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1AAF2" w14:textId="38E2595F" w:rsidR="006D6100" w:rsidRPr="00DF0C93" w:rsidRDefault="006D6100" w:rsidP="00CC2473">
      <w:pPr>
        <w:wordWrap/>
        <w:adjustRightInd w:val="0"/>
        <w:spacing w:after="0" w:line="480" w:lineRule="auto"/>
        <w:jc w:val="left"/>
        <w:rPr>
          <w:rFonts w:ascii="Arial" w:hAnsi="Arial" w:cs="Arial"/>
          <w:b/>
          <w:sz w:val="32"/>
          <w:szCs w:val="20"/>
        </w:rPr>
      </w:pPr>
      <w:bookmarkStart w:id="0" w:name="_GoBack"/>
      <w:bookmarkEnd w:id="0"/>
      <w:r w:rsidRPr="00DF0C93">
        <w:rPr>
          <w:rFonts w:ascii="Arial" w:hAnsi="Arial" w:cs="Arial"/>
          <w:b/>
          <w:sz w:val="32"/>
          <w:szCs w:val="20"/>
        </w:rPr>
        <w:t xml:space="preserve">A comparative analysis of anticancer drug appraisals </w:t>
      </w:r>
      <w:r w:rsidR="002869C8">
        <w:rPr>
          <w:rFonts w:ascii="Arial" w:hAnsi="Arial" w:cs="Arial"/>
          <w:b/>
          <w:sz w:val="32"/>
          <w:szCs w:val="20"/>
        </w:rPr>
        <w:t>including</w:t>
      </w:r>
      <w:r w:rsidR="002869C8" w:rsidRPr="00DF0C93">
        <w:rPr>
          <w:rFonts w:ascii="Arial" w:hAnsi="Arial" w:cs="Arial"/>
          <w:b/>
          <w:sz w:val="32"/>
          <w:szCs w:val="20"/>
        </w:rPr>
        <w:t xml:space="preserve"> </w:t>
      </w:r>
      <w:r w:rsidRPr="00DF0C93">
        <w:rPr>
          <w:rFonts w:ascii="Arial" w:hAnsi="Arial" w:cs="Arial"/>
          <w:b/>
          <w:sz w:val="32"/>
          <w:szCs w:val="20"/>
        </w:rPr>
        <w:t xml:space="preserve">managed entry agreements in South Korea and </w:t>
      </w:r>
      <w:r w:rsidR="00CB2263" w:rsidRPr="00DF0C93">
        <w:rPr>
          <w:rFonts w:ascii="Arial" w:hAnsi="Arial" w:cs="Arial"/>
          <w:b/>
          <w:sz w:val="32"/>
          <w:szCs w:val="20"/>
        </w:rPr>
        <w:t>England</w:t>
      </w:r>
    </w:p>
    <w:p w14:paraId="4CF9813C" w14:textId="77777777" w:rsidR="00CB2263" w:rsidRPr="00DF0C93" w:rsidRDefault="00CB2263" w:rsidP="00CC2473">
      <w:pPr>
        <w:wordWrap/>
        <w:adjustRightInd w:val="0"/>
        <w:spacing w:after="0" w:line="480" w:lineRule="auto"/>
        <w:jc w:val="left"/>
        <w:rPr>
          <w:rFonts w:ascii="Arial" w:hAnsi="Arial" w:cs="Arial"/>
          <w:szCs w:val="20"/>
        </w:rPr>
      </w:pPr>
    </w:p>
    <w:p w14:paraId="12581508" w14:textId="5E8B5BD7" w:rsidR="006D6100" w:rsidRPr="00DF0C93" w:rsidRDefault="00D10C8C" w:rsidP="00CC2473">
      <w:pPr>
        <w:wordWrap/>
        <w:adjustRightInd w:val="0"/>
        <w:spacing w:after="0" w:line="480" w:lineRule="auto"/>
        <w:jc w:val="left"/>
        <w:rPr>
          <w:rFonts w:ascii="Arial" w:hAnsi="Arial" w:cs="Arial"/>
          <w:color w:val="131413"/>
          <w:kern w:val="0"/>
          <w:sz w:val="22"/>
          <w:szCs w:val="20"/>
        </w:rPr>
      </w:pPr>
      <w:r w:rsidRPr="00DF0C93">
        <w:rPr>
          <w:rFonts w:ascii="Arial" w:hAnsi="Arial" w:cs="Arial"/>
          <w:sz w:val="22"/>
          <w:szCs w:val="20"/>
        </w:rPr>
        <w:t>Running heading</w:t>
      </w:r>
      <w:r w:rsidR="006D6100" w:rsidRPr="00DF0C93">
        <w:rPr>
          <w:rFonts w:ascii="Arial" w:hAnsi="Arial" w:cs="Arial"/>
          <w:sz w:val="22"/>
          <w:szCs w:val="20"/>
        </w:rPr>
        <w:t xml:space="preserve">: </w:t>
      </w:r>
      <w:r w:rsidR="00A60A8A">
        <w:rPr>
          <w:rFonts w:ascii="Arial" w:hAnsi="Arial" w:cs="Arial"/>
          <w:color w:val="131413"/>
          <w:kern w:val="0"/>
          <w:sz w:val="22"/>
          <w:szCs w:val="20"/>
        </w:rPr>
        <w:t>Comparative analysis of</w:t>
      </w:r>
      <w:r w:rsidR="006D6100" w:rsidRPr="00DF0C93">
        <w:rPr>
          <w:rFonts w:ascii="Arial" w:hAnsi="Arial" w:cs="Arial"/>
          <w:color w:val="131413"/>
          <w:kern w:val="0"/>
          <w:sz w:val="22"/>
          <w:szCs w:val="20"/>
        </w:rPr>
        <w:t xml:space="preserve"> anticancer drugs in South Korea and </w:t>
      </w:r>
      <w:r w:rsidR="00CB2263" w:rsidRPr="00DF0C93">
        <w:rPr>
          <w:rFonts w:ascii="Arial" w:hAnsi="Arial" w:cs="Arial"/>
          <w:color w:val="131413"/>
          <w:kern w:val="0"/>
          <w:sz w:val="22"/>
          <w:szCs w:val="20"/>
        </w:rPr>
        <w:t>England</w:t>
      </w:r>
    </w:p>
    <w:p w14:paraId="582B84FC" w14:textId="212D5AF1" w:rsidR="006D6100" w:rsidRDefault="006D6100" w:rsidP="00CC2473">
      <w:pPr>
        <w:wordWrap/>
        <w:spacing w:after="0" w:line="480" w:lineRule="auto"/>
        <w:jc w:val="left"/>
        <w:rPr>
          <w:rFonts w:ascii="Arial" w:hAnsi="Arial" w:cs="Arial"/>
          <w:szCs w:val="20"/>
        </w:rPr>
      </w:pPr>
    </w:p>
    <w:p w14:paraId="6406A485" w14:textId="56787E5B" w:rsidR="00E21E80" w:rsidRPr="00E21E80" w:rsidRDefault="00E21E80" w:rsidP="00CC2473">
      <w:pPr>
        <w:wordWrap/>
        <w:spacing w:after="0" w:line="480" w:lineRule="auto"/>
        <w:jc w:val="left"/>
        <w:rPr>
          <w:rFonts w:ascii="Arial" w:hAnsi="Arial" w:cs="Arial"/>
          <w:b/>
          <w:sz w:val="24"/>
          <w:szCs w:val="20"/>
        </w:rPr>
      </w:pPr>
      <w:r w:rsidRPr="00E21E80">
        <w:rPr>
          <w:rFonts w:ascii="Arial" w:hAnsi="Arial" w:cs="Arial" w:hint="eastAsia"/>
          <w:b/>
          <w:sz w:val="24"/>
          <w:szCs w:val="20"/>
        </w:rPr>
        <w:t>Author information</w:t>
      </w:r>
    </w:p>
    <w:p w14:paraId="6AC0FA95" w14:textId="77777777" w:rsidR="0002776C" w:rsidRPr="00DF0C93" w:rsidRDefault="0002776C" w:rsidP="00CC2473">
      <w:pPr>
        <w:pStyle w:val="CM8"/>
        <w:spacing w:after="0" w:line="480" w:lineRule="auto"/>
        <w:contextualSpacing/>
        <w:rPr>
          <w:rFonts w:ascii="Arial" w:hAnsi="Arial" w:cs="Arial"/>
          <w:color w:val="000000" w:themeColor="text1"/>
          <w:sz w:val="22"/>
          <w:szCs w:val="22"/>
          <w:lang w:val="x-none"/>
        </w:rPr>
      </w:pPr>
      <w:r w:rsidRPr="00DF0C93">
        <w:rPr>
          <w:rFonts w:ascii="Arial" w:hAnsi="Arial" w:cs="Arial"/>
          <w:color w:val="000000" w:themeColor="text1"/>
          <w:sz w:val="22"/>
          <w:szCs w:val="22"/>
        </w:rPr>
        <w:t>Iyn-Hyang Lee</w:t>
      </w:r>
    </w:p>
    <w:p w14:paraId="085A08F7" w14:textId="7137ED09" w:rsidR="0002776C" w:rsidRPr="00E21E80" w:rsidRDefault="0002776C" w:rsidP="00CC2473">
      <w:pPr>
        <w:pStyle w:val="Default"/>
        <w:spacing w:line="480" w:lineRule="auto"/>
        <w:contextualSpacing/>
        <w:rPr>
          <w:rFonts w:ascii="Arial" w:hAnsi="Arial" w:cs="Arial"/>
          <w:color w:val="000000" w:themeColor="text1"/>
          <w:sz w:val="20"/>
          <w:szCs w:val="22"/>
        </w:rPr>
      </w:pPr>
      <w:r w:rsidRPr="00E21E80">
        <w:rPr>
          <w:rFonts w:ascii="Arial" w:hAnsi="Arial" w:cs="Arial"/>
          <w:color w:val="000000" w:themeColor="text1"/>
          <w:sz w:val="20"/>
          <w:szCs w:val="22"/>
        </w:rPr>
        <w:t xml:space="preserve">College of </w:t>
      </w:r>
      <w:r w:rsidR="00DF0C93" w:rsidRPr="00E21E80">
        <w:rPr>
          <w:rFonts w:ascii="Arial" w:hAnsi="Arial" w:cs="Arial"/>
          <w:color w:val="000000" w:themeColor="text1"/>
          <w:sz w:val="20"/>
          <w:szCs w:val="22"/>
        </w:rPr>
        <w:t>P</w:t>
      </w:r>
      <w:r w:rsidRPr="00E21E80">
        <w:rPr>
          <w:rFonts w:ascii="Arial" w:hAnsi="Arial" w:cs="Arial"/>
          <w:color w:val="000000" w:themeColor="text1"/>
          <w:sz w:val="20"/>
          <w:szCs w:val="22"/>
        </w:rPr>
        <w:t xml:space="preserve">harmacy, Yeungnam University, </w:t>
      </w:r>
      <w:r w:rsidR="00DF0C93" w:rsidRPr="00E21E80">
        <w:rPr>
          <w:rFonts w:ascii="Arial" w:hAnsi="Arial" w:cs="Arial"/>
          <w:color w:val="000000" w:themeColor="text1"/>
          <w:sz w:val="20"/>
          <w:szCs w:val="22"/>
        </w:rPr>
        <w:t>Gyeongsan</w:t>
      </w:r>
      <w:r w:rsidRPr="00E21E80">
        <w:rPr>
          <w:rFonts w:ascii="Arial" w:hAnsi="Arial" w:cs="Arial"/>
          <w:sz w:val="20"/>
          <w:szCs w:val="22"/>
        </w:rPr>
        <w:t xml:space="preserve">, </w:t>
      </w:r>
      <w:r w:rsidRPr="00E21E80">
        <w:rPr>
          <w:rFonts w:ascii="Arial" w:hAnsi="Arial" w:cs="Arial"/>
          <w:color w:val="000000" w:themeColor="text1"/>
          <w:sz w:val="20"/>
          <w:szCs w:val="22"/>
        </w:rPr>
        <w:t xml:space="preserve">Republic of Korea </w:t>
      </w:r>
    </w:p>
    <w:p w14:paraId="01168F40" w14:textId="333D3CFD" w:rsidR="0002776C" w:rsidRPr="00E21E80" w:rsidRDefault="0002776C" w:rsidP="00CC2473">
      <w:pPr>
        <w:pStyle w:val="Default"/>
        <w:spacing w:line="480" w:lineRule="auto"/>
        <w:contextualSpacing/>
        <w:rPr>
          <w:rFonts w:ascii="Arial" w:hAnsi="Arial" w:cs="Arial"/>
          <w:color w:val="000000" w:themeColor="text1"/>
          <w:sz w:val="20"/>
          <w:szCs w:val="22"/>
        </w:rPr>
      </w:pPr>
      <w:r w:rsidRPr="00E21E80">
        <w:rPr>
          <w:rFonts w:ascii="Arial" w:hAnsi="Arial" w:cs="Arial"/>
          <w:color w:val="000000" w:themeColor="text1"/>
          <w:sz w:val="20"/>
          <w:szCs w:val="22"/>
        </w:rPr>
        <w:t>Department of Health Sciences, University of York, Y</w:t>
      </w:r>
      <w:r w:rsidR="00DF0C93" w:rsidRPr="00E21E80">
        <w:rPr>
          <w:rFonts w:ascii="Arial" w:hAnsi="Arial" w:cs="Arial"/>
          <w:color w:val="000000" w:themeColor="text1"/>
          <w:sz w:val="20"/>
          <w:szCs w:val="22"/>
        </w:rPr>
        <w:t>ork</w:t>
      </w:r>
      <w:r w:rsidRPr="00E21E80">
        <w:rPr>
          <w:rFonts w:ascii="Arial" w:hAnsi="Arial" w:cs="Arial"/>
          <w:color w:val="000000" w:themeColor="text1"/>
          <w:sz w:val="20"/>
          <w:szCs w:val="22"/>
        </w:rPr>
        <w:t>, United Kingdom</w:t>
      </w:r>
    </w:p>
    <w:p w14:paraId="59824179" w14:textId="77777777" w:rsidR="0002776C" w:rsidRPr="00E21E80" w:rsidRDefault="0002776C" w:rsidP="00CC2473">
      <w:pPr>
        <w:pStyle w:val="Default"/>
        <w:spacing w:line="480" w:lineRule="auto"/>
        <w:contextualSpacing/>
        <w:rPr>
          <w:rFonts w:ascii="Arial" w:eastAsia="BatangChe" w:hAnsi="Arial" w:cs="Arial"/>
          <w:color w:val="000000" w:themeColor="text1"/>
          <w:sz w:val="20"/>
          <w:szCs w:val="22"/>
          <w:lang w:eastAsia="ko-KR"/>
        </w:rPr>
      </w:pPr>
      <w:r w:rsidRPr="00E21E80">
        <w:rPr>
          <w:rFonts w:ascii="Arial" w:eastAsia="BatangChe" w:hAnsi="Arial" w:cs="Arial"/>
          <w:color w:val="000000" w:themeColor="text1"/>
          <w:sz w:val="20"/>
          <w:szCs w:val="22"/>
          <w:lang w:eastAsia="ko-KR"/>
        </w:rPr>
        <w:t>ORCID: 0000-0001-6644-0808</w:t>
      </w:r>
    </w:p>
    <w:p w14:paraId="751693C6" w14:textId="77777777" w:rsidR="0002776C" w:rsidRPr="00DF0C93" w:rsidRDefault="0002776C" w:rsidP="00CC2473">
      <w:pPr>
        <w:pStyle w:val="Default"/>
        <w:spacing w:line="480" w:lineRule="auto"/>
        <w:contextualSpacing/>
        <w:rPr>
          <w:rFonts w:ascii="Arial" w:hAnsi="Arial" w:cs="Arial"/>
          <w:color w:val="000000" w:themeColor="text1"/>
          <w:sz w:val="22"/>
          <w:szCs w:val="22"/>
        </w:rPr>
      </w:pPr>
    </w:p>
    <w:p w14:paraId="7E300FE8" w14:textId="77777777" w:rsidR="0002776C" w:rsidRPr="00DF0C93" w:rsidRDefault="0002776C" w:rsidP="00CC2473">
      <w:pPr>
        <w:pStyle w:val="Default"/>
        <w:spacing w:line="480" w:lineRule="auto"/>
        <w:contextualSpacing/>
        <w:rPr>
          <w:rFonts w:ascii="Arial" w:hAnsi="Arial" w:cs="Arial"/>
          <w:color w:val="000000" w:themeColor="text1"/>
          <w:sz w:val="22"/>
          <w:szCs w:val="22"/>
        </w:rPr>
      </w:pPr>
      <w:r w:rsidRPr="00DF0C93">
        <w:rPr>
          <w:rFonts w:ascii="Arial" w:hAnsi="Arial" w:cs="Arial"/>
          <w:color w:val="000000" w:themeColor="text1"/>
          <w:sz w:val="22"/>
          <w:szCs w:val="22"/>
        </w:rPr>
        <w:t xml:space="preserve">Karen Bloor </w:t>
      </w:r>
    </w:p>
    <w:p w14:paraId="14DF3696" w14:textId="58CFD453" w:rsidR="0002776C" w:rsidRPr="00E21E80" w:rsidRDefault="0002776C" w:rsidP="00CC2473">
      <w:pPr>
        <w:pStyle w:val="Default"/>
        <w:spacing w:line="480" w:lineRule="auto"/>
        <w:contextualSpacing/>
        <w:rPr>
          <w:rFonts w:ascii="Arial" w:hAnsi="Arial" w:cs="Arial"/>
          <w:color w:val="000000" w:themeColor="text1"/>
          <w:sz w:val="20"/>
          <w:szCs w:val="22"/>
        </w:rPr>
      </w:pPr>
      <w:r w:rsidRPr="00E21E80">
        <w:rPr>
          <w:rFonts w:ascii="Arial" w:hAnsi="Arial" w:cs="Arial"/>
          <w:color w:val="000000" w:themeColor="text1"/>
          <w:sz w:val="20"/>
          <w:szCs w:val="22"/>
        </w:rPr>
        <w:t>Department of Health Sciences, University of York, Y</w:t>
      </w:r>
      <w:r w:rsidR="00DF0C93" w:rsidRPr="00E21E80">
        <w:rPr>
          <w:rFonts w:ascii="Arial" w:hAnsi="Arial" w:cs="Arial"/>
          <w:color w:val="000000" w:themeColor="text1"/>
          <w:sz w:val="20"/>
          <w:szCs w:val="22"/>
        </w:rPr>
        <w:t>ork</w:t>
      </w:r>
      <w:r w:rsidRPr="00E21E80">
        <w:rPr>
          <w:rFonts w:ascii="Arial" w:hAnsi="Arial" w:cs="Arial"/>
          <w:color w:val="000000" w:themeColor="text1"/>
          <w:sz w:val="20"/>
          <w:szCs w:val="22"/>
        </w:rPr>
        <w:t>, United Kingdom</w:t>
      </w:r>
    </w:p>
    <w:p w14:paraId="523DE358" w14:textId="77777777" w:rsidR="0002776C" w:rsidRPr="00DF0C93" w:rsidRDefault="0002776C" w:rsidP="00CC2473">
      <w:pPr>
        <w:pStyle w:val="Default"/>
        <w:spacing w:line="480" w:lineRule="auto"/>
        <w:contextualSpacing/>
        <w:rPr>
          <w:rFonts w:ascii="Arial" w:hAnsi="Arial" w:cs="Arial"/>
          <w:color w:val="000000" w:themeColor="text1"/>
          <w:sz w:val="22"/>
          <w:szCs w:val="22"/>
        </w:rPr>
      </w:pPr>
    </w:p>
    <w:p w14:paraId="2B47926B" w14:textId="77777777" w:rsidR="0002776C" w:rsidRPr="00DF0C93" w:rsidRDefault="0002776C" w:rsidP="00CC2473">
      <w:pPr>
        <w:pStyle w:val="Default"/>
        <w:spacing w:line="480" w:lineRule="auto"/>
        <w:contextualSpacing/>
        <w:rPr>
          <w:rFonts w:ascii="Arial" w:eastAsia="BatangChe" w:hAnsi="Arial" w:cs="Arial"/>
          <w:color w:val="000000" w:themeColor="text1"/>
          <w:sz w:val="22"/>
          <w:szCs w:val="22"/>
          <w:lang w:eastAsia="ko-KR"/>
        </w:rPr>
      </w:pPr>
      <w:r w:rsidRPr="00DF0C93">
        <w:rPr>
          <w:rFonts w:ascii="Arial" w:eastAsia="BatangChe" w:hAnsi="Arial" w:cs="Arial"/>
          <w:color w:val="000000" w:themeColor="text1"/>
          <w:sz w:val="22"/>
          <w:szCs w:val="22"/>
          <w:lang w:eastAsia="ko-KR"/>
        </w:rPr>
        <w:t>Eun-Young Bae</w:t>
      </w:r>
    </w:p>
    <w:p w14:paraId="73C8D87A" w14:textId="2B13A062" w:rsidR="0002776C" w:rsidRDefault="0002776C" w:rsidP="00CC2473">
      <w:pPr>
        <w:pStyle w:val="Default"/>
        <w:spacing w:line="480" w:lineRule="auto"/>
        <w:contextualSpacing/>
        <w:rPr>
          <w:rFonts w:ascii="Arial" w:hAnsi="Arial" w:cs="Arial"/>
          <w:color w:val="auto"/>
          <w:sz w:val="20"/>
          <w:szCs w:val="22"/>
        </w:rPr>
      </w:pPr>
      <w:r w:rsidRPr="00E21E80">
        <w:rPr>
          <w:rFonts w:ascii="Arial" w:hAnsi="Arial" w:cs="Arial"/>
          <w:color w:val="auto"/>
          <w:sz w:val="20"/>
          <w:szCs w:val="22"/>
        </w:rPr>
        <w:t xml:space="preserve">College of Pharmacy, Gyeongsang National University, </w:t>
      </w:r>
      <w:r w:rsidR="00DF0C93" w:rsidRPr="00E21E80">
        <w:rPr>
          <w:rFonts w:ascii="Arial" w:hAnsi="Arial" w:cs="Arial"/>
          <w:color w:val="auto"/>
          <w:sz w:val="20"/>
          <w:szCs w:val="22"/>
        </w:rPr>
        <w:t xml:space="preserve">Jinju, </w:t>
      </w:r>
      <w:r w:rsidRPr="00E21E80">
        <w:rPr>
          <w:rFonts w:ascii="Arial" w:hAnsi="Arial" w:cs="Arial"/>
          <w:color w:val="auto"/>
          <w:sz w:val="20"/>
          <w:szCs w:val="22"/>
        </w:rPr>
        <w:t>Republic of Korea</w:t>
      </w:r>
    </w:p>
    <w:p w14:paraId="35A7A297" w14:textId="13134D25" w:rsidR="00B22FF4" w:rsidRPr="00E21E80" w:rsidRDefault="00B22FF4" w:rsidP="00B22FF4">
      <w:pPr>
        <w:pStyle w:val="Default"/>
        <w:spacing w:line="480" w:lineRule="auto"/>
        <w:contextualSpacing/>
        <w:rPr>
          <w:rFonts w:ascii="Arial" w:eastAsia="BatangChe" w:hAnsi="Arial" w:cs="Arial"/>
          <w:color w:val="000000" w:themeColor="text1"/>
          <w:sz w:val="20"/>
          <w:szCs w:val="22"/>
          <w:lang w:eastAsia="ko-KR"/>
        </w:rPr>
      </w:pPr>
      <w:r w:rsidRPr="00E21E80">
        <w:rPr>
          <w:rFonts w:ascii="Arial" w:eastAsia="BatangChe" w:hAnsi="Arial" w:cs="Arial"/>
          <w:color w:val="000000" w:themeColor="text1"/>
          <w:sz w:val="20"/>
          <w:szCs w:val="22"/>
          <w:lang w:eastAsia="ko-KR"/>
        </w:rPr>
        <w:t>ORCID: 0000-0001-</w:t>
      </w:r>
      <w:r>
        <w:rPr>
          <w:rFonts w:ascii="Arial" w:eastAsia="BatangChe" w:hAnsi="Arial" w:cs="Arial"/>
          <w:color w:val="000000" w:themeColor="text1"/>
          <w:sz w:val="20"/>
          <w:szCs w:val="22"/>
          <w:lang w:eastAsia="ko-KR"/>
        </w:rPr>
        <w:t>8304</w:t>
      </w:r>
      <w:r w:rsidRPr="00E21E80">
        <w:rPr>
          <w:rFonts w:ascii="Arial" w:eastAsia="BatangChe" w:hAnsi="Arial" w:cs="Arial"/>
          <w:color w:val="000000" w:themeColor="text1"/>
          <w:sz w:val="20"/>
          <w:szCs w:val="22"/>
          <w:lang w:eastAsia="ko-KR"/>
        </w:rPr>
        <w:t>-</w:t>
      </w:r>
      <w:r>
        <w:rPr>
          <w:rFonts w:ascii="Arial" w:eastAsia="BatangChe" w:hAnsi="Arial" w:cs="Arial"/>
          <w:color w:val="000000" w:themeColor="text1"/>
          <w:sz w:val="20"/>
          <w:szCs w:val="22"/>
          <w:lang w:eastAsia="ko-KR"/>
        </w:rPr>
        <w:t>5578</w:t>
      </w:r>
    </w:p>
    <w:p w14:paraId="2AFC8B2C" w14:textId="77777777" w:rsidR="00B22FF4" w:rsidRPr="00E21E80" w:rsidRDefault="00B22FF4" w:rsidP="00CC2473">
      <w:pPr>
        <w:pStyle w:val="Default"/>
        <w:spacing w:line="480" w:lineRule="auto"/>
        <w:contextualSpacing/>
        <w:rPr>
          <w:rFonts w:ascii="Arial" w:hAnsi="Arial" w:cs="Arial"/>
          <w:color w:val="auto"/>
          <w:sz w:val="20"/>
          <w:szCs w:val="22"/>
        </w:rPr>
      </w:pPr>
    </w:p>
    <w:p w14:paraId="7B25B6B4" w14:textId="77777777" w:rsidR="0002776C" w:rsidRPr="00DF0C93" w:rsidRDefault="0002776C" w:rsidP="00CC2473">
      <w:pPr>
        <w:pStyle w:val="Default"/>
        <w:spacing w:line="480" w:lineRule="auto"/>
        <w:contextualSpacing/>
        <w:rPr>
          <w:rFonts w:ascii="Arial" w:hAnsi="Arial" w:cs="Arial"/>
          <w:color w:val="0000FF"/>
          <w:sz w:val="22"/>
          <w:szCs w:val="22"/>
        </w:rPr>
      </w:pPr>
    </w:p>
    <w:p w14:paraId="70DF174A" w14:textId="08AEFCB4" w:rsidR="0002776C" w:rsidRPr="00E21E80" w:rsidRDefault="0002776C" w:rsidP="00CC2473">
      <w:pPr>
        <w:pStyle w:val="Default"/>
        <w:spacing w:line="480" w:lineRule="auto"/>
        <w:contextualSpacing/>
        <w:rPr>
          <w:rFonts w:ascii="Arial" w:hAnsi="Arial" w:cs="Arial"/>
          <w:sz w:val="20"/>
          <w:szCs w:val="22"/>
          <w:lang w:eastAsia="ko-KR"/>
        </w:rPr>
      </w:pPr>
      <w:r w:rsidRPr="00E21E80">
        <w:rPr>
          <w:rFonts w:ascii="Arial" w:hAnsi="Arial" w:cs="Arial"/>
          <w:b/>
          <w:sz w:val="20"/>
          <w:szCs w:val="22"/>
        </w:rPr>
        <w:t>Corresponding Author:</w:t>
      </w:r>
      <w:r w:rsidRPr="00E21E80">
        <w:rPr>
          <w:rFonts w:ascii="Arial" w:hAnsi="Arial" w:cs="Arial"/>
          <w:sz w:val="20"/>
          <w:szCs w:val="22"/>
        </w:rPr>
        <w:t xml:space="preserve"> Eun-Young Bae</w:t>
      </w:r>
      <w:r w:rsidR="00DF0C93" w:rsidRPr="00E21E80">
        <w:rPr>
          <w:rFonts w:ascii="Arial" w:hAnsi="Arial" w:cs="Arial"/>
          <w:sz w:val="20"/>
          <w:szCs w:val="22"/>
        </w:rPr>
        <w:t>,</w:t>
      </w:r>
      <w:r w:rsidRPr="00E21E80">
        <w:rPr>
          <w:rFonts w:ascii="Arial" w:eastAsia="BatangChe" w:hAnsi="Arial" w:cs="Arial"/>
          <w:sz w:val="20"/>
          <w:szCs w:val="22"/>
          <w:lang w:eastAsia="ko-KR"/>
        </w:rPr>
        <w:t xml:space="preserve"> </w:t>
      </w:r>
      <w:r w:rsidRPr="00E21E80">
        <w:rPr>
          <w:rFonts w:ascii="Arial" w:hAnsi="Arial" w:cs="Arial"/>
          <w:color w:val="212121"/>
          <w:sz w:val="20"/>
          <w:szCs w:val="22"/>
          <w:shd w:val="clear" w:color="auto" w:fill="FFFFFF"/>
        </w:rPr>
        <w:t>eybae@gnu.ac.kr</w:t>
      </w:r>
    </w:p>
    <w:p w14:paraId="008898FE" w14:textId="384764D9" w:rsidR="0002776C" w:rsidRDefault="0002776C" w:rsidP="00CC2473">
      <w:pPr>
        <w:wordWrap/>
        <w:spacing w:after="0" w:line="480" w:lineRule="auto"/>
        <w:jc w:val="left"/>
        <w:rPr>
          <w:rFonts w:ascii="Arial" w:hAnsi="Arial" w:cs="Arial"/>
          <w:szCs w:val="20"/>
        </w:rPr>
      </w:pPr>
    </w:p>
    <w:p w14:paraId="25F4B85E" w14:textId="7D1AE4E3" w:rsidR="00415D9C" w:rsidRDefault="00415D9C" w:rsidP="00CC2473">
      <w:pPr>
        <w:wordWrap/>
        <w:spacing w:after="0" w:line="480" w:lineRule="auto"/>
        <w:jc w:val="left"/>
        <w:rPr>
          <w:rFonts w:ascii="Arial" w:hAnsi="Arial" w:cs="Arial"/>
          <w:szCs w:val="20"/>
        </w:rPr>
      </w:pPr>
    </w:p>
    <w:p w14:paraId="0BCBD0E1" w14:textId="039FA747" w:rsidR="00415D9C" w:rsidRDefault="00415D9C" w:rsidP="00CC2473">
      <w:pPr>
        <w:wordWrap/>
        <w:spacing w:after="0" w:line="480" w:lineRule="auto"/>
        <w:jc w:val="left"/>
        <w:rPr>
          <w:rFonts w:ascii="Arial" w:hAnsi="Arial" w:cs="Arial"/>
          <w:szCs w:val="20"/>
        </w:rPr>
      </w:pPr>
    </w:p>
    <w:p w14:paraId="1EE0F083" w14:textId="44A30921" w:rsidR="00415D9C" w:rsidRDefault="00415D9C" w:rsidP="00CC2473">
      <w:pPr>
        <w:wordWrap/>
        <w:spacing w:after="0" w:line="480" w:lineRule="auto"/>
        <w:jc w:val="left"/>
        <w:rPr>
          <w:rFonts w:ascii="Arial" w:hAnsi="Arial" w:cs="Arial"/>
          <w:szCs w:val="20"/>
        </w:rPr>
      </w:pPr>
    </w:p>
    <w:p w14:paraId="3DA20091" w14:textId="0B5D6921" w:rsidR="00415D9C" w:rsidRDefault="00415D9C" w:rsidP="00CC2473">
      <w:pPr>
        <w:wordWrap/>
        <w:spacing w:after="0" w:line="480" w:lineRule="auto"/>
        <w:jc w:val="left"/>
        <w:rPr>
          <w:rFonts w:ascii="Arial" w:hAnsi="Arial" w:cs="Arial"/>
          <w:szCs w:val="20"/>
        </w:rPr>
      </w:pPr>
    </w:p>
    <w:p w14:paraId="1996DC26" w14:textId="77777777" w:rsidR="00415D9C" w:rsidRPr="00DF0C93" w:rsidRDefault="00415D9C" w:rsidP="00CC2473">
      <w:pPr>
        <w:wordWrap/>
        <w:spacing w:after="0" w:line="480" w:lineRule="auto"/>
        <w:jc w:val="left"/>
        <w:rPr>
          <w:rFonts w:ascii="Arial" w:hAnsi="Arial" w:cs="Arial"/>
          <w:szCs w:val="20"/>
        </w:rPr>
      </w:pPr>
    </w:p>
    <w:p w14:paraId="5645F651" w14:textId="77777777" w:rsidR="006D6100" w:rsidRPr="00DF0C93" w:rsidRDefault="006D6100" w:rsidP="00CC2473">
      <w:pPr>
        <w:wordWrap/>
        <w:spacing w:after="0" w:line="480" w:lineRule="auto"/>
        <w:jc w:val="left"/>
        <w:rPr>
          <w:rFonts w:ascii="Arial" w:hAnsi="Arial" w:cs="Arial"/>
          <w:b/>
          <w:sz w:val="24"/>
          <w:szCs w:val="20"/>
        </w:rPr>
      </w:pPr>
      <w:r w:rsidRPr="00DF0C93">
        <w:rPr>
          <w:rFonts w:ascii="Arial" w:hAnsi="Arial" w:cs="Arial"/>
          <w:b/>
          <w:sz w:val="24"/>
          <w:szCs w:val="20"/>
        </w:rPr>
        <w:lastRenderedPageBreak/>
        <w:t>Abstract</w:t>
      </w:r>
    </w:p>
    <w:p w14:paraId="698693EE" w14:textId="122D459B" w:rsidR="00B53EEA" w:rsidRPr="00DF0C93" w:rsidRDefault="00B53EEA" w:rsidP="00CC2473">
      <w:pPr>
        <w:wordWrap/>
        <w:spacing w:after="0" w:line="480" w:lineRule="auto"/>
        <w:jc w:val="left"/>
        <w:rPr>
          <w:rFonts w:ascii="Arial" w:hAnsi="Arial" w:cs="Arial"/>
          <w:szCs w:val="20"/>
        </w:rPr>
      </w:pPr>
      <w:r w:rsidRPr="00DF0C93">
        <w:rPr>
          <w:rFonts w:ascii="Arial" w:hAnsi="Arial" w:cs="Arial"/>
          <w:b/>
          <w:szCs w:val="20"/>
        </w:rPr>
        <w:t>Objectives:</w:t>
      </w:r>
      <w:r w:rsidRPr="00DF0C93">
        <w:rPr>
          <w:rFonts w:ascii="Arial" w:hAnsi="Arial" w:cs="Arial"/>
          <w:szCs w:val="20"/>
        </w:rPr>
        <w:t xml:space="preserve"> </w:t>
      </w:r>
      <w:r w:rsidRPr="00DF0C93">
        <w:rPr>
          <w:rFonts w:ascii="Arial" w:hAnsi="Arial" w:cs="Arial"/>
          <w:color w:val="131413"/>
          <w:kern w:val="0"/>
          <w:szCs w:val="20"/>
        </w:rPr>
        <w:t xml:space="preserve">This study aimed to compare appraisal decisions about anticancer drugs between </w:t>
      </w:r>
      <w:r w:rsidR="00B60D37">
        <w:rPr>
          <w:rFonts w:ascii="Arial" w:hAnsi="Arial" w:cs="Arial"/>
          <w:color w:val="131413"/>
          <w:kern w:val="0"/>
          <w:szCs w:val="20"/>
        </w:rPr>
        <w:t>the health technology assessment (HTA) agencies</w:t>
      </w:r>
      <w:r w:rsidR="00B60D37" w:rsidRPr="00DF0C93">
        <w:rPr>
          <w:rFonts w:ascii="Arial" w:hAnsi="Arial" w:cs="Arial"/>
          <w:color w:val="131413"/>
          <w:kern w:val="0"/>
          <w:szCs w:val="20"/>
        </w:rPr>
        <w:t xml:space="preserve"> </w:t>
      </w:r>
      <w:r w:rsidR="00B60D37">
        <w:rPr>
          <w:rFonts w:ascii="Arial" w:hAnsi="Arial" w:cs="Arial"/>
          <w:color w:val="131413"/>
          <w:kern w:val="0"/>
          <w:szCs w:val="20"/>
        </w:rPr>
        <w:t xml:space="preserve">in </w:t>
      </w:r>
      <w:r w:rsidR="00B60D37" w:rsidRPr="00DF0C93">
        <w:rPr>
          <w:rFonts w:ascii="Arial" w:hAnsi="Arial" w:cs="Arial"/>
          <w:color w:val="131413"/>
          <w:kern w:val="0"/>
          <w:szCs w:val="20"/>
        </w:rPr>
        <w:t xml:space="preserve">Korea and </w:t>
      </w:r>
      <w:r w:rsidR="00B60D37">
        <w:rPr>
          <w:rFonts w:ascii="Arial" w:hAnsi="Arial" w:cs="Arial" w:hint="eastAsia"/>
          <w:color w:val="131413"/>
          <w:kern w:val="0"/>
          <w:szCs w:val="20"/>
        </w:rPr>
        <w:t>E</w:t>
      </w:r>
      <w:r w:rsidR="00B60D37">
        <w:rPr>
          <w:rFonts w:ascii="Arial" w:hAnsi="Arial" w:cs="Arial"/>
          <w:color w:val="131413"/>
          <w:kern w:val="0"/>
          <w:szCs w:val="20"/>
        </w:rPr>
        <w:t>ngland</w:t>
      </w:r>
      <w:r w:rsidR="0084274B">
        <w:rPr>
          <w:rFonts w:ascii="Arial" w:hAnsi="Arial" w:cs="Arial"/>
          <w:color w:val="131413"/>
          <w:kern w:val="0"/>
          <w:szCs w:val="20"/>
        </w:rPr>
        <w:t>,</w:t>
      </w:r>
      <w:r w:rsidRPr="00DF0C93">
        <w:rPr>
          <w:rFonts w:ascii="Arial" w:hAnsi="Arial" w:cs="Arial"/>
          <w:szCs w:val="20"/>
        </w:rPr>
        <w:t xml:space="preserve"> and investigate whether the decisions </w:t>
      </w:r>
      <w:r w:rsidR="0084274B">
        <w:rPr>
          <w:rFonts w:ascii="Arial" w:hAnsi="Arial" w:cs="Arial"/>
          <w:szCs w:val="20"/>
        </w:rPr>
        <w:t xml:space="preserve">and supporting evidence </w:t>
      </w:r>
      <w:r w:rsidRPr="00DF0C93">
        <w:rPr>
          <w:rFonts w:ascii="Arial" w:hAnsi="Arial" w:cs="Arial"/>
          <w:szCs w:val="20"/>
        </w:rPr>
        <w:t>are comparable.</w:t>
      </w:r>
    </w:p>
    <w:p w14:paraId="6AE60A9E" w14:textId="77777777" w:rsidR="00B53EEA" w:rsidRPr="00DF0C93" w:rsidRDefault="00B53EEA" w:rsidP="00CC2473">
      <w:pPr>
        <w:wordWrap/>
        <w:spacing w:after="0" w:line="480" w:lineRule="auto"/>
        <w:jc w:val="left"/>
        <w:rPr>
          <w:rFonts w:ascii="Arial" w:hAnsi="Arial" w:cs="Arial"/>
          <w:b/>
          <w:szCs w:val="20"/>
        </w:rPr>
      </w:pPr>
      <w:r w:rsidRPr="00DF0C93">
        <w:rPr>
          <w:rFonts w:ascii="Arial" w:hAnsi="Arial" w:cs="Arial"/>
          <w:b/>
          <w:szCs w:val="20"/>
        </w:rPr>
        <w:t>Methods:</w:t>
      </w:r>
    </w:p>
    <w:p w14:paraId="16324497" w14:textId="2D274C9E" w:rsidR="00B53EEA" w:rsidRPr="00DF0C93" w:rsidRDefault="00B53EEA" w:rsidP="00CC2473">
      <w:pPr>
        <w:wordWrap/>
        <w:spacing w:after="0" w:line="480" w:lineRule="auto"/>
        <w:jc w:val="left"/>
        <w:rPr>
          <w:rFonts w:ascii="Arial" w:hAnsi="Arial" w:cs="Arial"/>
          <w:szCs w:val="20"/>
        </w:rPr>
      </w:pPr>
      <w:r w:rsidRPr="00DF0C93">
        <w:rPr>
          <w:rFonts w:ascii="Arial" w:hAnsi="Arial" w:cs="Arial"/>
          <w:color w:val="131413"/>
          <w:kern w:val="0"/>
          <w:szCs w:val="20"/>
        </w:rPr>
        <w:t xml:space="preserve">This study identified 49 anticancer drugs listed by the Korean Ministry of Health &amp; Welfare </w:t>
      </w:r>
      <w:r w:rsidR="00E726F6">
        <w:rPr>
          <w:rFonts w:ascii="Arial" w:hAnsi="Arial" w:cs="Arial"/>
          <w:color w:val="131413"/>
          <w:kern w:val="0"/>
          <w:szCs w:val="20"/>
        </w:rPr>
        <w:t xml:space="preserve">between </w:t>
      </w:r>
      <w:r w:rsidRPr="00DF0C93">
        <w:rPr>
          <w:rFonts w:ascii="Arial" w:hAnsi="Arial" w:cs="Arial"/>
          <w:color w:val="131413"/>
          <w:kern w:val="0"/>
          <w:szCs w:val="20"/>
        </w:rPr>
        <w:t xml:space="preserve">January 2014 </w:t>
      </w:r>
      <w:r w:rsidR="00E726F6">
        <w:rPr>
          <w:rFonts w:ascii="Arial" w:hAnsi="Arial" w:cs="Arial"/>
          <w:color w:val="131413"/>
          <w:kern w:val="0"/>
          <w:szCs w:val="20"/>
        </w:rPr>
        <w:t>and</w:t>
      </w:r>
      <w:r w:rsidRPr="00DF0C93">
        <w:rPr>
          <w:rFonts w:ascii="Arial" w:hAnsi="Arial" w:cs="Arial"/>
          <w:color w:val="131413"/>
          <w:kern w:val="0"/>
          <w:szCs w:val="20"/>
        </w:rPr>
        <w:t xml:space="preserve"> December 2019. Of those, </w:t>
      </w:r>
      <w:r w:rsidRPr="00DF0C93">
        <w:rPr>
          <w:rFonts w:ascii="Arial" w:hAnsi="Arial" w:cs="Arial"/>
          <w:szCs w:val="20"/>
        </w:rPr>
        <w:t xml:space="preserve">46 anticancer drugs for 58 indications were included for analysis. </w:t>
      </w:r>
      <w:r w:rsidRPr="00DF0C93">
        <w:rPr>
          <w:rFonts w:ascii="Arial" w:hAnsi="Arial" w:cs="Arial"/>
          <w:color w:val="131413"/>
          <w:kern w:val="0"/>
          <w:szCs w:val="20"/>
        </w:rPr>
        <w:t xml:space="preserve">Official appraisal documents </w:t>
      </w:r>
      <w:r w:rsidR="00B60D37">
        <w:rPr>
          <w:rFonts w:ascii="Arial" w:hAnsi="Arial" w:cs="Arial"/>
          <w:color w:val="131413"/>
          <w:kern w:val="0"/>
          <w:szCs w:val="20"/>
        </w:rPr>
        <w:t>from</w:t>
      </w:r>
      <w:r w:rsidR="00E726F6">
        <w:rPr>
          <w:rFonts w:ascii="Arial" w:hAnsi="Arial" w:cs="Arial"/>
          <w:color w:val="131413"/>
          <w:kern w:val="0"/>
          <w:szCs w:val="20"/>
        </w:rPr>
        <w:t xml:space="preserve"> both countries </w:t>
      </w:r>
      <w:r w:rsidRPr="00DF0C93">
        <w:rPr>
          <w:rFonts w:ascii="Arial" w:hAnsi="Arial" w:cs="Arial"/>
          <w:color w:val="131413"/>
          <w:kern w:val="0"/>
          <w:szCs w:val="20"/>
        </w:rPr>
        <w:t>f</w:t>
      </w:r>
      <w:r w:rsidR="00E726F6">
        <w:rPr>
          <w:rFonts w:ascii="Arial" w:hAnsi="Arial" w:cs="Arial"/>
          <w:color w:val="131413"/>
          <w:kern w:val="0"/>
          <w:szCs w:val="20"/>
        </w:rPr>
        <w:t>or</w:t>
      </w:r>
      <w:r w:rsidRPr="00DF0C93">
        <w:rPr>
          <w:rFonts w:ascii="Arial" w:hAnsi="Arial" w:cs="Arial"/>
          <w:color w:val="131413"/>
          <w:kern w:val="0"/>
          <w:szCs w:val="20"/>
        </w:rPr>
        <w:t xml:space="preserve"> 58 drug-indication pair</w:t>
      </w:r>
      <w:r w:rsidRPr="00DF0C93">
        <w:rPr>
          <w:rFonts w:ascii="Arial" w:hAnsi="Arial" w:cs="Arial"/>
          <w:szCs w:val="20"/>
        </w:rPr>
        <w:t>s were compared and assessed in terms of clinical and economic evidence.</w:t>
      </w:r>
      <w:r w:rsidR="008224F2">
        <w:rPr>
          <w:rFonts w:ascii="Arial" w:hAnsi="Arial" w:cs="Arial"/>
          <w:szCs w:val="20"/>
        </w:rPr>
        <w:t xml:space="preserve"> Evidence items and their groups for analysis were pre-defined.</w:t>
      </w:r>
    </w:p>
    <w:p w14:paraId="217E0BA1" w14:textId="5ABC3874" w:rsidR="00B53EEA" w:rsidRPr="00DF0C93" w:rsidRDefault="00B53EEA" w:rsidP="00CC2473">
      <w:pPr>
        <w:wordWrap/>
        <w:spacing w:after="0" w:line="480" w:lineRule="auto"/>
        <w:jc w:val="left"/>
        <w:rPr>
          <w:rFonts w:ascii="Arial" w:hAnsi="Arial" w:cs="Arial"/>
          <w:szCs w:val="20"/>
        </w:rPr>
      </w:pPr>
      <w:r w:rsidRPr="00DF0C93">
        <w:rPr>
          <w:rFonts w:ascii="Arial" w:hAnsi="Arial" w:cs="Arial"/>
          <w:b/>
          <w:szCs w:val="20"/>
        </w:rPr>
        <w:t>Results:</w:t>
      </w:r>
      <w:r w:rsidRPr="00DF0C93">
        <w:rPr>
          <w:rFonts w:ascii="Arial" w:hAnsi="Arial" w:cs="Arial"/>
          <w:szCs w:val="20"/>
        </w:rPr>
        <w:t xml:space="preserve"> Three-quarters of </w:t>
      </w:r>
      <w:r w:rsidR="00452F3C">
        <w:rPr>
          <w:rFonts w:ascii="Arial" w:hAnsi="Arial" w:cs="Arial"/>
          <w:szCs w:val="20"/>
        </w:rPr>
        <w:t>case</w:t>
      </w:r>
      <w:r w:rsidRPr="00DF0C93">
        <w:rPr>
          <w:rFonts w:ascii="Arial" w:hAnsi="Arial" w:cs="Arial"/>
          <w:szCs w:val="20"/>
        </w:rPr>
        <w:t xml:space="preserve">s were recommended with </w:t>
      </w:r>
      <w:r w:rsidR="00E726F6">
        <w:rPr>
          <w:rFonts w:ascii="Arial" w:hAnsi="Arial" w:cs="Arial"/>
          <w:szCs w:val="20"/>
        </w:rPr>
        <w:t>managed entry agreements (</w:t>
      </w:r>
      <w:r w:rsidRPr="00DF0C93">
        <w:rPr>
          <w:rFonts w:ascii="Arial" w:hAnsi="Arial" w:cs="Arial"/>
          <w:szCs w:val="20"/>
        </w:rPr>
        <w:t>MEAs</w:t>
      </w:r>
      <w:r w:rsidR="00E726F6">
        <w:rPr>
          <w:rFonts w:ascii="Arial" w:hAnsi="Arial" w:cs="Arial"/>
          <w:szCs w:val="20"/>
        </w:rPr>
        <w:t>)</w:t>
      </w:r>
      <w:r w:rsidRPr="00DF0C93">
        <w:rPr>
          <w:rFonts w:ascii="Arial" w:hAnsi="Arial" w:cs="Arial"/>
          <w:szCs w:val="20"/>
        </w:rPr>
        <w:t xml:space="preserve"> in England and three-fifths in </w:t>
      </w:r>
      <w:r w:rsidRPr="00D117BB">
        <w:rPr>
          <w:rFonts w:ascii="Arial" w:hAnsi="Arial" w:cs="Arial"/>
          <w:szCs w:val="20"/>
        </w:rPr>
        <w:t>Korea</w:t>
      </w:r>
      <w:r w:rsidRPr="00D117BB">
        <w:rPr>
          <w:rFonts w:ascii="Arial" w:hAnsi="Arial" w:cs="Arial"/>
          <w:color w:val="000000" w:themeColor="text1"/>
          <w:szCs w:val="20"/>
        </w:rPr>
        <w:t xml:space="preserve">. </w:t>
      </w:r>
      <w:r w:rsidR="002F53F9" w:rsidRPr="00D117BB">
        <w:rPr>
          <w:rFonts w:ascii="Arial" w:hAnsi="Arial" w:cs="Arial"/>
          <w:color w:val="000000" w:themeColor="text1"/>
          <w:szCs w:val="20"/>
        </w:rPr>
        <w:t>F</w:t>
      </w:r>
      <w:r w:rsidRPr="00D117BB">
        <w:rPr>
          <w:rFonts w:ascii="Arial" w:hAnsi="Arial" w:cs="Arial"/>
          <w:color w:val="000000" w:themeColor="text1"/>
          <w:szCs w:val="20"/>
        </w:rPr>
        <w:t>inanc</w:t>
      </w:r>
      <w:r w:rsidR="00D117BB">
        <w:rPr>
          <w:rFonts w:ascii="Arial" w:hAnsi="Arial" w:cs="Arial"/>
          <w:color w:val="000000" w:themeColor="text1"/>
          <w:szCs w:val="20"/>
        </w:rPr>
        <w:t xml:space="preserve">e-based </w:t>
      </w:r>
      <w:r w:rsidRPr="00D117BB">
        <w:rPr>
          <w:rFonts w:ascii="Arial" w:hAnsi="Arial" w:cs="Arial"/>
          <w:color w:val="000000" w:themeColor="text1"/>
          <w:szCs w:val="20"/>
        </w:rPr>
        <w:t>MEA types</w:t>
      </w:r>
      <w:r w:rsidR="002F53F9" w:rsidRPr="00D117BB">
        <w:rPr>
          <w:rFonts w:ascii="Arial" w:hAnsi="Arial" w:cs="Arial"/>
          <w:color w:val="000000" w:themeColor="text1"/>
          <w:szCs w:val="20"/>
        </w:rPr>
        <w:t xml:space="preserve"> </w:t>
      </w:r>
      <w:r w:rsidR="00D117BB">
        <w:rPr>
          <w:rFonts w:ascii="Arial" w:hAnsi="Arial" w:cs="Arial"/>
          <w:color w:val="000000" w:themeColor="text1"/>
          <w:szCs w:val="20"/>
        </w:rPr>
        <w:t xml:space="preserve">were most common </w:t>
      </w:r>
      <w:r w:rsidR="002F53F9" w:rsidRPr="00D117BB">
        <w:rPr>
          <w:rFonts w:ascii="Arial" w:hAnsi="Arial" w:cs="Arial"/>
          <w:color w:val="000000" w:themeColor="text1"/>
          <w:szCs w:val="20"/>
        </w:rPr>
        <w:t>in both countries</w:t>
      </w:r>
      <w:r w:rsidRPr="00D117BB">
        <w:rPr>
          <w:rFonts w:ascii="Arial" w:hAnsi="Arial" w:cs="Arial"/>
          <w:color w:val="000000" w:themeColor="text1"/>
          <w:szCs w:val="20"/>
        </w:rPr>
        <w:t xml:space="preserve">. </w:t>
      </w:r>
      <w:r w:rsidR="00E726F6" w:rsidRPr="00D117BB">
        <w:rPr>
          <w:rFonts w:ascii="Arial" w:hAnsi="Arial" w:cs="Arial"/>
          <w:szCs w:val="20"/>
        </w:rPr>
        <w:t>K</w:t>
      </w:r>
      <w:r w:rsidR="00E726F6">
        <w:rPr>
          <w:rFonts w:ascii="Arial" w:hAnsi="Arial" w:cs="Arial"/>
          <w:szCs w:val="20"/>
        </w:rPr>
        <w:t>orea</w:t>
      </w:r>
      <w:r w:rsidR="00B60D37">
        <w:rPr>
          <w:rFonts w:ascii="Arial" w:hAnsi="Arial" w:cs="Arial"/>
          <w:szCs w:val="20"/>
        </w:rPr>
        <w:t>n</w:t>
      </w:r>
      <w:r w:rsidR="00E726F6">
        <w:rPr>
          <w:rFonts w:ascii="Arial" w:hAnsi="Arial" w:cs="Arial"/>
          <w:szCs w:val="20"/>
        </w:rPr>
        <w:t xml:space="preserve"> and Engl</w:t>
      </w:r>
      <w:r w:rsidR="00B60D37">
        <w:rPr>
          <w:rFonts w:ascii="Arial" w:hAnsi="Arial" w:cs="Arial"/>
          <w:szCs w:val="20"/>
        </w:rPr>
        <w:t>ish</w:t>
      </w:r>
      <w:r w:rsidR="00E726F6">
        <w:rPr>
          <w:rFonts w:ascii="Arial" w:hAnsi="Arial" w:cs="Arial"/>
          <w:szCs w:val="20"/>
        </w:rPr>
        <w:t xml:space="preserve"> authorities made </w:t>
      </w:r>
      <w:r w:rsidR="00E726F6" w:rsidRPr="00DF0C93">
        <w:rPr>
          <w:rFonts w:ascii="Arial" w:eastAsiaTheme="minorHAnsi" w:hAnsi="Arial" w:cs="Arial"/>
          <w:szCs w:val="20"/>
        </w:rPr>
        <w:t>consistent decisions</w:t>
      </w:r>
      <w:r w:rsidR="00E726F6">
        <w:rPr>
          <w:rFonts w:ascii="Arial" w:hAnsi="Arial" w:cs="Arial"/>
          <w:szCs w:val="20"/>
        </w:rPr>
        <w:t xml:space="preserve"> in forty-eight</w:t>
      </w:r>
      <w:r w:rsidR="00E726F6" w:rsidRPr="00DF0C93">
        <w:rPr>
          <w:rFonts w:ascii="Arial" w:eastAsiaTheme="minorHAnsi" w:hAnsi="Arial" w:cs="Arial"/>
          <w:szCs w:val="20"/>
        </w:rPr>
        <w:t xml:space="preserve"> cases (83%) </w:t>
      </w:r>
      <w:r w:rsidR="00E726F6">
        <w:rPr>
          <w:rFonts w:ascii="Arial" w:eastAsiaTheme="minorHAnsi" w:hAnsi="Arial" w:cs="Arial"/>
          <w:szCs w:val="20"/>
        </w:rPr>
        <w:t>when cl</w:t>
      </w:r>
      <w:r w:rsidRPr="00DF0C93">
        <w:rPr>
          <w:rFonts w:ascii="Arial" w:eastAsiaTheme="minorHAnsi" w:hAnsi="Arial" w:cs="Arial"/>
          <w:szCs w:val="20"/>
        </w:rPr>
        <w:t xml:space="preserve">assifying decisions as ‘recommended’ and ‘not recommended’, while the degree of agreement lowered to </w:t>
      </w:r>
      <w:r w:rsidR="0022540D">
        <w:rPr>
          <w:rFonts w:ascii="Arial" w:eastAsiaTheme="minorHAnsi" w:hAnsi="Arial" w:cs="Arial"/>
          <w:szCs w:val="20"/>
        </w:rPr>
        <w:t>sixteen cases</w:t>
      </w:r>
      <w:r w:rsidRPr="00DF0C93">
        <w:rPr>
          <w:rFonts w:ascii="Arial" w:eastAsiaTheme="minorHAnsi" w:hAnsi="Arial" w:cs="Arial"/>
          <w:szCs w:val="20"/>
        </w:rPr>
        <w:t xml:space="preserve"> (28%) when </w:t>
      </w:r>
      <w:r w:rsidR="0022540D">
        <w:rPr>
          <w:rFonts w:ascii="Arial" w:eastAsiaTheme="minorHAnsi" w:hAnsi="Arial" w:cs="Arial"/>
          <w:szCs w:val="20"/>
        </w:rPr>
        <w:t xml:space="preserve">subdividing decisions according to </w:t>
      </w:r>
      <w:r w:rsidRPr="00DF0C93">
        <w:rPr>
          <w:rFonts w:ascii="Arial" w:eastAsiaTheme="minorHAnsi" w:hAnsi="Arial" w:cs="Arial"/>
          <w:szCs w:val="20"/>
        </w:rPr>
        <w:t>MEA type</w:t>
      </w:r>
      <w:r w:rsidR="0022540D">
        <w:rPr>
          <w:rFonts w:ascii="Arial" w:eastAsiaTheme="minorHAnsi" w:hAnsi="Arial" w:cs="Arial"/>
          <w:szCs w:val="20"/>
        </w:rPr>
        <w:t>s</w:t>
      </w:r>
      <w:r w:rsidRPr="00DF0C93">
        <w:rPr>
          <w:rFonts w:ascii="Arial" w:eastAsiaTheme="minorHAnsi" w:hAnsi="Arial" w:cs="Arial"/>
          <w:szCs w:val="20"/>
        </w:rPr>
        <w:t xml:space="preserve">. </w:t>
      </w:r>
      <w:r w:rsidR="00AD634C">
        <w:rPr>
          <w:rFonts w:ascii="Arial" w:eastAsiaTheme="minorHAnsi" w:hAnsi="Arial" w:cs="Arial"/>
          <w:szCs w:val="20"/>
        </w:rPr>
        <w:t xml:space="preserve">When the evidence base was identical, their decisions were more likely to be consistent. </w:t>
      </w:r>
      <w:r w:rsidR="00715F17">
        <w:rPr>
          <w:rFonts w:ascii="Arial" w:eastAsiaTheme="minorHAnsi" w:hAnsi="Arial" w:cs="Arial"/>
          <w:szCs w:val="20"/>
        </w:rPr>
        <w:t>Regard</w:t>
      </w:r>
      <w:r w:rsidR="001E340C">
        <w:rPr>
          <w:rFonts w:ascii="Arial" w:eastAsiaTheme="minorHAnsi" w:hAnsi="Arial" w:cs="Arial"/>
          <w:szCs w:val="20"/>
        </w:rPr>
        <w:t>ing</w:t>
      </w:r>
      <w:r w:rsidR="00715F17">
        <w:rPr>
          <w:rFonts w:ascii="Arial" w:eastAsiaTheme="minorHAnsi" w:hAnsi="Arial" w:cs="Arial"/>
          <w:szCs w:val="20"/>
        </w:rPr>
        <w:t xml:space="preserve"> clinical evidence, </w:t>
      </w:r>
      <w:r w:rsidR="001E340C">
        <w:rPr>
          <w:rFonts w:ascii="Arial" w:eastAsiaTheme="minorHAnsi" w:hAnsi="Arial" w:cs="Arial"/>
          <w:szCs w:val="20"/>
        </w:rPr>
        <w:t xml:space="preserve">while the majority </w:t>
      </w:r>
      <w:r w:rsidR="00C34420">
        <w:rPr>
          <w:rFonts w:ascii="Arial" w:eastAsiaTheme="minorHAnsi" w:hAnsi="Arial" w:cs="Arial"/>
          <w:szCs w:val="20"/>
        </w:rPr>
        <w:t xml:space="preserve">of </w:t>
      </w:r>
      <w:r w:rsidR="001E340C">
        <w:rPr>
          <w:rFonts w:ascii="Arial" w:eastAsiaTheme="minorHAnsi" w:hAnsi="Arial" w:cs="Arial"/>
          <w:szCs w:val="20"/>
        </w:rPr>
        <w:t xml:space="preserve">cases referred to </w:t>
      </w:r>
      <w:r w:rsidR="003470AA">
        <w:rPr>
          <w:rFonts w:ascii="Arial" w:eastAsiaTheme="minorHAnsi" w:hAnsi="Arial" w:cs="Arial"/>
          <w:szCs w:val="20"/>
        </w:rPr>
        <w:t>the same</w:t>
      </w:r>
      <w:r w:rsidR="00C34420">
        <w:rPr>
          <w:rFonts w:ascii="Arial" w:eastAsiaTheme="minorHAnsi" w:hAnsi="Arial" w:cs="Arial"/>
          <w:szCs w:val="20"/>
        </w:rPr>
        <w:t xml:space="preserve"> </w:t>
      </w:r>
      <w:r w:rsidR="001E340C">
        <w:rPr>
          <w:rFonts w:ascii="Arial" w:eastAsiaTheme="minorHAnsi" w:hAnsi="Arial" w:cs="Arial"/>
          <w:szCs w:val="20"/>
        </w:rPr>
        <w:t xml:space="preserve">pivotal studies, </w:t>
      </w:r>
      <w:r w:rsidR="00715F17">
        <w:rPr>
          <w:rFonts w:ascii="Arial" w:eastAsiaTheme="minorHAnsi" w:hAnsi="Arial" w:cs="Arial"/>
          <w:szCs w:val="20"/>
        </w:rPr>
        <w:t xml:space="preserve">differences </w:t>
      </w:r>
      <w:r w:rsidR="00C34420">
        <w:rPr>
          <w:rFonts w:ascii="Arial" w:eastAsiaTheme="minorHAnsi" w:hAnsi="Arial" w:cs="Arial"/>
          <w:szCs w:val="20"/>
        </w:rPr>
        <w:t xml:space="preserve">between </w:t>
      </w:r>
      <w:r w:rsidR="00715F17">
        <w:rPr>
          <w:rFonts w:ascii="Arial" w:eastAsiaTheme="minorHAnsi" w:hAnsi="Arial" w:cs="Arial"/>
          <w:szCs w:val="20"/>
        </w:rPr>
        <w:t>the committee</w:t>
      </w:r>
      <w:r w:rsidR="00C34420">
        <w:rPr>
          <w:rFonts w:ascii="Arial" w:eastAsiaTheme="minorHAnsi" w:hAnsi="Arial" w:cs="Arial"/>
          <w:szCs w:val="20"/>
        </w:rPr>
        <w:t>s’</w:t>
      </w:r>
      <w:r w:rsidR="00715F17">
        <w:rPr>
          <w:rFonts w:ascii="Arial" w:eastAsiaTheme="minorHAnsi" w:hAnsi="Arial" w:cs="Arial"/>
          <w:szCs w:val="20"/>
        </w:rPr>
        <w:t xml:space="preserve"> recognized comparators and </w:t>
      </w:r>
      <w:r w:rsidR="00715F17" w:rsidRPr="006B1E6B">
        <w:rPr>
          <w:rFonts w:ascii="Arial" w:eastAsiaTheme="minorHAnsi" w:hAnsi="Arial" w:cs="Arial"/>
          <w:szCs w:val="20"/>
        </w:rPr>
        <w:t xml:space="preserve">the </w:t>
      </w:r>
      <w:r w:rsidR="00A45B91" w:rsidRPr="008224F2">
        <w:rPr>
          <w:rFonts w:ascii="Arial" w:eastAsiaTheme="minorHAnsi" w:hAnsi="Arial" w:cs="Arial"/>
          <w:szCs w:val="20"/>
        </w:rPr>
        <w:t>appraisal</w:t>
      </w:r>
      <w:r w:rsidR="00C65D1F" w:rsidRPr="007A170C">
        <w:rPr>
          <w:rFonts w:ascii="Arial" w:eastAsiaTheme="minorHAnsi" w:hAnsi="Arial" w:cs="Arial"/>
          <w:szCs w:val="20"/>
        </w:rPr>
        <w:t xml:space="preserve"> date</w:t>
      </w:r>
      <w:r w:rsidR="00715F17" w:rsidRPr="007A170C">
        <w:rPr>
          <w:rFonts w:ascii="Arial" w:eastAsiaTheme="minorHAnsi" w:hAnsi="Arial" w:cs="Arial"/>
          <w:szCs w:val="20"/>
        </w:rPr>
        <w:t xml:space="preserve"> </w:t>
      </w:r>
      <w:r w:rsidR="00715F17">
        <w:rPr>
          <w:rFonts w:ascii="Arial" w:eastAsiaTheme="minorHAnsi" w:hAnsi="Arial" w:cs="Arial"/>
          <w:szCs w:val="20"/>
        </w:rPr>
        <w:t>caused discrepancies in decision</w:t>
      </w:r>
      <w:r w:rsidR="003470AA">
        <w:rPr>
          <w:rFonts w:ascii="Arial" w:eastAsiaTheme="minorHAnsi" w:hAnsi="Arial" w:cs="Arial"/>
          <w:szCs w:val="20"/>
        </w:rPr>
        <w:t>s</w:t>
      </w:r>
      <w:r w:rsidR="00715F17">
        <w:rPr>
          <w:rFonts w:ascii="Arial" w:eastAsiaTheme="minorHAnsi" w:hAnsi="Arial" w:cs="Arial"/>
          <w:szCs w:val="20"/>
        </w:rPr>
        <w:t xml:space="preserve">. </w:t>
      </w:r>
      <w:r w:rsidR="0084274B" w:rsidRPr="006B1E6B">
        <w:rPr>
          <w:rFonts w:ascii="Arial" w:eastAsiaTheme="minorHAnsi" w:hAnsi="Arial" w:cs="Arial"/>
          <w:szCs w:val="20"/>
        </w:rPr>
        <w:t>Economic evidence</w:t>
      </w:r>
      <w:r w:rsidR="006B1E6B">
        <w:rPr>
          <w:rFonts w:ascii="Arial" w:eastAsiaTheme="minorHAnsi" w:hAnsi="Arial" w:cs="Arial"/>
          <w:szCs w:val="20"/>
        </w:rPr>
        <w:t>, i</w:t>
      </w:r>
      <w:r w:rsidR="008224F2">
        <w:rPr>
          <w:rFonts w:ascii="Arial" w:eastAsiaTheme="minorHAnsi" w:hAnsi="Arial" w:cs="Arial" w:hint="eastAsia"/>
          <w:szCs w:val="20"/>
        </w:rPr>
        <w:t>n</w:t>
      </w:r>
      <w:r w:rsidR="008224F2">
        <w:rPr>
          <w:rFonts w:ascii="Arial" w:eastAsiaTheme="minorHAnsi" w:hAnsi="Arial" w:cs="Arial"/>
          <w:szCs w:val="20"/>
        </w:rPr>
        <w:t xml:space="preserve">cluding </w:t>
      </w:r>
      <w:r w:rsidR="006B1E6B">
        <w:rPr>
          <w:rFonts w:ascii="Arial" w:eastAsiaTheme="minorHAnsi" w:hAnsi="Arial" w:cs="Arial"/>
          <w:szCs w:val="20"/>
        </w:rPr>
        <w:t>ICER estimates,</w:t>
      </w:r>
      <w:r w:rsidR="0084274B" w:rsidRPr="006B1E6B">
        <w:rPr>
          <w:rFonts w:ascii="Arial" w:eastAsiaTheme="minorHAnsi" w:hAnsi="Arial" w:cs="Arial"/>
          <w:szCs w:val="20"/>
        </w:rPr>
        <w:t xml:space="preserve"> was identical </w:t>
      </w:r>
      <w:r w:rsidR="0084274B">
        <w:rPr>
          <w:rFonts w:ascii="Arial" w:eastAsiaTheme="minorHAnsi" w:hAnsi="Arial" w:cs="Arial"/>
          <w:szCs w:val="20"/>
        </w:rPr>
        <w:t xml:space="preserve">only </w:t>
      </w:r>
      <w:r w:rsidR="0084274B" w:rsidRPr="00DF0C93">
        <w:rPr>
          <w:rFonts w:ascii="Arial" w:eastAsiaTheme="minorHAnsi" w:hAnsi="Arial" w:cs="Arial"/>
          <w:szCs w:val="20"/>
        </w:rPr>
        <w:t>in 12 cases (21%)</w:t>
      </w:r>
      <w:r w:rsidR="0084274B">
        <w:rPr>
          <w:rFonts w:ascii="Arial" w:eastAsiaTheme="minorHAnsi" w:hAnsi="Arial" w:cs="Arial"/>
          <w:szCs w:val="20"/>
        </w:rPr>
        <w:t>, which</w:t>
      </w:r>
      <w:r w:rsidR="0084274B" w:rsidRPr="0084274B">
        <w:rPr>
          <w:rFonts w:ascii="Arial" w:eastAsiaTheme="minorHAnsi" w:hAnsi="Arial" w:cs="Arial"/>
          <w:szCs w:val="20"/>
        </w:rPr>
        <w:t xml:space="preserve"> </w:t>
      </w:r>
      <w:r w:rsidR="003470AA">
        <w:rPr>
          <w:rFonts w:ascii="Arial" w:eastAsiaTheme="minorHAnsi" w:hAnsi="Arial" w:cs="Arial"/>
          <w:szCs w:val="20"/>
        </w:rPr>
        <w:t>contributed to discrepancies</w:t>
      </w:r>
      <w:r w:rsidR="0084274B" w:rsidRPr="00DF0C93">
        <w:rPr>
          <w:rFonts w:ascii="Arial" w:eastAsiaTheme="minorHAnsi" w:hAnsi="Arial" w:cs="Arial"/>
          <w:szCs w:val="20"/>
        </w:rPr>
        <w:t>.</w:t>
      </w:r>
    </w:p>
    <w:p w14:paraId="7B90F0DB" w14:textId="234F2824" w:rsidR="00B53EEA" w:rsidRPr="006B1E6B" w:rsidRDefault="00B53EEA" w:rsidP="00CC2473">
      <w:pPr>
        <w:wordWrap/>
        <w:spacing w:after="0" w:line="480" w:lineRule="auto"/>
        <w:jc w:val="left"/>
        <w:rPr>
          <w:rFonts w:ascii="Arial" w:hAnsi="Arial" w:cs="Arial"/>
          <w:b/>
          <w:color w:val="FF0000"/>
          <w:szCs w:val="20"/>
        </w:rPr>
      </w:pPr>
      <w:r w:rsidRPr="00DF0C93">
        <w:rPr>
          <w:rFonts w:ascii="Arial" w:hAnsi="Arial" w:cs="Arial"/>
          <w:b/>
          <w:szCs w:val="20"/>
        </w:rPr>
        <w:t>Conclusion:</w:t>
      </w:r>
      <w:r w:rsidR="00B200A0">
        <w:rPr>
          <w:rFonts w:ascii="Arial" w:hAnsi="Arial" w:cs="Arial"/>
          <w:b/>
          <w:szCs w:val="20"/>
        </w:rPr>
        <w:t xml:space="preserve"> </w:t>
      </w:r>
      <w:r w:rsidR="0084274B">
        <w:rPr>
          <w:rFonts w:ascii="Arial" w:eastAsiaTheme="minorHAnsi" w:hAnsi="Arial" w:cs="Arial"/>
          <w:szCs w:val="20"/>
        </w:rPr>
        <w:t xml:space="preserve">England </w:t>
      </w:r>
      <w:r w:rsidR="00B60D37">
        <w:rPr>
          <w:rFonts w:ascii="Arial" w:eastAsiaTheme="minorHAnsi" w:hAnsi="Arial" w:cs="Arial"/>
          <w:szCs w:val="20"/>
        </w:rPr>
        <w:t>relies</w:t>
      </w:r>
      <w:r w:rsidR="0084274B">
        <w:rPr>
          <w:rFonts w:ascii="Arial" w:eastAsiaTheme="minorHAnsi" w:hAnsi="Arial" w:cs="Arial"/>
          <w:szCs w:val="20"/>
        </w:rPr>
        <w:t xml:space="preserve"> on economic evaluation</w:t>
      </w:r>
      <w:r w:rsidR="00B60D37">
        <w:rPr>
          <w:rFonts w:ascii="Arial" w:eastAsiaTheme="minorHAnsi" w:hAnsi="Arial" w:cs="Arial"/>
          <w:szCs w:val="20"/>
        </w:rPr>
        <w:t>,</w:t>
      </w:r>
      <w:r w:rsidR="0084274B">
        <w:rPr>
          <w:rFonts w:ascii="Arial" w:eastAsiaTheme="minorHAnsi" w:hAnsi="Arial" w:cs="Arial"/>
          <w:szCs w:val="20"/>
        </w:rPr>
        <w:t xml:space="preserve"> </w:t>
      </w:r>
      <w:r w:rsidR="00B60D37">
        <w:rPr>
          <w:rFonts w:ascii="Arial" w:eastAsiaTheme="minorHAnsi" w:hAnsi="Arial" w:cs="Arial"/>
          <w:szCs w:val="20"/>
        </w:rPr>
        <w:t xml:space="preserve">with </w:t>
      </w:r>
      <w:r w:rsidR="0084274B">
        <w:rPr>
          <w:rFonts w:ascii="Arial" w:eastAsiaTheme="minorHAnsi" w:hAnsi="Arial" w:cs="Arial"/>
          <w:szCs w:val="20"/>
        </w:rPr>
        <w:t xml:space="preserve">increasing </w:t>
      </w:r>
      <w:r w:rsidR="00B60D37">
        <w:rPr>
          <w:rFonts w:ascii="Arial" w:eastAsiaTheme="minorHAnsi" w:hAnsi="Arial" w:cs="Arial"/>
          <w:szCs w:val="20"/>
        </w:rPr>
        <w:t xml:space="preserve">use of </w:t>
      </w:r>
      <w:r w:rsidR="0084274B">
        <w:rPr>
          <w:rFonts w:ascii="Arial" w:eastAsiaTheme="minorHAnsi" w:hAnsi="Arial" w:cs="Arial"/>
          <w:szCs w:val="20"/>
        </w:rPr>
        <w:t>data collection agreement</w:t>
      </w:r>
      <w:r w:rsidR="00B60D37">
        <w:rPr>
          <w:rFonts w:ascii="Arial" w:eastAsiaTheme="minorHAnsi" w:hAnsi="Arial" w:cs="Arial"/>
          <w:szCs w:val="20"/>
        </w:rPr>
        <w:t>s</w:t>
      </w:r>
      <w:r w:rsidR="0084274B">
        <w:rPr>
          <w:rFonts w:ascii="Arial" w:eastAsiaTheme="minorHAnsi" w:hAnsi="Arial" w:cs="Arial"/>
          <w:szCs w:val="20"/>
        </w:rPr>
        <w:t xml:space="preserve">, </w:t>
      </w:r>
      <w:r w:rsidR="00B60D37">
        <w:rPr>
          <w:rFonts w:ascii="Arial" w:eastAsiaTheme="minorHAnsi" w:hAnsi="Arial" w:cs="Arial"/>
          <w:szCs w:val="20"/>
        </w:rPr>
        <w:t xml:space="preserve">in contrast with </w:t>
      </w:r>
      <w:r w:rsidR="0084274B">
        <w:rPr>
          <w:rFonts w:ascii="Arial" w:eastAsiaTheme="minorHAnsi" w:hAnsi="Arial" w:cs="Arial"/>
          <w:szCs w:val="20"/>
        </w:rPr>
        <w:t>Korea</w:t>
      </w:r>
      <w:r w:rsidR="00B60D37">
        <w:rPr>
          <w:rFonts w:ascii="Arial" w:eastAsiaTheme="minorHAnsi" w:hAnsi="Arial" w:cs="Arial"/>
          <w:szCs w:val="20"/>
        </w:rPr>
        <w:t>’s</w:t>
      </w:r>
      <w:r w:rsidR="0084274B">
        <w:rPr>
          <w:rFonts w:ascii="Arial" w:eastAsiaTheme="minorHAnsi" w:hAnsi="Arial" w:cs="Arial"/>
          <w:szCs w:val="20"/>
        </w:rPr>
        <w:t xml:space="preserve"> new procedure</w:t>
      </w:r>
      <w:r w:rsidR="00B60D37">
        <w:rPr>
          <w:rFonts w:ascii="Arial" w:eastAsiaTheme="minorHAnsi" w:hAnsi="Arial" w:cs="Arial"/>
          <w:szCs w:val="20"/>
        </w:rPr>
        <w:t xml:space="preserve"> exempting companies from providing economic evaluation</w:t>
      </w:r>
      <w:r w:rsidR="0084274B">
        <w:rPr>
          <w:rFonts w:ascii="Arial" w:eastAsiaTheme="minorHAnsi" w:hAnsi="Arial" w:cs="Arial"/>
          <w:szCs w:val="20"/>
        </w:rPr>
        <w:t xml:space="preserve">. </w:t>
      </w:r>
      <w:r w:rsidR="00B200A0">
        <w:rPr>
          <w:rFonts w:ascii="Arial" w:hAnsi="Arial" w:cs="Arial"/>
          <w:szCs w:val="20"/>
        </w:rPr>
        <w:t>Whilst there is possibility for international cooperation in assessment of clinical evidence</w:t>
      </w:r>
      <w:r w:rsidR="00B200A0" w:rsidRPr="006B1E6B">
        <w:rPr>
          <w:rFonts w:ascii="Arial" w:hAnsi="Arial" w:cs="Arial"/>
          <w:szCs w:val="20"/>
        </w:rPr>
        <w:t xml:space="preserve">, </w:t>
      </w:r>
      <w:r w:rsidR="00A45B91">
        <w:rPr>
          <w:rFonts w:ascii="Arial" w:hAnsi="Arial" w:cs="Arial"/>
          <w:szCs w:val="20"/>
        </w:rPr>
        <w:t xml:space="preserve">transferability issues </w:t>
      </w:r>
      <w:r w:rsidR="00B200A0" w:rsidRPr="006B1E6B">
        <w:rPr>
          <w:rFonts w:ascii="Arial" w:hAnsi="Arial" w:cs="Arial"/>
          <w:szCs w:val="20"/>
        </w:rPr>
        <w:t>exist</w:t>
      </w:r>
      <w:r w:rsidR="00B60D37">
        <w:rPr>
          <w:rFonts w:ascii="Arial" w:hAnsi="Arial" w:cs="Arial"/>
          <w:szCs w:val="20"/>
        </w:rPr>
        <w:t>, particularly</w:t>
      </w:r>
      <w:r w:rsidR="00B60D37" w:rsidRPr="00961ABE">
        <w:rPr>
          <w:rFonts w:ascii="Arial" w:hAnsi="Arial" w:cs="Arial"/>
          <w:szCs w:val="20"/>
        </w:rPr>
        <w:t xml:space="preserve"> </w:t>
      </w:r>
      <w:r w:rsidR="00B60D37">
        <w:rPr>
          <w:rFonts w:ascii="Arial" w:hAnsi="Arial" w:cs="Arial"/>
          <w:szCs w:val="20"/>
        </w:rPr>
        <w:t xml:space="preserve">with regard to </w:t>
      </w:r>
      <w:r w:rsidR="00B200A0" w:rsidRPr="006B1E6B">
        <w:rPr>
          <w:rFonts w:ascii="Arial" w:hAnsi="Arial" w:cs="Arial"/>
          <w:szCs w:val="20"/>
        </w:rPr>
        <w:t>economic evidence</w:t>
      </w:r>
      <w:r w:rsidR="00B200A0" w:rsidRPr="00781B3C">
        <w:rPr>
          <w:rFonts w:ascii="Arial" w:hAnsi="Arial" w:cs="Arial"/>
          <w:szCs w:val="20"/>
        </w:rPr>
        <w:t>.</w:t>
      </w:r>
    </w:p>
    <w:p w14:paraId="3164DBE0" w14:textId="77777777" w:rsidR="006D6100" w:rsidRPr="00DF0C93" w:rsidRDefault="006D6100" w:rsidP="00191F2B">
      <w:pPr>
        <w:wordWrap/>
        <w:spacing w:after="0" w:line="480" w:lineRule="auto"/>
        <w:jc w:val="left"/>
        <w:rPr>
          <w:rFonts w:ascii="Arial" w:hAnsi="Arial" w:cs="Arial"/>
          <w:szCs w:val="20"/>
        </w:rPr>
      </w:pPr>
    </w:p>
    <w:p w14:paraId="58ACDA3E" w14:textId="0BCA8E42" w:rsidR="00152FFA" w:rsidRPr="00DF0C93" w:rsidRDefault="00D10C8C">
      <w:pPr>
        <w:wordWrap/>
        <w:spacing w:after="0" w:line="480" w:lineRule="auto"/>
        <w:jc w:val="left"/>
        <w:rPr>
          <w:rFonts w:ascii="Arial" w:hAnsi="Arial" w:cs="Arial"/>
          <w:b/>
          <w:sz w:val="24"/>
          <w:szCs w:val="20"/>
        </w:rPr>
      </w:pPr>
      <w:r w:rsidRPr="00DF0C93">
        <w:rPr>
          <w:rFonts w:ascii="Arial" w:hAnsi="Arial" w:cs="Arial"/>
          <w:b/>
          <w:sz w:val="24"/>
          <w:szCs w:val="20"/>
        </w:rPr>
        <w:t>Key Points for Decision Makers</w:t>
      </w:r>
    </w:p>
    <w:p w14:paraId="6175E026" w14:textId="148A03CC" w:rsidR="00F33531" w:rsidRDefault="0092189D">
      <w:pPr>
        <w:wordWrap/>
        <w:spacing w:after="0" w:line="480" w:lineRule="auto"/>
        <w:jc w:val="left"/>
        <w:rPr>
          <w:rFonts w:ascii="Arial" w:hAnsi="Arial" w:cs="Arial"/>
          <w:b/>
          <w:szCs w:val="20"/>
        </w:rPr>
      </w:pPr>
      <w:r>
        <w:rPr>
          <w:rFonts w:ascii="Arial" w:hAnsi="Arial" w:cs="Arial" w:hint="eastAsia"/>
          <w:b/>
          <w:szCs w:val="20"/>
        </w:rPr>
        <w:t>1.</w:t>
      </w:r>
      <w:r w:rsidR="00094144">
        <w:rPr>
          <w:rFonts w:ascii="Arial" w:hAnsi="Arial" w:cs="Arial"/>
          <w:b/>
          <w:szCs w:val="20"/>
        </w:rPr>
        <w:t xml:space="preserve"> </w:t>
      </w:r>
      <w:r w:rsidR="00F33531" w:rsidRPr="00DF0C93">
        <w:rPr>
          <w:rFonts w:ascii="Arial" w:hAnsi="Arial" w:cs="Arial"/>
          <w:color w:val="131413"/>
          <w:kern w:val="0"/>
          <w:szCs w:val="20"/>
        </w:rPr>
        <w:t>The</w:t>
      </w:r>
      <w:r w:rsidR="00A254EA">
        <w:rPr>
          <w:rFonts w:ascii="Arial" w:hAnsi="Arial" w:cs="Arial"/>
          <w:color w:val="131413"/>
          <w:kern w:val="0"/>
          <w:szCs w:val="20"/>
        </w:rPr>
        <w:t xml:space="preserve"> majority of</w:t>
      </w:r>
      <w:r w:rsidR="00F33531">
        <w:rPr>
          <w:rFonts w:ascii="Arial" w:hAnsi="Arial" w:cs="Arial"/>
          <w:color w:val="131413"/>
          <w:kern w:val="0"/>
          <w:szCs w:val="20"/>
        </w:rPr>
        <w:t xml:space="preserve"> </w:t>
      </w:r>
      <w:r w:rsidR="002869C8">
        <w:rPr>
          <w:rFonts w:ascii="Arial" w:hAnsi="Arial" w:cs="Arial"/>
          <w:color w:val="131413"/>
          <w:kern w:val="0"/>
          <w:szCs w:val="20"/>
        </w:rPr>
        <w:t>appraisals</w:t>
      </w:r>
      <w:r w:rsidR="00F33531" w:rsidRPr="00DF0C93">
        <w:rPr>
          <w:rFonts w:ascii="Arial" w:hAnsi="Arial" w:cs="Arial"/>
          <w:color w:val="131413"/>
          <w:kern w:val="0"/>
          <w:szCs w:val="20"/>
        </w:rPr>
        <w:t xml:space="preserve"> depended on common pivotal studies</w:t>
      </w:r>
      <w:r w:rsidR="00A254EA">
        <w:rPr>
          <w:rFonts w:ascii="Arial" w:hAnsi="Arial" w:cs="Arial"/>
          <w:color w:val="131413"/>
          <w:kern w:val="0"/>
          <w:szCs w:val="20"/>
        </w:rPr>
        <w:t>, implying</w:t>
      </w:r>
      <w:r w:rsidR="00F33531" w:rsidRPr="00DF0C93">
        <w:rPr>
          <w:rFonts w:ascii="Arial" w:hAnsi="Arial" w:cs="Arial"/>
          <w:color w:val="131413"/>
          <w:kern w:val="0"/>
          <w:szCs w:val="20"/>
        </w:rPr>
        <w:t xml:space="preserve"> that each country can refer to other countries’ assessment o</w:t>
      </w:r>
      <w:r w:rsidR="00F33531">
        <w:rPr>
          <w:rFonts w:ascii="Arial" w:hAnsi="Arial" w:cs="Arial"/>
          <w:color w:val="131413"/>
          <w:kern w:val="0"/>
          <w:szCs w:val="20"/>
        </w:rPr>
        <w:t>f</w:t>
      </w:r>
      <w:r w:rsidR="00F33531" w:rsidRPr="00DF0C93">
        <w:rPr>
          <w:rFonts w:ascii="Arial" w:hAnsi="Arial" w:cs="Arial"/>
          <w:color w:val="131413"/>
          <w:kern w:val="0"/>
          <w:szCs w:val="20"/>
        </w:rPr>
        <w:t xml:space="preserve"> the clinical evidence</w:t>
      </w:r>
      <w:r w:rsidR="00A254EA">
        <w:rPr>
          <w:rFonts w:ascii="Arial" w:hAnsi="Arial" w:cs="Arial"/>
          <w:color w:val="131413"/>
          <w:kern w:val="0"/>
          <w:szCs w:val="20"/>
        </w:rPr>
        <w:t xml:space="preserve"> to a considerable degree</w:t>
      </w:r>
      <w:r w:rsidR="00F33531" w:rsidRPr="00DF0C93">
        <w:rPr>
          <w:rFonts w:ascii="Arial" w:hAnsi="Arial" w:cs="Arial"/>
          <w:color w:val="131413"/>
          <w:kern w:val="0"/>
          <w:szCs w:val="20"/>
        </w:rPr>
        <w:t>.</w:t>
      </w:r>
    </w:p>
    <w:p w14:paraId="70029C87" w14:textId="5F19D76D" w:rsidR="00F33531" w:rsidRDefault="0092189D">
      <w:pPr>
        <w:wordWrap/>
        <w:spacing w:after="0" w:line="480" w:lineRule="auto"/>
        <w:jc w:val="left"/>
        <w:rPr>
          <w:rFonts w:ascii="Arial" w:hAnsi="Arial" w:cs="Arial"/>
          <w:b/>
          <w:szCs w:val="20"/>
        </w:rPr>
      </w:pPr>
      <w:r>
        <w:rPr>
          <w:rFonts w:ascii="Arial" w:hAnsi="Arial" w:cs="Arial" w:hint="eastAsia"/>
          <w:b/>
          <w:szCs w:val="20"/>
        </w:rPr>
        <w:t>2.</w:t>
      </w:r>
      <w:r>
        <w:rPr>
          <w:rFonts w:ascii="Arial" w:hAnsi="Arial" w:cs="Arial"/>
          <w:b/>
          <w:szCs w:val="20"/>
        </w:rPr>
        <w:t xml:space="preserve"> </w:t>
      </w:r>
      <w:r w:rsidR="00F33531">
        <w:rPr>
          <w:rFonts w:ascii="Arial" w:hAnsi="Arial" w:cs="Arial"/>
          <w:color w:val="131413"/>
          <w:kern w:val="0"/>
          <w:szCs w:val="20"/>
        </w:rPr>
        <w:t>E</w:t>
      </w:r>
      <w:r w:rsidR="00F33531" w:rsidRPr="00DF0C93">
        <w:rPr>
          <w:rFonts w:ascii="Arial" w:hAnsi="Arial" w:cs="Arial"/>
          <w:color w:val="131413"/>
          <w:kern w:val="0"/>
          <w:szCs w:val="20"/>
        </w:rPr>
        <w:t>conomic evidence</w:t>
      </w:r>
      <w:r w:rsidR="00E23DE8">
        <w:rPr>
          <w:rFonts w:ascii="Arial" w:hAnsi="Arial" w:cs="Arial"/>
          <w:color w:val="131413"/>
          <w:kern w:val="0"/>
          <w:szCs w:val="20"/>
        </w:rPr>
        <w:t xml:space="preserve"> requested</w:t>
      </w:r>
      <w:r w:rsidR="00F33531">
        <w:rPr>
          <w:rFonts w:ascii="Arial" w:hAnsi="Arial" w:cs="Arial"/>
          <w:color w:val="131413"/>
          <w:kern w:val="0"/>
          <w:szCs w:val="20"/>
        </w:rPr>
        <w:t>, however,</w:t>
      </w:r>
      <w:r w:rsidR="00F33531" w:rsidRPr="00DF0C93">
        <w:rPr>
          <w:rFonts w:ascii="Arial" w:hAnsi="Arial" w:cs="Arial"/>
          <w:color w:val="131413"/>
          <w:kern w:val="0"/>
          <w:szCs w:val="20"/>
        </w:rPr>
        <w:t xml:space="preserve"> was quite different </w:t>
      </w:r>
      <w:r w:rsidR="00E23DE8">
        <w:rPr>
          <w:rFonts w:ascii="Arial" w:hAnsi="Arial" w:cs="Arial"/>
          <w:color w:val="131413"/>
          <w:kern w:val="0"/>
          <w:szCs w:val="20"/>
        </w:rPr>
        <w:t xml:space="preserve">between the countries </w:t>
      </w:r>
      <w:r w:rsidR="00AA4386">
        <w:rPr>
          <w:rFonts w:ascii="Arial" w:hAnsi="Arial" w:cs="Arial"/>
          <w:color w:val="131413"/>
          <w:kern w:val="0"/>
          <w:szCs w:val="20"/>
        </w:rPr>
        <w:t>under</w:t>
      </w:r>
      <w:r w:rsidR="00E23DE8">
        <w:rPr>
          <w:rFonts w:ascii="Arial" w:hAnsi="Arial" w:cs="Arial"/>
          <w:color w:val="131413"/>
          <w:kern w:val="0"/>
          <w:szCs w:val="20"/>
        </w:rPr>
        <w:t xml:space="preserve"> </w:t>
      </w:r>
      <w:r w:rsidR="00E23DE8">
        <w:rPr>
          <w:rFonts w:ascii="Arial" w:hAnsi="Arial" w:cs="Arial"/>
          <w:color w:val="131413"/>
          <w:kern w:val="0"/>
          <w:szCs w:val="20"/>
        </w:rPr>
        <w:lastRenderedPageBreak/>
        <w:t xml:space="preserve">comparison </w:t>
      </w:r>
      <w:r w:rsidR="00F33531" w:rsidRPr="00DF0C93">
        <w:rPr>
          <w:rFonts w:ascii="Arial" w:hAnsi="Arial" w:cs="Arial"/>
          <w:color w:val="131413"/>
          <w:kern w:val="0"/>
          <w:szCs w:val="20"/>
        </w:rPr>
        <w:t xml:space="preserve">because </w:t>
      </w:r>
      <w:r w:rsidR="00E23DE8">
        <w:rPr>
          <w:rFonts w:ascii="Arial" w:hAnsi="Arial" w:cs="Arial"/>
          <w:color w:val="131413"/>
          <w:kern w:val="0"/>
          <w:szCs w:val="20"/>
        </w:rPr>
        <w:t>each country tries to develop its own solution dealing with the uncertainties at the time of decision</w:t>
      </w:r>
      <w:r w:rsidR="00F33531" w:rsidRPr="00DF0C93">
        <w:rPr>
          <w:rFonts w:ascii="Arial" w:hAnsi="Arial" w:cs="Arial"/>
          <w:color w:val="131413"/>
          <w:kern w:val="0"/>
          <w:szCs w:val="20"/>
        </w:rPr>
        <w:t>.</w:t>
      </w:r>
    </w:p>
    <w:p w14:paraId="0AC7108A" w14:textId="05F628E9" w:rsidR="00E23DE8" w:rsidRDefault="0092189D">
      <w:pPr>
        <w:wordWrap/>
        <w:spacing w:after="0" w:line="480" w:lineRule="auto"/>
        <w:jc w:val="left"/>
        <w:rPr>
          <w:rFonts w:ascii="Arial" w:hAnsi="Arial" w:cs="Arial"/>
          <w:color w:val="131413"/>
          <w:kern w:val="0"/>
          <w:szCs w:val="20"/>
        </w:rPr>
      </w:pPr>
      <w:r>
        <w:rPr>
          <w:rFonts w:ascii="Arial" w:hAnsi="Arial" w:cs="Arial"/>
          <w:b/>
          <w:szCs w:val="20"/>
        </w:rPr>
        <w:t xml:space="preserve">3. </w:t>
      </w:r>
      <w:r w:rsidR="00220433" w:rsidRPr="00220433">
        <w:rPr>
          <w:rFonts w:ascii="Arial" w:hAnsi="Arial" w:cs="Arial"/>
          <w:color w:val="131413"/>
          <w:kern w:val="0"/>
          <w:szCs w:val="20"/>
        </w:rPr>
        <w:t>More international comparisons in this issue should be made to find ways for information sharing regarding the technology appraisal for managed entry agreements.</w:t>
      </w:r>
    </w:p>
    <w:p w14:paraId="0C9FBC3D" w14:textId="77777777" w:rsidR="0002776C" w:rsidRPr="00DF0C93" w:rsidRDefault="0002776C">
      <w:pPr>
        <w:pStyle w:val="CM7"/>
        <w:spacing w:after="0" w:line="480" w:lineRule="auto"/>
        <w:contextualSpacing/>
        <w:rPr>
          <w:rFonts w:ascii="Arial" w:hAnsi="Arial" w:cs="Arial"/>
          <w:b/>
        </w:rPr>
      </w:pPr>
    </w:p>
    <w:p w14:paraId="67052642" w14:textId="5EA9B56D" w:rsidR="0002776C" w:rsidRPr="00DF0C93" w:rsidRDefault="00E21E80">
      <w:pPr>
        <w:pStyle w:val="CM7"/>
        <w:spacing w:after="0" w:line="480" w:lineRule="auto"/>
        <w:contextualSpacing/>
        <w:rPr>
          <w:rFonts w:ascii="Arial" w:hAnsi="Arial" w:cs="Arial"/>
          <w:b/>
        </w:rPr>
      </w:pPr>
      <w:r>
        <w:rPr>
          <w:rFonts w:ascii="Arial" w:hAnsi="Arial" w:cs="Arial"/>
          <w:b/>
        </w:rPr>
        <w:t xml:space="preserve">Statements and </w:t>
      </w:r>
      <w:r w:rsidR="0002776C" w:rsidRPr="00DF0C93">
        <w:rPr>
          <w:rFonts w:ascii="Arial" w:hAnsi="Arial" w:cs="Arial"/>
          <w:b/>
        </w:rPr>
        <w:t>Declarations</w:t>
      </w:r>
    </w:p>
    <w:p w14:paraId="4B999FBD" w14:textId="77777777" w:rsidR="0002776C" w:rsidRPr="00DF0C93" w:rsidRDefault="0002776C">
      <w:pPr>
        <w:pStyle w:val="CM7"/>
        <w:spacing w:after="0" w:line="480" w:lineRule="auto"/>
        <w:contextualSpacing/>
        <w:rPr>
          <w:rFonts w:ascii="Arial" w:eastAsiaTheme="minorEastAsia" w:hAnsi="Arial" w:cs="Arial"/>
          <w:b/>
          <w:sz w:val="20"/>
          <w:lang w:eastAsia="ko-KR"/>
        </w:rPr>
      </w:pPr>
      <w:r w:rsidRPr="00DF0C93">
        <w:rPr>
          <w:rFonts w:ascii="Arial" w:eastAsiaTheme="minorEastAsia" w:hAnsi="Arial" w:cs="Arial"/>
          <w:b/>
          <w:sz w:val="20"/>
          <w:lang w:eastAsia="ko-KR"/>
        </w:rPr>
        <w:t xml:space="preserve">Funding </w:t>
      </w:r>
      <w:r w:rsidRPr="00DF0C93">
        <w:rPr>
          <w:rFonts w:ascii="Arial" w:eastAsiaTheme="minorEastAsia" w:hAnsi="Arial" w:cs="Arial"/>
          <w:sz w:val="20"/>
          <w:lang w:eastAsia="ko-KR"/>
        </w:rPr>
        <w:t>None.</w:t>
      </w:r>
    </w:p>
    <w:p w14:paraId="5F91E42F" w14:textId="5C2C4519" w:rsidR="0002776C" w:rsidRPr="00DF0C93" w:rsidRDefault="0002776C">
      <w:pPr>
        <w:pStyle w:val="CM7"/>
        <w:spacing w:after="0" w:line="480" w:lineRule="auto"/>
        <w:contextualSpacing/>
        <w:rPr>
          <w:rFonts w:ascii="Arial" w:hAnsi="Arial" w:cs="Arial"/>
          <w:sz w:val="20"/>
        </w:rPr>
      </w:pPr>
      <w:r w:rsidRPr="00DF0C93">
        <w:rPr>
          <w:rFonts w:ascii="Arial" w:hAnsi="Arial" w:cs="Arial"/>
          <w:b/>
          <w:sz w:val="20"/>
        </w:rPr>
        <w:t xml:space="preserve">Conflict of interest </w:t>
      </w:r>
      <w:r w:rsidRPr="00DF0C93">
        <w:rPr>
          <w:rFonts w:ascii="Arial" w:hAnsi="Arial" w:cs="Arial"/>
          <w:sz w:val="20"/>
        </w:rPr>
        <w:t>The author</w:t>
      </w:r>
      <w:r w:rsidR="003470AA">
        <w:rPr>
          <w:rFonts w:ascii="Arial" w:hAnsi="Arial" w:cs="Arial"/>
          <w:sz w:val="20"/>
        </w:rPr>
        <w:t>s</w:t>
      </w:r>
      <w:r w:rsidRPr="00DF0C93">
        <w:rPr>
          <w:rFonts w:ascii="Arial" w:hAnsi="Arial" w:cs="Arial"/>
          <w:sz w:val="20"/>
        </w:rPr>
        <w:t xml:space="preserve"> declare no conflict of interest.</w:t>
      </w:r>
    </w:p>
    <w:p w14:paraId="7AEBC6B2" w14:textId="72FB17B5" w:rsidR="0002776C" w:rsidRPr="00DF0C93" w:rsidRDefault="0002776C" w:rsidP="00191F2B">
      <w:pPr>
        <w:wordWrap/>
        <w:spacing w:line="480" w:lineRule="auto"/>
        <w:jc w:val="left"/>
        <w:rPr>
          <w:rFonts w:ascii="Arial" w:eastAsia="MS Mincho" w:hAnsi="Arial" w:cs="Arial"/>
          <w:lang w:eastAsia="ja-JP"/>
        </w:rPr>
      </w:pPr>
      <w:r w:rsidRPr="00DF0C93">
        <w:rPr>
          <w:rFonts w:ascii="Arial" w:hAnsi="Arial" w:cs="Arial"/>
          <w:b/>
        </w:rPr>
        <w:t xml:space="preserve">Data transparency </w:t>
      </w:r>
      <w:r w:rsidRPr="00DF0C93">
        <w:rPr>
          <w:rFonts w:ascii="Arial" w:hAnsi="Arial" w:cs="Arial"/>
        </w:rPr>
        <w:t xml:space="preserve">All data </w:t>
      </w:r>
      <w:r w:rsidR="00E412F0">
        <w:rPr>
          <w:rFonts w:ascii="Arial" w:hAnsi="Arial" w:cs="Arial"/>
        </w:rPr>
        <w:t>generated during this study are included in this published article and its supplementary information files</w:t>
      </w:r>
      <w:r w:rsidRPr="00DF0C93">
        <w:rPr>
          <w:rFonts w:ascii="Arial" w:hAnsi="Arial" w:cs="Arial"/>
        </w:rPr>
        <w:t>.</w:t>
      </w:r>
    </w:p>
    <w:p w14:paraId="4232A2E2" w14:textId="77777777" w:rsidR="0002776C" w:rsidRPr="00DF0C93" w:rsidRDefault="0002776C" w:rsidP="00191F2B">
      <w:pPr>
        <w:wordWrap/>
        <w:spacing w:line="480" w:lineRule="auto"/>
        <w:jc w:val="left"/>
        <w:rPr>
          <w:rFonts w:ascii="Arial" w:eastAsia="MS Mincho" w:hAnsi="Arial" w:cs="Arial"/>
          <w:lang w:eastAsia="ja-JP"/>
        </w:rPr>
      </w:pPr>
      <w:r w:rsidRPr="00DF0C93">
        <w:rPr>
          <w:rFonts w:ascii="Arial" w:hAnsi="Arial" w:cs="Arial"/>
          <w:b/>
        </w:rPr>
        <w:t xml:space="preserve">Ethics approval </w:t>
      </w:r>
      <w:r w:rsidRPr="00DF0C93">
        <w:rPr>
          <w:rFonts w:ascii="Arial" w:hAnsi="Arial" w:cs="Arial"/>
        </w:rPr>
        <w:t>Not applicable.</w:t>
      </w:r>
    </w:p>
    <w:p w14:paraId="2B9F9AA2" w14:textId="43BD198A" w:rsidR="0002776C" w:rsidRPr="00DF0C93" w:rsidRDefault="0002776C" w:rsidP="00191F2B">
      <w:pPr>
        <w:wordWrap/>
        <w:spacing w:line="480" w:lineRule="auto"/>
        <w:jc w:val="left"/>
        <w:rPr>
          <w:rFonts w:ascii="Arial" w:hAnsi="Arial" w:cs="Arial"/>
        </w:rPr>
      </w:pPr>
      <w:r w:rsidRPr="00DF0C93">
        <w:rPr>
          <w:rFonts w:ascii="Arial" w:hAnsi="Arial" w:cs="Arial"/>
          <w:b/>
        </w:rPr>
        <w:t>Author contributions</w:t>
      </w:r>
      <w:r w:rsidRPr="00DF0C93">
        <w:rPr>
          <w:rFonts w:ascii="Arial" w:hAnsi="Arial" w:cs="Arial"/>
        </w:rPr>
        <w:t xml:space="preserve"> </w:t>
      </w:r>
      <w:r w:rsidR="00620843">
        <w:rPr>
          <w:rFonts w:ascii="Arial" w:hAnsi="Arial" w:cs="Arial"/>
        </w:rPr>
        <w:t>All authors c</w:t>
      </w:r>
      <w:r w:rsidRPr="00DF0C93">
        <w:rPr>
          <w:rFonts w:ascii="Arial" w:hAnsi="Arial" w:cs="Arial"/>
        </w:rPr>
        <w:t xml:space="preserve">ontributed to the </w:t>
      </w:r>
      <w:r w:rsidR="00620843">
        <w:rPr>
          <w:rFonts w:ascii="Arial" w:hAnsi="Arial" w:cs="Arial"/>
        </w:rPr>
        <w:t xml:space="preserve">study </w:t>
      </w:r>
      <w:r w:rsidRPr="00DF0C93">
        <w:rPr>
          <w:rFonts w:ascii="Arial" w:hAnsi="Arial" w:cs="Arial"/>
        </w:rPr>
        <w:t xml:space="preserve">conception </w:t>
      </w:r>
      <w:r w:rsidR="00620843">
        <w:rPr>
          <w:rFonts w:ascii="Arial" w:hAnsi="Arial" w:cs="Arial"/>
        </w:rPr>
        <w:t xml:space="preserve">and design. </w:t>
      </w:r>
      <w:r w:rsidR="00E412F0">
        <w:rPr>
          <w:rFonts w:ascii="Arial" w:hAnsi="Arial" w:cs="Arial"/>
        </w:rPr>
        <w:t xml:space="preserve">Iyn-Hyang </w:t>
      </w:r>
      <w:r w:rsidR="00E412F0" w:rsidRPr="00DF0C93">
        <w:rPr>
          <w:rFonts w:ascii="Arial" w:hAnsi="Arial" w:cs="Arial"/>
        </w:rPr>
        <w:t>L</w:t>
      </w:r>
      <w:r w:rsidR="00E412F0">
        <w:rPr>
          <w:rFonts w:ascii="Arial" w:hAnsi="Arial" w:cs="Arial"/>
        </w:rPr>
        <w:t>ee</w:t>
      </w:r>
      <w:r w:rsidR="00E412F0" w:rsidRPr="00DF0C93">
        <w:rPr>
          <w:rFonts w:ascii="Arial" w:hAnsi="Arial" w:cs="Arial"/>
        </w:rPr>
        <w:t xml:space="preserve"> </w:t>
      </w:r>
      <w:r w:rsidR="00E412F0">
        <w:rPr>
          <w:rFonts w:ascii="Arial" w:hAnsi="Arial" w:cs="Arial"/>
        </w:rPr>
        <w:t xml:space="preserve">and </w:t>
      </w:r>
      <w:r w:rsidR="00E412F0" w:rsidRPr="00DF0C93">
        <w:rPr>
          <w:rFonts w:ascii="Arial" w:hAnsi="Arial" w:cs="Arial"/>
        </w:rPr>
        <w:t>E</w:t>
      </w:r>
      <w:r w:rsidR="00E412F0">
        <w:rPr>
          <w:rFonts w:ascii="Arial" w:hAnsi="Arial" w:cs="Arial"/>
        </w:rPr>
        <w:t xml:space="preserve">un-Young </w:t>
      </w:r>
      <w:r w:rsidR="00E412F0" w:rsidRPr="00DF0C93">
        <w:rPr>
          <w:rFonts w:ascii="Arial" w:hAnsi="Arial" w:cs="Arial"/>
        </w:rPr>
        <w:t>B</w:t>
      </w:r>
      <w:r w:rsidR="00E412F0">
        <w:rPr>
          <w:rFonts w:ascii="Arial" w:hAnsi="Arial" w:cs="Arial"/>
        </w:rPr>
        <w:t>ae conducted material preparation, data collection and analysis, and wrote t</w:t>
      </w:r>
      <w:r w:rsidR="00620843">
        <w:rPr>
          <w:rFonts w:ascii="Arial" w:hAnsi="Arial" w:cs="Arial"/>
        </w:rPr>
        <w:t>he first draft of the manuscript</w:t>
      </w:r>
      <w:r w:rsidR="00E412F0">
        <w:rPr>
          <w:rFonts w:ascii="Arial" w:hAnsi="Arial" w:cs="Arial"/>
        </w:rPr>
        <w:t>.</w:t>
      </w:r>
      <w:r w:rsidR="00620843" w:rsidRPr="00DF0C93">
        <w:rPr>
          <w:rFonts w:ascii="Arial" w:hAnsi="Arial" w:cs="Arial"/>
        </w:rPr>
        <w:t xml:space="preserve"> </w:t>
      </w:r>
      <w:r w:rsidR="00E412F0">
        <w:rPr>
          <w:rFonts w:ascii="Arial" w:hAnsi="Arial" w:cs="Arial"/>
        </w:rPr>
        <w:t xml:space="preserve">Karen Bloor critically reviewed and edited </w:t>
      </w:r>
      <w:r w:rsidRPr="00DF0C93">
        <w:rPr>
          <w:rFonts w:ascii="Arial" w:hAnsi="Arial" w:cs="Arial"/>
        </w:rPr>
        <w:t>the first draft</w:t>
      </w:r>
      <w:r w:rsidR="00E412F0">
        <w:rPr>
          <w:rFonts w:ascii="Arial" w:hAnsi="Arial" w:cs="Arial"/>
        </w:rPr>
        <w:t>.</w:t>
      </w:r>
      <w:r w:rsidR="00620843">
        <w:rPr>
          <w:rFonts w:ascii="Arial" w:hAnsi="Arial" w:cs="Arial"/>
        </w:rPr>
        <w:t xml:space="preserve"> </w:t>
      </w:r>
      <w:r w:rsidR="00E412F0">
        <w:rPr>
          <w:rFonts w:ascii="Arial" w:hAnsi="Arial" w:cs="Arial"/>
        </w:rPr>
        <w:t>A</w:t>
      </w:r>
      <w:r w:rsidR="00620843">
        <w:rPr>
          <w:rFonts w:ascii="Arial" w:hAnsi="Arial" w:cs="Arial"/>
        </w:rPr>
        <w:t>ll authors commented on previous versions of the manuscript</w:t>
      </w:r>
      <w:r w:rsidRPr="00DF0C93">
        <w:rPr>
          <w:rFonts w:ascii="Arial" w:hAnsi="Arial" w:cs="Arial"/>
        </w:rPr>
        <w:t>. All authors read and approved the final manuscript.</w:t>
      </w:r>
    </w:p>
    <w:p w14:paraId="0BE8F4DB" w14:textId="77777777" w:rsidR="002869C8" w:rsidRDefault="002869C8" w:rsidP="002869C8">
      <w:pPr>
        <w:wordWrap/>
        <w:spacing w:line="480" w:lineRule="auto"/>
        <w:jc w:val="left"/>
        <w:rPr>
          <w:rFonts w:ascii="Arial" w:hAnsi="Arial" w:cs="Arial"/>
        </w:rPr>
      </w:pPr>
      <w:r w:rsidRPr="00754D7A">
        <w:rPr>
          <w:rFonts w:ascii="Arial" w:hAnsi="Arial" w:cs="Arial"/>
          <w:b/>
        </w:rPr>
        <w:t>Consent to participate</w:t>
      </w:r>
      <w:r>
        <w:rPr>
          <w:rFonts w:ascii="Arial" w:hAnsi="Arial" w:cs="Arial"/>
        </w:rPr>
        <w:t xml:space="preserve"> Not applicable</w:t>
      </w:r>
    </w:p>
    <w:p w14:paraId="03061EA0" w14:textId="77777777" w:rsidR="002869C8" w:rsidRDefault="002869C8" w:rsidP="002869C8">
      <w:pPr>
        <w:wordWrap/>
        <w:spacing w:line="480" w:lineRule="auto"/>
        <w:jc w:val="left"/>
        <w:rPr>
          <w:rFonts w:ascii="Arial" w:hAnsi="Arial" w:cs="Arial"/>
        </w:rPr>
      </w:pPr>
      <w:r w:rsidRPr="00754D7A">
        <w:rPr>
          <w:rFonts w:ascii="Arial" w:hAnsi="Arial" w:cs="Arial"/>
          <w:b/>
        </w:rPr>
        <w:t>Consent for publications</w:t>
      </w:r>
      <w:r>
        <w:rPr>
          <w:rFonts w:ascii="Arial" w:hAnsi="Arial" w:cs="Arial"/>
        </w:rPr>
        <w:t xml:space="preserve"> Not applicable</w:t>
      </w:r>
    </w:p>
    <w:p w14:paraId="22A1AD0A" w14:textId="2C71EB24" w:rsidR="00FC12FA" w:rsidRPr="00DF0C93" w:rsidRDefault="002869C8" w:rsidP="00910FA6">
      <w:pPr>
        <w:widowControl/>
        <w:wordWrap/>
        <w:autoSpaceDE/>
        <w:autoSpaceDN/>
        <w:spacing w:after="0" w:line="480" w:lineRule="auto"/>
        <w:jc w:val="left"/>
        <w:rPr>
          <w:rFonts w:ascii="Arial" w:hAnsi="Arial" w:cs="Arial"/>
          <w:b/>
          <w:szCs w:val="20"/>
        </w:rPr>
      </w:pPr>
      <w:r w:rsidRPr="00754D7A">
        <w:rPr>
          <w:rFonts w:ascii="Arial" w:hAnsi="Arial" w:cs="Arial"/>
          <w:b/>
        </w:rPr>
        <w:t>Code availability</w:t>
      </w:r>
      <w:r>
        <w:rPr>
          <w:rFonts w:ascii="Arial" w:hAnsi="Arial" w:cs="Arial"/>
        </w:rPr>
        <w:t xml:space="preserve"> Not applicable</w:t>
      </w:r>
      <w:r w:rsidRPr="00DF0C93">
        <w:rPr>
          <w:rFonts w:ascii="Arial" w:hAnsi="Arial" w:cs="Arial"/>
          <w:b/>
          <w:szCs w:val="20"/>
        </w:rPr>
        <w:t xml:space="preserve"> </w:t>
      </w:r>
      <w:r w:rsidR="00FC12FA" w:rsidRPr="00DF0C93">
        <w:rPr>
          <w:rFonts w:ascii="Arial" w:hAnsi="Arial" w:cs="Arial"/>
          <w:b/>
          <w:szCs w:val="20"/>
        </w:rPr>
        <w:br w:type="page"/>
      </w:r>
    </w:p>
    <w:p w14:paraId="6B5B0C2C" w14:textId="5F66A60B" w:rsidR="004437E7" w:rsidRPr="00DF0C93" w:rsidRDefault="00684DDC" w:rsidP="00CC2473">
      <w:pPr>
        <w:wordWrap/>
        <w:spacing w:after="0" w:line="480" w:lineRule="auto"/>
        <w:ind w:firstLineChars="100" w:firstLine="240"/>
        <w:jc w:val="left"/>
        <w:rPr>
          <w:rFonts w:ascii="Arial" w:hAnsi="Arial" w:cs="Arial"/>
          <w:b/>
          <w:sz w:val="24"/>
          <w:szCs w:val="20"/>
        </w:rPr>
      </w:pPr>
      <w:r w:rsidRPr="00DF0C93">
        <w:rPr>
          <w:rFonts w:ascii="Arial" w:hAnsi="Arial" w:cs="Arial"/>
          <w:b/>
          <w:sz w:val="24"/>
          <w:szCs w:val="20"/>
        </w:rPr>
        <w:lastRenderedPageBreak/>
        <w:t xml:space="preserve">1 </w:t>
      </w:r>
      <w:r w:rsidR="00152FFA" w:rsidRPr="00DF0C93">
        <w:rPr>
          <w:rFonts w:ascii="Arial" w:hAnsi="Arial" w:cs="Arial"/>
          <w:b/>
          <w:sz w:val="24"/>
          <w:szCs w:val="20"/>
        </w:rPr>
        <w:t>Introduction</w:t>
      </w:r>
    </w:p>
    <w:p w14:paraId="5634A9D8" w14:textId="746B7555" w:rsidR="00036CB4" w:rsidRDefault="0013604E" w:rsidP="00CC2473">
      <w:pPr>
        <w:wordWrap/>
        <w:spacing w:after="0" w:line="480" w:lineRule="auto"/>
        <w:ind w:firstLineChars="100" w:firstLine="200"/>
        <w:jc w:val="left"/>
        <w:rPr>
          <w:rFonts w:ascii="Arial" w:hAnsi="Arial" w:cs="Arial"/>
          <w:szCs w:val="20"/>
        </w:rPr>
      </w:pPr>
      <w:r>
        <w:rPr>
          <w:rFonts w:ascii="Arial" w:hAnsi="Arial" w:cs="Arial"/>
          <w:szCs w:val="20"/>
        </w:rPr>
        <w:t>C</w:t>
      </w:r>
      <w:r w:rsidR="006D6100" w:rsidRPr="00DF0C93">
        <w:rPr>
          <w:rFonts w:ascii="Arial" w:hAnsi="Arial" w:cs="Arial"/>
          <w:szCs w:val="20"/>
        </w:rPr>
        <w:t>ountries with publicly funded healthcare systems</w:t>
      </w:r>
      <w:r>
        <w:rPr>
          <w:rFonts w:ascii="Arial" w:hAnsi="Arial" w:cs="Arial"/>
          <w:szCs w:val="20"/>
        </w:rPr>
        <w:t xml:space="preserve"> find </w:t>
      </w:r>
      <w:r w:rsidR="006D6100" w:rsidRPr="00DF0C93">
        <w:rPr>
          <w:rFonts w:ascii="Arial" w:hAnsi="Arial" w:cs="Arial"/>
          <w:szCs w:val="20"/>
        </w:rPr>
        <w:t xml:space="preserve">it increasingly difficult to balance the budget pressures of the healthcare sector with patient access to </w:t>
      </w:r>
      <w:r>
        <w:rPr>
          <w:rFonts w:ascii="Arial" w:hAnsi="Arial" w:cs="Arial"/>
          <w:szCs w:val="20"/>
        </w:rPr>
        <w:t xml:space="preserve">innovative </w:t>
      </w:r>
      <w:r w:rsidR="006D6100" w:rsidRPr="00A45B91">
        <w:rPr>
          <w:rFonts w:ascii="Arial" w:hAnsi="Arial" w:cs="Arial"/>
          <w:szCs w:val="20"/>
        </w:rPr>
        <w:t>high-cost technologies such as anticancer drugs</w:t>
      </w:r>
      <w:r w:rsidR="00DF0C93">
        <w:rPr>
          <w:rFonts w:ascii="Arial" w:hAnsi="Arial" w:cs="Arial"/>
          <w:szCs w:val="20"/>
        </w:rPr>
        <w:t xml:space="preserve"> </w:t>
      </w:r>
      <w:r w:rsidR="00420D48" w:rsidRPr="00DF0C93">
        <w:rPr>
          <w:rFonts w:ascii="Arial" w:hAnsi="Arial" w:cs="Arial"/>
          <w:szCs w:val="20"/>
        </w:rPr>
        <w:fldChar w:fldCharType="begin">
          <w:fldData xml:space="preserve">PEVuZE5vdGU+PENpdGU+PEF1dGhvcj5Hb2RtYW48L0F1dGhvcj48WWVhcj4yMDE4PC9ZZWFyPjxS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</w:fldData>
        </w:fldChar>
      </w:r>
      <w:r w:rsidR="006B001C" w:rsidRPr="00DF0C93">
        <w:rPr>
          <w:rFonts w:ascii="Arial" w:hAnsi="Arial" w:cs="Arial"/>
          <w:szCs w:val="20"/>
        </w:rPr>
        <w:instrText xml:space="preserve"> ADDIN EN.CITE </w:instrText>
      </w:r>
      <w:r w:rsidR="006B001C" w:rsidRPr="00DF0C93">
        <w:rPr>
          <w:rFonts w:ascii="Arial" w:hAnsi="Arial" w:cs="Arial"/>
          <w:szCs w:val="20"/>
        </w:rPr>
        <w:fldChar w:fldCharType="begin">
          <w:fldData xml:space="preserve">PEVuZE5vdGU+PENpdGU+PEF1dGhvcj5Hb2RtYW48L0F1dGhvcj48WWVhcj4yMDE4PC9ZZWFyPjxS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</w:fldData>
        </w:fldChar>
      </w:r>
      <w:r w:rsidR="006B001C" w:rsidRPr="00DF0C93">
        <w:rPr>
          <w:rFonts w:ascii="Arial" w:hAnsi="Arial" w:cs="Arial"/>
          <w:szCs w:val="20"/>
        </w:rPr>
        <w:instrText xml:space="preserve"> ADDIN EN.CITE.DATA </w:instrText>
      </w:r>
      <w:r w:rsidR="006B001C" w:rsidRPr="00DF0C93">
        <w:rPr>
          <w:rFonts w:ascii="Arial" w:hAnsi="Arial" w:cs="Arial"/>
          <w:szCs w:val="20"/>
        </w:rPr>
      </w:r>
      <w:r w:rsidR="006B001C" w:rsidRPr="00DF0C93">
        <w:rPr>
          <w:rFonts w:ascii="Arial" w:hAnsi="Arial" w:cs="Arial"/>
          <w:szCs w:val="20"/>
        </w:rPr>
        <w:fldChar w:fldCharType="end"/>
      </w:r>
      <w:r w:rsidR="00420D48" w:rsidRPr="00DF0C93">
        <w:rPr>
          <w:rFonts w:ascii="Arial" w:hAnsi="Arial" w:cs="Arial"/>
          <w:szCs w:val="20"/>
        </w:rPr>
      </w:r>
      <w:r w:rsidR="00420D48" w:rsidRPr="00DF0C93">
        <w:rPr>
          <w:rFonts w:ascii="Arial" w:hAnsi="Arial" w:cs="Arial"/>
          <w:szCs w:val="20"/>
        </w:rPr>
        <w:fldChar w:fldCharType="separate"/>
      </w:r>
      <w:r w:rsidR="006B001C" w:rsidRPr="00DF0C93">
        <w:rPr>
          <w:rFonts w:ascii="Arial" w:hAnsi="Arial" w:cs="Arial"/>
          <w:noProof/>
          <w:szCs w:val="20"/>
        </w:rPr>
        <w:t>[</w:t>
      </w:r>
      <w:hyperlink w:anchor="_ENREF_1" w:tooltip="Godman, 2018 #2748" w:history="1">
        <w:r w:rsidR="00705F34" w:rsidRPr="00DF0C93">
          <w:rPr>
            <w:rFonts w:ascii="Arial" w:hAnsi="Arial" w:cs="Arial"/>
            <w:noProof/>
            <w:szCs w:val="20"/>
          </w:rPr>
          <w:t>1</w:t>
        </w:r>
      </w:hyperlink>
      <w:r w:rsidR="006B001C" w:rsidRPr="00DF0C93">
        <w:rPr>
          <w:rFonts w:ascii="Arial" w:hAnsi="Arial" w:cs="Arial"/>
          <w:noProof/>
          <w:szCs w:val="20"/>
        </w:rPr>
        <w:t>]</w:t>
      </w:r>
      <w:r w:rsidR="00420D48" w:rsidRPr="00DF0C93">
        <w:rPr>
          <w:rFonts w:ascii="Arial" w:hAnsi="Arial" w:cs="Arial"/>
          <w:szCs w:val="20"/>
        </w:rPr>
        <w:fldChar w:fldCharType="end"/>
      </w:r>
      <w:r w:rsidR="00DF0C93">
        <w:rPr>
          <w:rFonts w:ascii="Arial" w:hAnsi="Arial" w:cs="Arial"/>
          <w:szCs w:val="20"/>
        </w:rPr>
        <w:t>.</w:t>
      </w:r>
      <w:hyperlink w:anchor="_ENREF_1" w:tooltip="Godman, 2018 #2748" w:history="1"/>
      <w:r w:rsidR="00290AC2" w:rsidRPr="00DF0C93">
        <w:rPr>
          <w:rFonts w:ascii="Arial" w:hAnsi="Arial" w:cs="Arial"/>
          <w:szCs w:val="20"/>
        </w:rPr>
        <w:t xml:space="preserve"> </w:t>
      </w:r>
      <w:r w:rsidR="000C24D5" w:rsidRPr="000C24D5">
        <w:rPr>
          <w:rFonts w:ascii="Arial" w:hAnsi="Arial" w:cs="Arial"/>
          <w:szCs w:val="20"/>
        </w:rPr>
        <w:t>Anticancer drugs are being developed using expensive new technologies such as biologics and targeted therapies, and patients who lack alternatives have a high demand for these new technologies.</w:t>
      </w:r>
      <w:r w:rsidR="00185132">
        <w:rPr>
          <w:rFonts w:ascii="Arial" w:hAnsi="Arial" w:cs="Arial"/>
          <w:szCs w:val="20"/>
        </w:rPr>
        <w:t xml:space="preserve"> </w:t>
      </w:r>
      <w:r w:rsidR="00185132" w:rsidRPr="00185132">
        <w:rPr>
          <w:rFonts w:ascii="Arial" w:hAnsi="Arial" w:cs="Arial"/>
          <w:szCs w:val="20"/>
        </w:rPr>
        <w:t xml:space="preserve">According to </w:t>
      </w:r>
      <w:r w:rsidR="00AA4386">
        <w:rPr>
          <w:rFonts w:ascii="Arial" w:hAnsi="Arial" w:cs="Arial"/>
          <w:szCs w:val="20"/>
        </w:rPr>
        <w:t>a</w:t>
      </w:r>
      <w:r w:rsidR="00185132" w:rsidRPr="00185132">
        <w:rPr>
          <w:rFonts w:ascii="Arial" w:hAnsi="Arial" w:cs="Arial"/>
          <w:szCs w:val="20"/>
        </w:rPr>
        <w:t xml:space="preserve"> recent OECD health report, cancer was the second </w:t>
      </w:r>
      <w:r w:rsidR="00AA4386">
        <w:rPr>
          <w:rFonts w:ascii="Arial" w:hAnsi="Arial" w:cs="Arial"/>
          <w:szCs w:val="20"/>
        </w:rPr>
        <w:t xml:space="preserve">highest </w:t>
      </w:r>
      <w:r w:rsidR="00185132" w:rsidRPr="00185132">
        <w:rPr>
          <w:rFonts w:ascii="Arial" w:hAnsi="Arial" w:cs="Arial"/>
          <w:szCs w:val="20"/>
        </w:rPr>
        <w:t>cause of death</w:t>
      </w:r>
      <w:r w:rsidR="00AA4386">
        <w:rPr>
          <w:rFonts w:ascii="Arial" w:hAnsi="Arial" w:cs="Arial"/>
          <w:szCs w:val="20"/>
        </w:rPr>
        <w:t>,</w:t>
      </w:r>
      <w:r w:rsidR="00185132" w:rsidRPr="00185132">
        <w:rPr>
          <w:rFonts w:ascii="Arial" w:hAnsi="Arial" w:cs="Arial"/>
          <w:szCs w:val="20"/>
        </w:rPr>
        <w:t xml:space="preserve"> attributed </w:t>
      </w:r>
      <w:r w:rsidR="00AA4386">
        <w:rPr>
          <w:rFonts w:ascii="Arial" w:hAnsi="Arial" w:cs="Arial"/>
          <w:szCs w:val="20"/>
        </w:rPr>
        <w:t xml:space="preserve">to </w:t>
      </w:r>
      <w:r w:rsidR="00185132" w:rsidRPr="00185132">
        <w:rPr>
          <w:rFonts w:ascii="Arial" w:hAnsi="Arial" w:cs="Arial"/>
          <w:szCs w:val="20"/>
        </w:rPr>
        <w:t>about 24% of all deaths in 2019 across OECD countries</w:t>
      </w:r>
      <w:r w:rsidR="00185132">
        <w:rPr>
          <w:rFonts w:ascii="Arial" w:hAnsi="Arial" w:cs="Arial"/>
          <w:szCs w:val="20"/>
        </w:rPr>
        <w:t xml:space="preserve"> </w:t>
      </w:r>
      <w:r w:rsidR="00A24718">
        <w:rPr>
          <w:rFonts w:ascii="Arial" w:hAnsi="Arial" w:cs="Arial"/>
          <w:szCs w:val="20"/>
        </w:rPr>
        <w:fldChar w:fldCharType="begin"/>
      </w:r>
      <w:r w:rsidR="00A24718">
        <w:rPr>
          <w:rFonts w:ascii="Arial" w:hAnsi="Arial" w:cs="Arial"/>
          <w:szCs w:val="20"/>
        </w:rPr>
        <w:instrText xml:space="preserve"> ADDIN EN.CITE &lt;EndNote&gt;&lt;Cite&gt;&lt;Author&gt;OECD&lt;/Author&gt;&lt;Year&gt;2021&lt;/Year&gt;&lt;RecNum&gt;3121&lt;/RecNum&gt;&lt;DisplayText&gt;[2]&lt;/DisplayText&gt;&lt;record&gt;&lt;rec-number&gt;3121&lt;/rec-number&gt;&lt;foreign-keys&gt;&lt;key app="EN" db-id="99ts0svpr2efa8eww9epztw9f0w5ewwtv5dr"&gt;3121&lt;/key&gt;&lt;/foreign-keys&gt;&lt;ref-type name="Web Page"&gt;12&lt;/ref-type&gt;&lt;contributors&gt;&lt;authors&gt;&lt;author&gt;OECD&lt;/author&gt;&lt;/authors&gt;&lt;/contributors&gt;&lt;titles&gt;&lt;title&gt;Health at a Glance 2021: OECD Indicators&lt;/title&gt;&lt;/titles&gt;&lt;dates&gt;&lt;year&gt;2021&lt;/year&gt;&lt;/dates&gt;&lt;pub-location&gt;Paris&lt;/pub-location&gt;&lt;publisher&gt;OECD Publishing&lt;/publisher&gt;&lt;urls&gt;&lt;related-urls&gt;&lt;url&gt;https://doi.org/10.1787/ae3016b9-en &lt;/url&gt;&lt;/related-urls&gt;&lt;/urls&gt;&lt;access-date&gt;August 20 2022&lt;/access-date&gt;&lt;/record&gt;&lt;/Cite&gt;&lt;/EndNote&gt;</w:instrText>
      </w:r>
      <w:r w:rsidR="00A24718">
        <w:rPr>
          <w:rFonts w:ascii="Arial" w:hAnsi="Arial" w:cs="Arial"/>
          <w:szCs w:val="20"/>
        </w:rPr>
        <w:fldChar w:fldCharType="separate"/>
      </w:r>
      <w:r w:rsidR="00A24718">
        <w:rPr>
          <w:rFonts w:ascii="Arial" w:hAnsi="Arial" w:cs="Arial"/>
          <w:noProof/>
          <w:szCs w:val="20"/>
        </w:rPr>
        <w:t>[</w:t>
      </w:r>
      <w:hyperlink w:anchor="_ENREF_2" w:tooltip="OECD, 2021 #3121" w:history="1">
        <w:r w:rsidR="00705F34">
          <w:rPr>
            <w:rFonts w:ascii="Arial" w:hAnsi="Arial" w:cs="Arial"/>
            <w:noProof/>
            <w:szCs w:val="20"/>
          </w:rPr>
          <w:t>2</w:t>
        </w:r>
      </w:hyperlink>
      <w:r w:rsidR="00A24718">
        <w:rPr>
          <w:rFonts w:ascii="Arial" w:hAnsi="Arial" w:cs="Arial"/>
          <w:noProof/>
          <w:szCs w:val="20"/>
        </w:rPr>
        <w:t>]</w:t>
      </w:r>
      <w:r w:rsidR="00A24718">
        <w:rPr>
          <w:rFonts w:ascii="Arial" w:hAnsi="Arial" w:cs="Arial"/>
          <w:szCs w:val="20"/>
        </w:rPr>
        <w:fldChar w:fldCharType="end"/>
      </w:r>
      <w:r w:rsidR="00185132">
        <w:rPr>
          <w:rFonts w:ascii="Arial" w:hAnsi="Arial" w:cs="Arial"/>
          <w:szCs w:val="20"/>
        </w:rPr>
        <w:t>.</w:t>
      </w:r>
      <w:r w:rsidR="000C24D5" w:rsidRPr="000C24D5">
        <w:rPr>
          <w:rFonts w:ascii="Arial" w:hAnsi="Arial" w:cs="Arial"/>
          <w:szCs w:val="20"/>
        </w:rPr>
        <w:t xml:space="preserve"> </w:t>
      </w:r>
      <w:r w:rsidR="000C24D5" w:rsidRPr="00617BC2">
        <w:rPr>
          <w:rFonts w:ascii="Arial" w:hAnsi="Arial" w:cs="Arial"/>
          <w:szCs w:val="20"/>
        </w:rPr>
        <w:t>In public health care system</w:t>
      </w:r>
      <w:r w:rsidR="00AA4386">
        <w:rPr>
          <w:rFonts w:ascii="Arial" w:hAnsi="Arial" w:cs="Arial"/>
          <w:szCs w:val="20"/>
        </w:rPr>
        <w:t>s</w:t>
      </w:r>
      <w:r w:rsidR="000C24D5" w:rsidRPr="00617BC2">
        <w:rPr>
          <w:rFonts w:ascii="Arial" w:hAnsi="Arial" w:cs="Arial"/>
          <w:szCs w:val="20"/>
        </w:rPr>
        <w:t>,</w:t>
      </w:r>
      <w:r w:rsidR="000C24D5" w:rsidRPr="000C24D5">
        <w:rPr>
          <w:rFonts w:ascii="Arial" w:hAnsi="Arial" w:cs="Arial"/>
          <w:szCs w:val="20"/>
        </w:rPr>
        <w:t xml:space="preserve"> cost </w:t>
      </w:r>
      <w:r w:rsidR="00AA4386">
        <w:rPr>
          <w:rFonts w:ascii="Arial" w:hAnsi="Arial" w:cs="Arial"/>
          <w:szCs w:val="20"/>
        </w:rPr>
        <w:t xml:space="preserve">of cancer drugs </w:t>
      </w:r>
      <w:r w:rsidR="000C24D5" w:rsidRPr="000C24D5">
        <w:rPr>
          <w:rFonts w:ascii="Arial" w:hAnsi="Arial" w:cs="Arial"/>
          <w:szCs w:val="20"/>
        </w:rPr>
        <w:t xml:space="preserve">becomes a significant financial burden. Nevertheless, data to prove </w:t>
      </w:r>
      <w:r w:rsidR="000C24D5">
        <w:rPr>
          <w:rFonts w:ascii="Arial" w:hAnsi="Arial" w:cs="Arial"/>
          <w:szCs w:val="20"/>
        </w:rPr>
        <w:t xml:space="preserve">their value </w:t>
      </w:r>
      <w:r w:rsidR="000C24D5" w:rsidRPr="000C24D5">
        <w:rPr>
          <w:rFonts w:ascii="Arial" w:hAnsi="Arial" w:cs="Arial"/>
          <w:szCs w:val="20"/>
        </w:rPr>
        <w:t>are often insufficient.</w:t>
      </w:r>
      <w:r w:rsidR="00E16034">
        <w:rPr>
          <w:rFonts w:ascii="Arial" w:hAnsi="Arial" w:cs="Arial"/>
          <w:szCs w:val="20"/>
        </w:rPr>
        <w:t xml:space="preserve"> </w:t>
      </w:r>
      <w:r w:rsidR="007228EB" w:rsidRPr="007228EB">
        <w:rPr>
          <w:rFonts w:ascii="Arial" w:hAnsi="Arial" w:cs="Arial"/>
          <w:szCs w:val="20"/>
        </w:rPr>
        <w:t>Clinical trials conducted for a limited period on a limited number of subjects increase uncertainty in the internal and external validity of the clinical effect of a new drug</w:t>
      </w:r>
      <w:r w:rsidR="00A45B91">
        <w:rPr>
          <w:rFonts w:ascii="Arial" w:hAnsi="Arial" w:cs="Arial"/>
          <w:szCs w:val="20"/>
        </w:rPr>
        <w:t xml:space="preserve"> </w:t>
      </w:r>
      <w:r w:rsidR="00A45B91">
        <w:rPr>
          <w:rFonts w:ascii="Arial" w:hAnsi="Arial" w:cs="Arial"/>
          <w:szCs w:val="20"/>
        </w:rPr>
        <w:fldChar w:fldCharType="begin"/>
      </w:r>
      <w:r w:rsidR="00A24718">
        <w:rPr>
          <w:rFonts w:ascii="Arial" w:hAnsi="Arial" w:cs="Arial"/>
          <w:szCs w:val="20"/>
        </w:rPr>
        <w:instrText xml:space="preserve"> ADDIN EN.CITE &lt;EndNote&gt;&lt;Cite&gt;&lt;Author&gt;Gordis&lt;/Author&gt;&lt;Year&gt;2014&lt;/Year&gt;&lt;RecNum&gt;3115&lt;/RecNum&gt;&lt;DisplayText&gt;[3]&lt;/DisplayText&gt;&lt;record&gt;&lt;rec-number&gt;3115&lt;/rec-number&gt;&lt;foreign-keys&gt;&lt;key app="EN" db-id="99ts0svpr2efa8eww9epztw9f0w5ewwtv5dr"&gt;3115&lt;/key&gt;&lt;/foreign-keys&gt;&lt;ref-type name="Book Section"&gt;5&lt;/ref-type&gt;&lt;contributors&gt;&lt;authors&gt;&lt;author&gt;Gordis, Leon&lt;/author&gt;&lt;/authors&gt;&lt;/contributors&gt;&lt;titles&gt;&lt;title&gt;Randomized trials: Some futher issues&lt;/title&gt;&lt;secondary-title&gt;Epidemiology&lt;/secondary-title&gt;&lt;/titles&gt;&lt;pages&gt;155-176&lt;/pages&gt;&lt;edition&gt;5th&lt;/edition&gt;&lt;section&gt;8&lt;/section&gt;&lt;dates&gt;&lt;year&gt;2014&lt;/year&gt;&lt;/dates&gt;&lt;pub-location&gt;Philadelphia&lt;/pub-location&gt;&lt;publisher&gt;Elsevier Saunders&lt;/publisher&gt;&lt;isbn&gt;978-1-4557-3733-8&lt;/isbn&gt;&lt;urls&gt;&lt;/urls&gt;&lt;/record&gt;&lt;/Cite&gt;&lt;/EndNote&gt;</w:instrText>
      </w:r>
      <w:r w:rsidR="00A45B91">
        <w:rPr>
          <w:rFonts w:ascii="Arial" w:hAnsi="Arial" w:cs="Arial"/>
          <w:szCs w:val="20"/>
        </w:rPr>
        <w:fldChar w:fldCharType="separate"/>
      </w:r>
      <w:r w:rsidR="00A24718">
        <w:rPr>
          <w:rFonts w:ascii="Arial" w:hAnsi="Arial" w:cs="Arial"/>
          <w:noProof/>
          <w:szCs w:val="20"/>
        </w:rPr>
        <w:t>[</w:t>
      </w:r>
      <w:hyperlink w:anchor="_ENREF_3" w:tooltip="Gordis, 2014 #3115" w:history="1">
        <w:r w:rsidR="00705F34">
          <w:rPr>
            <w:rFonts w:ascii="Arial" w:hAnsi="Arial" w:cs="Arial"/>
            <w:noProof/>
            <w:szCs w:val="20"/>
          </w:rPr>
          <w:t>3</w:t>
        </w:r>
      </w:hyperlink>
      <w:r w:rsidR="00A24718">
        <w:rPr>
          <w:rFonts w:ascii="Arial" w:hAnsi="Arial" w:cs="Arial"/>
          <w:noProof/>
          <w:szCs w:val="20"/>
        </w:rPr>
        <w:t>]</w:t>
      </w:r>
      <w:r w:rsidR="00A45B91">
        <w:rPr>
          <w:rFonts w:ascii="Arial" w:hAnsi="Arial" w:cs="Arial"/>
          <w:szCs w:val="20"/>
        </w:rPr>
        <w:fldChar w:fldCharType="end"/>
      </w:r>
      <w:r w:rsidR="007228EB" w:rsidRPr="007228EB">
        <w:rPr>
          <w:rFonts w:ascii="Arial" w:hAnsi="Arial" w:cs="Arial"/>
          <w:szCs w:val="20"/>
        </w:rPr>
        <w:t>.</w:t>
      </w:r>
    </w:p>
    <w:p w14:paraId="6A95A572" w14:textId="36EEDB7B" w:rsidR="006D6100" w:rsidRPr="00DF0C93" w:rsidRDefault="006D6100" w:rsidP="00CC2473">
      <w:pPr>
        <w:wordWrap/>
        <w:spacing w:after="0" w:line="480" w:lineRule="auto"/>
        <w:ind w:firstLineChars="100" w:firstLine="200"/>
        <w:jc w:val="left"/>
        <w:rPr>
          <w:rFonts w:ascii="Arial" w:hAnsi="Arial" w:cs="Arial"/>
          <w:szCs w:val="20"/>
        </w:rPr>
      </w:pPr>
      <w:r w:rsidRPr="00DF0C93">
        <w:rPr>
          <w:rFonts w:ascii="Arial" w:hAnsi="Arial" w:cs="Arial"/>
          <w:szCs w:val="20"/>
        </w:rPr>
        <w:t xml:space="preserve">Reimbursement decisions for </w:t>
      </w:r>
      <w:r w:rsidR="000C24D5">
        <w:rPr>
          <w:rFonts w:ascii="Arial" w:hAnsi="Arial" w:cs="Arial"/>
          <w:szCs w:val="20"/>
        </w:rPr>
        <w:t xml:space="preserve">these </w:t>
      </w:r>
      <w:r w:rsidRPr="00DF0C93">
        <w:rPr>
          <w:rFonts w:ascii="Arial" w:hAnsi="Arial" w:cs="Arial"/>
          <w:szCs w:val="20"/>
        </w:rPr>
        <w:t>new technologies, which inherently involve significant uncertainty regarding clinical evidence, cost-effectiveness and budget implications, are not straightforward</w:t>
      </w:r>
      <w:r w:rsidR="00DF0C93">
        <w:rPr>
          <w:rFonts w:ascii="Arial" w:hAnsi="Arial" w:cs="Arial"/>
          <w:szCs w:val="20"/>
        </w:rPr>
        <w:t xml:space="preserve"> </w:t>
      </w:r>
      <w:r w:rsidR="00420D48" w:rsidRPr="00DF0C93">
        <w:rPr>
          <w:rFonts w:ascii="Arial" w:hAnsi="Arial" w:cs="Arial"/>
          <w:szCs w:val="20"/>
        </w:rPr>
        <w:fldChar w:fldCharType="begin">
          <w:fldData xml:space="preserve">PEVuZE5vdGU+PENpdGU+PEF1dGhvcj5TdGFmaW5za2k8L0F1dGhvcj48WWVhcj4yMDEwPC9ZZWFy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</w:fldData>
        </w:fldChar>
      </w:r>
      <w:r w:rsidR="00A24718">
        <w:rPr>
          <w:rFonts w:ascii="Arial" w:hAnsi="Arial" w:cs="Arial"/>
          <w:szCs w:val="20"/>
        </w:rPr>
        <w:instrText xml:space="preserve"> ADDIN EN.CITE </w:instrText>
      </w:r>
      <w:r w:rsidR="00A24718">
        <w:rPr>
          <w:rFonts w:ascii="Arial" w:hAnsi="Arial" w:cs="Arial"/>
          <w:szCs w:val="20"/>
        </w:rPr>
        <w:fldChar w:fldCharType="begin">
          <w:fldData xml:space="preserve">PEVuZE5vdGU+PENpdGU+PEF1dGhvcj5TdGFmaW5za2k8L0F1dGhvcj48WWVhcj4yMDEwPC9ZZWFy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</w:fldData>
        </w:fldChar>
      </w:r>
      <w:r w:rsidR="00A24718">
        <w:rPr>
          <w:rFonts w:ascii="Arial" w:hAnsi="Arial" w:cs="Arial"/>
          <w:szCs w:val="20"/>
        </w:rPr>
        <w:instrText xml:space="preserve"> ADDIN EN.CITE.DATA </w:instrText>
      </w:r>
      <w:r w:rsidR="00A24718">
        <w:rPr>
          <w:rFonts w:ascii="Arial" w:hAnsi="Arial" w:cs="Arial"/>
          <w:szCs w:val="20"/>
        </w:rPr>
      </w:r>
      <w:r w:rsidR="00A24718">
        <w:rPr>
          <w:rFonts w:ascii="Arial" w:hAnsi="Arial" w:cs="Arial"/>
          <w:szCs w:val="20"/>
        </w:rPr>
        <w:fldChar w:fldCharType="end"/>
      </w:r>
      <w:r w:rsidR="00420D48" w:rsidRPr="00DF0C93">
        <w:rPr>
          <w:rFonts w:ascii="Arial" w:hAnsi="Arial" w:cs="Arial"/>
          <w:szCs w:val="20"/>
        </w:rPr>
      </w:r>
      <w:r w:rsidR="00420D48" w:rsidRPr="00DF0C93">
        <w:rPr>
          <w:rFonts w:ascii="Arial" w:hAnsi="Arial" w:cs="Arial"/>
          <w:szCs w:val="20"/>
        </w:rPr>
        <w:fldChar w:fldCharType="separate"/>
      </w:r>
      <w:r w:rsidR="00A24718">
        <w:rPr>
          <w:rFonts w:ascii="Arial" w:hAnsi="Arial" w:cs="Arial"/>
          <w:noProof/>
          <w:szCs w:val="20"/>
        </w:rPr>
        <w:t>[</w:t>
      </w:r>
      <w:hyperlink w:anchor="_ENREF_4" w:tooltip="Stafinski, 2010 #2742" w:history="1">
        <w:r w:rsidR="00705F34">
          <w:rPr>
            <w:rFonts w:ascii="Arial" w:hAnsi="Arial" w:cs="Arial"/>
            <w:noProof/>
            <w:szCs w:val="20"/>
          </w:rPr>
          <w:t>4-6</w:t>
        </w:r>
      </w:hyperlink>
      <w:r w:rsidR="00A24718">
        <w:rPr>
          <w:rFonts w:ascii="Arial" w:hAnsi="Arial" w:cs="Arial"/>
          <w:noProof/>
          <w:szCs w:val="20"/>
        </w:rPr>
        <w:t>]</w:t>
      </w:r>
      <w:r w:rsidR="00420D48" w:rsidRPr="00DF0C93">
        <w:rPr>
          <w:rFonts w:ascii="Arial" w:hAnsi="Arial" w:cs="Arial"/>
          <w:szCs w:val="20"/>
        </w:rPr>
        <w:fldChar w:fldCharType="end"/>
      </w:r>
      <w:r w:rsidR="00DF0C93">
        <w:rPr>
          <w:rFonts w:ascii="Arial" w:hAnsi="Arial" w:cs="Arial"/>
          <w:szCs w:val="20"/>
        </w:rPr>
        <w:t>.</w:t>
      </w:r>
      <w:hyperlink w:anchor="_ENREF_2" w:tooltip="Maynard, 2011 #2755" w:history="1"/>
      <w:hyperlink w:anchor="_ENREF_2" w:tooltip="Maynard, 2011 #2755" w:history="1"/>
      <w:r w:rsidR="00E017C6" w:rsidRPr="00DF0C93">
        <w:rPr>
          <w:rFonts w:ascii="Arial" w:hAnsi="Arial" w:cs="Arial"/>
          <w:szCs w:val="20"/>
        </w:rPr>
        <w:t xml:space="preserve"> </w:t>
      </w:r>
      <w:hyperlink w:anchor="_ENREF_3" w:tooltip="Gentry, 2017 #2762" w:history="1"/>
      <w:r w:rsidRPr="00DF0C93">
        <w:rPr>
          <w:rFonts w:ascii="Arial" w:hAnsi="Arial" w:cs="Arial"/>
          <w:szCs w:val="20"/>
        </w:rPr>
        <w:t xml:space="preserve">Mistaken decisions for </w:t>
      </w:r>
      <w:r w:rsidR="00AD1B89" w:rsidRPr="00AD1B89">
        <w:rPr>
          <w:rFonts w:ascii="Arial" w:hAnsi="Arial" w:cs="Arial"/>
          <w:szCs w:val="20"/>
        </w:rPr>
        <w:t>high-cost technologies</w:t>
      </w:r>
      <w:r w:rsidR="005B69A7">
        <w:rPr>
          <w:rFonts w:ascii="Arial" w:hAnsi="Arial" w:cs="Arial"/>
          <w:szCs w:val="20"/>
        </w:rPr>
        <w:t xml:space="preserve"> with uncertain benefits</w:t>
      </w:r>
      <w:r w:rsidR="00AD1B89" w:rsidRPr="00AD1B89">
        <w:rPr>
          <w:rFonts w:ascii="Arial" w:hAnsi="Arial" w:cs="Arial"/>
          <w:szCs w:val="20"/>
        </w:rPr>
        <w:t xml:space="preserve"> </w:t>
      </w:r>
      <w:r w:rsidRPr="00DF0C93">
        <w:rPr>
          <w:rFonts w:ascii="Arial" w:hAnsi="Arial" w:cs="Arial"/>
          <w:szCs w:val="20"/>
        </w:rPr>
        <w:t xml:space="preserve">can lead public payers to face substantial consequences. </w:t>
      </w:r>
      <w:r w:rsidR="005B69A7">
        <w:rPr>
          <w:rFonts w:ascii="Arial" w:hAnsi="Arial" w:cs="Arial"/>
          <w:szCs w:val="20"/>
        </w:rPr>
        <w:t>P</w:t>
      </w:r>
      <w:r w:rsidR="000F7A1E" w:rsidRPr="000F7A1E">
        <w:rPr>
          <w:rFonts w:ascii="Arial" w:hAnsi="Arial" w:cs="Arial"/>
          <w:szCs w:val="20"/>
        </w:rPr>
        <w:t>ay</w:t>
      </w:r>
      <w:r w:rsidR="002869C8">
        <w:rPr>
          <w:rFonts w:ascii="Arial" w:hAnsi="Arial" w:cs="Arial"/>
          <w:szCs w:val="20"/>
        </w:rPr>
        <w:t>ing</w:t>
      </w:r>
      <w:r w:rsidR="000F7A1E" w:rsidRPr="000F7A1E">
        <w:rPr>
          <w:rFonts w:ascii="Arial" w:hAnsi="Arial" w:cs="Arial"/>
          <w:szCs w:val="20"/>
        </w:rPr>
        <w:t xml:space="preserve"> for products </w:t>
      </w:r>
      <w:r w:rsidR="005B69A7">
        <w:rPr>
          <w:rFonts w:ascii="Arial" w:hAnsi="Arial" w:cs="Arial"/>
          <w:szCs w:val="20"/>
        </w:rPr>
        <w:t xml:space="preserve">without sufficient benefits </w:t>
      </w:r>
      <w:r w:rsidR="000F7A1E" w:rsidRPr="000F7A1E">
        <w:rPr>
          <w:rFonts w:ascii="Arial" w:hAnsi="Arial" w:cs="Arial"/>
          <w:szCs w:val="20"/>
        </w:rPr>
        <w:t>waste</w:t>
      </w:r>
      <w:r w:rsidR="005B69A7">
        <w:rPr>
          <w:rFonts w:ascii="Arial" w:hAnsi="Arial" w:cs="Arial"/>
          <w:szCs w:val="20"/>
        </w:rPr>
        <w:t>s</w:t>
      </w:r>
      <w:r w:rsidR="000F7A1E" w:rsidRPr="000F7A1E">
        <w:rPr>
          <w:rFonts w:ascii="Arial" w:hAnsi="Arial" w:cs="Arial"/>
          <w:szCs w:val="20"/>
        </w:rPr>
        <w:t xml:space="preserve"> limited medical resources and consequently deteriorate</w:t>
      </w:r>
      <w:r w:rsidR="005B69A7">
        <w:rPr>
          <w:rFonts w:ascii="Arial" w:hAnsi="Arial" w:cs="Arial"/>
          <w:szCs w:val="20"/>
        </w:rPr>
        <w:t>s</w:t>
      </w:r>
      <w:r w:rsidR="000F7A1E" w:rsidRPr="000F7A1E">
        <w:rPr>
          <w:rFonts w:ascii="Arial" w:hAnsi="Arial" w:cs="Arial"/>
          <w:szCs w:val="20"/>
        </w:rPr>
        <w:t xml:space="preserve"> </w:t>
      </w:r>
      <w:r w:rsidR="005B69A7">
        <w:rPr>
          <w:rFonts w:ascii="Arial" w:hAnsi="Arial" w:cs="Arial"/>
          <w:szCs w:val="20"/>
        </w:rPr>
        <w:t xml:space="preserve">the overall </w:t>
      </w:r>
      <w:r w:rsidR="000F7A1E" w:rsidRPr="000F7A1E">
        <w:rPr>
          <w:rFonts w:ascii="Arial" w:hAnsi="Arial" w:cs="Arial"/>
          <w:szCs w:val="20"/>
        </w:rPr>
        <w:t xml:space="preserve">health of the population. </w:t>
      </w:r>
      <w:r w:rsidR="005B69A7">
        <w:rPr>
          <w:rFonts w:ascii="Arial" w:hAnsi="Arial" w:cs="Arial"/>
          <w:szCs w:val="20"/>
        </w:rPr>
        <w:t>On</w:t>
      </w:r>
      <w:r w:rsidR="000F7A1E" w:rsidRPr="000F7A1E">
        <w:rPr>
          <w:rFonts w:ascii="Arial" w:hAnsi="Arial" w:cs="Arial"/>
          <w:szCs w:val="20"/>
        </w:rPr>
        <w:t xml:space="preserve"> the other</w:t>
      </w:r>
      <w:r w:rsidR="005B69A7">
        <w:rPr>
          <w:rFonts w:ascii="Arial" w:hAnsi="Arial" w:cs="Arial"/>
          <w:szCs w:val="20"/>
        </w:rPr>
        <w:t xml:space="preserve"> hand</w:t>
      </w:r>
      <w:r w:rsidR="000F7A1E" w:rsidRPr="000F7A1E">
        <w:rPr>
          <w:rFonts w:ascii="Arial" w:hAnsi="Arial" w:cs="Arial"/>
          <w:szCs w:val="20"/>
        </w:rPr>
        <w:t>, rejection of cost-effective products can delay patient access to the benefits of useful treatments and innovations.</w:t>
      </w:r>
    </w:p>
    <w:p w14:paraId="4B6FF43C" w14:textId="4527050C" w:rsidR="00007EB8" w:rsidRPr="00DF0C93" w:rsidRDefault="006D6100" w:rsidP="00CC2473">
      <w:pPr>
        <w:wordWrap/>
        <w:spacing w:after="0" w:line="480" w:lineRule="auto"/>
        <w:ind w:firstLineChars="100" w:firstLine="200"/>
        <w:jc w:val="left"/>
        <w:rPr>
          <w:rFonts w:ascii="Arial" w:hAnsi="Arial" w:cs="Arial"/>
          <w:szCs w:val="20"/>
        </w:rPr>
      </w:pPr>
      <w:r w:rsidRPr="00DF0C93">
        <w:rPr>
          <w:rFonts w:ascii="Arial" w:hAnsi="Arial" w:cs="Arial"/>
          <w:szCs w:val="20"/>
        </w:rPr>
        <w:t xml:space="preserve">In response to such uncertainty, over the past decade </w:t>
      </w:r>
      <w:r w:rsidR="00D117BB">
        <w:rPr>
          <w:rFonts w:ascii="Arial" w:hAnsi="Arial" w:cs="Arial"/>
          <w:szCs w:val="20"/>
        </w:rPr>
        <w:t xml:space="preserve">many </w:t>
      </w:r>
      <w:r w:rsidRPr="00DF0C93">
        <w:rPr>
          <w:rFonts w:ascii="Arial" w:hAnsi="Arial" w:cs="Arial"/>
          <w:szCs w:val="20"/>
        </w:rPr>
        <w:t>countries have employed managed entry agreements (MEA</w:t>
      </w:r>
      <w:r w:rsidR="003470AA">
        <w:rPr>
          <w:rFonts w:ascii="Arial" w:hAnsi="Arial" w:cs="Arial"/>
          <w:szCs w:val="20"/>
        </w:rPr>
        <w:t>s</w:t>
      </w:r>
      <w:r w:rsidRPr="00DF0C93">
        <w:rPr>
          <w:rFonts w:ascii="Arial" w:hAnsi="Arial" w:cs="Arial"/>
          <w:szCs w:val="20"/>
        </w:rPr>
        <w:t>)</w:t>
      </w:r>
      <w:r w:rsidR="00DF0C93">
        <w:rPr>
          <w:rFonts w:ascii="Arial" w:hAnsi="Arial" w:cs="Arial"/>
          <w:szCs w:val="20"/>
        </w:rPr>
        <w:t xml:space="preserve"> </w:t>
      </w:r>
      <w:r w:rsidR="00420D48" w:rsidRPr="00DF0C93">
        <w:rPr>
          <w:rFonts w:ascii="Arial" w:hAnsi="Arial" w:cs="Arial"/>
          <w:szCs w:val="20"/>
        </w:rPr>
        <w:fldChar w:fldCharType="begin">
          <w:fldData xml:space="preserve">PEVuZE5vdGU+PENpdGU+PEF1dGhvcj5MdTwvQXV0aG9yPjxZZWFyPjIwMTU8L1llYXI+PFJlY051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=
</w:fldData>
        </w:fldChar>
      </w:r>
      <w:r w:rsidR="00A24718">
        <w:rPr>
          <w:rFonts w:ascii="Arial" w:hAnsi="Arial" w:cs="Arial"/>
          <w:szCs w:val="20"/>
        </w:rPr>
        <w:instrText xml:space="preserve"> ADDIN EN.CITE </w:instrText>
      </w:r>
      <w:r w:rsidR="00A24718">
        <w:rPr>
          <w:rFonts w:ascii="Arial" w:hAnsi="Arial" w:cs="Arial"/>
          <w:szCs w:val="20"/>
        </w:rPr>
        <w:fldChar w:fldCharType="begin">
          <w:fldData xml:space="preserve">PEVuZE5vdGU+PENpdGU+PEF1dGhvcj5MdTwvQXV0aG9yPjxZZWFyPjIwMTU8L1llYXI+PFJlY051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=
</w:fldData>
        </w:fldChar>
      </w:r>
      <w:r w:rsidR="00A24718">
        <w:rPr>
          <w:rFonts w:ascii="Arial" w:hAnsi="Arial" w:cs="Arial"/>
          <w:szCs w:val="20"/>
        </w:rPr>
        <w:instrText xml:space="preserve"> ADDIN EN.CITE.DATA </w:instrText>
      </w:r>
      <w:r w:rsidR="00A24718">
        <w:rPr>
          <w:rFonts w:ascii="Arial" w:hAnsi="Arial" w:cs="Arial"/>
          <w:szCs w:val="20"/>
        </w:rPr>
      </w:r>
      <w:r w:rsidR="00A24718">
        <w:rPr>
          <w:rFonts w:ascii="Arial" w:hAnsi="Arial" w:cs="Arial"/>
          <w:szCs w:val="20"/>
        </w:rPr>
        <w:fldChar w:fldCharType="end"/>
      </w:r>
      <w:r w:rsidR="00420D48" w:rsidRPr="00DF0C93">
        <w:rPr>
          <w:rFonts w:ascii="Arial" w:hAnsi="Arial" w:cs="Arial"/>
          <w:szCs w:val="20"/>
        </w:rPr>
      </w:r>
      <w:r w:rsidR="00420D48" w:rsidRPr="00DF0C93">
        <w:rPr>
          <w:rFonts w:ascii="Arial" w:hAnsi="Arial" w:cs="Arial"/>
          <w:szCs w:val="20"/>
        </w:rPr>
        <w:fldChar w:fldCharType="separate"/>
      </w:r>
      <w:r w:rsidR="00A24718">
        <w:rPr>
          <w:rFonts w:ascii="Arial" w:hAnsi="Arial" w:cs="Arial"/>
          <w:noProof/>
          <w:szCs w:val="20"/>
        </w:rPr>
        <w:t>[</w:t>
      </w:r>
      <w:hyperlink w:anchor="_ENREF_7" w:tooltip="Lu, 2015 #2752" w:history="1">
        <w:r w:rsidR="00705F34">
          <w:rPr>
            <w:rFonts w:ascii="Arial" w:hAnsi="Arial" w:cs="Arial"/>
            <w:noProof/>
            <w:szCs w:val="20"/>
          </w:rPr>
          <w:t>7-9</w:t>
        </w:r>
      </w:hyperlink>
      <w:r w:rsidR="00A24718">
        <w:rPr>
          <w:rFonts w:ascii="Arial" w:hAnsi="Arial" w:cs="Arial"/>
          <w:noProof/>
          <w:szCs w:val="20"/>
        </w:rPr>
        <w:t>]</w:t>
      </w:r>
      <w:r w:rsidR="00420D48" w:rsidRPr="00DF0C93">
        <w:rPr>
          <w:rFonts w:ascii="Arial" w:hAnsi="Arial" w:cs="Arial"/>
          <w:szCs w:val="20"/>
        </w:rPr>
        <w:fldChar w:fldCharType="end"/>
      </w:r>
      <w:r w:rsidR="00DF0C93">
        <w:rPr>
          <w:rFonts w:ascii="Arial" w:hAnsi="Arial" w:cs="Arial"/>
          <w:szCs w:val="20"/>
        </w:rPr>
        <w:t>.</w:t>
      </w:r>
      <w:r w:rsidR="00007EB8" w:rsidRPr="00DF0C93">
        <w:rPr>
          <w:rFonts w:ascii="Arial" w:hAnsi="Arial" w:cs="Arial"/>
          <w:szCs w:val="20"/>
        </w:rPr>
        <w:t xml:space="preserve"> </w:t>
      </w:r>
      <w:r w:rsidRPr="00DF0C93">
        <w:rPr>
          <w:rFonts w:ascii="Arial" w:hAnsi="Arial" w:cs="Arial"/>
          <w:szCs w:val="20"/>
        </w:rPr>
        <w:t xml:space="preserve">MEAs were introduced as agreements between healthcare payers and pharmaceutical companies, which conditionally reimburse pharmaceuticals based on the limited information about their budget impact or performance </w:t>
      </w:r>
      <w:r w:rsidR="00D117BB">
        <w:rPr>
          <w:rFonts w:ascii="Arial" w:hAnsi="Arial" w:cs="Arial"/>
          <w:szCs w:val="20"/>
        </w:rPr>
        <w:t xml:space="preserve">that </w:t>
      </w:r>
      <w:r w:rsidRPr="00DF0C93">
        <w:rPr>
          <w:rFonts w:ascii="Arial" w:hAnsi="Arial" w:cs="Arial"/>
          <w:szCs w:val="20"/>
        </w:rPr>
        <w:t>is available at the time of market launch. MEAs</w:t>
      </w:r>
      <w:r w:rsidR="00D117BB">
        <w:rPr>
          <w:rFonts w:ascii="Arial" w:hAnsi="Arial" w:cs="Arial"/>
          <w:szCs w:val="20"/>
        </w:rPr>
        <w:t xml:space="preserve"> may benefit </w:t>
      </w:r>
      <w:r w:rsidRPr="00DF0C93">
        <w:rPr>
          <w:rFonts w:ascii="Arial" w:hAnsi="Arial" w:cs="Arial"/>
          <w:szCs w:val="20"/>
        </w:rPr>
        <w:t xml:space="preserve">payers by reducing </w:t>
      </w:r>
      <w:r w:rsidR="00D117BB">
        <w:rPr>
          <w:rFonts w:ascii="Arial" w:hAnsi="Arial" w:cs="Arial"/>
          <w:szCs w:val="20"/>
        </w:rPr>
        <w:t xml:space="preserve">the risk of both </w:t>
      </w:r>
      <w:r w:rsidRPr="00DF0C93">
        <w:rPr>
          <w:rFonts w:ascii="Arial" w:hAnsi="Arial" w:cs="Arial"/>
          <w:szCs w:val="20"/>
        </w:rPr>
        <w:t xml:space="preserve">over-paying for products </w:t>
      </w:r>
      <w:r w:rsidR="00D117BB">
        <w:rPr>
          <w:rFonts w:ascii="Arial" w:hAnsi="Arial" w:cs="Arial"/>
          <w:szCs w:val="20"/>
        </w:rPr>
        <w:t xml:space="preserve">that </w:t>
      </w:r>
      <w:r w:rsidRPr="00DF0C93">
        <w:rPr>
          <w:rFonts w:ascii="Arial" w:hAnsi="Arial" w:cs="Arial"/>
          <w:szCs w:val="20"/>
        </w:rPr>
        <w:t>turn out to be less effective than expected, and delaying access to effective care. Companies may benefit by gaining early market access for new high-cost products, even when their cost-effectiveness is unclear.</w:t>
      </w:r>
    </w:p>
    <w:p w14:paraId="3986947C" w14:textId="4A8FA04E" w:rsidR="00BE10A4" w:rsidRPr="00DF0C93" w:rsidRDefault="006D6100" w:rsidP="00CC2473">
      <w:pPr>
        <w:wordWrap/>
        <w:spacing w:after="0" w:line="480" w:lineRule="auto"/>
        <w:ind w:firstLineChars="100" w:firstLine="200"/>
        <w:jc w:val="left"/>
        <w:rPr>
          <w:rFonts w:ascii="Arial" w:hAnsi="Arial" w:cs="Arial"/>
          <w:szCs w:val="20"/>
        </w:rPr>
      </w:pPr>
      <w:r w:rsidRPr="00DF0C93">
        <w:rPr>
          <w:rFonts w:ascii="Arial" w:hAnsi="Arial" w:cs="Arial"/>
          <w:szCs w:val="20"/>
        </w:rPr>
        <w:t xml:space="preserve">MEAs </w:t>
      </w:r>
      <w:r w:rsidR="00D117BB">
        <w:rPr>
          <w:rFonts w:ascii="Arial" w:hAnsi="Arial" w:cs="Arial"/>
          <w:szCs w:val="20"/>
        </w:rPr>
        <w:t>are</w:t>
      </w:r>
      <w:r w:rsidRPr="00DF0C93">
        <w:rPr>
          <w:rFonts w:ascii="Arial" w:hAnsi="Arial" w:cs="Arial"/>
          <w:szCs w:val="20"/>
        </w:rPr>
        <w:t xml:space="preserve"> classified into </w:t>
      </w:r>
      <w:r w:rsidR="003470AA">
        <w:rPr>
          <w:rFonts w:ascii="Arial" w:hAnsi="Arial" w:cs="Arial"/>
          <w:szCs w:val="20"/>
        </w:rPr>
        <w:t xml:space="preserve">finance-based </w:t>
      </w:r>
      <w:r w:rsidRPr="00DF0C93">
        <w:rPr>
          <w:rFonts w:ascii="Arial" w:hAnsi="Arial" w:cs="Arial"/>
          <w:szCs w:val="20"/>
        </w:rPr>
        <w:t xml:space="preserve">or performance-based agreements. </w:t>
      </w:r>
      <w:r w:rsidR="003470AA">
        <w:rPr>
          <w:rFonts w:ascii="Arial" w:hAnsi="Arial" w:cs="Arial"/>
          <w:szCs w:val="20"/>
        </w:rPr>
        <w:t xml:space="preserve">Finance-based </w:t>
      </w:r>
      <w:r w:rsidRPr="00DF0C93">
        <w:rPr>
          <w:rFonts w:ascii="Arial" w:hAnsi="Arial" w:cs="Arial"/>
          <w:szCs w:val="20"/>
        </w:rPr>
        <w:t xml:space="preserve">agreements </w:t>
      </w:r>
      <w:r w:rsidR="003470AA">
        <w:rPr>
          <w:rFonts w:ascii="Arial" w:hAnsi="Arial" w:cs="Arial"/>
          <w:szCs w:val="20"/>
        </w:rPr>
        <w:t xml:space="preserve">focus on controlling total expenditure by </w:t>
      </w:r>
      <w:r w:rsidRPr="00DF0C93">
        <w:rPr>
          <w:rFonts w:ascii="Arial" w:hAnsi="Arial" w:cs="Arial"/>
          <w:szCs w:val="20"/>
        </w:rPr>
        <w:t>reimburs</w:t>
      </w:r>
      <w:r w:rsidR="003470AA">
        <w:rPr>
          <w:rFonts w:ascii="Arial" w:hAnsi="Arial" w:cs="Arial"/>
          <w:szCs w:val="20"/>
        </w:rPr>
        <w:t xml:space="preserve">ing </w:t>
      </w:r>
      <w:r w:rsidRPr="00DF0C93">
        <w:rPr>
          <w:rFonts w:ascii="Arial" w:hAnsi="Arial" w:cs="Arial"/>
          <w:szCs w:val="20"/>
        </w:rPr>
        <w:t xml:space="preserve">a discounted net cost </w:t>
      </w:r>
      <w:r w:rsidR="003470AA">
        <w:rPr>
          <w:rFonts w:ascii="Arial" w:hAnsi="Arial" w:cs="Arial"/>
          <w:szCs w:val="20"/>
        </w:rPr>
        <w:t xml:space="preserve">compared to the list </w:t>
      </w:r>
      <w:r w:rsidRPr="00DF0C93">
        <w:rPr>
          <w:rFonts w:ascii="Arial" w:hAnsi="Arial" w:cs="Arial"/>
          <w:szCs w:val="20"/>
        </w:rPr>
        <w:t xml:space="preserve">price, and consequently </w:t>
      </w:r>
      <w:r w:rsidR="003470AA">
        <w:rPr>
          <w:rFonts w:ascii="Arial" w:hAnsi="Arial" w:cs="Arial"/>
          <w:szCs w:val="20"/>
        </w:rPr>
        <w:t xml:space="preserve">reducing </w:t>
      </w:r>
      <w:r w:rsidRPr="00DF0C93">
        <w:rPr>
          <w:rFonts w:ascii="Arial" w:hAnsi="Arial" w:cs="Arial"/>
          <w:szCs w:val="20"/>
        </w:rPr>
        <w:t xml:space="preserve">the budget impact of a product, without considering its performance. Examples include discounts or rebates, volume caps, expenditure caps, free initial treatments and price-volume agreements. Performance-based agreements make reimbursement a condition of evidence development or patient response, in order to reduce uncertainty or to increase </w:t>
      </w:r>
      <w:r w:rsidRPr="00DF0C93">
        <w:rPr>
          <w:rFonts w:ascii="Arial" w:hAnsi="Arial" w:cs="Arial"/>
          <w:szCs w:val="20"/>
        </w:rPr>
        <w:lastRenderedPageBreak/>
        <w:t>the cost-effectiveness of new pharmaceuticals. Examples include coverage with evidence development, payment-by-result</w:t>
      </w:r>
      <w:r w:rsidR="003470AA">
        <w:rPr>
          <w:rFonts w:ascii="Arial" w:hAnsi="Arial" w:cs="Arial"/>
          <w:szCs w:val="20"/>
        </w:rPr>
        <w:t>s</w:t>
      </w:r>
      <w:r w:rsidRPr="00DF0C93">
        <w:rPr>
          <w:rFonts w:ascii="Arial" w:hAnsi="Arial" w:cs="Arial"/>
          <w:szCs w:val="20"/>
        </w:rPr>
        <w:t xml:space="preserve"> and conditional treatment continuation</w:t>
      </w:r>
      <w:r w:rsidR="00DF0C93">
        <w:rPr>
          <w:rFonts w:ascii="Arial" w:hAnsi="Arial" w:cs="Arial"/>
          <w:szCs w:val="20"/>
        </w:rPr>
        <w:t xml:space="preserve"> </w:t>
      </w:r>
      <w:r w:rsidR="00420D48" w:rsidRPr="00DF0C93">
        <w:rPr>
          <w:rFonts w:ascii="Arial" w:hAnsi="Arial" w:cs="Arial"/>
          <w:szCs w:val="20"/>
        </w:rPr>
        <w:fldChar w:fldCharType="begin"/>
      </w:r>
      <w:r w:rsidR="00A24718">
        <w:rPr>
          <w:rFonts w:ascii="Arial" w:hAnsi="Arial" w:cs="Arial"/>
          <w:szCs w:val="20"/>
        </w:rPr>
        <w:instrText xml:space="preserve"> ADDIN EN.CITE &lt;EndNote&gt;&lt;Cite&gt;&lt;Author&gt;Wenzl&lt;/Author&gt;&lt;Year&gt;2019&lt;/Year&gt;&lt;RecNum&gt;2751&lt;/RecNum&gt;&lt;DisplayText&gt;[9]&lt;/DisplayText&gt;&lt;record&gt;&lt;rec-number&gt;2751&lt;/rec-number&gt;&lt;foreign-keys&gt;&lt;key app="EN" db-id="99ts0svpr2efa8eww9epztw9f0w5ewwtv5dr"&gt;2751&lt;/key&gt;&lt;/foreign-keys&gt;&lt;ref-type name="Journal Article"&gt;17&lt;/ref-type&gt;&lt;contributors&gt;&lt;authors&gt;&lt;author&gt;Martin Wenzl&lt;/author&gt;&lt;author&gt;Suzannah Chapman&lt;/author&gt;&lt;/authors&gt;&lt;/contributors&gt;&lt;titles&gt;&lt;title&gt;Performance-based managed entry agreements for new medicines in OECD countries and EU member states&lt;/title&gt;&lt;/titles&gt;&lt;dates&gt;&lt;year&gt;2019&lt;/year&gt;&lt;/dates&gt;&lt;urls&gt;&lt;related-urls&gt;&lt;url&gt;https://www.oecd-ilibrary.org/content/paper/6e5e4c0f-en&lt;/url&gt;&lt;/related-urls&gt;&lt;/urls&gt;&lt;electronic-resource-num&gt;doi:https://doi.org/10.1787/6e5e4c0f-en&lt;/electronic-resource-num&gt;&lt;/record&gt;&lt;/Cite&gt;&lt;/EndNote&gt;</w:instrText>
      </w:r>
      <w:r w:rsidR="00420D48" w:rsidRPr="00DF0C93">
        <w:rPr>
          <w:rFonts w:ascii="Arial" w:hAnsi="Arial" w:cs="Arial"/>
          <w:szCs w:val="20"/>
        </w:rPr>
        <w:fldChar w:fldCharType="separate"/>
      </w:r>
      <w:r w:rsidR="00A24718">
        <w:rPr>
          <w:rFonts w:ascii="Arial" w:hAnsi="Arial" w:cs="Arial"/>
          <w:noProof/>
          <w:szCs w:val="20"/>
        </w:rPr>
        <w:t>[</w:t>
      </w:r>
      <w:hyperlink w:anchor="_ENREF_9" w:tooltip="Wenzl, 2019 #2751" w:history="1">
        <w:r w:rsidR="00705F34">
          <w:rPr>
            <w:rFonts w:ascii="Arial" w:hAnsi="Arial" w:cs="Arial"/>
            <w:noProof/>
            <w:szCs w:val="20"/>
          </w:rPr>
          <w:t>9</w:t>
        </w:r>
      </w:hyperlink>
      <w:r w:rsidR="00A24718">
        <w:rPr>
          <w:rFonts w:ascii="Arial" w:hAnsi="Arial" w:cs="Arial"/>
          <w:noProof/>
          <w:szCs w:val="20"/>
        </w:rPr>
        <w:t>]</w:t>
      </w:r>
      <w:r w:rsidR="00420D48" w:rsidRPr="00DF0C93">
        <w:rPr>
          <w:rFonts w:ascii="Arial" w:hAnsi="Arial" w:cs="Arial"/>
          <w:szCs w:val="20"/>
        </w:rPr>
        <w:fldChar w:fldCharType="end"/>
      </w:r>
      <w:r w:rsidR="00DF0C93">
        <w:rPr>
          <w:rFonts w:ascii="Arial" w:hAnsi="Arial" w:cs="Arial"/>
          <w:szCs w:val="20"/>
        </w:rPr>
        <w:t>.</w:t>
      </w:r>
      <w:r w:rsidR="001D3AF2" w:rsidRPr="00DF0C93">
        <w:rPr>
          <w:rFonts w:ascii="Arial" w:hAnsi="Arial" w:cs="Arial"/>
          <w:szCs w:val="20"/>
        </w:rPr>
        <w:t xml:space="preserve"> </w:t>
      </w:r>
    </w:p>
    <w:p w14:paraId="39B5C1E7" w14:textId="0028130A" w:rsidR="006D6100" w:rsidRPr="00DF0C93" w:rsidRDefault="006D6100" w:rsidP="00CC2473">
      <w:pPr>
        <w:wordWrap/>
        <w:spacing w:after="0" w:line="480" w:lineRule="auto"/>
        <w:ind w:firstLineChars="100" w:firstLine="200"/>
        <w:jc w:val="left"/>
        <w:rPr>
          <w:rFonts w:ascii="Arial" w:hAnsi="Arial" w:cs="Arial"/>
          <w:szCs w:val="20"/>
        </w:rPr>
      </w:pPr>
      <w:r w:rsidRPr="00DF0C93">
        <w:rPr>
          <w:rFonts w:ascii="Arial" w:hAnsi="Arial" w:cs="Arial"/>
          <w:szCs w:val="20"/>
        </w:rPr>
        <w:t xml:space="preserve">Amid </w:t>
      </w:r>
      <w:r w:rsidR="002C0B91">
        <w:rPr>
          <w:rFonts w:ascii="Arial" w:hAnsi="Arial" w:cs="Arial"/>
          <w:szCs w:val="20"/>
        </w:rPr>
        <w:t>this</w:t>
      </w:r>
      <w:r w:rsidRPr="00DF0C93">
        <w:rPr>
          <w:rFonts w:ascii="Arial" w:hAnsi="Arial" w:cs="Arial"/>
          <w:szCs w:val="20"/>
        </w:rPr>
        <w:t xml:space="preserve"> situation, there have been proposals to encourage cooperation between countries, which could </w:t>
      </w:r>
      <w:r w:rsidR="003470AA">
        <w:rPr>
          <w:rFonts w:ascii="Arial" w:hAnsi="Arial" w:cs="Arial"/>
          <w:szCs w:val="20"/>
        </w:rPr>
        <w:t xml:space="preserve">ameliorate </w:t>
      </w:r>
      <w:r w:rsidRPr="00DF0C93">
        <w:rPr>
          <w:rFonts w:ascii="Arial" w:hAnsi="Arial" w:cs="Arial"/>
          <w:szCs w:val="20"/>
        </w:rPr>
        <w:t>the problems of confidentiality agreements on pharmaceutical prices</w:t>
      </w:r>
      <w:r w:rsidR="00DF0C93">
        <w:rPr>
          <w:rFonts w:ascii="Arial" w:hAnsi="Arial" w:cs="Arial"/>
          <w:szCs w:val="20"/>
        </w:rPr>
        <w:t xml:space="preserve"> </w:t>
      </w:r>
      <w:r w:rsidR="009E1D15" w:rsidRPr="00DF0C93">
        <w:rPr>
          <w:rFonts w:ascii="Arial" w:hAnsi="Arial" w:cs="Arial"/>
          <w:szCs w:val="20"/>
        </w:rPr>
        <w:fldChar w:fldCharType="begin">
          <w:fldData xml:space="preserve">PEVuZE5vdGU+PENpdGU+PEF1dGhvcj5Wb2dsZXI8L0F1dGhvcj48WWVhcj4yMDE3PC9ZZWFyPjxS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</w:fldData>
        </w:fldChar>
      </w:r>
      <w:r w:rsidR="00A24718">
        <w:rPr>
          <w:rFonts w:ascii="Arial" w:hAnsi="Arial" w:cs="Arial"/>
          <w:szCs w:val="20"/>
        </w:rPr>
        <w:instrText xml:space="preserve"> ADDIN EN.CITE </w:instrText>
      </w:r>
      <w:r w:rsidR="00A24718">
        <w:rPr>
          <w:rFonts w:ascii="Arial" w:hAnsi="Arial" w:cs="Arial"/>
          <w:szCs w:val="20"/>
        </w:rPr>
        <w:fldChar w:fldCharType="begin">
          <w:fldData xml:space="preserve">PEVuZE5vdGU+PENpdGU+PEF1dGhvcj5Wb2dsZXI8L0F1dGhvcj48WWVhcj4yMDE3PC9ZZWFyPjxS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</w:fldData>
        </w:fldChar>
      </w:r>
      <w:r w:rsidR="00A24718">
        <w:rPr>
          <w:rFonts w:ascii="Arial" w:hAnsi="Arial" w:cs="Arial"/>
          <w:szCs w:val="20"/>
        </w:rPr>
        <w:instrText xml:space="preserve"> ADDIN EN.CITE.DATA </w:instrText>
      </w:r>
      <w:r w:rsidR="00A24718">
        <w:rPr>
          <w:rFonts w:ascii="Arial" w:hAnsi="Arial" w:cs="Arial"/>
          <w:szCs w:val="20"/>
        </w:rPr>
      </w:r>
      <w:r w:rsidR="00A24718">
        <w:rPr>
          <w:rFonts w:ascii="Arial" w:hAnsi="Arial" w:cs="Arial"/>
          <w:szCs w:val="20"/>
        </w:rPr>
        <w:fldChar w:fldCharType="end"/>
      </w:r>
      <w:r w:rsidR="009E1D15" w:rsidRPr="00DF0C93">
        <w:rPr>
          <w:rFonts w:ascii="Arial" w:hAnsi="Arial" w:cs="Arial"/>
          <w:szCs w:val="20"/>
        </w:rPr>
      </w:r>
      <w:r w:rsidR="009E1D15" w:rsidRPr="00DF0C93">
        <w:rPr>
          <w:rFonts w:ascii="Arial" w:hAnsi="Arial" w:cs="Arial"/>
          <w:szCs w:val="20"/>
        </w:rPr>
        <w:fldChar w:fldCharType="separate"/>
      </w:r>
      <w:r w:rsidR="00A24718">
        <w:rPr>
          <w:rFonts w:ascii="Arial" w:hAnsi="Arial" w:cs="Arial"/>
          <w:noProof/>
          <w:szCs w:val="20"/>
        </w:rPr>
        <w:t>[</w:t>
      </w:r>
      <w:hyperlink w:anchor="_ENREF_10" w:tooltip="Vogler, 2017 #2753" w:history="1">
        <w:r w:rsidR="00705F34">
          <w:rPr>
            <w:rFonts w:ascii="Arial" w:hAnsi="Arial" w:cs="Arial"/>
            <w:noProof/>
            <w:szCs w:val="20"/>
          </w:rPr>
          <w:t>10</w:t>
        </w:r>
      </w:hyperlink>
      <w:r w:rsidR="00A24718">
        <w:rPr>
          <w:rFonts w:ascii="Arial" w:hAnsi="Arial" w:cs="Arial"/>
          <w:noProof/>
          <w:szCs w:val="20"/>
        </w:rPr>
        <w:t xml:space="preserve">, </w:t>
      </w:r>
      <w:hyperlink w:anchor="_ENREF_11" w:tooltip="Neyt, 2020 #2779" w:history="1">
        <w:r w:rsidR="00705F34">
          <w:rPr>
            <w:rFonts w:ascii="Arial" w:hAnsi="Arial" w:cs="Arial"/>
            <w:noProof/>
            <w:szCs w:val="20"/>
          </w:rPr>
          <w:t>11</w:t>
        </w:r>
      </w:hyperlink>
      <w:r w:rsidR="00A24718">
        <w:rPr>
          <w:rFonts w:ascii="Arial" w:hAnsi="Arial" w:cs="Arial"/>
          <w:noProof/>
          <w:szCs w:val="20"/>
        </w:rPr>
        <w:t>]</w:t>
      </w:r>
      <w:r w:rsidR="009E1D15" w:rsidRPr="00DF0C93">
        <w:rPr>
          <w:rFonts w:ascii="Arial" w:hAnsi="Arial" w:cs="Arial"/>
          <w:szCs w:val="20"/>
        </w:rPr>
        <w:fldChar w:fldCharType="end"/>
      </w:r>
      <w:r w:rsidR="00DF0C93">
        <w:rPr>
          <w:rFonts w:ascii="Arial" w:hAnsi="Arial" w:cs="Arial"/>
          <w:szCs w:val="20"/>
        </w:rPr>
        <w:t>.</w:t>
      </w:r>
      <w:r w:rsidR="00375699" w:rsidRPr="00DF0C93">
        <w:rPr>
          <w:rFonts w:ascii="Arial" w:hAnsi="Arial" w:cs="Arial"/>
          <w:szCs w:val="20"/>
        </w:rPr>
        <w:t xml:space="preserve"> </w:t>
      </w:r>
      <w:r w:rsidRPr="00DF0C93">
        <w:rPr>
          <w:rFonts w:ascii="Arial" w:hAnsi="Arial" w:cs="Arial"/>
          <w:szCs w:val="20"/>
        </w:rPr>
        <w:t>A recent OECD report suggested the need for international sharing of information relating to MEAs, aiming to reduce duplicat</w:t>
      </w:r>
      <w:r w:rsidR="003470AA">
        <w:rPr>
          <w:rFonts w:ascii="Arial" w:hAnsi="Arial" w:cs="Arial"/>
          <w:szCs w:val="20"/>
        </w:rPr>
        <w:t>ed</w:t>
      </w:r>
      <w:r w:rsidRPr="00DF0C93">
        <w:rPr>
          <w:rFonts w:ascii="Arial" w:hAnsi="Arial" w:cs="Arial"/>
          <w:szCs w:val="20"/>
        </w:rPr>
        <w:t xml:space="preserve"> workload, increase the chances of payers learning from overseas experience, and increase transparency of relevant information</w:t>
      </w:r>
      <w:r w:rsidR="00DF0C93">
        <w:rPr>
          <w:rFonts w:ascii="Arial" w:hAnsi="Arial" w:cs="Arial"/>
          <w:szCs w:val="20"/>
        </w:rPr>
        <w:t xml:space="preserve"> </w:t>
      </w:r>
      <w:r w:rsidR="00420D48" w:rsidRPr="00DF0C93">
        <w:rPr>
          <w:rFonts w:ascii="Arial" w:hAnsi="Arial" w:cs="Arial"/>
          <w:szCs w:val="20"/>
        </w:rPr>
        <w:fldChar w:fldCharType="begin"/>
      </w:r>
      <w:r w:rsidR="00A24718">
        <w:rPr>
          <w:rFonts w:ascii="Arial" w:hAnsi="Arial" w:cs="Arial"/>
          <w:szCs w:val="20"/>
        </w:rPr>
        <w:instrText xml:space="preserve"> ADDIN EN.CITE &lt;EndNote&gt;&lt;Cite&gt;&lt;Author&gt;Wenzl&lt;/Author&gt;&lt;Year&gt;2019&lt;/Year&gt;&lt;RecNum&gt;2751&lt;/RecNum&gt;&lt;DisplayText&gt;[9]&lt;/DisplayText&gt;&lt;record&gt;&lt;rec-number&gt;2751&lt;/rec-number&gt;&lt;foreign-keys&gt;&lt;key app="EN" db-id="99ts0svpr2efa8eww9epztw9f0w5ewwtv5dr"&gt;2751&lt;/key&gt;&lt;/foreign-keys&gt;&lt;ref-type name="Journal Article"&gt;17&lt;/ref-type&gt;&lt;contributors&gt;&lt;authors&gt;&lt;author&gt;Martin Wenzl&lt;/author&gt;&lt;author&gt;Suzannah Chapman&lt;/author&gt;&lt;/authors&gt;&lt;/contributors&gt;&lt;titles&gt;&lt;title&gt;Performance-based managed entry agreements for new medicines in OECD countries and EU member states&lt;/title&gt;&lt;/titles&gt;&lt;dates&gt;&lt;year&gt;2019&lt;/year&gt;&lt;/dates&gt;&lt;urls&gt;&lt;related-urls&gt;&lt;url&gt;https://www.oecd-ilibrary.org/content/paper/6e5e4c0f-en&lt;/url&gt;&lt;/related-urls&gt;&lt;/urls&gt;&lt;electronic-resource-num&gt;doi:https://doi.org/10.1787/6e5e4c0f-en&lt;/electronic-resource-num&gt;&lt;/record&gt;&lt;/Cite&gt;&lt;/EndNote&gt;</w:instrText>
      </w:r>
      <w:r w:rsidR="00420D48" w:rsidRPr="00DF0C93">
        <w:rPr>
          <w:rFonts w:ascii="Arial" w:hAnsi="Arial" w:cs="Arial"/>
          <w:szCs w:val="20"/>
        </w:rPr>
        <w:fldChar w:fldCharType="separate"/>
      </w:r>
      <w:r w:rsidR="00A24718">
        <w:rPr>
          <w:rFonts w:ascii="Arial" w:hAnsi="Arial" w:cs="Arial"/>
          <w:noProof/>
          <w:szCs w:val="20"/>
        </w:rPr>
        <w:t>[</w:t>
      </w:r>
      <w:hyperlink w:anchor="_ENREF_9" w:tooltip="Wenzl, 2019 #2751" w:history="1">
        <w:r w:rsidR="00705F34">
          <w:rPr>
            <w:rFonts w:ascii="Arial" w:hAnsi="Arial" w:cs="Arial"/>
            <w:noProof/>
            <w:szCs w:val="20"/>
          </w:rPr>
          <w:t>9</w:t>
        </w:r>
      </w:hyperlink>
      <w:r w:rsidR="00A24718">
        <w:rPr>
          <w:rFonts w:ascii="Arial" w:hAnsi="Arial" w:cs="Arial"/>
          <w:noProof/>
          <w:szCs w:val="20"/>
        </w:rPr>
        <w:t>]</w:t>
      </w:r>
      <w:r w:rsidR="00420D48" w:rsidRPr="00DF0C93">
        <w:rPr>
          <w:rFonts w:ascii="Arial" w:hAnsi="Arial" w:cs="Arial"/>
          <w:szCs w:val="20"/>
        </w:rPr>
        <w:fldChar w:fldCharType="end"/>
      </w:r>
      <w:r w:rsidR="00DF0C93">
        <w:rPr>
          <w:rFonts w:ascii="Arial" w:hAnsi="Arial" w:cs="Arial"/>
          <w:szCs w:val="20"/>
        </w:rPr>
        <w:t>.</w:t>
      </w:r>
      <w:r w:rsidR="00186C80" w:rsidRPr="00DF0C93">
        <w:rPr>
          <w:rFonts w:ascii="Arial" w:hAnsi="Arial" w:cs="Arial"/>
          <w:szCs w:val="20"/>
        </w:rPr>
        <w:t xml:space="preserve"> </w:t>
      </w:r>
      <w:r w:rsidRPr="00DF0C93">
        <w:rPr>
          <w:rFonts w:ascii="Arial" w:hAnsi="Arial" w:cs="Arial"/>
          <w:szCs w:val="20"/>
        </w:rPr>
        <w:t>In order to share data, the comparability of country-specific evaluations must be premised, but there have been few studies on this.</w:t>
      </w:r>
    </w:p>
    <w:p w14:paraId="48C428A1" w14:textId="06D3EEB6" w:rsidR="006D6100" w:rsidRPr="00DF0C93" w:rsidRDefault="006D6100" w:rsidP="00CC2473">
      <w:pPr>
        <w:widowControl/>
        <w:wordWrap/>
        <w:autoSpaceDE/>
        <w:autoSpaceDN/>
        <w:spacing w:after="0" w:line="480" w:lineRule="auto"/>
        <w:ind w:firstLineChars="100" w:firstLine="200"/>
        <w:jc w:val="left"/>
        <w:rPr>
          <w:rFonts w:ascii="Arial" w:hAnsi="Arial" w:cs="Arial"/>
          <w:szCs w:val="20"/>
        </w:rPr>
      </w:pPr>
      <w:r w:rsidRPr="00DF0C93">
        <w:rPr>
          <w:rFonts w:ascii="Arial" w:hAnsi="Arial" w:cs="Arial"/>
          <w:color w:val="131413"/>
          <w:kern w:val="0"/>
          <w:szCs w:val="20"/>
        </w:rPr>
        <w:t xml:space="preserve">This study compares appraisal decisions </w:t>
      </w:r>
      <w:r w:rsidR="002869C8">
        <w:rPr>
          <w:rFonts w:ascii="Arial" w:hAnsi="Arial" w:cs="Arial"/>
          <w:color w:val="131413"/>
          <w:kern w:val="0"/>
          <w:szCs w:val="20"/>
        </w:rPr>
        <w:t>regarding</w:t>
      </w:r>
      <w:r w:rsidR="002869C8" w:rsidRPr="00DF0C93">
        <w:rPr>
          <w:rFonts w:ascii="Arial" w:hAnsi="Arial" w:cs="Arial"/>
          <w:color w:val="131413"/>
          <w:kern w:val="0"/>
          <w:szCs w:val="20"/>
        </w:rPr>
        <w:t xml:space="preserve"> </w:t>
      </w:r>
      <w:r w:rsidRPr="00DF0C93">
        <w:rPr>
          <w:rFonts w:ascii="Arial" w:hAnsi="Arial" w:cs="Arial"/>
          <w:color w:val="131413"/>
          <w:kern w:val="0"/>
          <w:szCs w:val="20"/>
        </w:rPr>
        <w:t>anticancer drugs</w:t>
      </w:r>
      <w:r w:rsidR="002869C8">
        <w:rPr>
          <w:rFonts w:ascii="Arial" w:hAnsi="Arial" w:cs="Arial"/>
          <w:color w:val="131413"/>
          <w:kern w:val="0"/>
          <w:szCs w:val="20"/>
        </w:rPr>
        <w:t xml:space="preserve"> made</w:t>
      </w:r>
      <w:r w:rsidRPr="00DF0C93">
        <w:rPr>
          <w:rFonts w:ascii="Arial" w:hAnsi="Arial" w:cs="Arial"/>
          <w:color w:val="131413"/>
          <w:kern w:val="0"/>
          <w:szCs w:val="20"/>
        </w:rPr>
        <w:t xml:space="preserve"> by the Korean authority</w:t>
      </w:r>
      <w:r w:rsidR="002869C8">
        <w:rPr>
          <w:rFonts w:ascii="Arial" w:hAnsi="Arial" w:cs="Arial"/>
          <w:color w:val="131413"/>
          <w:kern w:val="0"/>
          <w:szCs w:val="20"/>
        </w:rPr>
        <w:t>, the Health Insurance Review and Assessment Service (HIRA),</w:t>
      </w:r>
      <w:r w:rsidRPr="00DF0C93">
        <w:rPr>
          <w:rFonts w:ascii="Arial" w:hAnsi="Arial" w:cs="Arial"/>
          <w:color w:val="131413"/>
          <w:kern w:val="0"/>
          <w:szCs w:val="20"/>
        </w:rPr>
        <w:t xml:space="preserve"> </w:t>
      </w:r>
      <w:r w:rsidR="005B69A7">
        <w:rPr>
          <w:rFonts w:ascii="Arial" w:hAnsi="Arial" w:cs="Arial"/>
          <w:color w:val="131413"/>
          <w:kern w:val="0"/>
          <w:szCs w:val="20"/>
        </w:rPr>
        <w:t>with</w:t>
      </w:r>
      <w:r w:rsidRPr="00DF0C93">
        <w:rPr>
          <w:rFonts w:ascii="Arial" w:hAnsi="Arial" w:cs="Arial"/>
          <w:color w:val="131413"/>
          <w:kern w:val="0"/>
          <w:szCs w:val="20"/>
        </w:rPr>
        <w:t xml:space="preserve"> those made by </w:t>
      </w:r>
      <w:r w:rsidR="003470AA">
        <w:rPr>
          <w:rFonts w:ascii="Arial" w:hAnsi="Arial" w:cs="Arial"/>
          <w:color w:val="131413"/>
          <w:kern w:val="0"/>
          <w:szCs w:val="20"/>
        </w:rPr>
        <w:t xml:space="preserve">the </w:t>
      </w:r>
      <w:r w:rsidRPr="00DF0C93">
        <w:rPr>
          <w:rFonts w:ascii="Arial" w:hAnsi="Arial" w:cs="Arial"/>
          <w:color w:val="131413"/>
          <w:kern w:val="0"/>
          <w:szCs w:val="20"/>
        </w:rPr>
        <w:t xml:space="preserve">National Institute for Health and Care Excellence (NICE), which guides reimbursement decisions in the English NHS. </w:t>
      </w:r>
      <w:r w:rsidR="002869C8">
        <w:rPr>
          <w:rFonts w:ascii="Arial" w:hAnsi="Arial" w:cs="Arial"/>
          <w:color w:val="131413"/>
          <w:kern w:val="0"/>
          <w:szCs w:val="20"/>
        </w:rPr>
        <w:t>These two countries were chosen because they have established a relevant system with interesting comparative issues. England is a country that many countries refer to and transparently disclose their evaluation results. Comparatively, Korea introduced a health technology assessment (HTA) system recently</w:t>
      </w:r>
      <w:r w:rsidR="00F90601">
        <w:rPr>
          <w:rFonts w:ascii="Arial" w:hAnsi="Arial" w:cs="Arial"/>
          <w:color w:val="131413"/>
          <w:kern w:val="0"/>
          <w:szCs w:val="20"/>
        </w:rPr>
        <w:t xml:space="preserve"> in a relative term, and the Korean authority has requested an economic evaluation within a limited range. Therefore, we expected that Korea would be able to represent the situation of several countries that have introduced an HTA in limited operations. </w:t>
      </w:r>
      <w:r w:rsidRPr="00DF0C93">
        <w:rPr>
          <w:rFonts w:ascii="Arial" w:hAnsi="Arial" w:cs="Arial"/>
          <w:color w:val="131413"/>
          <w:kern w:val="0"/>
          <w:szCs w:val="20"/>
        </w:rPr>
        <w:t xml:space="preserve">We review existing appraisal documents, </w:t>
      </w:r>
      <w:r w:rsidR="005B69A7">
        <w:rPr>
          <w:rFonts w:ascii="Arial" w:hAnsi="Arial" w:cs="Arial"/>
          <w:color w:val="131413"/>
          <w:kern w:val="0"/>
          <w:szCs w:val="20"/>
        </w:rPr>
        <w:t xml:space="preserve">and </w:t>
      </w:r>
      <w:r w:rsidRPr="00DF0C93">
        <w:rPr>
          <w:rFonts w:ascii="Arial" w:hAnsi="Arial" w:cs="Arial"/>
          <w:color w:val="131413"/>
          <w:kern w:val="0"/>
          <w:szCs w:val="20"/>
        </w:rPr>
        <w:t>analyze similarities and differences in evidence used for appraisal discussions</w:t>
      </w:r>
      <w:r w:rsidR="003470AA" w:rsidRPr="003470AA">
        <w:rPr>
          <w:rFonts w:ascii="Arial" w:hAnsi="Arial" w:cs="Arial"/>
          <w:color w:val="131413"/>
          <w:kern w:val="0"/>
          <w:szCs w:val="20"/>
        </w:rPr>
        <w:t xml:space="preserve"> </w:t>
      </w:r>
      <w:r w:rsidR="003470AA" w:rsidRPr="00DF0C93">
        <w:rPr>
          <w:rFonts w:ascii="Arial" w:hAnsi="Arial" w:cs="Arial"/>
          <w:color w:val="131413"/>
          <w:kern w:val="0"/>
          <w:szCs w:val="20"/>
        </w:rPr>
        <w:t>in these two health care systems</w:t>
      </w:r>
      <w:r w:rsidRPr="00DF0C93">
        <w:rPr>
          <w:rFonts w:ascii="Arial" w:hAnsi="Arial" w:cs="Arial"/>
          <w:color w:val="131413"/>
          <w:kern w:val="0"/>
          <w:szCs w:val="20"/>
        </w:rPr>
        <w:t xml:space="preserve">, including the source data and levels of uncertainty. </w:t>
      </w:r>
      <w:r w:rsidRPr="00DF0C93">
        <w:rPr>
          <w:rFonts w:ascii="Arial" w:hAnsi="Arial" w:cs="Arial"/>
          <w:szCs w:val="20"/>
        </w:rPr>
        <w:t xml:space="preserve">Exploring data from both countries, we investigate </w:t>
      </w:r>
      <w:r w:rsidR="004F4F99">
        <w:rPr>
          <w:rFonts w:ascii="Arial" w:hAnsi="Arial" w:cs="Arial"/>
          <w:szCs w:val="20"/>
        </w:rPr>
        <w:t xml:space="preserve">similarities and </w:t>
      </w:r>
      <w:r w:rsidRPr="00DF0C93">
        <w:rPr>
          <w:rFonts w:ascii="Arial" w:hAnsi="Arial" w:cs="Arial"/>
          <w:szCs w:val="20"/>
        </w:rPr>
        <w:t xml:space="preserve">differences between </w:t>
      </w:r>
      <w:r w:rsidR="00107522">
        <w:rPr>
          <w:rFonts w:ascii="Arial" w:hAnsi="Arial" w:cs="Arial"/>
          <w:szCs w:val="20"/>
        </w:rPr>
        <w:t xml:space="preserve">their </w:t>
      </w:r>
      <w:r w:rsidRPr="00DF0C93">
        <w:rPr>
          <w:rFonts w:ascii="Arial" w:hAnsi="Arial" w:cs="Arial"/>
          <w:szCs w:val="20"/>
        </w:rPr>
        <w:t>decisions for the same product.</w:t>
      </w:r>
      <w:r w:rsidR="009A3526">
        <w:rPr>
          <w:rFonts w:ascii="Arial" w:hAnsi="Arial" w:cs="Arial"/>
          <w:szCs w:val="20"/>
        </w:rPr>
        <w:t xml:space="preserve"> </w:t>
      </w:r>
      <w:r w:rsidR="009A3526" w:rsidRPr="009A3526">
        <w:rPr>
          <w:rFonts w:ascii="Arial" w:hAnsi="Arial" w:cs="Arial"/>
          <w:szCs w:val="20"/>
        </w:rPr>
        <w:t xml:space="preserve">We hypothesize: First, </w:t>
      </w:r>
      <w:r w:rsidR="005B69A7">
        <w:rPr>
          <w:rFonts w:ascii="Arial" w:hAnsi="Arial" w:cs="Arial"/>
          <w:szCs w:val="20"/>
        </w:rPr>
        <w:t xml:space="preserve">that </w:t>
      </w:r>
      <w:r w:rsidR="009A3526" w:rsidRPr="009A3526">
        <w:rPr>
          <w:rFonts w:ascii="Arial" w:hAnsi="Arial" w:cs="Arial"/>
          <w:szCs w:val="20"/>
        </w:rPr>
        <w:t xml:space="preserve">there are </w:t>
      </w:r>
      <w:r w:rsidR="005B69A7">
        <w:rPr>
          <w:rFonts w:ascii="Arial" w:hAnsi="Arial" w:cs="Arial"/>
          <w:szCs w:val="20"/>
        </w:rPr>
        <w:t>few</w:t>
      </w:r>
      <w:r w:rsidR="009A3526" w:rsidRPr="009A3526">
        <w:rPr>
          <w:rFonts w:ascii="Arial" w:hAnsi="Arial" w:cs="Arial"/>
          <w:szCs w:val="20"/>
        </w:rPr>
        <w:t xml:space="preserve"> differences in the clinical data used by </w:t>
      </w:r>
      <w:r w:rsidR="005B69A7">
        <w:rPr>
          <w:rFonts w:ascii="Arial" w:hAnsi="Arial" w:cs="Arial"/>
          <w:szCs w:val="20"/>
        </w:rPr>
        <w:t xml:space="preserve">the </w:t>
      </w:r>
      <w:r w:rsidR="00865B64">
        <w:rPr>
          <w:rFonts w:ascii="Arial" w:hAnsi="Arial" w:cs="Arial"/>
          <w:szCs w:val="20"/>
        </w:rPr>
        <w:t>two</w:t>
      </w:r>
      <w:r w:rsidR="009A3526" w:rsidRPr="009A3526">
        <w:rPr>
          <w:rFonts w:ascii="Arial" w:hAnsi="Arial" w:cs="Arial"/>
          <w:szCs w:val="20"/>
        </w:rPr>
        <w:t xml:space="preserve"> study countries because most anticancer drugs are marketed by global pharma</w:t>
      </w:r>
      <w:r w:rsidR="005B69A7">
        <w:rPr>
          <w:rFonts w:ascii="Arial" w:hAnsi="Arial" w:cs="Arial"/>
          <w:szCs w:val="20"/>
        </w:rPr>
        <w:t>ceutical</w:t>
      </w:r>
      <w:r w:rsidR="009A3526" w:rsidRPr="009A3526">
        <w:rPr>
          <w:rFonts w:ascii="Arial" w:hAnsi="Arial" w:cs="Arial"/>
          <w:szCs w:val="20"/>
        </w:rPr>
        <w:t xml:space="preserve"> compan</w:t>
      </w:r>
      <w:r w:rsidR="005B69A7">
        <w:rPr>
          <w:rFonts w:ascii="Arial" w:hAnsi="Arial" w:cs="Arial"/>
          <w:szCs w:val="20"/>
        </w:rPr>
        <w:t>ies</w:t>
      </w:r>
      <w:r w:rsidR="00F90601">
        <w:rPr>
          <w:rFonts w:ascii="Arial" w:hAnsi="Arial" w:cs="Arial"/>
          <w:szCs w:val="20"/>
        </w:rPr>
        <w:t>;</w:t>
      </w:r>
      <w:r w:rsidR="009A3526" w:rsidRPr="009A3526">
        <w:rPr>
          <w:rFonts w:ascii="Arial" w:hAnsi="Arial" w:cs="Arial"/>
          <w:szCs w:val="20"/>
        </w:rPr>
        <w:t xml:space="preserve"> second, even for the same product, economic evidence has lower transferability</w:t>
      </w:r>
      <w:r w:rsidR="00F90601">
        <w:rPr>
          <w:rFonts w:ascii="Arial" w:hAnsi="Arial" w:cs="Arial"/>
          <w:szCs w:val="20"/>
        </w:rPr>
        <w:t>;</w:t>
      </w:r>
      <w:r w:rsidR="009A3526" w:rsidRPr="009A3526">
        <w:rPr>
          <w:rFonts w:ascii="Arial" w:hAnsi="Arial" w:cs="Arial"/>
          <w:szCs w:val="20"/>
        </w:rPr>
        <w:t xml:space="preserve"> and third, </w:t>
      </w:r>
      <w:r w:rsidR="005B69A7">
        <w:rPr>
          <w:rFonts w:ascii="Arial" w:hAnsi="Arial" w:cs="Arial"/>
          <w:szCs w:val="20"/>
        </w:rPr>
        <w:t xml:space="preserve">that </w:t>
      </w:r>
      <w:r w:rsidR="009A3526" w:rsidRPr="009A3526">
        <w:rPr>
          <w:rFonts w:ascii="Arial" w:hAnsi="Arial" w:cs="Arial"/>
          <w:szCs w:val="20"/>
        </w:rPr>
        <w:t>decision</w:t>
      </w:r>
      <w:r w:rsidR="005B69A7">
        <w:rPr>
          <w:rFonts w:ascii="Arial" w:hAnsi="Arial" w:cs="Arial"/>
          <w:szCs w:val="20"/>
        </w:rPr>
        <w:t>s</w:t>
      </w:r>
      <w:r w:rsidR="009A3526" w:rsidRPr="009A3526">
        <w:rPr>
          <w:rFonts w:ascii="Arial" w:hAnsi="Arial" w:cs="Arial"/>
          <w:szCs w:val="20"/>
        </w:rPr>
        <w:t xml:space="preserve"> </w:t>
      </w:r>
      <w:r w:rsidR="005B69A7">
        <w:rPr>
          <w:rFonts w:ascii="Arial" w:hAnsi="Arial" w:cs="Arial"/>
          <w:szCs w:val="20"/>
        </w:rPr>
        <w:t>are</w:t>
      </w:r>
      <w:r w:rsidR="009A3526" w:rsidRPr="009A3526">
        <w:rPr>
          <w:rFonts w:ascii="Arial" w:hAnsi="Arial" w:cs="Arial"/>
          <w:szCs w:val="20"/>
        </w:rPr>
        <w:t xml:space="preserve"> similar across the </w:t>
      </w:r>
      <w:r w:rsidR="00865B64">
        <w:rPr>
          <w:rFonts w:ascii="Arial" w:hAnsi="Arial" w:cs="Arial"/>
          <w:szCs w:val="20"/>
        </w:rPr>
        <w:t>two</w:t>
      </w:r>
      <w:r w:rsidR="009A3526" w:rsidRPr="009A3526">
        <w:rPr>
          <w:rFonts w:ascii="Arial" w:hAnsi="Arial" w:cs="Arial"/>
          <w:szCs w:val="20"/>
        </w:rPr>
        <w:t xml:space="preserve"> countries if the clinical and economic evidence evaluated for the drug are similar.</w:t>
      </w:r>
    </w:p>
    <w:p w14:paraId="01933D02" w14:textId="77777777" w:rsidR="006D6100" w:rsidRPr="00DF0C93" w:rsidRDefault="006D6100" w:rsidP="00CC2473">
      <w:pPr>
        <w:widowControl/>
        <w:wordWrap/>
        <w:autoSpaceDE/>
        <w:autoSpaceDN/>
        <w:spacing w:after="0" w:line="480" w:lineRule="auto"/>
        <w:ind w:firstLineChars="100" w:firstLine="200"/>
        <w:jc w:val="left"/>
        <w:rPr>
          <w:rFonts w:ascii="Arial" w:hAnsi="Arial" w:cs="Arial"/>
          <w:szCs w:val="20"/>
        </w:rPr>
      </w:pPr>
    </w:p>
    <w:p w14:paraId="45BD2393" w14:textId="473A52D5" w:rsidR="00C2143F" w:rsidRPr="00DF0C93" w:rsidRDefault="00684DDC" w:rsidP="00CC2473">
      <w:pPr>
        <w:widowControl/>
        <w:wordWrap/>
        <w:autoSpaceDE/>
        <w:autoSpaceDN/>
        <w:spacing w:after="0" w:line="480" w:lineRule="auto"/>
        <w:ind w:firstLineChars="100" w:firstLine="240"/>
        <w:jc w:val="left"/>
        <w:rPr>
          <w:rFonts w:ascii="Arial" w:hAnsi="Arial" w:cs="Arial"/>
          <w:b/>
          <w:color w:val="131413"/>
          <w:kern w:val="0"/>
          <w:sz w:val="24"/>
          <w:szCs w:val="20"/>
        </w:rPr>
      </w:pPr>
      <w:r w:rsidRPr="00DF0C93">
        <w:rPr>
          <w:rFonts w:ascii="Arial" w:hAnsi="Arial" w:cs="Arial"/>
          <w:b/>
          <w:color w:val="131413"/>
          <w:kern w:val="0"/>
          <w:sz w:val="24"/>
          <w:szCs w:val="20"/>
        </w:rPr>
        <w:t xml:space="preserve">2 Country </w:t>
      </w:r>
      <w:r w:rsidR="006D6100" w:rsidRPr="00DF0C93">
        <w:rPr>
          <w:rFonts w:ascii="Arial" w:hAnsi="Arial" w:cs="Arial"/>
          <w:b/>
          <w:color w:val="131413"/>
          <w:kern w:val="0"/>
          <w:sz w:val="24"/>
          <w:szCs w:val="20"/>
        </w:rPr>
        <w:t>Background</w:t>
      </w:r>
    </w:p>
    <w:p w14:paraId="7136302C" w14:textId="77777777" w:rsidR="006D6100" w:rsidRPr="00DF0C93" w:rsidRDefault="006D6100" w:rsidP="00CC2473">
      <w:pPr>
        <w:widowControl/>
        <w:wordWrap/>
        <w:autoSpaceDE/>
        <w:autoSpaceDN/>
        <w:spacing w:after="0" w:line="480" w:lineRule="auto"/>
        <w:ind w:firstLineChars="100" w:firstLine="200"/>
        <w:jc w:val="left"/>
        <w:rPr>
          <w:rFonts w:ascii="Arial" w:hAnsi="Arial" w:cs="Arial"/>
          <w:szCs w:val="20"/>
        </w:rPr>
      </w:pPr>
    </w:p>
    <w:p w14:paraId="5D03DEF0" w14:textId="151CB9DD" w:rsidR="00246820" w:rsidRPr="00DF0C93" w:rsidRDefault="00684DDC" w:rsidP="00191F2B">
      <w:pPr>
        <w:widowControl/>
        <w:wordWrap/>
        <w:autoSpaceDE/>
        <w:autoSpaceDN/>
        <w:spacing w:after="0" w:line="480" w:lineRule="auto"/>
        <w:ind w:firstLineChars="100" w:firstLine="200"/>
        <w:jc w:val="left"/>
        <w:rPr>
          <w:rFonts w:ascii="Arial" w:hAnsi="Arial" w:cs="Arial"/>
          <w:b/>
          <w:color w:val="131413"/>
          <w:kern w:val="0"/>
          <w:szCs w:val="20"/>
        </w:rPr>
      </w:pPr>
      <w:r w:rsidRPr="00DF0C93">
        <w:rPr>
          <w:rFonts w:ascii="Arial" w:hAnsi="Arial" w:cs="Arial"/>
          <w:b/>
          <w:color w:val="131413"/>
          <w:kern w:val="0"/>
          <w:szCs w:val="20"/>
        </w:rPr>
        <w:t xml:space="preserve">2.1 </w:t>
      </w:r>
      <w:r w:rsidR="00246820" w:rsidRPr="00DF0C93">
        <w:rPr>
          <w:rFonts w:ascii="Arial" w:hAnsi="Arial" w:cs="Arial"/>
          <w:b/>
          <w:color w:val="131413"/>
          <w:kern w:val="0"/>
          <w:szCs w:val="20"/>
        </w:rPr>
        <w:t>MEA</w:t>
      </w:r>
      <w:r w:rsidR="00107522">
        <w:rPr>
          <w:rFonts w:ascii="Arial" w:hAnsi="Arial" w:cs="Arial"/>
          <w:b/>
          <w:color w:val="131413"/>
          <w:kern w:val="0"/>
          <w:szCs w:val="20"/>
        </w:rPr>
        <w:t>s</w:t>
      </w:r>
      <w:r w:rsidR="00246820" w:rsidRPr="00DF0C93">
        <w:rPr>
          <w:rFonts w:ascii="Arial" w:hAnsi="Arial" w:cs="Arial"/>
          <w:b/>
          <w:color w:val="131413"/>
          <w:kern w:val="0"/>
          <w:szCs w:val="20"/>
        </w:rPr>
        <w:t xml:space="preserve"> in South Korea</w:t>
      </w:r>
    </w:p>
    <w:p w14:paraId="514A386A" w14:textId="4FF91FA9" w:rsidR="00DD6573" w:rsidRDefault="00AE6588" w:rsidP="00191F2B">
      <w:pPr>
        <w:spacing w:after="0" w:line="480" w:lineRule="auto"/>
        <w:ind w:firstLineChars="100" w:firstLine="200"/>
        <w:jc w:val="left"/>
        <w:rPr>
          <w:rFonts w:ascii="Arial" w:hAnsi="Arial" w:cs="Arial"/>
          <w:szCs w:val="20"/>
        </w:rPr>
      </w:pPr>
      <w:r>
        <w:rPr>
          <w:rFonts w:ascii="Arial" w:hAnsi="Arial" w:cs="Arial"/>
          <w:szCs w:val="20"/>
        </w:rPr>
        <w:lastRenderedPageBreak/>
        <w:t xml:space="preserve">Since 2007 when a </w:t>
      </w:r>
      <w:r w:rsidRPr="00DF0C93">
        <w:rPr>
          <w:rFonts w:ascii="Arial" w:hAnsi="Arial" w:cs="Arial"/>
          <w:szCs w:val="20"/>
        </w:rPr>
        <w:t xml:space="preserve">positive list system </w:t>
      </w:r>
      <w:r w:rsidR="002E18B0">
        <w:rPr>
          <w:rFonts w:ascii="Arial" w:hAnsi="Arial" w:cs="Arial"/>
          <w:szCs w:val="20"/>
        </w:rPr>
        <w:t xml:space="preserve">was </w:t>
      </w:r>
      <w:r w:rsidRPr="00DF0C93">
        <w:rPr>
          <w:rFonts w:ascii="Arial" w:hAnsi="Arial" w:cs="Arial"/>
          <w:szCs w:val="20"/>
        </w:rPr>
        <w:t>implemented</w:t>
      </w:r>
      <w:r>
        <w:rPr>
          <w:rFonts w:ascii="Arial" w:hAnsi="Arial" w:cs="Arial"/>
          <w:szCs w:val="20"/>
        </w:rPr>
        <w:t xml:space="preserve">, </w:t>
      </w:r>
      <w:r w:rsidR="006D6100" w:rsidRPr="00DF0C93">
        <w:rPr>
          <w:rFonts w:ascii="Arial" w:hAnsi="Arial" w:cs="Arial"/>
          <w:szCs w:val="20"/>
        </w:rPr>
        <w:t xml:space="preserve">the </w:t>
      </w:r>
      <w:r w:rsidR="006D6100" w:rsidRPr="00DF0C93">
        <w:rPr>
          <w:rFonts w:ascii="Arial" w:hAnsi="Arial" w:cs="Arial"/>
          <w:color w:val="000000" w:themeColor="text1"/>
          <w:szCs w:val="20"/>
        </w:rPr>
        <w:t xml:space="preserve">Health Insurance Review &amp; Assessment Service (HIRA) </w:t>
      </w:r>
      <w:r w:rsidR="002E18B0">
        <w:rPr>
          <w:rFonts w:ascii="Arial" w:hAnsi="Arial" w:cs="Arial"/>
          <w:color w:val="000000" w:themeColor="text1"/>
          <w:szCs w:val="20"/>
        </w:rPr>
        <w:t xml:space="preserve">has </w:t>
      </w:r>
      <w:r w:rsidR="006D6100" w:rsidRPr="00DF0C93">
        <w:rPr>
          <w:rFonts w:ascii="Arial" w:hAnsi="Arial" w:cs="Arial"/>
          <w:color w:val="000000" w:themeColor="text1"/>
          <w:szCs w:val="20"/>
        </w:rPr>
        <w:t>assesse</w:t>
      </w:r>
      <w:r w:rsidR="002E18B0">
        <w:rPr>
          <w:rFonts w:ascii="Arial" w:hAnsi="Arial" w:cs="Arial"/>
          <w:color w:val="000000" w:themeColor="text1"/>
          <w:szCs w:val="20"/>
        </w:rPr>
        <w:t>d</w:t>
      </w:r>
      <w:r w:rsidR="006D6100" w:rsidRPr="00DF0C93">
        <w:rPr>
          <w:rFonts w:ascii="Arial" w:hAnsi="Arial" w:cs="Arial"/>
          <w:color w:val="000000" w:themeColor="text1"/>
          <w:szCs w:val="20"/>
        </w:rPr>
        <w:t xml:space="preserve"> compan</w:t>
      </w:r>
      <w:r w:rsidR="004F4F99">
        <w:rPr>
          <w:rFonts w:ascii="Arial" w:hAnsi="Arial" w:cs="Arial"/>
          <w:color w:val="000000" w:themeColor="text1"/>
          <w:szCs w:val="20"/>
        </w:rPr>
        <w:t>ies’</w:t>
      </w:r>
      <w:r w:rsidR="006D6100" w:rsidRPr="00DF0C93">
        <w:rPr>
          <w:rFonts w:ascii="Arial" w:hAnsi="Arial" w:cs="Arial"/>
          <w:color w:val="000000" w:themeColor="text1"/>
          <w:szCs w:val="20"/>
        </w:rPr>
        <w:t xml:space="preserve"> application</w:t>
      </w:r>
      <w:r w:rsidR="004F4F99">
        <w:rPr>
          <w:rFonts w:ascii="Arial" w:hAnsi="Arial" w:cs="Arial"/>
          <w:color w:val="000000" w:themeColor="text1"/>
          <w:szCs w:val="20"/>
        </w:rPr>
        <w:t>s</w:t>
      </w:r>
      <w:r w:rsidR="006D6100" w:rsidRPr="00DF0C93">
        <w:rPr>
          <w:rFonts w:ascii="Arial" w:hAnsi="Arial" w:cs="Arial"/>
          <w:color w:val="000000" w:themeColor="text1"/>
          <w:szCs w:val="20"/>
        </w:rPr>
        <w:t xml:space="preserve"> </w:t>
      </w:r>
      <w:r w:rsidR="00092A3C">
        <w:rPr>
          <w:rFonts w:ascii="Arial" w:hAnsi="Arial" w:cs="Arial"/>
          <w:color w:val="000000" w:themeColor="text1"/>
          <w:szCs w:val="20"/>
        </w:rPr>
        <w:t>for reimbursement</w:t>
      </w:r>
      <w:r w:rsidR="002E18B0">
        <w:rPr>
          <w:rFonts w:ascii="Arial" w:hAnsi="Arial" w:cs="Arial"/>
          <w:color w:val="000000" w:themeColor="text1"/>
          <w:szCs w:val="20"/>
        </w:rPr>
        <w:t>,</w:t>
      </w:r>
      <w:r w:rsidR="00092A3C">
        <w:rPr>
          <w:rFonts w:ascii="Arial" w:hAnsi="Arial" w:cs="Arial"/>
          <w:color w:val="000000" w:themeColor="text1"/>
          <w:szCs w:val="20"/>
        </w:rPr>
        <w:t xml:space="preserve"> </w:t>
      </w:r>
      <w:r w:rsidR="006D6100" w:rsidRPr="00DF0C93">
        <w:rPr>
          <w:rFonts w:ascii="Arial" w:hAnsi="Arial" w:cs="Arial"/>
          <w:color w:val="000000" w:themeColor="text1"/>
          <w:szCs w:val="20"/>
        </w:rPr>
        <w:t>considering clinical effectiveness and cost-effectiveness</w:t>
      </w:r>
      <w:r w:rsidR="002E18B0">
        <w:rPr>
          <w:rFonts w:ascii="Arial" w:hAnsi="Arial" w:cs="Arial"/>
          <w:color w:val="000000" w:themeColor="text1"/>
          <w:szCs w:val="20"/>
        </w:rPr>
        <w:t xml:space="preserve"> and</w:t>
      </w:r>
      <w:r w:rsidR="006D6100" w:rsidRPr="00DF0C93">
        <w:rPr>
          <w:rFonts w:ascii="Arial" w:hAnsi="Arial" w:cs="Arial"/>
          <w:color w:val="000000" w:themeColor="text1"/>
          <w:szCs w:val="20"/>
        </w:rPr>
        <w:t xml:space="preserve"> </w:t>
      </w:r>
      <w:r w:rsidR="004F4F99">
        <w:rPr>
          <w:rFonts w:ascii="Arial" w:hAnsi="Arial" w:cs="Arial"/>
          <w:color w:val="000000" w:themeColor="text1"/>
          <w:szCs w:val="20"/>
        </w:rPr>
        <w:t xml:space="preserve">making </w:t>
      </w:r>
      <w:r w:rsidR="006D6100" w:rsidRPr="00DF0C93">
        <w:rPr>
          <w:rFonts w:ascii="Arial" w:hAnsi="Arial" w:cs="Arial"/>
          <w:color w:val="000000" w:themeColor="text1"/>
          <w:szCs w:val="20"/>
        </w:rPr>
        <w:t xml:space="preserve">a final determination </w:t>
      </w:r>
      <w:r w:rsidR="006D6100" w:rsidRPr="00DF0C93">
        <w:rPr>
          <w:rFonts w:ascii="Arial" w:hAnsi="Arial" w:cs="Arial"/>
          <w:szCs w:val="20"/>
        </w:rPr>
        <w:t xml:space="preserve">about whether the candidate product deserves to be on the benefit list. Implicitly, if the incremental cost-effectiveness ratio (ICER) of the intervention exceeds approximately </w:t>
      </w:r>
      <w:r w:rsidR="00FF097C" w:rsidRPr="00DF0C93">
        <w:rPr>
          <w:rFonts w:ascii="Arial" w:hAnsi="Arial" w:cs="Arial"/>
          <w:szCs w:val="20"/>
        </w:rPr>
        <w:t>25 million KRW</w:t>
      </w:r>
      <w:r w:rsidR="00092A3C">
        <w:rPr>
          <w:rFonts w:ascii="Arial" w:hAnsi="Arial" w:cs="Arial"/>
          <w:szCs w:val="20"/>
        </w:rPr>
        <w:t xml:space="preserve"> (around US$20,800) per </w:t>
      </w:r>
      <w:r w:rsidR="00FF097C" w:rsidRPr="00DF0C93">
        <w:rPr>
          <w:rFonts w:ascii="Arial" w:hAnsi="Arial" w:cs="Arial"/>
          <w:szCs w:val="20"/>
        </w:rPr>
        <w:t xml:space="preserve">QALY, </w:t>
      </w:r>
      <w:r w:rsidR="006D6100" w:rsidRPr="00DF0C93">
        <w:rPr>
          <w:rFonts w:ascii="Arial" w:hAnsi="Arial" w:cs="Arial"/>
          <w:szCs w:val="20"/>
        </w:rPr>
        <w:t>it is considered not cost-effective. Exceptionally high thresholds may apply to cases such as life-threatening diseases or rare illnesses</w:t>
      </w:r>
      <w:r w:rsidR="00781B3C">
        <w:rPr>
          <w:rFonts w:ascii="Arial" w:hAnsi="Arial" w:cs="Arial"/>
          <w:szCs w:val="20"/>
        </w:rPr>
        <w:t xml:space="preserve"> </w:t>
      </w:r>
      <w:r w:rsidR="00781B3C">
        <w:rPr>
          <w:rFonts w:ascii="Arial" w:hAnsi="Arial" w:cs="Arial"/>
          <w:szCs w:val="20"/>
        </w:rPr>
        <w:fldChar w:fldCharType="begin"/>
      </w:r>
      <w:r w:rsidR="0037389E">
        <w:rPr>
          <w:rFonts w:ascii="Arial" w:hAnsi="Arial" w:cs="Arial"/>
          <w:szCs w:val="20"/>
        </w:rPr>
        <w:instrText xml:space="preserve"> ADDIN EN.CITE &lt;EndNote&gt;&lt;Cite&gt;&lt;Author&gt;Yoo&lt;/Author&gt;&lt;Year&gt;2019&lt;/Year&gt;&lt;RecNum&gt;2704&lt;/RecNum&gt;&lt;DisplayText&gt;[12]&lt;/DisplayText&gt;&lt;record&gt;&lt;rec-number&gt;2704&lt;/rec-number&gt;&lt;foreign-keys&gt;&lt;key app="EN" db-id="99ts0svpr2efa8eww9epztw9f0w5ewwtv5dr"&gt;2704&lt;/key&gt;&lt;/foreign-keys&gt;&lt;ref-type name="Journal Article"&gt;17&lt;/ref-type&gt;&lt;contributors&gt;&lt;authors&gt;&lt;author&gt;Yoo, S. L.&lt;/author&gt;&lt;author&gt;Kim, D. J.&lt;/author&gt;&lt;author&gt;Lee, S. M.&lt;/author&gt;&lt;author&gt;Kang, W. G.&lt;/author&gt;&lt;author&gt;Kim, S. Y.&lt;/author&gt;&lt;author&gt;Lee, J. H.&lt;/author&gt;&lt;/authors&gt;&lt;/contributors&gt;&lt;auth-address&gt;College of Pharmacy, Chung-Ang University, Seoul 06974, Korea. firina@naver.com.&amp;#xD;College of Pharmacy, Chung-Ang University, Seoul 06974, Korea. daejung@daiichisankyo.co.kr.&amp;#xD;College of Pharmacy, Chung-Ang University, Seoul 06974, Korea. hygeia77@hanmail.net.&amp;#xD;College of Pharmacy, Chung-Ang University, Seoul 06974, Korea. dol19@korea.kr.&amp;#xD;College of Pharmacy, Chung-Ang University, Seoul 06974, Korea. jumpingksy@naver.com.&lt;/auth-address&gt;&lt;titles&gt;&lt;title&gt;Improving Patient Access to New Drugs in South Korea: Evaluation of the National Drug Formulary System&lt;/title&gt;&lt;/titles&gt;&lt;pages&gt;288&lt;/pages&gt;&lt;volume&gt;16&lt;/volume&gt;&lt;number&gt;2&lt;/number&gt;&lt;dates&gt;&lt;year&gt;2019&lt;/year&gt;&lt;pub-dates&gt;&lt;date&gt;Jan 21&lt;/date&gt;&lt;/pub-dates&gt;&lt;/dates&gt;&lt;isbn&gt;1661-7827 (Print)&amp;#xD;1660-4601&lt;/isbn&gt;&lt;accession-num&gt;30669602&lt;/accession-num&gt;&lt;urls&gt;&lt;/urls&gt;&lt;electronic-resource-num&gt;10.3390/ijerph16020288&lt;/electronic-resource-num&gt;&lt;remote-database-provider&gt;Nlm&lt;/remote-database-provider&gt;&lt;/record&gt;&lt;/Cite&gt;&lt;/EndNote&gt;</w:instrText>
      </w:r>
      <w:r w:rsidR="00781B3C">
        <w:rPr>
          <w:rFonts w:ascii="Arial" w:hAnsi="Arial" w:cs="Arial"/>
          <w:szCs w:val="20"/>
        </w:rPr>
        <w:fldChar w:fldCharType="separate"/>
      </w:r>
      <w:r w:rsidR="00A24718">
        <w:rPr>
          <w:rFonts w:ascii="Arial" w:hAnsi="Arial" w:cs="Arial"/>
          <w:noProof/>
          <w:szCs w:val="20"/>
        </w:rPr>
        <w:t>[</w:t>
      </w:r>
      <w:hyperlink w:anchor="_ENREF_12" w:tooltip="Yoo, 2019 #2704" w:history="1">
        <w:r w:rsidR="00705F34">
          <w:rPr>
            <w:rFonts w:ascii="Arial" w:hAnsi="Arial" w:cs="Arial"/>
            <w:noProof/>
            <w:szCs w:val="20"/>
          </w:rPr>
          <w:t>12</w:t>
        </w:r>
      </w:hyperlink>
      <w:r w:rsidR="00A24718">
        <w:rPr>
          <w:rFonts w:ascii="Arial" w:hAnsi="Arial" w:cs="Arial"/>
          <w:noProof/>
          <w:szCs w:val="20"/>
        </w:rPr>
        <w:t>]</w:t>
      </w:r>
      <w:r w:rsidR="00781B3C">
        <w:rPr>
          <w:rFonts w:ascii="Arial" w:hAnsi="Arial" w:cs="Arial"/>
          <w:szCs w:val="20"/>
        </w:rPr>
        <w:fldChar w:fldCharType="end"/>
      </w:r>
      <w:r w:rsidR="006D6100" w:rsidRPr="00DF0C93">
        <w:rPr>
          <w:rFonts w:ascii="Arial" w:hAnsi="Arial" w:cs="Arial"/>
          <w:szCs w:val="20"/>
        </w:rPr>
        <w:t xml:space="preserve">. </w:t>
      </w:r>
      <w:r w:rsidR="007D435F">
        <w:rPr>
          <w:rFonts w:ascii="Arial" w:hAnsi="Arial" w:cs="Arial"/>
          <w:szCs w:val="20"/>
        </w:rPr>
        <w:t>Having said that</w:t>
      </w:r>
      <w:r w:rsidR="002E18B0">
        <w:rPr>
          <w:rFonts w:ascii="Arial" w:hAnsi="Arial" w:cs="Arial"/>
          <w:szCs w:val="20"/>
        </w:rPr>
        <w:t>,</w:t>
      </w:r>
      <w:r w:rsidR="007D435F">
        <w:rPr>
          <w:rFonts w:ascii="Arial" w:hAnsi="Arial" w:cs="Arial"/>
          <w:szCs w:val="20"/>
        </w:rPr>
        <w:t xml:space="preserve"> formal cost-</w:t>
      </w:r>
      <w:r w:rsidR="007D435F" w:rsidRPr="007B01FF">
        <w:rPr>
          <w:rFonts w:ascii="Arial" w:hAnsi="Arial" w:cs="Arial"/>
          <w:color w:val="44546A" w:themeColor="text2"/>
          <w:szCs w:val="20"/>
        </w:rPr>
        <w:t>effective</w:t>
      </w:r>
      <w:r w:rsidR="00F90601">
        <w:rPr>
          <w:rFonts w:ascii="Arial" w:hAnsi="Arial" w:cs="Arial"/>
          <w:color w:val="44546A" w:themeColor="text2"/>
          <w:szCs w:val="20"/>
        </w:rPr>
        <w:t>ness</w:t>
      </w:r>
      <w:r w:rsidR="007D435F">
        <w:rPr>
          <w:rFonts w:ascii="Arial" w:hAnsi="Arial" w:cs="Arial"/>
          <w:szCs w:val="20"/>
        </w:rPr>
        <w:t xml:space="preserve"> analysis is not always requested. C</w:t>
      </w:r>
      <w:r w:rsidR="007D435F" w:rsidRPr="00DF0C93">
        <w:rPr>
          <w:rFonts w:ascii="Arial" w:hAnsi="Arial" w:cs="Arial"/>
          <w:szCs w:val="20"/>
        </w:rPr>
        <w:t xml:space="preserve">ost-effectiveness analysis is submitted only when the new drug is judged </w:t>
      </w:r>
      <w:r w:rsidR="002E18B0">
        <w:rPr>
          <w:rFonts w:ascii="Arial" w:hAnsi="Arial" w:cs="Arial"/>
          <w:szCs w:val="20"/>
        </w:rPr>
        <w:t>as</w:t>
      </w:r>
      <w:r w:rsidR="007D435F" w:rsidRPr="00DF0C93">
        <w:rPr>
          <w:rFonts w:ascii="Arial" w:hAnsi="Arial" w:cs="Arial"/>
          <w:szCs w:val="20"/>
        </w:rPr>
        <w:t xml:space="preserve"> </w:t>
      </w:r>
      <w:r w:rsidR="00CA6776">
        <w:rPr>
          <w:rFonts w:ascii="Arial" w:hAnsi="Arial" w:cs="Arial"/>
          <w:szCs w:val="20"/>
        </w:rPr>
        <w:t xml:space="preserve">having </w:t>
      </w:r>
      <w:r w:rsidR="007D435F" w:rsidRPr="00DF0C93">
        <w:rPr>
          <w:rFonts w:ascii="Arial" w:hAnsi="Arial" w:cs="Arial"/>
          <w:szCs w:val="20"/>
        </w:rPr>
        <w:t xml:space="preserve">superior effectiveness to its comparator(s). </w:t>
      </w:r>
      <w:r w:rsidR="007D435F">
        <w:rPr>
          <w:rFonts w:ascii="Arial" w:hAnsi="Arial" w:cs="Arial"/>
          <w:szCs w:val="20"/>
        </w:rPr>
        <w:t>Otherwise, i</w:t>
      </w:r>
      <w:r w:rsidR="007D435F" w:rsidRPr="00DF0C93">
        <w:rPr>
          <w:rFonts w:ascii="Arial" w:hAnsi="Arial" w:cs="Arial"/>
          <w:szCs w:val="20"/>
        </w:rPr>
        <w:t xml:space="preserve">nstead of formal cost-effectiveness analysis, the Korean authority can conduct internal cost comparisons. In an internal cost comparison, the authority compares the cost per day or treatment cycle between the </w:t>
      </w:r>
      <w:r w:rsidR="007D435F">
        <w:rPr>
          <w:rFonts w:ascii="Arial" w:hAnsi="Arial" w:cs="Arial"/>
          <w:szCs w:val="20"/>
        </w:rPr>
        <w:t>submitted drug</w:t>
      </w:r>
      <w:r w:rsidR="007D435F" w:rsidRPr="00DF0C93">
        <w:rPr>
          <w:rFonts w:ascii="Arial" w:hAnsi="Arial" w:cs="Arial"/>
          <w:szCs w:val="20"/>
        </w:rPr>
        <w:t xml:space="preserve"> product and its committee-recognized comparator(s). If a new drug is</w:t>
      </w:r>
      <w:r w:rsidR="007D435F">
        <w:rPr>
          <w:rFonts w:ascii="Arial" w:hAnsi="Arial" w:cs="Arial"/>
          <w:szCs w:val="20"/>
        </w:rPr>
        <w:t xml:space="preserve"> judged</w:t>
      </w:r>
      <w:r w:rsidR="007D435F" w:rsidRPr="00DF0C93">
        <w:rPr>
          <w:rFonts w:ascii="Arial" w:hAnsi="Arial" w:cs="Arial"/>
          <w:szCs w:val="20"/>
        </w:rPr>
        <w:t xml:space="preserve"> non-inferior to comparator(s) in clinical effectiveness, the drug is recommended only when its price is lower than those of existing alternatives.</w:t>
      </w:r>
      <w:r w:rsidR="00CE69ED">
        <w:rPr>
          <w:rFonts w:ascii="Arial" w:hAnsi="Arial" w:cs="Arial"/>
          <w:szCs w:val="20"/>
        </w:rPr>
        <w:t xml:space="preserve"> </w:t>
      </w:r>
    </w:p>
    <w:p w14:paraId="343ADAFB" w14:textId="354EE4AF" w:rsidR="00C5090A" w:rsidRDefault="00CE69ED" w:rsidP="00191F2B">
      <w:pPr>
        <w:spacing w:after="0" w:line="480" w:lineRule="auto"/>
        <w:ind w:firstLineChars="100" w:firstLine="200"/>
        <w:jc w:val="left"/>
        <w:rPr>
          <w:rFonts w:ascii="Arial" w:hAnsi="Arial" w:cs="Arial"/>
          <w:szCs w:val="20"/>
        </w:rPr>
      </w:pPr>
      <w:r w:rsidRPr="00CE69ED">
        <w:rPr>
          <w:rFonts w:ascii="Arial" w:hAnsi="Arial" w:cs="Arial"/>
          <w:szCs w:val="20"/>
        </w:rPr>
        <w:t xml:space="preserve">If the product is recommended for listing, the </w:t>
      </w:r>
      <w:r>
        <w:rPr>
          <w:rFonts w:ascii="Arial" w:hAnsi="Arial" w:cs="Arial"/>
          <w:szCs w:val="20"/>
        </w:rPr>
        <w:t>National Health Insurance Service (</w:t>
      </w:r>
      <w:r w:rsidRPr="00CE69ED">
        <w:rPr>
          <w:rFonts w:ascii="Arial" w:hAnsi="Arial" w:cs="Arial"/>
          <w:szCs w:val="20"/>
        </w:rPr>
        <w:t>NHIS</w:t>
      </w:r>
      <w:r>
        <w:rPr>
          <w:rFonts w:ascii="Arial" w:hAnsi="Arial" w:cs="Arial"/>
          <w:szCs w:val="20"/>
        </w:rPr>
        <w:t>)</w:t>
      </w:r>
      <w:r w:rsidRPr="00CE69ED">
        <w:rPr>
          <w:rFonts w:ascii="Arial" w:hAnsi="Arial" w:cs="Arial"/>
          <w:szCs w:val="20"/>
        </w:rPr>
        <w:t xml:space="preserve"> starts to negotiate a price for each product. When </w:t>
      </w:r>
      <w:r w:rsidR="00A957A2">
        <w:rPr>
          <w:rFonts w:ascii="Arial" w:hAnsi="Arial" w:cs="Arial"/>
          <w:szCs w:val="20"/>
        </w:rPr>
        <w:t xml:space="preserve">an </w:t>
      </w:r>
      <w:r w:rsidRPr="00CE69ED">
        <w:rPr>
          <w:rFonts w:ascii="Arial" w:hAnsi="Arial" w:cs="Arial"/>
          <w:szCs w:val="20"/>
        </w:rPr>
        <w:t xml:space="preserve">agreement </w:t>
      </w:r>
      <w:r w:rsidR="00A957A2">
        <w:rPr>
          <w:rFonts w:ascii="Arial" w:hAnsi="Arial" w:cs="Arial"/>
          <w:szCs w:val="20"/>
        </w:rPr>
        <w:t xml:space="preserve">reached </w:t>
      </w:r>
      <w:r w:rsidRPr="00CE69ED">
        <w:rPr>
          <w:rFonts w:ascii="Arial" w:hAnsi="Arial" w:cs="Arial"/>
          <w:szCs w:val="20"/>
        </w:rPr>
        <w:t xml:space="preserve">between the NHIS and the company, the </w:t>
      </w:r>
      <w:r>
        <w:rPr>
          <w:rFonts w:ascii="Arial" w:hAnsi="Arial" w:cs="Arial"/>
          <w:szCs w:val="20"/>
        </w:rPr>
        <w:t xml:space="preserve">Ministry of Health and Welfare </w:t>
      </w:r>
      <w:r w:rsidRPr="00CE69ED">
        <w:rPr>
          <w:rFonts w:ascii="Arial" w:hAnsi="Arial" w:cs="Arial"/>
          <w:szCs w:val="20"/>
        </w:rPr>
        <w:t>publicly announces the results and dates of determination in effect</w:t>
      </w:r>
      <w:r>
        <w:rPr>
          <w:rFonts w:ascii="Arial" w:hAnsi="Arial" w:cs="Arial"/>
          <w:szCs w:val="20"/>
        </w:rPr>
        <w:t xml:space="preserve">. </w:t>
      </w:r>
    </w:p>
    <w:p w14:paraId="60816751" w14:textId="7955FA88" w:rsidR="006D6100" w:rsidRPr="00191F2B" w:rsidRDefault="00AE6588" w:rsidP="00191F2B">
      <w:pPr>
        <w:spacing w:after="0" w:line="480" w:lineRule="auto"/>
        <w:ind w:firstLineChars="100" w:firstLine="200"/>
        <w:jc w:val="left"/>
        <w:rPr>
          <w:rFonts w:ascii="Arial" w:hAnsi="Arial" w:cs="Arial"/>
          <w:szCs w:val="20"/>
        </w:rPr>
      </w:pPr>
      <w:r w:rsidRPr="00DF0C93">
        <w:rPr>
          <w:rFonts w:ascii="Arial" w:hAnsi="Arial" w:cs="Arial"/>
          <w:szCs w:val="20"/>
        </w:rPr>
        <w:t xml:space="preserve">In response to criticisms that the positive list system reduced patient access to </w:t>
      </w:r>
      <w:r w:rsidR="002E18B0">
        <w:rPr>
          <w:rFonts w:ascii="Arial" w:hAnsi="Arial" w:cs="Arial"/>
          <w:szCs w:val="20"/>
        </w:rPr>
        <w:t xml:space="preserve">new, </w:t>
      </w:r>
      <w:r w:rsidRPr="00DF0C93">
        <w:rPr>
          <w:rFonts w:ascii="Arial" w:hAnsi="Arial" w:cs="Arial"/>
          <w:szCs w:val="20"/>
        </w:rPr>
        <w:t xml:space="preserve">high-cost pharmaceuticals, </w:t>
      </w:r>
      <w:r w:rsidRPr="000F7A1E">
        <w:rPr>
          <w:rFonts w:ascii="Arial" w:hAnsi="Arial" w:cs="Arial"/>
          <w:szCs w:val="20"/>
        </w:rPr>
        <w:t xml:space="preserve">the Korean </w:t>
      </w:r>
      <w:r>
        <w:rPr>
          <w:rFonts w:ascii="Arial" w:hAnsi="Arial" w:cs="Arial"/>
          <w:szCs w:val="20"/>
        </w:rPr>
        <w:t xml:space="preserve">authority </w:t>
      </w:r>
      <w:r w:rsidRPr="000F7A1E">
        <w:rPr>
          <w:rFonts w:ascii="Arial" w:hAnsi="Arial" w:cs="Arial"/>
          <w:szCs w:val="20"/>
        </w:rPr>
        <w:t xml:space="preserve">implemented </w:t>
      </w:r>
      <w:r w:rsidR="002E18B0">
        <w:rPr>
          <w:rFonts w:ascii="Arial" w:hAnsi="Arial" w:cs="Arial"/>
          <w:szCs w:val="20"/>
        </w:rPr>
        <w:t>r</w:t>
      </w:r>
      <w:r w:rsidRPr="00F7009A">
        <w:rPr>
          <w:rFonts w:ascii="Arial" w:hAnsi="Arial" w:cs="Arial"/>
          <w:szCs w:val="20"/>
        </w:rPr>
        <w:t>isk-sharing agreements (RSAs)</w:t>
      </w:r>
      <w:r w:rsidRPr="000F7A1E">
        <w:rPr>
          <w:rFonts w:ascii="Arial" w:hAnsi="Arial" w:cs="Arial"/>
          <w:szCs w:val="20"/>
        </w:rPr>
        <w:t>, a type of MEA</w:t>
      </w:r>
      <w:r w:rsidR="002E18B0">
        <w:rPr>
          <w:rFonts w:ascii="Arial" w:hAnsi="Arial" w:cs="Arial"/>
          <w:szCs w:val="20"/>
        </w:rPr>
        <w:t>.</w:t>
      </w:r>
      <w:r w:rsidRPr="000F7A1E">
        <w:rPr>
          <w:rFonts w:ascii="Arial" w:hAnsi="Arial" w:cs="Arial"/>
          <w:szCs w:val="20"/>
        </w:rPr>
        <w:t xml:space="preserve"> </w:t>
      </w:r>
      <w:r w:rsidR="002E18B0">
        <w:rPr>
          <w:rFonts w:ascii="Arial" w:hAnsi="Arial" w:cs="Arial"/>
          <w:szCs w:val="20"/>
        </w:rPr>
        <w:t>T</w:t>
      </w:r>
      <w:r w:rsidRPr="000F7A1E">
        <w:rPr>
          <w:rFonts w:ascii="Arial" w:hAnsi="Arial" w:cs="Arial"/>
          <w:szCs w:val="20"/>
        </w:rPr>
        <w:t>he government clearly stated that the RSA procedure w</w:t>
      </w:r>
      <w:r w:rsidR="00901747">
        <w:rPr>
          <w:rFonts w:ascii="Arial" w:hAnsi="Arial" w:cs="Arial"/>
          <w:szCs w:val="20"/>
        </w:rPr>
        <w:t>ould be</w:t>
      </w:r>
      <w:r w:rsidRPr="000F7A1E">
        <w:rPr>
          <w:rFonts w:ascii="Arial" w:hAnsi="Arial" w:cs="Arial"/>
          <w:szCs w:val="20"/>
        </w:rPr>
        <w:t xml:space="preserve"> utilized only </w:t>
      </w:r>
      <w:r>
        <w:rPr>
          <w:rFonts w:ascii="Arial" w:hAnsi="Arial" w:cs="Arial"/>
          <w:szCs w:val="20"/>
        </w:rPr>
        <w:t xml:space="preserve">for </w:t>
      </w:r>
      <w:r w:rsidRPr="000F7A1E">
        <w:rPr>
          <w:rFonts w:ascii="Arial" w:hAnsi="Arial" w:cs="Arial"/>
          <w:szCs w:val="20"/>
        </w:rPr>
        <w:t xml:space="preserve">exceptional </w:t>
      </w:r>
      <w:r>
        <w:rPr>
          <w:rFonts w:ascii="Arial" w:hAnsi="Arial" w:cs="Arial"/>
          <w:szCs w:val="20"/>
        </w:rPr>
        <w:t>cases</w:t>
      </w:r>
      <w:r w:rsidRPr="00842EAB">
        <w:rPr>
          <w:rFonts w:ascii="Arial" w:hAnsi="Arial" w:cs="Arial"/>
          <w:szCs w:val="20"/>
        </w:rPr>
        <w:t xml:space="preserve">. </w:t>
      </w:r>
      <w:r w:rsidR="00191F2B" w:rsidRPr="00965508">
        <w:rPr>
          <w:rFonts w:ascii="Arial" w:hAnsi="Arial" w:cs="Arial"/>
          <w:szCs w:val="20"/>
        </w:rPr>
        <w:t xml:space="preserve">About a year later, the Korean authority introduced another new scheme named </w:t>
      </w:r>
      <w:r w:rsidR="004C3002">
        <w:rPr>
          <w:rFonts w:ascii="Arial" w:hAnsi="Arial" w:cs="Arial"/>
          <w:szCs w:val="20"/>
        </w:rPr>
        <w:t>the e</w:t>
      </w:r>
      <w:r w:rsidR="00191F2B" w:rsidRPr="00965508">
        <w:rPr>
          <w:rFonts w:ascii="Arial" w:hAnsi="Arial" w:cs="Arial"/>
          <w:szCs w:val="20"/>
        </w:rPr>
        <w:t xml:space="preserve">conomic evaluation exemption procedure (EEEP). </w:t>
      </w:r>
      <w:r w:rsidR="009A3526" w:rsidRPr="00965508">
        <w:rPr>
          <w:rFonts w:ascii="Arial" w:hAnsi="Arial" w:cs="Arial"/>
          <w:szCs w:val="20"/>
        </w:rPr>
        <w:t>This study analyzed RSA</w:t>
      </w:r>
      <w:r w:rsidR="0035317A">
        <w:rPr>
          <w:rFonts w:ascii="Arial" w:hAnsi="Arial" w:cs="Arial"/>
          <w:szCs w:val="20"/>
        </w:rPr>
        <w:t>s</w:t>
      </w:r>
      <w:r w:rsidR="009A3526" w:rsidRPr="00965508">
        <w:rPr>
          <w:rFonts w:ascii="Arial" w:hAnsi="Arial" w:cs="Arial"/>
          <w:szCs w:val="20"/>
        </w:rPr>
        <w:t xml:space="preserve"> </w:t>
      </w:r>
      <w:r w:rsidR="00191F2B" w:rsidRPr="00965508">
        <w:rPr>
          <w:rFonts w:ascii="Arial" w:hAnsi="Arial" w:cs="Arial"/>
          <w:szCs w:val="20"/>
        </w:rPr>
        <w:t xml:space="preserve">and EEEP as </w:t>
      </w:r>
      <w:r w:rsidR="0035317A">
        <w:rPr>
          <w:rFonts w:ascii="Arial" w:hAnsi="Arial" w:cs="Arial"/>
          <w:szCs w:val="20"/>
        </w:rPr>
        <w:t>the</w:t>
      </w:r>
      <w:r w:rsidR="00191F2B" w:rsidRPr="00965508">
        <w:rPr>
          <w:rFonts w:ascii="Arial" w:hAnsi="Arial" w:cs="Arial"/>
          <w:szCs w:val="20"/>
        </w:rPr>
        <w:t xml:space="preserve"> Korean MEA system.</w:t>
      </w:r>
    </w:p>
    <w:p w14:paraId="75C7A93C" w14:textId="77777777" w:rsidR="001C449A" w:rsidRPr="0035317A" w:rsidRDefault="001C449A" w:rsidP="00CC2473">
      <w:pPr>
        <w:pStyle w:val="m4242569059162816601msolistparagraph"/>
        <w:shd w:val="clear" w:color="auto" w:fill="FFFFFF"/>
        <w:spacing w:before="0" w:beforeAutospacing="0" w:after="0" w:afterAutospacing="0" w:line="480" w:lineRule="auto"/>
        <w:ind w:firstLineChars="100" w:firstLine="200"/>
        <w:rPr>
          <w:rFonts w:ascii="Arial" w:hAnsi="Arial" w:cs="Arial"/>
          <w:sz w:val="20"/>
          <w:szCs w:val="20"/>
        </w:rPr>
      </w:pPr>
    </w:p>
    <w:p w14:paraId="3C85FF0F" w14:textId="2B97ED75" w:rsidR="006D6100" w:rsidRPr="00DF0C93" w:rsidRDefault="006D6100" w:rsidP="00CC2473">
      <w:pPr>
        <w:pStyle w:val="m4242569059162816601msolistparagraph"/>
        <w:shd w:val="clear" w:color="auto" w:fill="FFFFFF"/>
        <w:spacing w:before="0" w:beforeAutospacing="0" w:after="0" w:afterAutospacing="0" w:line="480" w:lineRule="auto"/>
        <w:ind w:firstLineChars="100" w:firstLine="200"/>
        <w:rPr>
          <w:rFonts w:ascii="Arial" w:hAnsi="Arial" w:cs="Arial"/>
          <w:color w:val="222222"/>
          <w:sz w:val="20"/>
          <w:szCs w:val="20"/>
        </w:rPr>
      </w:pPr>
      <w:r w:rsidRPr="00DF0C93">
        <w:rPr>
          <w:rFonts w:ascii="Arial" w:hAnsi="Arial" w:cs="Arial"/>
          <w:sz w:val="20"/>
          <w:szCs w:val="20"/>
          <w:u w:val="single"/>
        </w:rPr>
        <w:t>Risk-sharing agreements.</w:t>
      </w:r>
      <w:r w:rsidRPr="00DF0C93">
        <w:rPr>
          <w:rFonts w:ascii="Arial" w:hAnsi="Arial" w:cs="Arial"/>
          <w:sz w:val="20"/>
          <w:szCs w:val="20"/>
        </w:rPr>
        <w:t xml:space="preserve"> RSA</w:t>
      </w:r>
      <w:r w:rsidR="00025E75">
        <w:rPr>
          <w:rFonts w:ascii="Arial" w:hAnsi="Arial" w:cs="Arial"/>
          <w:sz w:val="20"/>
          <w:szCs w:val="20"/>
        </w:rPr>
        <w:t>s</w:t>
      </w:r>
      <w:r w:rsidRPr="00DF0C93">
        <w:rPr>
          <w:rFonts w:ascii="Arial" w:hAnsi="Arial" w:cs="Arial"/>
          <w:sz w:val="20"/>
          <w:szCs w:val="20"/>
        </w:rPr>
        <w:t xml:space="preserve"> were introduced in Korea in December 2013 for </w:t>
      </w:r>
      <w:r w:rsidR="004F4F99">
        <w:rPr>
          <w:rFonts w:ascii="Arial" w:hAnsi="Arial" w:cs="Arial"/>
          <w:sz w:val="20"/>
          <w:szCs w:val="20"/>
        </w:rPr>
        <w:t>f</w:t>
      </w:r>
      <w:r w:rsidRPr="00DF0C93">
        <w:rPr>
          <w:rFonts w:ascii="Arial" w:hAnsi="Arial" w:cs="Arial"/>
          <w:sz w:val="20"/>
          <w:szCs w:val="20"/>
        </w:rPr>
        <w:t xml:space="preserve">our </w:t>
      </w:r>
      <w:r w:rsidR="004F4F99">
        <w:rPr>
          <w:rFonts w:ascii="Arial" w:hAnsi="Arial" w:cs="Arial"/>
          <w:sz w:val="20"/>
          <w:szCs w:val="20"/>
        </w:rPr>
        <w:t xml:space="preserve">conditions </w:t>
      </w:r>
      <w:r w:rsidRPr="00DF0C93">
        <w:rPr>
          <w:rFonts w:ascii="Arial" w:hAnsi="Arial" w:cs="Arial"/>
          <w:sz w:val="20"/>
          <w:szCs w:val="20"/>
        </w:rPr>
        <w:t>(cancer, cardiovascular diseases, br</w:t>
      </w:r>
      <w:r w:rsidR="00DF0C93">
        <w:rPr>
          <w:rFonts w:ascii="Arial" w:hAnsi="Arial" w:cs="Arial"/>
          <w:sz w:val="20"/>
          <w:szCs w:val="20"/>
        </w:rPr>
        <w:t xml:space="preserve">ain diseases and rare diseases) </w:t>
      </w:r>
      <w:r w:rsidR="00420D48" w:rsidRPr="00DF0C93">
        <w:rPr>
          <w:rFonts w:ascii="Arial" w:hAnsi="Arial" w:cs="Arial"/>
          <w:sz w:val="20"/>
          <w:szCs w:val="20"/>
        </w:rPr>
        <w:fldChar w:fldCharType="begin"/>
      </w:r>
      <w:r w:rsidR="00A24718">
        <w:rPr>
          <w:rFonts w:ascii="Arial" w:hAnsi="Arial" w:cs="Arial"/>
          <w:sz w:val="20"/>
          <w:szCs w:val="20"/>
        </w:rPr>
        <w:instrText xml:space="preserve"> ADDIN EN.CITE &lt;EndNote&gt;&lt;Cite&gt;&lt;Author&gt;Ministry of Health and Welfare&lt;/Author&gt;&lt;Year&gt;2013&lt;/Year&gt;&lt;RecNum&gt;2785&lt;/RecNum&gt;&lt;DisplayText&gt;[13]&lt;/DisplayText&gt;&lt;record&gt;&lt;rec-number&gt;2785&lt;/rec-number&gt;&lt;foreign-keys&gt;&lt;key app="EN" db-id="99ts0svpr2efa8eww9epztw9f0w5ewwtv5dr"&gt;2785&lt;/key&gt;&lt;/foreign-keys&gt;&lt;ref-type name="Generic"&gt;13&lt;/ref-type&gt;&lt;contributors&gt;&lt;authors&gt;&lt;author&gt;Ministry of Health and Welfare,&lt;/author&gt;&lt;/authors&gt;&lt;/contributors&gt;&lt;titles&gt;&lt;title&gt;Health insurance coverage for high-priced drugs is expended&lt;/title&gt;&lt;/titles&gt;&lt;dates&gt;&lt;year&gt;2013&lt;/year&gt;&lt;/dates&gt;&lt;pub-location&gt;Seoul&lt;/pub-location&gt;&lt;publisher&gt;Ministry of Health and Welfare&lt;/publisher&gt;&lt;urls&gt;&lt;related-urls&gt;&lt;url&gt;http://www.mohw.go.kr/react/al/sal0301vw.jsp?PAR_MENU_ID=04&amp;amp;MENU_ID=0403&amp;amp;CONT_SEQ=290962&amp;amp;page=1&lt;/url&gt;&lt;/related-urls&gt;&lt;/urls&gt;&lt;access-date&gt;July 20 2021&lt;/access-date&gt;&lt;/record&gt;&lt;/Cite&gt;&lt;/EndNote&gt;</w:instrText>
      </w:r>
      <w:r w:rsidR="00420D48" w:rsidRPr="00DF0C93">
        <w:rPr>
          <w:rFonts w:ascii="Arial" w:hAnsi="Arial" w:cs="Arial"/>
          <w:sz w:val="20"/>
          <w:szCs w:val="20"/>
        </w:rPr>
        <w:fldChar w:fldCharType="separate"/>
      </w:r>
      <w:r w:rsidR="00A24718">
        <w:rPr>
          <w:rFonts w:ascii="Arial" w:hAnsi="Arial" w:cs="Arial"/>
          <w:noProof/>
          <w:sz w:val="20"/>
          <w:szCs w:val="20"/>
        </w:rPr>
        <w:t>[</w:t>
      </w:r>
      <w:hyperlink w:anchor="_ENREF_13" w:tooltip="Ministry of Health and Welfare, 2013 #2785" w:history="1">
        <w:r w:rsidR="00705F34">
          <w:rPr>
            <w:rFonts w:ascii="Arial" w:hAnsi="Arial" w:cs="Arial"/>
            <w:noProof/>
            <w:sz w:val="20"/>
            <w:szCs w:val="20"/>
          </w:rPr>
          <w:t>13</w:t>
        </w:r>
      </w:hyperlink>
      <w:r w:rsidR="00A24718">
        <w:rPr>
          <w:rFonts w:ascii="Arial" w:hAnsi="Arial" w:cs="Arial"/>
          <w:noProof/>
          <w:sz w:val="20"/>
          <w:szCs w:val="20"/>
        </w:rPr>
        <w:t>]</w:t>
      </w:r>
      <w:r w:rsidR="00420D48" w:rsidRPr="00DF0C93">
        <w:rPr>
          <w:rFonts w:ascii="Arial" w:hAnsi="Arial" w:cs="Arial"/>
          <w:sz w:val="20"/>
          <w:szCs w:val="20"/>
        </w:rPr>
        <w:fldChar w:fldCharType="end"/>
      </w:r>
      <w:r w:rsidR="00DF0C93">
        <w:rPr>
          <w:rFonts w:ascii="Arial" w:hAnsi="Arial" w:cs="Arial"/>
          <w:sz w:val="20"/>
          <w:szCs w:val="20"/>
        </w:rPr>
        <w:t>.</w:t>
      </w:r>
      <w:r w:rsidR="00246820" w:rsidRPr="00DF0C93">
        <w:rPr>
          <w:rFonts w:ascii="Arial" w:hAnsi="Arial" w:cs="Arial"/>
          <w:sz w:val="20"/>
          <w:szCs w:val="20"/>
        </w:rPr>
        <w:t xml:space="preserve"> </w:t>
      </w:r>
      <w:r w:rsidRPr="00DF0C93">
        <w:rPr>
          <w:rFonts w:ascii="Arial" w:hAnsi="Arial" w:cs="Arial"/>
          <w:sz w:val="20"/>
          <w:szCs w:val="20"/>
        </w:rPr>
        <w:t xml:space="preserve">In principle, this provides a way </w:t>
      </w:r>
      <w:r w:rsidR="00FF097C" w:rsidRPr="00DF0C93">
        <w:rPr>
          <w:rFonts w:ascii="Arial" w:hAnsi="Arial" w:cs="Arial"/>
          <w:sz w:val="20"/>
          <w:szCs w:val="20"/>
        </w:rPr>
        <w:t xml:space="preserve">to improve the cost-effectiveness of products </w:t>
      </w:r>
      <w:r w:rsidRPr="00DF0C93">
        <w:rPr>
          <w:rFonts w:ascii="Arial" w:hAnsi="Arial" w:cs="Arial"/>
          <w:sz w:val="20"/>
          <w:szCs w:val="20"/>
        </w:rPr>
        <w:t xml:space="preserve">that are not demonstrably cost-effective at the list price, facilitating patient access to </w:t>
      </w:r>
      <w:r w:rsidR="004F4F99">
        <w:rPr>
          <w:rFonts w:ascii="Arial" w:eastAsia="TT874o00" w:hAnsi="Arial" w:cs="Arial"/>
          <w:sz w:val="20"/>
          <w:szCs w:val="20"/>
        </w:rPr>
        <w:t>high-</w:t>
      </w:r>
      <w:r w:rsidR="004F4F99" w:rsidRPr="00DF0C93">
        <w:rPr>
          <w:rFonts w:ascii="Arial" w:eastAsia="TT874o00" w:hAnsi="Arial" w:cs="Arial"/>
          <w:sz w:val="20"/>
          <w:szCs w:val="20"/>
        </w:rPr>
        <w:t xml:space="preserve">cost </w:t>
      </w:r>
      <w:r w:rsidRPr="00DF0C93">
        <w:rPr>
          <w:rFonts w:ascii="Arial" w:hAnsi="Arial" w:cs="Arial"/>
          <w:sz w:val="20"/>
          <w:szCs w:val="20"/>
        </w:rPr>
        <w:t xml:space="preserve">drugs such as </w:t>
      </w:r>
      <w:r w:rsidRPr="00DF0C93">
        <w:rPr>
          <w:rFonts w:ascii="Arial" w:eastAsia="TT874o00" w:hAnsi="Arial" w:cs="Arial"/>
          <w:sz w:val="20"/>
          <w:szCs w:val="20"/>
        </w:rPr>
        <w:t xml:space="preserve">anticancer </w:t>
      </w:r>
      <w:r w:rsidR="004F4F99">
        <w:rPr>
          <w:rFonts w:ascii="Arial" w:eastAsia="TT874o00" w:hAnsi="Arial" w:cs="Arial"/>
          <w:sz w:val="20"/>
          <w:szCs w:val="20"/>
        </w:rPr>
        <w:t xml:space="preserve">therapies </w:t>
      </w:r>
      <w:r w:rsidR="00420D48" w:rsidRPr="00DF0C93">
        <w:rPr>
          <w:rFonts w:ascii="Arial" w:hAnsi="Arial" w:cs="Arial"/>
          <w:sz w:val="20"/>
          <w:szCs w:val="20"/>
        </w:rPr>
        <w:fldChar w:fldCharType="begin"/>
      </w:r>
      <w:r w:rsidR="00A24718">
        <w:rPr>
          <w:rFonts w:ascii="Arial" w:hAnsi="Arial" w:cs="Arial"/>
          <w:sz w:val="20"/>
          <w:szCs w:val="20"/>
        </w:rPr>
        <w:instrText xml:space="preserve"> ADDIN EN.CITE &lt;EndNote&gt;&lt;Cite&gt;&lt;Author&gt;Ministry of Health and Welfare&lt;/Author&gt;&lt;Year&gt;2013&lt;/Year&gt;&lt;RecNum&gt;2785&lt;/RecNum&gt;&lt;DisplayText&gt;[13]&lt;/DisplayText&gt;&lt;record&gt;&lt;rec-number&gt;2785&lt;/rec-number&gt;&lt;foreign-keys&gt;&lt;key app="EN" db-id="99ts0svpr2efa8eww9epztw9f0w5ewwtv5dr"&gt;2785&lt;/key&gt;&lt;/foreign-keys&gt;&lt;ref-type name="Generic"&gt;13&lt;/ref-type&gt;&lt;contributors&gt;&lt;authors&gt;&lt;author&gt;Ministry of Health and Welfare,&lt;/author&gt;&lt;/authors&gt;&lt;/contributors&gt;&lt;titles&gt;&lt;title&gt;Health insurance coverage for high-priced drugs is expended&lt;/title&gt;&lt;/titles&gt;&lt;dates&gt;&lt;year&gt;2013&lt;/year&gt;&lt;/dates&gt;&lt;pub-location&gt;Seoul&lt;/pub-location&gt;&lt;publisher&gt;Ministry of Health and Welfare&lt;/publisher&gt;&lt;urls&gt;&lt;related-urls&gt;&lt;url&gt;http://www.mohw.go.kr/react/al/sal0301vw.jsp?PAR_MENU_ID=04&amp;amp;MENU_ID=0403&amp;amp;CONT_SEQ=290962&amp;amp;page=1&lt;/url&gt;&lt;/related-urls&gt;&lt;/urls&gt;&lt;access-date&gt;July 20 2021&lt;/access-date&gt;&lt;/record&gt;&lt;/Cite&gt;&lt;/EndNote&gt;</w:instrText>
      </w:r>
      <w:r w:rsidR="00420D48" w:rsidRPr="00DF0C93">
        <w:rPr>
          <w:rFonts w:ascii="Arial" w:hAnsi="Arial" w:cs="Arial"/>
          <w:sz w:val="20"/>
          <w:szCs w:val="20"/>
        </w:rPr>
        <w:fldChar w:fldCharType="separate"/>
      </w:r>
      <w:r w:rsidR="00A24718">
        <w:rPr>
          <w:rFonts w:ascii="Arial" w:hAnsi="Arial" w:cs="Arial"/>
          <w:noProof/>
          <w:sz w:val="20"/>
          <w:szCs w:val="20"/>
        </w:rPr>
        <w:t>[</w:t>
      </w:r>
      <w:hyperlink w:anchor="_ENREF_13" w:tooltip="Ministry of Health and Welfare, 2013 #2785" w:history="1">
        <w:r w:rsidR="00705F34">
          <w:rPr>
            <w:rFonts w:ascii="Arial" w:hAnsi="Arial" w:cs="Arial"/>
            <w:noProof/>
            <w:sz w:val="20"/>
            <w:szCs w:val="20"/>
          </w:rPr>
          <w:t>13</w:t>
        </w:r>
      </w:hyperlink>
      <w:r w:rsidR="00A24718">
        <w:rPr>
          <w:rFonts w:ascii="Arial" w:hAnsi="Arial" w:cs="Arial"/>
          <w:noProof/>
          <w:sz w:val="20"/>
          <w:szCs w:val="20"/>
        </w:rPr>
        <w:t>]</w:t>
      </w:r>
      <w:r w:rsidR="00420D48" w:rsidRPr="00DF0C93">
        <w:rPr>
          <w:rFonts w:ascii="Arial" w:hAnsi="Arial" w:cs="Arial"/>
          <w:sz w:val="20"/>
          <w:szCs w:val="20"/>
        </w:rPr>
        <w:fldChar w:fldCharType="end"/>
      </w:r>
      <w:r w:rsidR="00DF0C93">
        <w:rPr>
          <w:rFonts w:ascii="Arial" w:hAnsi="Arial" w:cs="Arial"/>
          <w:sz w:val="20"/>
          <w:szCs w:val="20"/>
        </w:rPr>
        <w:t>.</w:t>
      </w:r>
      <w:r w:rsidR="00246820" w:rsidRPr="00DF0C93">
        <w:rPr>
          <w:rFonts w:ascii="Arial" w:eastAsia="TT874o00" w:hAnsi="Arial" w:cs="Arial"/>
          <w:sz w:val="20"/>
          <w:szCs w:val="20"/>
        </w:rPr>
        <w:t xml:space="preserve"> </w:t>
      </w:r>
      <w:r w:rsidR="00AE6E1F" w:rsidRPr="00AE6E1F">
        <w:rPr>
          <w:rFonts w:ascii="Arial" w:eastAsia="TT874o00" w:hAnsi="Arial" w:cs="Arial"/>
          <w:sz w:val="20"/>
          <w:szCs w:val="20"/>
        </w:rPr>
        <w:t>If requested by a company,</w:t>
      </w:r>
      <w:r w:rsidR="00AE6E1F">
        <w:rPr>
          <w:rFonts w:ascii="Arial" w:eastAsia="TT874o00" w:hAnsi="Arial" w:cs="Arial"/>
          <w:sz w:val="20"/>
          <w:szCs w:val="20"/>
        </w:rPr>
        <w:t xml:space="preserve"> </w:t>
      </w:r>
      <w:r w:rsidR="00AE6E1F">
        <w:rPr>
          <w:rFonts w:ascii="Arial" w:eastAsia="TT874o00" w:hAnsi="Arial" w:cs="Arial" w:hint="eastAsia"/>
          <w:sz w:val="20"/>
          <w:szCs w:val="20"/>
        </w:rPr>
        <w:t>t</w:t>
      </w:r>
      <w:r w:rsidRPr="00DF0C93">
        <w:rPr>
          <w:rFonts w:ascii="Arial" w:eastAsia="TT874o00" w:hAnsi="Arial" w:cs="Arial"/>
          <w:sz w:val="20"/>
          <w:szCs w:val="20"/>
        </w:rPr>
        <w:t>he Drug Reimbursement Evaluation Committee (DREC)</w:t>
      </w:r>
      <w:r w:rsidR="00AE6588">
        <w:rPr>
          <w:rFonts w:ascii="Arial" w:eastAsia="TT874o00" w:hAnsi="Arial" w:cs="Arial"/>
          <w:sz w:val="20"/>
          <w:szCs w:val="20"/>
        </w:rPr>
        <w:t>, an advisory group of</w:t>
      </w:r>
      <w:r w:rsidRPr="00DF0C93">
        <w:rPr>
          <w:rFonts w:ascii="Arial" w:eastAsia="TT874o00" w:hAnsi="Arial" w:cs="Arial"/>
          <w:sz w:val="20"/>
          <w:szCs w:val="20"/>
        </w:rPr>
        <w:t xml:space="preserve"> the HIRA</w:t>
      </w:r>
      <w:r w:rsidR="00AE6588">
        <w:rPr>
          <w:rFonts w:ascii="Arial" w:eastAsia="TT874o00" w:hAnsi="Arial" w:cs="Arial"/>
          <w:sz w:val="20"/>
          <w:szCs w:val="20"/>
        </w:rPr>
        <w:t>,</w:t>
      </w:r>
      <w:r w:rsidRPr="00DF0C93">
        <w:rPr>
          <w:rFonts w:ascii="Arial" w:eastAsia="TT874o00" w:hAnsi="Arial" w:cs="Arial"/>
          <w:sz w:val="20"/>
          <w:szCs w:val="20"/>
        </w:rPr>
        <w:t xml:space="preserve"> </w:t>
      </w:r>
      <w:r w:rsidR="004F4F99">
        <w:rPr>
          <w:rFonts w:ascii="Arial" w:eastAsia="TT874o00" w:hAnsi="Arial" w:cs="Arial"/>
          <w:sz w:val="20"/>
          <w:szCs w:val="20"/>
        </w:rPr>
        <w:t xml:space="preserve">reviews </w:t>
      </w:r>
      <w:r w:rsidRPr="00DF0C93">
        <w:rPr>
          <w:rFonts w:ascii="Arial" w:eastAsia="TT874o00" w:hAnsi="Arial" w:cs="Arial"/>
          <w:sz w:val="20"/>
          <w:szCs w:val="20"/>
        </w:rPr>
        <w:t xml:space="preserve">cases based on evidence submitted by </w:t>
      </w:r>
      <w:r w:rsidR="00AE6E1F">
        <w:rPr>
          <w:rFonts w:ascii="Arial" w:eastAsia="TT874o00" w:hAnsi="Arial" w:cs="Arial"/>
          <w:sz w:val="20"/>
          <w:szCs w:val="20"/>
        </w:rPr>
        <w:t xml:space="preserve">the </w:t>
      </w:r>
      <w:r w:rsidRPr="00DF0C93">
        <w:rPr>
          <w:rFonts w:ascii="Arial" w:eastAsia="TT874o00" w:hAnsi="Arial" w:cs="Arial"/>
          <w:sz w:val="20"/>
          <w:szCs w:val="20"/>
        </w:rPr>
        <w:t xml:space="preserve">companies. </w:t>
      </w:r>
      <w:r w:rsidR="00183D97" w:rsidRPr="00183D97">
        <w:rPr>
          <w:rFonts w:ascii="Arial" w:eastAsia="TT874o00" w:hAnsi="Arial" w:cs="Arial"/>
          <w:sz w:val="20"/>
          <w:szCs w:val="20"/>
        </w:rPr>
        <w:t>The DREC provides advice to the CEO of HIRA. HIRA is responsible for the final recommendation</w:t>
      </w:r>
      <w:r w:rsidR="0035317A">
        <w:rPr>
          <w:rFonts w:ascii="Arial" w:eastAsia="TT874o00" w:hAnsi="Arial" w:cs="Arial"/>
          <w:sz w:val="20"/>
          <w:szCs w:val="20"/>
        </w:rPr>
        <w:t>, but</w:t>
      </w:r>
      <w:r w:rsidR="00183D97" w:rsidRPr="00183D97">
        <w:rPr>
          <w:rFonts w:ascii="Arial" w:eastAsia="TT874o00" w:hAnsi="Arial" w:cs="Arial"/>
          <w:sz w:val="20"/>
          <w:szCs w:val="20"/>
        </w:rPr>
        <w:t xml:space="preserve">, it always respects the DREC’s decision. </w:t>
      </w:r>
      <w:r w:rsidRPr="00DF0C93">
        <w:rPr>
          <w:rFonts w:ascii="Arial" w:eastAsia="TT874o00" w:hAnsi="Arial" w:cs="Arial"/>
          <w:sz w:val="20"/>
          <w:szCs w:val="20"/>
        </w:rPr>
        <w:t xml:space="preserve">There are </w:t>
      </w:r>
      <w:r w:rsidRPr="00DF0C93">
        <w:rPr>
          <w:rFonts w:ascii="Arial" w:hAnsi="Arial" w:cs="Arial"/>
          <w:color w:val="222222"/>
          <w:sz w:val="20"/>
          <w:szCs w:val="20"/>
        </w:rPr>
        <w:t xml:space="preserve">several </w:t>
      </w:r>
      <w:r w:rsidR="00AE6E1F">
        <w:rPr>
          <w:rFonts w:ascii="Arial" w:hAnsi="Arial" w:cs="Arial"/>
          <w:color w:val="222222"/>
          <w:sz w:val="20"/>
          <w:szCs w:val="20"/>
        </w:rPr>
        <w:t>sub</w:t>
      </w:r>
      <w:r w:rsidRPr="00DF0C93">
        <w:rPr>
          <w:rFonts w:ascii="Arial" w:hAnsi="Arial" w:cs="Arial"/>
          <w:color w:val="222222"/>
          <w:sz w:val="20"/>
          <w:szCs w:val="20"/>
        </w:rPr>
        <w:t xml:space="preserve">types of RSA, </w:t>
      </w:r>
      <w:r w:rsidR="00AE6E1F" w:rsidRPr="00AE6E1F">
        <w:rPr>
          <w:rFonts w:ascii="Arial" w:hAnsi="Arial" w:cs="Arial"/>
          <w:color w:val="222222"/>
          <w:sz w:val="20"/>
          <w:szCs w:val="20"/>
        </w:rPr>
        <w:t>including refunds, expenditure caps, and utilization caps (or fixed costs per patient)</w:t>
      </w:r>
      <w:r w:rsidR="0035317A">
        <w:rPr>
          <w:rFonts w:ascii="Arial" w:hAnsi="Arial" w:cs="Arial"/>
          <w:color w:val="222222"/>
          <w:sz w:val="20"/>
          <w:szCs w:val="20"/>
        </w:rPr>
        <w:t>,</w:t>
      </w:r>
      <w:r w:rsidR="00AE6E1F" w:rsidRPr="00AE6E1F">
        <w:rPr>
          <w:rFonts w:ascii="Arial" w:hAnsi="Arial" w:cs="Arial"/>
          <w:color w:val="222222"/>
          <w:sz w:val="20"/>
          <w:szCs w:val="20"/>
        </w:rPr>
        <w:t xml:space="preserve"> </w:t>
      </w:r>
      <w:r w:rsidR="0035317A">
        <w:rPr>
          <w:rFonts w:ascii="Arial" w:hAnsi="Arial" w:cs="Arial"/>
          <w:color w:val="222222"/>
          <w:sz w:val="20"/>
          <w:szCs w:val="20"/>
        </w:rPr>
        <w:t xml:space="preserve">all of </w:t>
      </w:r>
      <w:r w:rsidR="00AE6E1F" w:rsidRPr="00AE6E1F">
        <w:rPr>
          <w:rFonts w:ascii="Arial" w:hAnsi="Arial" w:cs="Arial"/>
          <w:color w:val="222222"/>
          <w:sz w:val="20"/>
          <w:szCs w:val="20"/>
        </w:rPr>
        <w:t>which are considered as financ</w:t>
      </w:r>
      <w:r w:rsidR="0035317A">
        <w:rPr>
          <w:rFonts w:ascii="Arial" w:hAnsi="Arial" w:cs="Arial"/>
          <w:color w:val="222222"/>
          <w:sz w:val="20"/>
          <w:szCs w:val="20"/>
        </w:rPr>
        <w:t>e</w:t>
      </w:r>
      <w:r w:rsidR="00AE6E1F" w:rsidRPr="00AE6E1F">
        <w:rPr>
          <w:rFonts w:ascii="Arial" w:hAnsi="Arial" w:cs="Arial"/>
          <w:color w:val="222222"/>
          <w:sz w:val="20"/>
          <w:szCs w:val="20"/>
        </w:rPr>
        <w:t xml:space="preserve">-based agreements; </w:t>
      </w:r>
      <w:r w:rsidR="00F90601">
        <w:rPr>
          <w:rFonts w:ascii="Arial" w:hAnsi="Arial" w:cs="Arial"/>
          <w:color w:val="222222"/>
          <w:sz w:val="20"/>
          <w:szCs w:val="20"/>
        </w:rPr>
        <w:t xml:space="preserve">and </w:t>
      </w:r>
      <w:r w:rsidR="00AE6E1F" w:rsidRPr="00AE6E1F">
        <w:rPr>
          <w:rFonts w:ascii="Arial" w:hAnsi="Arial" w:cs="Arial"/>
          <w:color w:val="222222"/>
          <w:sz w:val="20"/>
          <w:szCs w:val="20"/>
        </w:rPr>
        <w:t>conditional treatment continuation and money back guarantee (CTC), and coverage with evidence development (CED)</w:t>
      </w:r>
      <w:r w:rsidR="0035317A">
        <w:rPr>
          <w:rFonts w:ascii="Arial" w:hAnsi="Arial" w:cs="Arial"/>
          <w:color w:val="222222"/>
          <w:sz w:val="20"/>
          <w:szCs w:val="20"/>
        </w:rPr>
        <w:t>, both</w:t>
      </w:r>
      <w:r w:rsidR="00AE6E1F" w:rsidRPr="00AE6E1F">
        <w:rPr>
          <w:rFonts w:ascii="Arial" w:hAnsi="Arial" w:cs="Arial"/>
          <w:color w:val="222222"/>
          <w:sz w:val="20"/>
          <w:szCs w:val="20"/>
        </w:rPr>
        <w:t xml:space="preserve"> considered as performance-based agreements. </w:t>
      </w:r>
    </w:p>
    <w:p w14:paraId="6AFE7D66" w14:textId="77777777" w:rsidR="00246820" w:rsidRPr="00DF0C93" w:rsidRDefault="00246820" w:rsidP="00CC2473">
      <w:pPr>
        <w:pStyle w:val="m4242569059162816601msolistparagraph"/>
        <w:shd w:val="clear" w:color="auto" w:fill="FFFFFF"/>
        <w:spacing w:before="0" w:beforeAutospacing="0" w:after="0" w:afterAutospacing="0" w:line="480" w:lineRule="auto"/>
        <w:ind w:firstLineChars="100" w:firstLine="200"/>
        <w:rPr>
          <w:rFonts w:ascii="Arial" w:hAnsi="Arial" w:cs="Arial"/>
          <w:color w:val="222222"/>
          <w:sz w:val="20"/>
          <w:szCs w:val="20"/>
        </w:rPr>
      </w:pPr>
    </w:p>
    <w:p w14:paraId="44EFAC87" w14:textId="54AFA1F9" w:rsidR="006D6100" w:rsidRPr="00DF0C93" w:rsidRDefault="00246820" w:rsidP="00CC2473">
      <w:pPr>
        <w:pStyle w:val="m4242569059162816601msolistparagraph"/>
        <w:shd w:val="clear" w:color="auto" w:fill="FFFFFF"/>
        <w:spacing w:before="0" w:beforeAutospacing="0" w:after="0" w:afterAutospacing="0" w:line="480" w:lineRule="auto"/>
        <w:ind w:firstLineChars="100" w:firstLine="200"/>
        <w:rPr>
          <w:rFonts w:ascii="Arial" w:hAnsi="Arial" w:cs="Arial"/>
          <w:color w:val="131413"/>
          <w:sz w:val="20"/>
          <w:szCs w:val="20"/>
        </w:rPr>
      </w:pPr>
      <w:r w:rsidRPr="00DF0C93">
        <w:rPr>
          <w:rFonts w:ascii="Arial" w:hAnsi="Arial" w:cs="Arial"/>
          <w:color w:val="222222"/>
          <w:sz w:val="20"/>
          <w:szCs w:val="20"/>
          <w:u w:val="single"/>
        </w:rPr>
        <w:t>Economic evaluation exemption procedure</w:t>
      </w:r>
      <w:r w:rsidR="008B78A6" w:rsidRPr="00DF0C93">
        <w:rPr>
          <w:rFonts w:ascii="Arial" w:hAnsi="Arial" w:cs="Arial"/>
          <w:color w:val="222222"/>
          <w:sz w:val="20"/>
          <w:szCs w:val="20"/>
          <w:u w:val="single"/>
        </w:rPr>
        <w:t>.</w:t>
      </w:r>
      <w:r w:rsidR="008B78A6" w:rsidRPr="00DF0C93">
        <w:rPr>
          <w:rFonts w:ascii="Arial" w:hAnsi="Arial" w:cs="Arial"/>
          <w:color w:val="222222"/>
          <w:sz w:val="20"/>
          <w:szCs w:val="20"/>
        </w:rPr>
        <w:t xml:space="preserve"> </w:t>
      </w:r>
      <w:r w:rsidR="006D6100" w:rsidRPr="00DF0C93">
        <w:rPr>
          <w:rFonts w:ascii="Arial" w:hAnsi="Arial" w:cs="Arial"/>
          <w:color w:val="131413"/>
          <w:sz w:val="20"/>
          <w:szCs w:val="20"/>
        </w:rPr>
        <w:t xml:space="preserve">On occasion, there could be a pharmaceutical product in an area of high clinical </w:t>
      </w:r>
      <w:r w:rsidR="006D6100" w:rsidRPr="00DF0C93">
        <w:rPr>
          <w:rFonts w:ascii="Arial" w:hAnsi="Arial" w:cs="Arial"/>
          <w:sz w:val="20"/>
          <w:szCs w:val="20"/>
        </w:rPr>
        <w:t>need, where cost-effectiveness analysis is impractical because of the shortage of research evidence. Fo</w:t>
      </w:r>
      <w:r w:rsidR="006D6100" w:rsidRPr="00DF0C93">
        <w:rPr>
          <w:rFonts w:ascii="Arial" w:hAnsi="Arial" w:cs="Arial"/>
          <w:color w:val="131413"/>
          <w:sz w:val="20"/>
          <w:szCs w:val="20"/>
        </w:rPr>
        <w:t>r such products, the EEEP was introduced in February 2015</w:t>
      </w:r>
      <w:r w:rsidR="00DF0C93">
        <w:rPr>
          <w:rFonts w:ascii="Arial" w:hAnsi="Arial" w:cs="Arial"/>
          <w:color w:val="131413"/>
          <w:sz w:val="20"/>
          <w:szCs w:val="20"/>
        </w:rPr>
        <w:t xml:space="preserve"> </w:t>
      </w:r>
      <w:r w:rsidR="00420D48" w:rsidRPr="00DF0C93">
        <w:rPr>
          <w:rFonts w:ascii="Arial" w:hAnsi="Arial" w:cs="Arial"/>
          <w:color w:val="131413"/>
          <w:sz w:val="20"/>
          <w:szCs w:val="20"/>
        </w:rPr>
        <w:fldChar w:fldCharType="begin"/>
      </w:r>
      <w:r w:rsidR="0037389E">
        <w:rPr>
          <w:rFonts w:ascii="Arial" w:hAnsi="Arial" w:cs="Arial"/>
          <w:color w:val="131413"/>
          <w:sz w:val="20"/>
          <w:szCs w:val="20"/>
        </w:rPr>
        <w:instrText xml:space="preserve"> ADDIN EN.CITE &lt;EndNote&gt;&lt;Cite&gt;&lt;Author&gt;Yoo&lt;/Author&gt;&lt;Year&gt;2019&lt;/Year&gt;&lt;RecNum&gt;2704&lt;/RecNum&gt;&lt;DisplayText&gt;[12]&lt;/DisplayText&gt;&lt;record&gt;&lt;rec-number&gt;2704&lt;/rec-number&gt;&lt;foreign-keys&gt;&lt;key app="EN" db-id="99ts0svpr2efa8eww9epztw9f0w5ewwtv5dr"&gt;2704&lt;/key&gt;&lt;/foreign-keys&gt;&lt;ref-type name="Journal Article"&gt;17&lt;/ref-type&gt;&lt;contributors&gt;&lt;authors&gt;&lt;author&gt;Yoo, S. L.&lt;/author&gt;&lt;author&gt;Kim, D. J.&lt;/author&gt;&lt;author&gt;Lee, S. M.&lt;/author&gt;&lt;author&gt;Kang, W. G.&lt;/author&gt;&lt;author&gt;Kim, S. Y.&lt;/author&gt;&lt;author&gt;Lee, J. H.&lt;/author&gt;&lt;/authors&gt;&lt;/contributors&gt;&lt;auth-address&gt;College of Pharmacy, Chung-Ang University, Seoul 06974, Korea. firina@naver.com.&amp;#xD;College of Pharmacy, Chung-Ang University, Seoul 06974, Korea. daejung@daiichisankyo.co.kr.&amp;#xD;College of Pharmacy, Chung-Ang University, Seoul 06974, Korea. hygeia77@hanmail.net.&amp;#xD;College of Pharmacy, Chung-Ang University, Seoul 06974, Korea. dol19@korea.kr.&amp;#xD;College of Pharmacy, Chung-Ang University, Seoul 06974, Korea. jumpingksy@naver.com.&lt;/auth-address&gt;&lt;titles&gt;&lt;title&gt;Improving Patient Access to New Drugs in South Korea: Evaluation of the National Drug Formulary System&lt;/title&gt;&lt;/titles&gt;&lt;pages&gt;288&lt;/pages&gt;&lt;volume&gt;16&lt;/volume&gt;&lt;number&gt;2&lt;/number&gt;&lt;dates&gt;&lt;year&gt;2019&lt;/year&gt;&lt;pub-dates&gt;&lt;date&gt;Jan 21&lt;/date&gt;&lt;/pub-dates&gt;&lt;/dates&gt;&lt;isbn&gt;1661-7827 (Print)&amp;#xD;1660-4601&lt;/isbn&gt;&lt;accession-num&gt;30669602&lt;/accession-num&gt;&lt;urls&gt;&lt;/urls&gt;&lt;electronic-resource-num&gt;10.3390/ijerph16020288&lt;/electronic-resource-num&gt;&lt;remote-database-provider&gt;Nlm&lt;/remote-database-provider&gt;&lt;/record&gt;&lt;/Cite&gt;&lt;/EndNote&gt;</w:instrText>
      </w:r>
      <w:r w:rsidR="00420D48" w:rsidRPr="00DF0C93">
        <w:rPr>
          <w:rFonts w:ascii="Arial" w:hAnsi="Arial" w:cs="Arial"/>
          <w:color w:val="131413"/>
          <w:sz w:val="20"/>
          <w:szCs w:val="20"/>
        </w:rPr>
        <w:fldChar w:fldCharType="separate"/>
      </w:r>
      <w:r w:rsidR="00A24718">
        <w:rPr>
          <w:rFonts w:ascii="Arial" w:hAnsi="Arial" w:cs="Arial"/>
          <w:noProof/>
          <w:color w:val="131413"/>
          <w:sz w:val="20"/>
          <w:szCs w:val="20"/>
        </w:rPr>
        <w:t>[</w:t>
      </w:r>
      <w:hyperlink w:anchor="_ENREF_12" w:tooltip="Yoo, 2019 #2704" w:history="1">
        <w:r w:rsidR="00705F34">
          <w:rPr>
            <w:rFonts w:ascii="Arial" w:hAnsi="Arial" w:cs="Arial"/>
            <w:noProof/>
            <w:color w:val="131413"/>
            <w:sz w:val="20"/>
            <w:szCs w:val="20"/>
          </w:rPr>
          <w:t>12</w:t>
        </w:r>
      </w:hyperlink>
      <w:r w:rsidR="00A24718">
        <w:rPr>
          <w:rFonts w:ascii="Arial" w:hAnsi="Arial" w:cs="Arial"/>
          <w:noProof/>
          <w:color w:val="131413"/>
          <w:sz w:val="20"/>
          <w:szCs w:val="20"/>
        </w:rPr>
        <w:t>]</w:t>
      </w:r>
      <w:r w:rsidR="00420D48" w:rsidRPr="00DF0C93">
        <w:rPr>
          <w:rFonts w:ascii="Arial" w:hAnsi="Arial" w:cs="Arial"/>
          <w:color w:val="131413"/>
          <w:sz w:val="20"/>
          <w:szCs w:val="20"/>
        </w:rPr>
        <w:fldChar w:fldCharType="end"/>
      </w:r>
      <w:r w:rsidR="00DF0C93">
        <w:rPr>
          <w:rFonts w:ascii="Arial" w:hAnsi="Arial" w:cs="Arial"/>
          <w:color w:val="131413"/>
          <w:sz w:val="20"/>
          <w:szCs w:val="20"/>
        </w:rPr>
        <w:t>.</w:t>
      </w:r>
      <w:r w:rsidRPr="00DF0C93">
        <w:rPr>
          <w:rFonts w:ascii="Arial" w:hAnsi="Arial" w:cs="Arial"/>
          <w:color w:val="131413"/>
          <w:sz w:val="20"/>
          <w:szCs w:val="20"/>
        </w:rPr>
        <w:t xml:space="preserve"> </w:t>
      </w:r>
      <w:r w:rsidR="006D6100" w:rsidRPr="00DF0C93">
        <w:rPr>
          <w:rFonts w:ascii="Arial" w:hAnsi="Arial" w:cs="Arial"/>
          <w:color w:val="131413"/>
          <w:sz w:val="20"/>
          <w:szCs w:val="20"/>
        </w:rPr>
        <w:t xml:space="preserve">Products </w:t>
      </w:r>
      <w:r w:rsidR="006D6100" w:rsidRPr="00DF0C93">
        <w:rPr>
          <w:rFonts w:ascii="Arial" w:hAnsi="Arial" w:cs="Arial"/>
          <w:sz w:val="20"/>
          <w:szCs w:val="20"/>
        </w:rPr>
        <w:t xml:space="preserve">targeting </w:t>
      </w:r>
      <w:r w:rsidR="00FF097C" w:rsidRPr="00DF0C93">
        <w:rPr>
          <w:rFonts w:ascii="Arial" w:hAnsi="Arial" w:cs="Arial"/>
          <w:sz w:val="20"/>
          <w:szCs w:val="20"/>
        </w:rPr>
        <w:t xml:space="preserve">all </w:t>
      </w:r>
      <w:r w:rsidR="006D6100" w:rsidRPr="00DF0C93">
        <w:rPr>
          <w:rFonts w:ascii="Arial" w:hAnsi="Arial" w:cs="Arial"/>
          <w:sz w:val="20"/>
          <w:szCs w:val="20"/>
        </w:rPr>
        <w:t>cancer</w:t>
      </w:r>
      <w:r w:rsidR="008E3888">
        <w:rPr>
          <w:rFonts w:ascii="Arial" w:hAnsi="Arial" w:cs="Arial"/>
          <w:sz w:val="20"/>
          <w:szCs w:val="20"/>
        </w:rPr>
        <w:t>s</w:t>
      </w:r>
      <w:r w:rsidR="006D6100" w:rsidRPr="00DF0C93">
        <w:rPr>
          <w:rFonts w:ascii="Arial" w:hAnsi="Arial" w:cs="Arial"/>
          <w:sz w:val="20"/>
          <w:szCs w:val="20"/>
        </w:rPr>
        <w:t xml:space="preserve"> </w:t>
      </w:r>
      <w:r w:rsidR="006D6100" w:rsidRPr="00DF0C93">
        <w:rPr>
          <w:rFonts w:ascii="Arial" w:hAnsi="Arial" w:cs="Arial"/>
          <w:color w:val="131413"/>
          <w:sz w:val="20"/>
          <w:szCs w:val="20"/>
        </w:rPr>
        <w:t>or rare</w:t>
      </w:r>
      <w:r w:rsidR="008E3888">
        <w:rPr>
          <w:rFonts w:ascii="Arial" w:hAnsi="Arial" w:cs="Arial"/>
          <w:color w:val="131413"/>
          <w:sz w:val="20"/>
          <w:szCs w:val="20"/>
        </w:rPr>
        <w:t>,</w:t>
      </w:r>
      <w:r w:rsidR="006D6100" w:rsidRPr="00DF0C93">
        <w:rPr>
          <w:rFonts w:ascii="Arial" w:hAnsi="Arial" w:cs="Arial"/>
          <w:color w:val="131413"/>
          <w:sz w:val="20"/>
          <w:szCs w:val="20"/>
        </w:rPr>
        <w:t xml:space="preserve"> life-threatening conditions are eligible for this exemption if they have no therapeutic alternatives, have limited or poor quality evidence available for economic evaluation (e.g., single-arm trial evidence), and are listed in three or more of seven reference countries (France, Germany, Italy, Japan, Switzerland, UK and US). For a product eligible for EEEP, HIRA waives the submission of conventional economic e</w:t>
      </w:r>
      <w:r w:rsidR="008C21C4" w:rsidRPr="00DF0C93">
        <w:rPr>
          <w:rFonts w:ascii="Arial" w:hAnsi="Arial" w:cs="Arial"/>
          <w:color w:val="131413"/>
          <w:sz w:val="20"/>
          <w:szCs w:val="20"/>
        </w:rPr>
        <w:t>valuation</w:t>
      </w:r>
      <w:r w:rsidR="006D6100" w:rsidRPr="00DF0C93">
        <w:rPr>
          <w:rFonts w:ascii="Arial" w:hAnsi="Arial" w:cs="Arial"/>
          <w:color w:val="131413"/>
          <w:sz w:val="20"/>
          <w:szCs w:val="20"/>
        </w:rPr>
        <w:t>, determines its price based on the minimum prices of the seven reference countries, and regulates costs by means of an expenditure cap.</w:t>
      </w:r>
    </w:p>
    <w:p w14:paraId="6DDFB465" w14:textId="77777777" w:rsidR="00246820" w:rsidRPr="00DF0C93" w:rsidRDefault="00246820" w:rsidP="00CC2473">
      <w:pPr>
        <w:widowControl/>
        <w:wordWrap/>
        <w:autoSpaceDE/>
        <w:autoSpaceDN/>
        <w:spacing w:after="0" w:line="480" w:lineRule="auto"/>
        <w:ind w:firstLineChars="100" w:firstLine="200"/>
        <w:jc w:val="left"/>
        <w:rPr>
          <w:rFonts w:ascii="Arial" w:hAnsi="Arial" w:cs="Arial"/>
          <w:color w:val="131413"/>
          <w:kern w:val="0"/>
          <w:szCs w:val="20"/>
        </w:rPr>
      </w:pPr>
    </w:p>
    <w:p w14:paraId="6369257E" w14:textId="5326C030" w:rsidR="006D6100" w:rsidRPr="00DF0C93" w:rsidRDefault="00684DDC" w:rsidP="00CC2473">
      <w:pPr>
        <w:widowControl/>
        <w:wordWrap/>
        <w:autoSpaceDE/>
        <w:autoSpaceDN/>
        <w:spacing w:after="0" w:line="480" w:lineRule="auto"/>
        <w:ind w:firstLineChars="100" w:firstLine="200"/>
        <w:jc w:val="left"/>
        <w:rPr>
          <w:rFonts w:ascii="Arial" w:hAnsi="Arial" w:cs="Arial"/>
          <w:b/>
          <w:color w:val="131413"/>
          <w:kern w:val="0"/>
          <w:szCs w:val="20"/>
        </w:rPr>
      </w:pPr>
      <w:r w:rsidRPr="00DF0C93">
        <w:rPr>
          <w:rFonts w:ascii="Arial" w:hAnsi="Arial" w:cs="Arial"/>
          <w:b/>
          <w:color w:val="131413"/>
          <w:kern w:val="0"/>
          <w:szCs w:val="20"/>
        </w:rPr>
        <w:t xml:space="preserve">2.2 </w:t>
      </w:r>
      <w:r w:rsidR="006D6100" w:rsidRPr="00DF0C93">
        <w:rPr>
          <w:rFonts w:ascii="Arial" w:hAnsi="Arial" w:cs="Arial"/>
          <w:b/>
          <w:color w:val="131413"/>
          <w:kern w:val="0"/>
          <w:szCs w:val="20"/>
        </w:rPr>
        <w:t>MEAs in the English NHS</w:t>
      </w:r>
    </w:p>
    <w:p w14:paraId="37E99F45" w14:textId="7AE6F95B" w:rsidR="00D066E8" w:rsidRDefault="006D6100" w:rsidP="00E2429E">
      <w:pPr>
        <w:wordWrap/>
        <w:adjustRightInd w:val="0"/>
        <w:spacing w:after="0" w:line="480" w:lineRule="auto"/>
        <w:ind w:firstLineChars="100" w:firstLine="200"/>
        <w:jc w:val="left"/>
        <w:rPr>
          <w:rFonts w:ascii="Arial" w:hAnsi="Arial" w:cs="Arial"/>
          <w:szCs w:val="20"/>
        </w:rPr>
      </w:pPr>
      <w:r w:rsidRPr="00DF0C93">
        <w:rPr>
          <w:rFonts w:ascii="Arial" w:hAnsi="Arial" w:cs="Arial"/>
          <w:szCs w:val="20"/>
        </w:rPr>
        <w:t>NICE provides evidence-based recommendations based on an assessment of the clinical and cost-effectiveness of new technologies</w:t>
      </w:r>
      <w:r w:rsidRPr="006E489D">
        <w:rPr>
          <w:rFonts w:ascii="Arial" w:hAnsi="Arial" w:cs="Arial"/>
          <w:szCs w:val="20"/>
        </w:rPr>
        <w:t>.</w:t>
      </w:r>
      <w:r w:rsidR="00E2429E" w:rsidRPr="008036D5">
        <w:rPr>
          <w:rStyle w:val="Emphasis"/>
          <w:bCs/>
          <w:i w:val="0"/>
          <w:color w:val="44546A" w:themeColor="text2"/>
          <w:shd w:val="clear" w:color="auto" w:fill="FFFFFF"/>
        </w:rPr>
        <w:t xml:space="preserve"> </w:t>
      </w:r>
      <w:r w:rsidR="00E2429E" w:rsidRPr="008036D5">
        <w:rPr>
          <w:rStyle w:val="Emphasis"/>
          <w:rFonts w:ascii="Arial" w:hAnsi="Arial" w:cs="Arial"/>
          <w:bCs/>
          <w:i w:val="0"/>
          <w:color w:val="44546A" w:themeColor="text2"/>
          <w:shd w:val="clear" w:color="auto" w:fill="FFFFFF"/>
        </w:rPr>
        <w:t>While the HIRA reviews all new medicines submitted for listing, NICE evaluates technologies that are formally referred</w:t>
      </w:r>
      <w:r w:rsidR="001B06F8">
        <w:rPr>
          <w:rStyle w:val="Emphasis"/>
          <w:rFonts w:ascii="Arial" w:hAnsi="Arial" w:cs="Arial"/>
          <w:bCs/>
          <w:i w:val="0"/>
          <w:color w:val="44546A" w:themeColor="text2"/>
          <w:shd w:val="clear" w:color="auto" w:fill="FFFFFF"/>
        </w:rPr>
        <w:t xml:space="preserve"> from a</w:t>
      </w:r>
      <w:r w:rsidR="00E2429E" w:rsidRPr="008036D5">
        <w:rPr>
          <w:rStyle w:val="Emphasis"/>
          <w:rFonts w:ascii="Arial" w:hAnsi="Arial" w:cs="Arial"/>
          <w:bCs/>
          <w:i w:val="0"/>
          <w:color w:val="44546A" w:themeColor="text2"/>
          <w:shd w:val="clear" w:color="auto" w:fill="FFFFFF"/>
        </w:rPr>
        <w:t xml:space="preserve"> </w:t>
      </w:r>
      <w:r w:rsidR="00E2429E" w:rsidRPr="008036D5">
        <w:rPr>
          <w:rFonts w:ascii="Arial" w:hAnsi="Arial" w:cs="Arial"/>
        </w:rPr>
        <w:t>Minister to produce guidance through the</w:t>
      </w:r>
      <w:r w:rsidR="00E2429E" w:rsidRPr="008036D5">
        <w:rPr>
          <w:rStyle w:val="Emphasis"/>
          <w:rFonts w:ascii="Arial" w:hAnsi="Arial" w:cs="Arial"/>
          <w:bCs/>
          <w:i w:val="0"/>
          <w:color w:val="44546A" w:themeColor="text2"/>
          <w:shd w:val="clear" w:color="auto" w:fill="FFFFFF"/>
        </w:rPr>
        <w:t xml:space="preserve"> topic selection and scoping process. </w:t>
      </w:r>
      <w:r w:rsidR="00F90601">
        <w:rPr>
          <w:rStyle w:val="Emphasis"/>
          <w:rFonts w:ascii="Arial" w:hAnsi="Arial" w:cs="Arial"/>
          <w:bCs/>
          <w:i w:val="0"/>
          <w:color w:val="44546A" w:themeColor="text2"/>
          <w:shd w:val="clear" w:color="auto" w:fill="FFFFFF"/>
        </w:rPr>
        <w:t>However, all</w:t>
      </w:r>
      <w:r w:rsidR="00E2429E" w:rsidRPr="008036D5">
        <w:rPr>
          <w:rStyle w:val="Emphasis"/>
          <w:rFonts w:ascii="Arial" w:hAnsi="Arial" w:cs="Arial"/>
          <w:bCs/>
          <w:i w:val="0"/>
          <w:color w:val="44546A" w:themeColor="text2"/>
          <w:shd w:val="clear" w:color="auto" w:fill="FFFFFF"/>
        </w:rPr>
        <w:t xml:space="preserve"> new significant drugs and indications are expected to be selected.</w:t>
      </w:r>
      <w:r w:rsidRPr="00B30A10">
        <w:rPr>
          <w:rFonts w:ascii="Arial" w:hAnsi="Arial" w:cs="Arial"/>
          <w:szCs w:val="20"/>
        </w:rPr>
        <w:t xml:space="preserve"> </w:t>
      </w:r>
      <w:r w:rsidR="00F70EA4" w:rsidRPr="00B30A10">
        <w:rPr>
          <w:rFonts w:ascii="Arial" w:hAnsi="Arial" w:cs="Arial"/>
          <w:szCs w:val="20"/>
        </w:rPr>
        <w:t>NICE judges cost-effectiveness against an explicit threshold;</w:t>
      </w:r>
      <w:r w:rsidR="00F70EA4">
        <w:rPr>
          <w:rFonts w:ascii="Arial" w:hAnsi="Arial" w:cs="Arial"/>
          <w:szCs w:val="20"/>
        </w:rPr>
        <w:t xml:space="preserve"> </w:t>
      </w:r>
      <w:r w:rsidRPr="00DF0C93">
        <w:rPr>
          <w:rFonts w:ascii="Arial" w:hAnsi="Arial" w:cs="Arial"/>
          <w:szCs w:val="20"/>
        </w:rPr>
        <w:t>Typically, if the ICER of the intervention exceeds £30</w:t>
      </w:r>
      <w:r w:rsidR="0046461A">
        <w:rPr>
          <w:rFonts w:ascii="Arial" w:hAnsi="Arial" w:cs="Arial"/>
          <w:szCs w:val="20"/>
        </w:rPr>
        <w:t>,</w:t>
      </w:r>
      <w:r w:rsidRPr="00DF0C93">
        <w:rPr>
          <w:rFonts w:ascii="Arial" w:hAnsi="Arial" w:cs="Arial"/>
          <w:szCs w:val="20"/>
        </w:rPr>
        <w:t>000</w:t>
      </w:r>
      <w:r w:rsidR="0046461A">
        <w:rPr>
          <w:rFonts w:ascii="Arial" w:hAnsi="Arial" w:cs="Arial"/>
          <w:szCs w:val="20"/>
        </w:rPr>
        <w:t xml:space="preserve"> (around US$39,000) per </w:t>
      </w:r>
      <w:r w:rsidRPr="00DF0C93">
        <w:rPr>
          <w:rFonts w:ascii="Arial" w:hAnsi="Arial" w:cs="Arial"/>
          <w:szCs w:val="20"/>
        </w:rPr>
        <w:t xml:space="preserve">QALY, it is considered not cost-effective, </w:t>
      </w:r>
      <w:r w:rsidRPr="0084544D">
        <w:rPr>
          <w:rFonts w:ascii="Arial" w:hAnsi="Arial" w:cs="Arial"/>
          <w:szCs w:val="20"/>
        </w:rPr>
        <w:t>but exceptionally high thresholds are applied for end-of-life treatment or treatments for rare diseases</w:t>
      </w:r>
      <w:r w:rsidR="00DF0C93">
        <w:rPr>
          <w:rFonts w:ascii="Arial" w:hAnsi="Arial" w:cs="Arial"/>
          <w:szCs w:val="20"/>
        </w:rPr>
        <w:t xml:space="preserve"> </w:t>
      </w:r>
      <w:r w:rsidR="008A08F4" w:rsidRPr="00DF0C93">
        <w:rPr>
          <w:rFonts w:ascii="Arial" w:hAnsi="Arial" w:cs="Arial"/>
          <w:szCs w:val="20"/>
        </w:rPr>
        <w:fldChar w:fldCharType="begin"/>
      </w:r>
      <w:r w:rsidR="00A24718">
        <w:rPr>
          <w:rFonts w:ascii="Arial" w:hAnsi="Arial" w:cs="Arial"/>
          <w:szCs w:val="20"/>
        </w:rPr>
        <w:instrText xml:space="preserve"> ADDIN EN.CITE &lt;EndNote&gt;&lt;Cite&gt;&lt;Author&gt;National Institute for Health and Clinical Excellence&lt;/Author&gt;&lt;Year&gt;2009&lt;/Year&gt;&lt;RecNum&gt;2793&lt;/RecNum&gt;&lt;DisplayText&gt;[14, 15]&lt;/DisplayText&gt;&lt;record&gt;&lt;rec-number&gt;2793&lt;/rec-number&gt;&lt;foreign-keys&gt;&lt;key app="EN" db-id="99ts0svpr2efa8eww9epztw9f0w5ewwtv5dr"&gt;2793&lt;/key&gt;&lt;/foreign-keys&gt;&lt;ref-type name="Web Page"&gt;12&lt;/ref-type&gt;&lt;contributors&gt;&lt;authors&gt;&lt;author&gt;National Institute for Health and Clinical Excellence,&lt;/author&gt;&lt;/authors&gt;&lt;/contributors&gt;&lt;titles&gt;&lt;title&gt;Appraising life-extending, end of life treatments&lt;/title&gt;&lt;/titles&gt;&lt;volume&gt;2021&lt;/volume&gt;&lt;number&gt;August 3&lt;/number&gt;&lt;dates&gt;&lt;year&gt;2009&lt;/year&gt;&lt;/dates&gt;&lt;pub-location&gt;London&lt;/pub-location&gt;&lt;publisher&gt;National Institute for Health and Clinical Excellence&lt;/publisher&gt;&lt;urls&gt;&lt;related-urls&gt;&lt;url&gt;https://www.nice.org.uk/guidance/gid-tag387/documents/appraising-life-extending-end-of-life-treatments-paper2&lt;/url&gt;&lt;/related-urls&gt;&lt;/urls&gt;&lt;/record&gt;&lt;/Cite&gt;&lt;Cite&gt;&lt;Author&gt;National Institute for Health and Care Excellence&lt;/Author&gt;&lt;Year&gt;2021&lt;/Year&gt;&lt;RecNum&gt;2792&lt;/RecNum&gt;&lt;record&gt;&lt;rec-number&gt;2792&lt;/rec-number&gt;&lt;foreign-keys&gt;&lt;key app="EN" db-id="99ts0svpr2efa8eww9epztw9f0w5ewwtv5dr"&gt;2792&lt;/key&gt;&lt;/foreign-keys&gt;&lt;ref-type name="Web Page"&gt;12&lt;/ref-type&gt;&lt;contributors&gt;&lt;authors&gt;&lt;author&gt;National Institute for Health and Care Excellence,&lt;/author&gt;&lt;/authors&gt;&lt;/contributors&gt;&lt;titles&gt;&lt;title&gt;NICE Highly specialized technology guidance&lt;/title&gt;&lt;/titles&gt;&lt;volume&gt;2021&lt;/volume&gt;&lt;number&gt;August 3&lt;/number&gt;&lt;dates&gt;&lt;year&gt;2021&lt;/year&gt;&lt;/dates&gt;&lt;pub-location&gt;London&lt;/pub-location&gt;&lt;publisher&gt;National Institute for Health and Care Excellence&lt;/publisher&gt;&lt;urls&gt;&lt;related-urls&gt;&lt;url&gt;https://www.nice.org.uk/about/what-we-do/our-programmes/nice-guidance/nice-highly-specialised-technologies-guidance&lt;/url&gt;&lt;/related-urls&gt;&lt;/urls&gt;&lt;/record&gt;&lt;/Cite&gt;&lt;/EndNote&gt;</w:instrText>
      </w:r>
      <w:r w:rsidR="008A08F4" w:rsidRPr="00DF0C93">
        <w:rPr>
          <w:rFonts w:ascii="Arial" w:hAnsi="Arial" w:cs="Arial"/>
          <w:szCs w:val="20"/>
        </w:rPr>
        <w:fldChar w:fldCharType="separate"/>
      </w:r>
      <w:r w:rsidR="00A24718">
        <w:rPr>
          <w:rFonts w:ascii="Arial" w:hAnsi="Arial" w:cs="Arial"/>
          <w:noProof/>
          <w:szCs w:val="20"/>
        </w:rPr>
        <w:t>[</w:t>
      </w:r>
      <w:hyperlink w:anchor="_ENREF_14" w:tooltip="National Institute for Health and Clinical Excellence, 2009 #2793" w:history="1">
        <w:r w:rsidR="00705F34">
          <w:rPr>
            <w:rFonts w:ascii="Arial" w:hAnsi="Arial" w:cs="Arial"/>
            <w:noProof/>
            <w:szCs w:val="20"/>
          </w:rPr>
          <w:t>14</w:t>
        </w:r>
      </w:hyperlink>
      <w:r w:rsidR="00A24718">
        <w:rPr>
          <w:rFonts w:ascii="Arial" w:hAnsi="Arial" w:cs="Arial"/>
          <w:noProof/>
          <w:szCs w:val="20"/>
        </w:rPr>
        <w:t xml:space="preserve">, </w:t>
      </w:r>
      <w:hyperlink w:anchor="_ENREF_15" w:tooltip="National Institute for Health and Care Excellence, 2021 #2792" w:history="1">
        <w:r w:rsidR="00705F34">
          <w:rPr>
            <w:rFonts w:ascii="Arial" w:hAnsi="Arial" w:cs="Arial"/>
            <w:noProof/>
            <w:szCs w:val="20"/>
          </w:rPr>
          <w:t>15</w:t>
        </w:r>
      </w:hyperlink>
      <w:r w:rsidR="00A24718">
        <w:rPr>
          <w:rFonts w:ascii="Arial" w:hAnsi="Arial" w:cs="Arial"/>
          <w:noProof/>
          <w:szCs w:val="20"/>
        </w:rPr>
        <w:t>]</w:t>
      </w:r>
      <w:r w:rsidR="008A08F4" w:rsidRPr="00DF0C93">
        <w:rPr>
          <w:rFonts w:ascii="Arial" w:hAnsi="Arial" w:cs="Arial"/>
          <w:szCs w:val="20"/>
        </w:rPr>
        <w:fldChar w:fldCharType="end"/>
      </w:r>
      <w:r w:rsidR="00DF0C93">
        <w:rPr>
          <w:rFonts w:ascii="Arial" w:hAnsi="Arial" w:cs="Arial"/>
          <w:szCs w:val="20"/>
        </w:rPr>
        <w:t>.</w:t>
      </w:r>
      <w:r w:rsidR="00246820" w:rsidRPr="00DF0C93">
        <w:rPr>
          <w:rFonts w:ascii="Arial" w:hAnsi="Arial" w:cs="Arial"/>
          <w:szCs w:val="20"/>
        </w:rPr>
        <w:t xml:space="preserve"> </w:t>
      </w:r>
      <w:r w:rsidRPr="00DF0C93">
        <w:rPr>
          <w:rFonts w:ascii="Arial" w:hAnsi="Arial" w:cs="Arial"/>
          <w:szCs w:val="20"/>
        </w:rPr>
        <w:t xml:space="preserve">The technology appraisal committee deliberates </w:t>
      </w:r>
      <w:r w:rsidR="0046461A">
        <w:rPr>
          <w:rFonts w:ascii="Arial" w:hAnsi="Arial" w:cs="Arial"/>
          <w:szCs w:val="20"/>
        </w:rPr>
        <w:t xml:space="preserve">each </w:t>
      </w:r>
      <w:r w:rsidRPr="00DF0C93">
        <w:rPr>
          <w:rFonts w:ascii="Arial" w:hAnsi="Arial" w:cs="Arial"/>
          <w:szCs w:val="20"/>
        </w:rPr>
        <w:t>case based on the submitted evidence and assessment reports produced by independent evidence review groups</w:t>
      </w:r>
      <w:r w:rsidR="00DF0C93">
        <w:rPr>
          <w:rFonts w:ascii="Arial" w:hAnsi="Arial" w:cs="Arial"/>
          <w:szCs w:val="20"/>
        </w:rPr>
        <w:t xml:space="preserve"> </w:t>
      </w:r>
      <w:r w:rsidR="00420D48" w:rsidRPr="00DF0C93">
        <w:rPr>
          <w:rFonts w:ascii="Arial" w:hAnsi="Arial" w:cs="Arial"/>
          <w:szCs w:val="20"/>
        </w:rPr>
        <w:fldChar w:fldCharType="begin"/>
      </w:r>
      <w:r w:rsidR="00A24718">
        <w:rPr>
          <w:rFonts w:ascii="Arial" w:hAnsi="Arial" w:cs="Arial"/>
          <w:szCs w:val="20"/>
        </w:rPr>
        <w:instrText xml:space="preserve"> ADDIN EN.CITE &lt;EndNote&gt;&lt;Cite&gt;&lt;Author&gt;National Institute for Health and Care Excellence&lt;/Author&gt;&lt;Year&gt;2013&lt;/Year&gt;&lt;RecNum&gt;2794&lt;/RecNum&gt;&lt;DisplayText&gt;[16]&lt;/DisplayText&gt;&lt;record&gt;&lt;rec-number&gt;2794&lt;/rec-number&gt;&lt;foreign-keys&gt;&lt;key app="EN" db-id="99ts0svpr2efa8eww9epztw9f0w5ewwtv5dr"&gt;2794&lt;/key&gt;&lt;/foreign-keys&gt;&lt;ref-type name="Web Page"&gt;12&lt;/ref-type&gt;&lt;contributors&gt;&lt;authors&gt;&lt;author&gt;National Institute for Health and Care Excellence,&lt;/author&gt;&lt;/authors&gt;&lt;/contributors&gt;&lt;titles&gt;&lt;title&gt;Guide to the methods of technology appraisal&lt;/title&gt;&lt;/titles&gt;&lt;volume&gt;2021&lt;/volume&gt;&lt;number&gt;August 3&lt;/number&gt;&lt;dates&gt;&lt;year&gt;2013&lt;/year&gt;&lt;/dates&gt;&lt;pub-location&gt;London&lt;/pub-location&gt;&lt;publisher&gt;National Institute for Health and Care Excellence&lt;/publisher&gt;&lt;urls&gt;&lt;related-urls&gt;&lt;url&gt;https://www.nice.org.uk/process/pmg9/resources/guide-to-the-methods-of-technology-appraisal-2013-pdf-2007975843781&lt;/url&gt;&lt;/related-urls&gt;&lt;/urls&gt;&lt;/record&gt;&lt;/Cite&gt;&lt;/EndNote&gt;</w:instrText>
      </w:r>
      <w:r w:rsidR="00420D48" w:rsidRPr="00DF0C93">
        <w:rPr>
          <w:rFonts w:ascii="Arial" w:hAnsi="Arial" w:cs="Arial"/>
          <w:szCs w:val="20"/>
        </w:rPr>
        <w:fldChar w:fldCharType="separate"/>
      </w:r>
      <w:r w:rsidR="00A24718">
        <w:rPr>
          <w:rFonts w:ascii="Arial" w:hAnsi="Arial" w:cs="Arial"/>
          <w:noProof/>
          <w:szCs w:val="20"/>
        </w:rPr>
        <w:t>[</w:t>
      </w:r>
      <w:hyperlink w:anchor="_ENREF_16" w:tooltip="National Institute for Health and Care Excellence, 2013 #2794" w:history="1">
        <w:r w:rsidR="00705F34">
          <w:rPr>
            <w:rFonts w:ascii="Arial" w:hAnsi="Arial" w:cs="Arial"/>
            <w:noProof/>
            <w:szCs w:val="20"/>
          </w:rPr>
          <w:t>16</w:t>
        </w:r>
      </w:hyperlink>
      <w:r w:rsidR="00A24718">
        <w:rPr>
          <w:rFonts w:ascii="Arial" w:hAnsi="Arial" w:cs="Arial"/>
          <w:noProof/>
          <w:szCs w:val="20"/>
        </w:rPr>
        <w:t>]</w:t>
      </w:r>
      <w:r w:rsidR="00420D48" w:rsidRPr="00DF0C93">
        <w:rPr>
          <w:rFonts w:ascii="Arial" w:hAnsi="Arial" w:cs="Arial"/>
          <w:szCs w:val="20"/>
        </w:rPr>
        <w:fldChar w:fldCharType="end"/>
      </w:r>
      <w:r w:rsidR="00DF0C93">
        <w:rPr>
          <w:rFonts w:ascii="Arial" w:hAnsi="Arial" w:cs="Arial"/>
          <w:szCs w:val="20"/>
        </w:rPr>
        <w:t>.</w:t>
      </w:r>
      <w:r w:rsidR="00246820" w:rsidRPr="00DF0C93">
        <w:rPr>
          <w:rFonts w:ascii="Arial" w:hAnsi="Arial" w:cs="Arial"/>
          <w:szCs w:val="20"/>
        </w:rPr>
        <w:t xml:space="preserve"> </w:t>
      </w:r>
      <w:r w:rsidRPr="00DF0C93">
        <w:rPr>
          <w:rFonts w:ascii="Arial" w:hAnsi="Arial" w:cs="Arial"/>
          <w:szCs w:val="20"/>
        </w:rPr>
        <w:t xml:space="preserve">The committee’s decision ranges from “routine commissioning” to “not recommended”, and sometimes the case is recommended on </w:t>
      </w:r>
      <w:r w:rsidR="006E489D">
        <w:rPr>
          <w:rFonts w:ascii="Arial" w:hAnsi="Arial" w:cs="Arial"/>
          <w:szCs w:val="20"/>
        </w:rPr>
        <w:t xml:space="preserve">the </w:t>
      </w:r>
      <w:r w:rsidRPr="00DF0C93">
        <w:rPr>
          <w:rFonts w:ascii="Arial" w:hAnsi="Arial" w:cs="Arial"/>
          <w:szCs w:val="20"/>
        </w:rPr>
        <w:t>condition of complying with a suggested managed entry agreement</w:t>
      </w:r>
      <w:r w:rsidR="00DF0C93">
        <w:rPr>
          <w:rFonts w:ascii="Arial" w:hAnsi="Arial" w:cs="Arial"/>
          <w:szCs w:val="20"/>
        </w:rPr>
        <w:t xml:space="preserve"> </w:t>
      </w:r>
      <w:r w:rsidR="00420D48" w:rsidRPr="00DF0C93">
        <w:rPr>
          <w:rFonts w:ascii="Arial" w:hAnsi="Arial" w:cs="Arial"/>
          <w:szCs w:val="20"/>
        </w:rPr>
        <w:fldChar w:fldCharType="begin"/>
      </w:r>
      <w:r w:rsidR="00A24718">
        <w:rPr>
          <w:rFonts w:ascii="Arial" w:hAnsi="Arial" w:cs="Arial"/>
          <w:szCs w:val="20"/>
        </w:rPr>
        <w:instrText xml:space="preserve"> ADDIN EN.CITE &lt;EndNote&gt;&lt;Cite&gt;&lt;Author&gt;National Institute for Health and Care Excellence&lt;/Author&gt;&lt;Year&gt;2021&lt;/Year&gt;&lt;RecNum&gt;2787&lt;/RecNum&gt;&lt;DisplayText&gt;[17]&lt;/DisplayText&gt;&lt;record&gt;&lt;rec-number&gt;2787&lt;/rec-number&gt;&lt;foreign-keys&gt;&lt;key app="EN" db-id="99ts0svpr2efa8eww9epztw9f0w5ewwtv5dr"&gt;2787&lt;/key&gt;&lt;/foreign-keys&gt;&lt;ref-type name="Web Page"&gt;12&lt;/ref-type&gt;&lt;contributors&gt;&lt;authors&gt;&lt;author&gt;National Institute for Health and Care Excellence,&lt;/author&gt;&lt;/authors&gt;&lt;/contributors&gt;&lt;titles&gt;&lt;title&gt;NICE guidance&lt;/title&gt;&lt;/titles&gt;&lt;volume&gt;2021&lt;/volume&gt;&lt;number&gt;July 20&lt;/number&gt;&lt;dates&gt;&lt;year&gt;2021&lt;/year&gt;&lt;/dates&gt;&lt;pub-location&gt;London&lt;/pub-location&gt;&lt;urls&gt;&lt;related-urls&gt;&lt;url&gt;https://www.nice.org.uk/guidance&lt;/url&gt;&lt;/related-urls&gt;&lt;/urls&gt;&lt;/record&gt;&lt;/Cite&gt;&lt;/EndNote&gt;</w:instrText>
      </w:r>
      <w:r w:rsidR="00420D48" w:rsidRPr="00DF0C93">
        <w:rPr>
          <w:rFonts w:ascii="Arial" w:hAnsi="Arial" w:cs="Arial"/>
          <w:szCs w:val="20"/>
        </w:rPr>
        <w:fldChar w:fldCharType="separate"/>
      </w:r>
      <w:r w:rsidR="00A24718">
        <w:rPr>
          <w:rFonts w:ascii="Arial" w:hAnsi="Arial" w:cs="Arial"/>
          <w:noProof/>
          <w:szCs w:val="20"/>
        </w:rPr>
        <w:t>[</w:t>
      </w:r>
      <w:hyperlink w:anchor="_ENREF_17" w:tooltip="National Institute for Health and Care Excellence, 2021 #2787" w:history="1">
        <w:r w:rsidR="00705F34">
          <w:rPr>
            <w:rFonts w:ascii="Arial" w:hAnsi="Arial" w:cs="Arial"/>
            <w:noProof/>
            <w:szCs w:val="20"/>
          </w:rPr>
          <w:t>17</w:t>
        </w:r>
      </w:hyperlink>
      <w:r w:rsidR="00A24718">
        <w:rPr>
          <w:rFonts w:ascii="Arial" w:hAnsi="Arial" w:cs="Arial"/>
          <w:noProof/>
          <w:szCs w:val="20"/>
        </w:rPr>
        <w:t>]</w:t>
      </w:r>
      <w:r w:rsidR="00420D48" w:rsidRPr="00DF0C93">
        <w:rPr>
          <w:rFonts w:ascii="Arial" w:hAnsi="Arial" w:cs="Arial"/>
          <w:szCs w:val="20"/>
        </w:rPr>
        <w:fldChar w:fldCharType="end"/>
      </w:r>
      <w:r w:rsidR="00DF0C93">
        <w:rPr>
          <w:rFonts w:ascii="Arial" w:hAnsi="Arial" w:cs="Arial"/>
          <w:szCs w:val="20"/>
        </w:rPr>
        <w:t>.</w:t>
      </w:r>
    </w:p>
    <w:p w14:paraId="66F655B6" w14:textId="1389B032" w:rsidR="00FC4FB1" w:rsidRPr="00DF0C93" w:rsidRDefault="008D2BC7" w:rsidP="00CC2473">
      <w:pPr>
        <w:wordWrap/>
        <w:adjustRightInd w:val="0"/>
        <w:spacing w:after="0" w:line="480" w:lineRule="auto"/>
        <w:ind w:firstLineChars="100" w:firstLine="200"/>
        <w:jc w:val="left"/>
        <w:rPr>
          <w:rFonts w:ascii="Arial" w:eastAsiaTheme="minorHAnsi" w:hAnsi="Arial" w:cs="Arial"/>
          <w:szCs w:val="20"/>
        </w:rPr>
      </w:pPr>
      <w:r w:rsidRPr="00DF0C93">
        <w:rPr>
          <w:rFonts w:ascii="Arial" w:eastAsiaTheme="minorHAnsi" w:hAnsi="Arial" w:cs="Arial"/>
          <w:szCs w:val="20"/>
        </w:rPr>
        <w:t>In England, the first MEA was the 2002 risk-sharing agreement enabling access to beta-interferon and glatiramer acetate for patients with multiple sclerosis, after NICE recommended against their use</w:t>
      </w:r>
      <w:r w:rsidR="001B06F8">
        <w:rPr>
          <w:rFonts w:ascii="Arial" w:eastAsiaTheme="minorHAnsi" w:hAnsi="Arial" w:cs="Arial"/>
          <w:szCs w:val="20"/>
        </w:rPr>
        <w:t>, but</w:t>
      </w:r>
      <w:r w:rsidR="00897843">
        <w:rPr>
          <w:rFonts w:ascii="Arial" w:eastAsiaTheme="minorHAnsi" w:hAnsi="Arial" w:cs="Arial"/>
          <w:szCs w:val="20"/>
        </w:rPr>
        <w:t xml:space="preserve"> recommend</w:t>
      </w:r>
      <w:r w:rsidR="001B06F8">
        <w:rPr>
          <w:rFonts w:ascii="Arial" w:eastAsiaTheme="minorHAnsi" w:hAnsi="Arial" w:cs="Arial"/>
          <w:szCs w:val="20"/>
        </w:rPr>
        <w:t>ed</w:t>
      </w:r>
      <w:r w:rsidR="00897843">
        <w:rPr>
          <w:rFonts w:ascii="Arial" w:eastAsiaTheme="minorHAnsi" w:hAnsi="Arial" w:cs="Arial"/>
          <w:szCs w:val="20"/>
        </w:rPr>
        <w:t xml:space="preserve"> negotiation between the manufacturers and the </w:t>
      </w:r>
      <w:r w:rsidR="001B06F8">
        <w:rPr>
          <w:rFonts w:ascii="Arial" w:eastAsiaTheme="minorHAnsi" w:hAnsi="Arial" w:cs="Arial"/>
          <w:szCs w:val="20"/>
        </w:rPr>
        <w:t>D</w:t>
      </w:r>
      <w:r w:rsidR="00897843">
        <w:rPr>
          <w:rFonts w:ascii="Arial" w:eastAsiaTheme="minorHAnsi" w:hAnsi="Arial" w:cs="Arial"/>
          <w:szCs w:val="20"/>
        </w:rPr>
        <w:t xml:space="preserve">epartment of </w:t>
      </w:r>
      <w:r w:rsidR="001B06F8">
        <w:rPr>
          <w:rFonts w:ascii="Arial" w:eastAsiaTheme="minorHAnsi" w:hAnsi="Arial" w:cs="Arial"/>
          <w:szCs w:val="20"/>
        </w:rPr>
        <w:t>H</w:t>
      </w:r>
      <w:r w:rsidR="00897843">
        <w:rPr>
          <w:rFonts w:ascii="Arial" w:eastAsiaTheme="minorHAnsi" w:hAnsi="Arial" w:cs="Arial"/>
          <w:szCs w:val="20"/>
        </w:rPr>
        <w:t xml:space="preserve">ealth to lower the price. A few more agreements were made after that under the title of patient access scheme </w:t>
      </w:r>
      <w:r w:rsidR="00420D48" w:rsidRPr="00DF0C93">
        <w:rPr>
          <w:rFonts w:ascii="Arial" w:eastAsiaTheme="minorHAnsi" w:hAnsi="Arial" w:cs="Arial"/>
          <w:szCs w:val="20"/>
        </w:rPr>
        <w:fldChar w:fldCharType="begin"/>
      </w:r>
      <w:r w:rsidR="000D39F3">
        <w:rPr>
          <w:rFonts w:ascii="Arial" w:eastAsiaTheme="minorHAnsi" w:hAnsi="Arial" w:cs="Arial"/>
          <w:szCs w:val="20"/>
        </w:rPr>
        <w:instrText xml:space="preserve"> ADDIN EN.CITE &lt;EndNote&gt;&lt;Cite&gt;&lt;Author&gt;Timmins&lt;/Author&gt;&lt;Year&gt;2016&lt;/Year&gt;&lt;RecNum&gt;2795&lt;/RecNum&gt;&lt;DisplayText&gt;[21]&lt;/DisplayText&gt;&lt;record&gt;&lt;rec-number&gt;2795&lt;/rec-number&gt;&lt;foreign-keys&gt;&lt;key app="EN" db-id="99ts0svpr2efa8eww9epztw9f0w5ewwtv5dr"&gt;2795&lt;/key&gt;&lt;/foreign-keys&gt;&lt;ref-type name="Book"&gt;6&lt;/ref-type&gt;&lt;contributors&gt;&lt;authors&gt;&lt;author&gt;Timmins, Nicholas&lt;/author&gt;&lt;author&gt;Rawlins, Michael&lt;/author&gt;&lt;author&gt;Appleby, John&lt;/author&gt;&lt;/authors&gt;&lt;/contributors&gt;&lt;titles&gt;&lt;title&gt;A terrible beauty: A short history of NICE&lt;/title&gt;&lt;/titles&gt;&lt;dates&gt;&lt;year&gt;2016&lt;/year&gt;&lt;/dates&gt;&lt;publisher&gt;Health Intervention and Technology Assessment Program (HITAP)&lt;/publisher&gt;&lt;urls&gt;&lt;related-urls&gt;&lt;url&gt;https://f1000research.com/documents/6-915&lt;/url&gt;&lt;/related-urls&gt;&lt;/urls&gt;&lt;/record&gt;&lt;/Cite&gt;&lt;/EndNote&gt;</w:instrText>
      </w:r>
      <w:r w:rsidR="00420D48" w:rsidRPr="00DF0C93">
        <w:rPr>
          <w:rFonts w:ascii="Arial" w:eastAsiaTheme="minorHAnsi" w:hAnsi="Arial" w:cs="Arial"/>
          <w:szCs w:val="20"/>
        </w:rPr>
        <w:fldChar w:fldCharType="separate"/>
      </w:r>
      <w:r w:rsidR="000D39F3">
        <w:rPr>
          <w:rFonts w:ascii="Arial" w:eastAsiaTheme="minorHAnsi" w:hAnsi="Arial" w:cs="Arial"/>
          <w:noProof/>
          <w:szCs w:val="20"/>
        </w:rPr>
        <w:t>[</w:t>
      </w:r>
      <w:hyperlink w:anchor="_ENREF_21" w:tooltip="Timmins, 2016 #2795" w:history="1">
        <w:r w:rsidR="00705F34">
          <w:rPr>
            <w:rFonts w:ascii="Arial" w:eastAsiaTheme="minorHAnsi" w:hAnsi="Arial" w:cs="Arial"/>
            <w:noProof/>
            <w:szCs w:val="20"/>
          </w:rPr>
          <w:t>21</w:t>
        </w:r>
      </w:hyperlink>
      <w:r w:rsidR="000D39F3">
        <w:rPr>
          <w:rFonts w:ascii="Arial" w:eastAsiaTheme="minorHAnsi" w:hAnsi="Arial" w:cs="Arial"/>
          <w:noProof/>
          <w:szCs w:val="20"/>
        </w:rPr>
        <w:t>]</w:t>
      </w:r>
      <w:r w:rsidR="00420D48" w:rsidRPr="00DF0C93">
        <w:rPr>
          <w:rFonts w:ascii="Arial" w:eastAsiaTheme="minorHAnsi" w:hAnsi="Arial" w:cs="Arial"/>
          <w:szCs w:val="20"/>
        </w:rPr>
        <w:fldChar w:fldCharType="end"/>
      </w:r>
      <w:r w:rsidR="00DF0C93">
        <w:rPr>
          <w:rFonts w:ascii="Arial" w:eastAsiaTheme="minorHAnsi" w:hAnsi="Arial" w:cs="Arial"/>
          <w:szCs w:val="20"/>
        </w:rPr>
        <w:t>.</w:t>
      </w:r>
      <w:r w:rsidR="00F5351B" w:rsidRPr="00DF0C93">
        <w:rPr>
          <w:rFonts w:ascii="Arial" w:eastAsiaTheme="minorHAnsi" w:hAnsi="Arial" w:cs="Arial"/>
          <w:szCs w:val="20"/>
        </w:rPr>
        <w:t xml:space="preserve"> </w:t>
      </w:r>
      <w:r w:rsidR="008E3888">
        <w:rPr>
          <w:rFonts w:ascii="Arial" w:eastAsiaTheme="minorHAnsi" w:hAnsi="Arial" w:cs="Arial"/>
          <w:szCs w:val="20"/>
        </w:rPr>
        <w:t>D</w:t>
      </w:r>
      <w:r w:rsidRPr="00DF0C93">
        <w:rPr>
          <w:rFonts w:ascii="Arial" w:eastAsiaTheme="minorHAnsi" w:hAnsi="Arial" w:cs="Arial"/>
          <w:szCs w:val="20"/>
        </w:rPr>
        <w:t>espite criticisms that th</w:t>
      </w:r>
      <w:r w:rsidR="001B06F8">
        <w:rPr>
          <w:rFonts w:ascii="Arial" w:eastAsiaTheme="minorHAnsi" w:hAnsi="Arial" w:cs="Arial"/>
          <w:szCs w:val="20"/>
        </w:rPr>
        <w:t>e</w:t>
      </w:r>
      <w:r w:rsidRPr="00DF0C93">
        <w:rPr>
          <w:rFonts w:ascii="Arial" w:eastAsiaTheme="minorHAnsi" w:hAnsi="Arial" w:cs="Arial"/>
          <w:szCs w:val="20"/>
        </w:rPr>
        <w:t xml:space="preserve"> agreement </w:t>
      </w:r>
      <w:r w:rsidR="001B06F8">
        <w:rPr>
          <w:rFonts w:ascii="Arial" w:eastAsiaTheme="minorHAnsi" w:hAnsi="Arial" w:cs="Arial"/>
          <w:szCs w:val="20"/>
        </w:rPr>
        <w:t xml:space="preserve">for beta-interferon </w:t>
      </w:r>
      <w:r w:rsidRPr="00DF0C93">
        <w:rPr>
          <w:rFonts w:ascii="Arial" w:eastAsiaTheme="minorHAnsi" w:hAnsi="Arial" w:cs="Arial"/>
          <w:szCs w:val="20"/>
        </w:rPr>
        <w:t>was a costly failure</w:t>
      </w:r>
      <w:r w:rsidR="00DF0C93">
        <w:rPr>
          <w:rFonts w:ascii="Arial" w:eastAsiaTheme="minorHAnsi" w:hAnsi="Arial" w:cs="Arial"/>
          <w:szCs w:val="20"/>
        </w:rPr>
        <w:t xml:space="preserve"> </w:t>
      </w:r>
      <w:r w:rsidR="00420D48" w:rsidRPr="00DF0C93">
        <w:rPr>
          <w:rFonts w:ascii="Arial" w:eastAsiaTheme="minorHAnsi" w:hAnsi="Arial" w:cs="Arial"/>
          <w:szCs w:val="20"/>
        </w:rPr>
        <w:fldChar w:fldCharType="begin"/>
      </w:r>
      <w:r w:rsidR="000D39F3">
        <w:rPr>
          <w:rFonts w:ascii="Arial" w:eastAsiaTheme="minorHAnsi" w:hAnsi="Arial" w:cs="Arial"/>
          <w:szCs w:val="20"/>
        </w:rPr>
        <w:instrText xml:space="preserve"> ADDIN EN.CITE &lt;EndNote&gt;&lt;Cite&gt;&lt;Author&gt;Raftery&lt;/Author&gt;&lt;Year&gt;2010&lt;/Year&gt;&lt;RecNum&gt;2799&lt;/RecNum&gt;&lt;DisplayText&gt;[22]&lt;/DisplayText&gt;&lt;record&gt;&lt;rec-number&gt;2799&lt;/rec-number&gt;&lt;foreign-keys&gt;&lt;key app="EN" db-id="99ts0svpr2efa8eww9epztw9f0w5ewwtv5dr"&gt;2799&lt;/key&gt;&lt;/foreign-keys&gt;&lt;ref-type name="Journal Article"&gt;17&lt;/ref-type&gt;&lt;contributors&gt;&lt;authors&gt;&lt;author&gt;Raftery, J.&lt;/author&gt;&lt;/authors&gt;&lt;/contributors&gt;&lt;auth-address&gt;Wessex Institute, School of Medicine, University of Southampton, Southampton SO167NS. raftery@soton.ac.uk&lt;/auth-address&gt;&lt;titles&gt;&lt;title&gt;Multiple sclerosis risk sharing scheme: a costly failure&lt;/title&gt;&lt;secondary-title&gt;Bmj&lt;/secondary-title&gt;&lt;alt-title&gt;BMJ (Clinical research ed.)&lt;/alt-title&gt;&lt;/titles&gt;&lt;periodical&gt;&lt;full-title&gt;Bmj&lt;/full-title&gt;&lt;abbr-1&gt;BMJ (Clinical research ed.)&lt;/abbr-1&gt;&lt;/periodical&gt;&lt;alt-periodical&gt;&lt;full-title&gt;Bmj&lt;/full-title&gt;&lt;abbr-1&gt;BMJ (Clinical research ed.)&lt;/abbr-1&gt;&lt;/alt-periodical&gt;&lt;pages&gt;c1672&lt;/pages&gt;&lt;volume&gt;340&lt;/volume&gt;&lt;edition&gt;2010/06/05&lt;/edition&gt;&lt;keywords&gt;&lt;keyword&gt;Cost-Benefit Analysis&lt;/keyword&gt;&lt;keyword&gt;Drug Costs&lt;/keyword&gt;&lt;keyword&gt;Glatiramer Acetate&lt;/keyword&gt;&lt;keyword&gt;Health Services Accessibility/economics/*organization &amp;amp; administration&lt;/keyword&gt;&lt;keyword&gt;Humans&lt;/keyword&gt;&lt;keyword&gt;Interferon-beta/economics/supply &amp;amp; distribution&lt;/keyword&gt;&lt;keyword&gt;Multiple Sclerosis/*drug therapy/economics&lt;/keyword&gt;&lt;keyword&gt;Peptides/economics/supply &amp;amp; distribution&lt;/keyword&gt;&lt;keyword&gt;Risk Sharing, Financial&lt;/keyword&gt;&lt;keyword&gt;State Medicine/economics&lt;/keyword&gt;&lt;/keywords&gt;&lt;dates&gt;&lt;year&gt;2010&lt;/year&gt;&lt;pub-dates&gt;&lt;date&gt;Jun 3&lt;/date&gt;&lt;/pub-dates&gt;&lt;/dates&gt;&lt;isbn&gt;0959-8138&lt;/isbn&gt;&lt;accession-num&gt;20522654&lt;/accession-num&gt;&lt;urls&gt;&lt;/urls&gt;&lt;electronic-resource-num&gt;10.1136/bmj.c1672&lt;/electronic-resource-num&gt;&lt;remote-database-provider&gt;Nlm&lt;/remote-database-provider&gt;&lt;language&gt;eng&lt;/language&gt;&lt;/record&gt;&lt;/Cite&gt;&lt;/EndNote&gt;</w:instrText>
      </w:r>
      <w:r w:rsidR="00420D48" w:rsidRPr="00DF0C93">
        <w:rPr>
          <w:rFonts w:ascii="Arial" w:eastAsiaTheme="minorHAnsi" w:hAnsi="Arial" w:cs="Arial"/>
          <w:szCs w:val="20"/>
        </w:rPr>
        <w:fldChar w:fldCharType="separate"/>
      </w:r>
      <w:r w:rsidR="000D39F3">
        <w:rPr>
          <w:rFonts w:ascii="Arial" w:eastAsiaTheme="minorHAnsi" w:hAnsi="Arial" w:cs="Arial"/>
          <w:noProof/>
          <w:szCs w:val="20"/>
        </w:rPr>
        <w:t>[</w:t>
      </w:r>
      <w:hyperlink w:anchor="_ENREF_22" w:tooltip="Raftery, 2010 #2799" w:history="1">
        <w:r w:rsidR="00705F34">
          <w:rPr>
            <w:rFonts w:ascii="Arial" w:eastAsiaTheme="minorHAnsi" w:hAnsi="Arial" w:cs="Arial"/>
            <w:noProof/>
            <w:szCs w:val="20"/>
          </w:rPr>
          <w:t>22</w:t>
        </w:r>
      </w:hyperlink>
      <w:r w:rsidR="000D39F3">
        <w:rPr>
          <w:rFonts w:ascii="Arial" w:eastAsiaTheme="minorHAnsi" w:hAnsi="Arial" w:cs="Arial"/>
          <w:noProof/>
          <w:szCs w:val="20"/>
        </w:rPr>
        <w:t>]</w:t>
      </w:r>
      <w:r w:rsidR="00420D48" w:rsidRPr="00DF0C93">
        <w:rPr>
          <w:rFonts w:ascii="Arial" w:eastAsiaTheme="minorHAnsi" w:hAnsi="Arial" w:cs="Arial"/>
          <w:szCs w:val="20"/>
        </w:rPr>
        <w:fldChar w:fldCharType="end"/>
      </w:r>
      <w:r w:rsidRPr="00DF0C93">
        <w:rPr>
          <w:rFonts w:ascii="Arial" w:eastAsiaTheme="minorHAnsi" w:hAnsi="Arial" w:cs="Arial"/>
          <w:szCs w:val="20"/>
        </w:rPr>
        <w:t xml:space="preserve"> the risk sharing approach has </w:t>
      </w:r>
      <w:r w:rsidR="008E3888">
        <w:rPr>
          <w:rFonts w:ascii="Arial" w:eastAsiaTheme="minorHAnsi" w:hAnsi="Arial" w:cs="Arial"/>
          <w:szCs w:val="20"/>
        </w:rPr>
        <w:t xml:space="preserve">since </w:t>
      </w:r>
      <w:r w:rsidRPr="00DF0C93">
        <w:rPr>
          <w:rFonts w:ascii="Arial" w:eastAsiaTheme="minorHAnsi" w:hAnsi="Arial" w:cs="Arial"/>
          <w:szCs w:val="20"/>
        </w:rPr>
        <w:t xml:space="preserve">been institutionalized as Patient Access Schemes (PAS). A commercial framework that further strengthens the flexibility of commercial arrangements between pharmaceutical companies and NHS England </w:t>
      </w:r>
      <w:r w:rsidRPr="00DF0C93">
        <w:rPr>
          <w:rFonts w:ascii="Arial" w:hAnsi="Arial" w:cs="Arial"/>
          <w:szCs w:val="20"/>
        </w:rPr>
        <w:t>now presents a variety of MEA options including PAS, confidential commercial arrangements, and managed access schemes</w:t>
      </w:r>
      <w:r w:rsidR="00DF0C93">
        <w:rPr>
          <w:rFonts w:ascii="Arial" w:hAnsi="Arial" w:cs="Arial"/>
          <w:szCs w:val="20"/>
        </w:rPr>
        <w:t xml:space="preserve"> </w:t>
      </w:r>
      <w:r w:rsidR="00420D48" w:rsidRPr="00DF0C93">
        <w:rPr>
          <w:rFonts w:ascii="Arial" w:hAnsi="Arial" w:cs="Arial"/>
          <w:szCs w:val="20"/>
        </w:rPr>
        <w:fldChar w:fldCharType="begin"/>
      </w:r>
      <w:r w:rsidR="008036D5">
        <w:rPr>
          <w:rFonts w:ascii="Arial" w:hAnsi="Arial" w:cs="Arial"/>
          <w:szCs w:val="20"/>
        </w:rPr>
        <w:instrText xml:space="preserve"> ADDIN EN.CITE &lt;EndNote&gt;&lt;Cite&gt;&lt;Author&gt;NHS England&lt;/Author&gt;&lt;Year&gt;2019&lt;/Year&gt;&lt;RecNum&gt;2796&lt;/RecNum&gt;&lt;DisplayText&gt;[19]&lt;/DisplayText&gt;&lt;record&gt;&lt;rec-number&gt;2796&lt;/rec-number&gt;&lt;foreign-keys&gt;&lt;key app="EN" db-id="99ts0svpr2efa8eww9epztw9f0w5ewwtv5dr"&gt;2796&lt;/key&gt;&lt;/foreign-keys&gt;&lt;ref-type name="Web Page"&gt;12&lt;/ref-type&gt;&lt;contributors&gt;&lt;authors&gt;&lt;author&gt;NHS England,&lt;/author&gt;&lt;/authors&gt;&lt;/contributors&gt;&lt;titles&gt;&lt;title&gt;NHS Commercial framework for medicines&lt;/title&gt;&lt;/titles&gt;&lt;volume&gt;2021&lt;/volume&gt;&lt;number&gt;August 3&lt;/number&gt;&lt;dates&gt;&lt;year&gt;2019&lt;/year&gt;&lt;/dates&gt;&lt;pub-location&gt;London&lt;/pub-location&gt;&lt;publisher&gt;NHS England and NHS Improvement&lt;/publisher&gt;&lt;urls&gt;&lt;related-urls&gt;&lt;url&gt;https://www.england.nhs.uk/wp-content/uploads/2021/02/B0255-nhs-commercial-framework-for-new-medicines.pdf&lt;/url&gt;&lt;/related-urls&gt;&lt;/urls&gt;&lt;/record&gt;&lt;/Cite&gt;&lt;/EndNote&gt;</w:instrText>
      </w:r>
      <w:r w:rsidR="00420D48" w:rsidRPr="00DF0C93">
        <w:rPr>
          <w:rFonts w:ascii="Arial" w:hAnsi="Arial" w:cs="Arial"/>
          <w:szCs w:val="20"/>
        </w:rPr>
        <w:fldChar w:fldCharType="separate"/>
      </w:r>
      <w:r w:rsidR="008036D5">
        <w:rPr>
          <w:rFonts w:ascii="Arial" w:hAnsi="Arial" w:cs="Arial"/>
          <w:noProof/>
          <w:szCs w:val="20"/>
        </w:rPr>
        <w:t>[</w:t>
      </w:r>
      <w:hyperlink w:anchor="_ENREF_19" w:tooltip="NHS England, 2019 #2796" w:history="1">
        <w:r w:rsidR="00705F34">
          <w:rPr>
            <w:rFonts w:ascii="Arial" w:hAnsi="Arial" w:cs="Arial"/>
            <w:noProof/>
            <w:szCs w:val="20"/>
          </w:rPr>
          <w:t>19</w:t>
        </w:r>
      </w:hyperlink>
      <w:r w:rsidR="008036D5">
        <w:rPr>
          <w:rFonts w:ascii="Arial" w:hAnsi="Arial" w:cs="Arial"/>
          <w:noProof/>
          <w:szCs w:val="20"/>
        </w:rPr>
        <w:t>]</w:t>
      </w:r>
      <w:r w:rsidR="00420D48" w:rsidRPr="00DF0C93">
        <w:rPr>
          <w:rFonts w:ascii="Arial" w:hAnsi="Arial" w:cs="Arial"/>
          <w:szCs w:val="20"/>
        </w:rPr>
        <w:fldChar w:fldCharType="end"/>
      </w:r>
      <w:r w:rsidR="00DF0C93">
        <w:rPr>
          <w:rFonts w:ascii="Arial" w:hAnsi="Arial" w:cs="Arial"/>
          <w:szCs w:val="20"/>
        </w:rPr>
        <w:t>.</w:t>
      </w:r>
    </w:p>
    <w:p w14:paraId="3E6B5C16" w14:textId="77777777" w:rsidR="00246820" w:rsidRPr="00DF0C93" w:rsidRDefault="00246820" w:rsidP="00CC2473">
      <w:pPr>
        <w:wordWrap/>
        <w:spacing w:after="0" w:line="480" w:lineRule="auto"/>
        <w:ind w:firstLineChars="100" w:firstLine="200"/>
        <w:jc w:val="left"/>
        <w:rPr>
          <w:rFonts w:ascii="Arial" w:hAnsi="Arial" w:cs="Arial"/>
          <w:b/>
          <w:szCs w:val="20"/>
          <w:u w:val="single"/>
        </w:rPr>
      </w:pPr>
    </w:p>
    <w:p w14:paraId="34B89467" w14:textId="178E1FCA" w:rsidR="001436A9" w:rsidRPr="00DF0C93" w:rsidRDefault="00246820" w:rsidP="00CC2473">
      <w:pPr>
        <w:wordWrap/>
        <w:spacing w:after="0" w:line="480" w:lineRule="auto"/>
        <w:ind w:firstLineChars="100" w:firstLine="200"/>
        <w:jc w:val="left"/>
        <w:rPr>
          <w:rFonts w:ascii="Arial" w:hAnsi="Arial" w:cs="Arial"/>
          <w:szCs w:val="20"/>
        </w:rPr>
      </w:pPr>
      <w:r w:rsidRPr="00DF0C93">
        <w:rPr>
          <w:rFonts w:ascii="Arial" w:hAnsi="Arial" w:cs="Arial"/>
          <w:szCs w:val="20"/>
          <w:u w:val="single"/>
        </w:rPr>
        <w:t>Patient Access Scheme</w:t>
      </w:r>
      <w:r w:rsidR="008B78A6" w:rsidRPr="00DF0C93">
        <w:rPr>
          <w:rFonts w:ascii="Arial" w:hAnsi="Arial" w:cs="Arial"/>
          <w:szCs w:val="20"/>
          <w:u w:val="single"/>
        </w:rPr>
        <w:t>.</w:t>
      </w:r>
      <w:r w:rsidR="008B78A6" w:rsidRPr="00DF0C93">
        <w:rPr>
          <w:rFonts w:ascii="Arial" w:hAnsi="Arial" w:cs="Arial"/>
          <w:szCs w:val="20"/>
        </w:rPr>
        <w:t xml:space="preserve"> </w:t>
      </w:r>
      <w:r w:rsidRPr="00DF0C93">
        <w:rPr>
          <w:rFonts w:ascii="Arial" w:hAnsi="Arial" w:cs="Arial"/>
          <w:szCs w:val="20"/>
        </w:rPr>
        <w:t xml:space="preserve">The Patient Access Scheme (PAS) is a representative managed entry arrangement in </w:t>
      </w:r>
      <w:r w:rsidR="000B4FDB" w:rsidRPr="00DF0C93">
        <w:rPr>
          <w:rFonts w:ascii="Arial" w:hAnsi="Arial" w:cs="Arial"/>
          <w:szCs w:val="20"/>
        </w:rPr>
        <w:t>England</w:t>
      </w:r>
      <w:r w:rsidR="008E3888">
        <w:rPr>
          <w:rFonts w:ascii="Arial" w:hAnsi="Arial" w:cs="Arial"/>
          <w:szCs w:val="20"/>
        </w:rPr>
        <w:t xml:space="preserve">, </w:t>
      </w:r>
      <w:r w:rsidRPr="00DF0C93">
        <w:rPr>
          <w:rFonts w:ascii="Arial" w:hAnsi="Arial" w:cs="Arial"/>
          <w:szCs w:val="20"/>
        </w:rPr>
        <w:t xml:space="preserve">introduced </w:t>
      </w:r>
      <w:r w:rsidR="0046461A">
        <w:rPr>
          <w:rFonts w:ascii="Arial" w:hAnsi="Arial" w:cs="Arial"/>
          <w:szCs w:val="20"/>
        </w:rPr>
        <w:t xml:space="preserve">by </w:t>
      </w:r>
      <w:r w:rsidRPr="00DF0C93">
        <w:rPr>
          <w:rFonts w:ascii="Arial" w:hAnsi="Arial" w:cs="Arial"/>
          <w:szCs w:val="20"/>
        </w:rPr>
        <w:t>the 2009 Pharmaceutical Price Regulation Scheme (PPRS)</w:t>
      </w:r>
      <w:r w:rsidR="008E3888">
        <w:rPr>
          <w:rFonts w:ascii="Arial" w:hAnsi="Arial" w:cs="Arial"/>
          <w:szCs w:val="20"/>
        </w:rPr>
        <w:t xml:space="preserve"> </w:t>
      </w:r>
      <w:r w:rsidR="0046461A">
        <w:rPr>
          <w:rFonts w:ascii="Arial" w:hAnsi="Arial" w:cs="Arial"/>
          <w:szCs w:val="20"/>
        </w:rPr>
        <w:t xml:space="preserve">as a </w:t>
      </w:r>
      <w:r w:rsidRPr="00DF0C93">
        <w:rPr>
          <w:rFonts w:ascii="Arial" w:hAnsi="Arial" w:cs="Arial"/>
          <w:szCs w:val="20"/>
        </w:rPr>
        <w:t xml:space="preserve">mechanism to improve cost-effectiveness for drugs which </w:t>
      </w:r>
      <w:r w:rsidR="0046461A">
        <w:rPr>
          <w:rFonts w:ascii="Arial" w:hAnsi="Arial" w:cs="Arial"/>
          <w:szCs w:val="20"/>
        </w:rPr>
        <w:t xml:space="preserve">were judged </w:t>
      </w:r>
      <w:r w:rsidRPr="00DF0C93">
        <w:rPr>
          <w:rFonts w:ascii="Arial" w:hAnsi="Arial" w:cs="Arial"/>
          <w:szCs w:val="20"/>
        </w:rPr>
        <w:t xml:space="preserve">not to be cost-effective </w:t>
      </w:r>
      <w:r w:rsidR="0046461A">
        <w:rPr>
          <w:rFonts w:ascii="Arial" w:hAnsi="Arial" w:cs="Arial"/>
          <w:szCs w:val="20"/>
        </w:rPr>
        <w:t xml:space="preserve">at their </w:t>
      </w:r>
      <w:r w:rsidRPr="00DF0C93">
        <w:rPr>
          <w:rFonts w:ascii="Arial" w:hAnsi="Arial" w:cs="Arial"/>
          <w:szCs w:val="20"/>
        </w:rPr>
        <w:t>list price</w:t>
      </w:r>
      <w:r w:rsidR="00126729">
        <w:rPr>
          <w:rFonts w:ascii="Arial" w:hAnsi="Arial" w:cs="Arial"/>
          <w:szCs w:val="20"/>
        </w:rPr>
        <w:t xml:space="preserve"> </w:t>
      </w:r>
      <w:r w:rsidR="00420D48" w:rsidRPr="00DF0C93">
        <w:rPr>
          <w:rFonts w:ascii="Arial" w:hAnsi="Arial" w:cs="Arial"/>
          <w:szCs w:val="20"/>
        </w:rPr>
        <w:fldChar w:fldCharType="begin"/>
      </w:r>
      <w:r w:rsidR="000D39F3">
        <w:rPr>
          <w:rFonts w:ascii="Arial" w:hAnsi="Arial" w:cs="Arial"/>
          <w:szCs w:val="20"/>
        </w:rPr>
        <w:instrText xml:space="preserve"> ADDIN EN.CITE &lt;EndNote&gt;&lt;Cite&gt;&lt;Author&gt;Department of Health&lt;/Author&gt;&lt;Year&gt;2008&lt;/Year&gt;&lt;RecNum&gt;2788&lt;/RecNum&gt;&lt;DisplayText&gt;[23]&lt;/DisplayText&gt;&lt;record&gt;&lt;rec-number&gt;2788&lt;/rec-number&gt;&lt;foreign-keys&gt;&lt;key app="EN" db-id="99ts0svpr2efa8eww9epztw9f0w5ewwtv5dr"&gt;2788&lt;/key&gt;&lt;/foreign-keys&gt;&lt;ref-type name="Generic"&gt;13&lt;/ref-type&gt;&lt;contributors&gt;&lt;authors&gt;&lt;author&gt;Department of Health,&lt;/author&gt;&lt;/authors&gt;&lt;/contributors&gt;&lt;titles&gt;&lt;title&gt;The pharmaceutical price regulation scheme 2009&lt;/title&gt;&lt;/titles&gt;&lt;dates&gt;&lt;year&gt;2008&lt;/year&gt;&lt;/dates&gt;&lt;pub-location&gt;London&lt;/pub-location&gt;&lt;publisher&gt;Department of Health&lt;/publisher&gt;&lt;urls&gt;&lt;related-urls&gt;&lt;url&gt;https://assets.publishing.service.gov.uk/government/uploads/system/uploads/attachment_data/file/207462/dh_098498.pdf&lt;/url&gt;&lt;/related-urls&gt;&lt;/urls&gt;&lt;access-date&gt;July 21 2021&lt;/access-date&gt;&lt;/record&gt;&lt;/Cite&gt;&lt;/EndNote&gt;</w:instrText>
      </w:r>
      <w:r w:rsidR="00420D48" w:rsidRPr="00DF0C93">
        <w:rPr>
          <w:rFonts w:ascii="Arial" w:hAnsi="Arial" w:cs="Arial"/>
          <w:szCs w:val="20"/>
        </w:rPr>
        <w:fldChar w:fldCharType="separate"/>
      </w:r>
      <w:r w:rsidR="000D39F3">
        <w:rPr>
          <w:rFonts w:ascii="Arial" w:hAnsi="Arial" w:cs="Arial"/>
          <w:noProof/>
          <w:szCs w:val="20"/>
        </w:rPr>
        <w:t>[</w:t>
      </w:r>
      <w:hyperlink w:anchor="_ENREF_23" w:tooltip="Department of Health, 2008 #2788" w:history="1">
        <w:r w:rsidR="00705F34">
          <w:rPr>
            <w:rFonts w:ascii="Arial" w:hAnsi="Arial" w:cs="Arial"/>
            <w:noProof/>
            <w:szCs w:val="20"/>
          </w:rPr>
          <w:t>23</w:t>
        </w:r>
      </w:hyperlink>
      <w:r w:rsidR="000D39F3">
        <w:rPr>
          <w:rFonts w:ascii="Arial" w:hAnsi="Arial" w:cs="Arial"/>
          <w:noProof/>
          <w:szCs w:val="20"/>
        </w:rPr>
        <w:t>]</w:t>
      </w:r>
      <w:r w:rsidR="00420D48" w:rsidRPr="00DF0C93">
        <w:rPr>
          <w:rFonts w:ascii="Arial" w:hAnsi="Arial" w:cs="Arial"/>
          <w:szCs w:val="20"/>
        </w:rPr>
        <w:fldChar w:fldCharType="end"/>
      </w:r>
      <w:r w:rsidR="00126729">
        <w:rPr>
          <w:rFonts w:ascii="Arial" w:hAnsi="Arial" w:cs="Arial"/>
          <w:szCs w:val="20"/>
        </w:rPr>
        <w:t>.</w:t>
      </w:r>
      <w:r w:rsidRPr="00DF0C93">
        <w:rPr>
          <w:rFonts w:ascii="Arial" w:hAnsi="Arial" w:cs="Arial"/>
          <w:szCs w:val="20"/>
        </w:rPr>
        <w:t xml:space="preserve"> PAS has two types; a simple confidential PAS and a published complex PAS. If a pharmaceutical company applies a simple PAS, it should provide </w:t>
      </w:r>
      <w:r w:rsidR="008E3888">
        <w:rPr>
          <w:rFonts w:ascii="Arial" w:hAnsi="Arial" w:cs="Arial"/>
          <w:szCs w:val="20"/>
        </w:rPr>
        <w:t xml:space="preserve">a </w:t>
      </w:r>
      <w:r w:rsidRPr="00DF0C93">
        <w:rPr>
          <w:rFonts w:ascii="Arial" w:hAnsi="Arial" w:cs="Arial"/>
          <w:szCs w:val="20"/>
        </w:rPr>
        <w:t xml:space="preserve">rebate or simple discount on </w:t>
      </w:r>
      <w:r w:rsidR="008E3888">
        <w:rPr>
          <w:rFonts w:ascii="Arial" w:hAnsi="Arial" w:cs="Arial"/>
          <w:szCs w:val="20"/>
        </w:rPr>
        <w:t xml:space="preserve">the </w:t>
      </w:r>
      <w:r w:rsidRPr="00DF0C93">
        <w:rPr>
          <w:rFonts w:ascii="Arial" w:hAnsi="Arial" w:cs="Arial"/>
          <w:szCs w:val="20"/>
        </w:rPr>
        <w:t>list price</w:t>
      </w:r>
      <w:r w:rsidR="0046461A">
        <w:rPr>
          <w:rFonts w:ascii="Arial" w:hAnsi="Arial" w:cs="Arial"/>
          <w:szCs w:val="20"/>
        </w:rPr>
        <w:t xml:space="preserve">; the </w:t>
      </w:r>
      <w:r w:rsidRPr="00DF0C93">
        <w:rPr>
          <w:rFonts w:ascii="Arial" w:hAnsi="Arial" w:cs="Arial"/>
          <w:szCs w:val="20"/>
        </w:rPr>
        <w:t xml:space="preserve">contract </w:t>
      </w:r>
      <w:r w:rsidR="0046461A">
        <w:rPr>
          <w:rFonts w:ascii="Arial" w:hAnsi="Arial" w:cs="Arial"/>
          <w:szCs w:val="20"/>
        </w:rPr>
        <w:t xml:space="preserve">remains </w:t>
      </w:r>
      <w:r w:rsidRPr="00DF0C93">
        <w:rPr>
          <w:rFonts w:ascii="Arial" w:hAnsi="Arial" w:cs="Arial"/>
          <w:szCs w:val="20"/>
        </w:rPr>
        <w:t>confidential. A complex PAS includes outcome-based risk sharing scheme</w:t>
      </w:r>
      <w:r w:rsidR="0046461A">
        <w:rPr>
          <w:rFonts w:ascii="Arial" w:hAnsi="Arial" w:cs="Arial"/>
          <w:szCs w:val="20"/>
        </w:rPr>
        <w:t>s</w:t>
      </w:r>
      <w:r w:rsidRPr="00DF0C93">
        <w:rPr>
          <w:rFonts w:ascii="Arial" w:hAnsi="Arial" w:cs="Arial"/>
          <w:szCs w:val="20"/>
        </w:rPr>
        <w:t>, dose caps, single indication discount</w:t>
      </w:r>
      <w:r w:rsidR="0046461A">
        <w:rPr>
          <w:rFonts w:ascii="Arial" w:hAnsi="Arial" w:cs="Arial"/>
          <w:szCs w:val="20"/>
        </w:rPr>
        <w:t>s and</w:t>
      </w:r>
      <w:r w:rsidRPr="00DF0C93">
        <w:rPr>
          <w:rFonts w:ascii="Arial" w:hAnsi="Arial" w:cs="Arial"/>
          <w:szCs w:val="20"/>
        </w:rPr>
        <w:t xml:space="preserve"> free </w:t>
      </w:r>
      <w:r w:rsidR="0046461A" w:rsidRPr="00DF0C93">
        <w:rPr>
          <w:rFonts w:ascii="Arial" w:hAnsi="Arial" w:cs="Arial"/>
          <w:szCs w:val="20"/>
        </w:rPr>
        <w:t xml:space="preserve">upfront </w:t>
      </w:r>
      <w:r w:rsidRPr="00DF0C93">
        <w:rPr>
          <w:rFonts w:ascii="Arial" w:hAnsi="Arial" w:cs="Arial"/>
          <w:szCs w:val="20"/>
        </w:rPr>
        <w:t>stock</w:t>
      </w:r>
      <w:r w:rsidR="0046461A">
        <w:rPr>
          <w:rFonts w:ascii="Arial" w:hAnsi="Arial" w:cs="Arial"/>
          <w:szCs w:val="20"/>
        </w:rPr>
        <w:t>.</w:t>
      </w:r>
      <w:r w:rsidRPr="00DF0C93">
        <w:rPr>
          <w:rFonts w:ascii="Arial" w:hAnsi="Arial" w:cs="Arial"/>
          <w:szCs w:val="20"/>
        </w:rPr>
        <w:t xml:space="preserve"> </w:t>
      </w:r>
      <w:r w:rsidR="0046461A">
        <w:rPr>
          <w:rFonts w:ascii="Arial" w:hAnsi="Arial" w:cs="Arial"/>
          <w:szCs w:val="20"/>
        </w:rPr>
        <w:t>D</w:t>
      </w:r>
      <w:r w:rsidRPr="00DF0C93">
        <w:rPr>
          <w:rFonts w:ascii="Arial" w:hAnsi="Arial" w:cs="Arial"/>
          <w:szCs w:val="20"/>
        </w:rPr>
        <w:t xml:space="preserve">etails of </w:t>
      </w:r>
      <w:r w:rsidR="0046461A">
        <w:rPr>
          <w:rFonts w:ascii="Arial" w:hAnsi="Arial" w:cs="Arial"/>
          <w:szCs w:val="20"/>
        </w:rPr>
        <w:t xml:space="preserve">such schemes </w:t>
      </w:r>
      <w:r w:rsidRPr="00DF0C93">
        <w:rPr>
          <w:rFonts w:ascii="Arial" w:hAnsi="Arial" w:cs="Arial"/>
          <w:szCs w:val="20"/>
        </w:rPr>
        <w:t>are published.</w:t>
      </w:r>
      <w:r w:rsidR="001436A9" w:rsidRPr="00DF0C93">
        <w:rPr>
          <w:rFonts w:ascii="Arial" w:hAnsi="Arial" w:cs="Arial"/>
          <w:szCs w:val="20"/>
        </w:rPr>
        <w:t xml:space="preserve"> </w:t>
      </w:r>
    </w:p>
    <w:p w14:paraId="62114AEB" w14:textId="77777777" w:rsidR="00E33B2F" w:rsidRPr="00DF0C93" w:rsidRDefault="00E33B2F" w:rsidP="00CC2473">
      <w:pPr>
        <w:wordWrap/>
        <w:spacing w:after="0" w:line="480" w:lineRule="auto"/>
        <w:ind w:firstLineChars="100" w:firstLine="200"/>
        <w:jc w:val="left"/>
        <w:rPr>
          <w:rFonts w:ascii="Arial" w:hAnsi="Arial" w:cs="Arial"/>
          <w:szCs w:val="20"/>
          <w:u w:val="single"/>
        </w:rPr>
      </w:pPr>
    </w:p>
    <w:p w14:paraId="1489CBE5" w14:textId="727923CC" w:rsidR="00246820" w:rsidRPr="00DF0C93" w:rsidRDefault="00246820" w:rsidP="00CC2473">
      <w:pPr>
        <w:wordWrap/>
        <w:spacing w:after="0" w:line="480" w:lineRule="auto"/>
        <w:ind w:firstLineChars="100" w:firstLine="200"/>
        <w:jc w:val="left"/>
        <w:rPr>
          <w:rFonts w:ascii="Arial" w:hAnsi="Arial" w:cs="Arial"/>
          <w:szCs w:val="20"/>
        </w:rPr>
      </w:pPr>
      <w:r w:rsidRPr="00DF0C93">
        <w:rPr>
          <w:rFonts w:ascii="Arial" w:hAnsi="Arial" w:cs="Arial"/>
          <w:szCs w:val="20"/>
          <w:u w:val="single"/>
        </w:rPr>
        <w:t>Confidential commercial arrangements</w:t>
      </w:r>
      <w:r w:rsidR="008B78A6" w:rsidRPr="00DF0C93">
        <w:rPr>
          <w:rFonts w:ascii="Arial" w:hAnsi="Arial" w:cs="Arial"/>
          <w:szCs w:val="20"/>
          <w:u w:val="single"/>
        </w:rPr>
        <w:t>.</w:t>
      </w:r>
      <w:r w:rsidR="008B78A6" w:rsidRPr="00DF0C93">
        <w:rPr>
          <w:rFonts w:ascii="Arial" w:hAnsi="Arial" w:cs="Arial"/>
          <w:szCs w:val="20"/>
        </w:rPr>
        <w:t xml:space="preserve"> </w:t>
      </w:r>
      <w:r w:rsidRPr="00DF0C93">
        <w:rPr>
          <w:rFonts w:ascii="Arial" w:hAnsi="Arial" w:cs="Arial"/>
          <w:szCs w:val="20"/>
        </w:rPr>
        <w:t>The 2019 Voluntary Scheme for Branded Medicines Pricing and Access (Voluntary Scheme), which replace</w:t>
      </w:r>
      <w:r w:rsidR="006A3A62">
        <w:rPr>
          <w:rFonts w:ascii="Arial" w:hAnsi="Arial" w:cs="Arial"/>
          <w:szCs w:val="20"/>
        </w:rPr>
        <w:t>d the</w:t>
      </w:r>
      <w:r w:rsidRPr="00DF0C93">
        <w:rPr>
          <w:rFonts w:ascii="Arial" w:hAnsi="Arial" w:cs="Arial"/>
          <w:szCs w:val="20"/>
        </w:rPr>
        <w:t xml:space="preserve"> 2014 PPRS, states that more flexibility will be </w:t>
      </w:r>
      <w:r w:rsidR="006A3A62">
        <w:rPr>
          <w:rFonts w:ascii="Arial" w:hAnsi="Arial" w:cs="Arial"/>
          <w:szCs w:val="20"/>
        </w:rPr>
        <w:t xml:space="preserve">permitted </w:t>
      </w:r>
      <w:r w:rsidRPr="00DF0C93">
        <w:rPr>
          <w:rFonts w:ascii="Arial" w:hAnsi="Arial" w:cs="Arial"/>
          <w:szCs w:val="20"/>
        </w:rPr>
        <w:t>than existing commercial options, and detailed plans were published in the commercial framework</w:t>
      </w:r>
      <w:r w:rsidR="00E21E80">
        <w:rPr>
          <w:rFonts w:ascii="Arial" w:hAnsi="Arial" w:cs="Arial"/>
          <w:szCs w:val="20"/>
        </w:rPr>
        <w:t xml:space="preserve"> </w:t>
      </w:r>
      <w:r w:rsidR="00BC18E3" w:rsidRPr="00DF0C93">
        <w:rPr>
          <w:rFonts w:ascii="Arial" w:hAnsi="Arial" w:cs="Arial"/>
          <w:szCs w:val="20"/>
        </w:rPr>
        <w:fldChar w:fldCharType="begin">
          <w:fldData xml:space="preserve">PEVuZE5vdGU+PENpdGU+PEF1dGhvcj5EZXBhcnRtZW50IG9mIEhlYWx0aDwvQXV0aG9yPjxZZWFy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</w:fldData>
        </w:fldChar>
      </w:r>
      <w:r w:rsidR="000D39F3">
        <w:rPr>
          <w:rFonts w:ascii="Arial" w:hAnsi="Arial" w:cs="Arial"/>
          <w:szCs w:val="20"/>
        </w:rPr>
        <w:instrText xml:space="preserve"> ADDIN EN.CITE </w:instrText>
      </w:r>
      <w:r w:rsidR="000D39F3">
        <w:rPr>
          <w:rFonts w:ascii="Arial" w:hAnsi="Arial" w:cs="Arial"/>
          <w:szCs w:val="20"/>
        </w:rPr>
        <w:fldChar w:fldCharType="begin">
          <w:fldData xml:space="preserve">PEVuZE5vdGU+PENpdGU+PEF1dGhvcj5EZXBhcnRtZW50IG9mIEhlYWx0aDwvQXV0aG9yPjxZZWFy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</w:fldData>
        </w:fldChar>
      </w:r>
      <w:r w:rsidR="000D39F3">
        <w:rPr>
          <w:rFonts w:ascii="Arial" w:hAnsi="Arial" w:cs="Arial"/>
          <w:szCs w:val="20"/>
        </w:rPr>
        <w:instrText xml:space="preserve"> ADDIN EN.CITE.DATA </w:instrText>
      </w:r>
      <w:r w:rsidR="000D39F3">
        <w:rPr>
          <w:rFonts w:ascii="Arial" w:hAnsi="Arial" w:cs="Arial"/>
          <w:szCs w:val="20"/>
        </w:rPr>
      </w:r>
      <w:r w:rsidR="000D39F3">
        <w:rPr>
          <w:rFonts w:ascii="Arial" w:hAnsi="Arial" w:cs="Arial"/>
          <w:szCs w:val="20"/>
        </w:rPr>
        <w:fldChar w:fldCharType="end"/>
      </w:r>
      <w:r w:rsidR="00BC18E3" w:rsidRPr="00DF0C93">
        <w:rPr>
          <w:rFonts w:ascii="Arial" w:hAnsi="Arial" w:cs="Arial"/>
          <w:szCs w:val="20"/>
        </w:rPr>
      </w:r>
      <w:r w:rsidR="00BC18E3" w:rsidRPr="00DF0C93">
        <w:rPr>
          <w:rFonts w:ascii="Arial" w:hAnsi="Arial" w:cs="Arial"/>
          <w:szCs w:val="20"/>
        </w:rPr>
        <w:fldChar w:fldCharType="separate"/>
      </w:r>
      <w:r w:rsidR="000D39F3">
        <w:rPr>
          <w:rFonts w:ascii="Arial" w:hAnsi="Arial" w:cs="Arial"/>
          <w:noProof/>
          <w:szCs w:val="20"/>
        </w:rPr>
        <w:t>[</w:t>
      </w:r>
      <w:hyperlink w:anchor="_ENREF_19" w:tooltip="NHS England, 2019 #2796" w:history="1">
        <w:r w:rsidR="00705F34">
          <w:rPr>
            <w:rFonts w:ascii="Arial" w:hAnsi="Arial" w:cs="Arial"/>
            <w:noProof/>
            <w:szCs w:val="20"/>
          </w:rPr>
          <w:t>19</w:t>
        </w:r>
      </w:hyperlink>
      <w:r w:rsidR="000D39F3">
        <w:rPr>
          <w:rFonts w:ascii="Arial" w:hAnsi="Arial" w:cs="Arial"/>
          <w:noProof/>
          <w:szCs w:val="20"/>
        </w:rPr>
        <w:t xml:space="preserve">, </w:t>
      </w:r>
      <w:hyperlink w:anchor="_ENREF_24" w:tooltip="Department of Health, 2013 #2789" w:history="1">
        <w:r w:rsidR="00705F34">
          <w:rPr>
            <w:rFonts w:ascii="Arial" w:hAnsi="Arial" w:cs="Arial"/>
            <w:noProof/>
            <w:szCs w:val="20"/>
          </w:rPr>
          <w:t>24</w:t>
        </w:r>
      </w:hyperlink>
      <w:r w:rsidR="000D39F3">
        <w:rPr>
          <w:rFonts w:ascii="Arial" w:hAnsi="Arial" w:cs="Arial"/>
          <w:noProof/>
          <w:szCs w:val="20"/>
        </w:rPr>
        <w:t xml:space="preserve">, </w:t>
      </w:r>
      <w:hyperlink w:anchor="_ENREF_25" w:tooltip="Department of Health &amp; Social Care, 2018 #2790" w:history="1">
        <w:r w:rsidR="00705F34">
          <w:rPr>
            <w:rFonts w:ascii="Arial" w:hAnsi="Arial" w:cs="Arial"/>
            <w:noProof/>
            <w:szCs w:val="20"/>
          </w:rPr>
          <w:t>25</w:t>
        </w:r>
      </w:hyperlink>
      <w:r w:rsidR="000D39F3">
        <w:rPr>
          <w:rFonts w:ascii="Arial" w:hAnsi="Arial" w:cs="Arial"/>
          <w:noProof/>
          <w:szCs w:val="20"/>
        </w:rPr>
        <w:t>]</w:t>
      </w:r>
      <w:r w:rsidR="00BC18E3" w:rsidRPr="00DF0C93">
        <w:rPr>
          <w:rFonts w:ascii="Arial" w:hAnsi="Arial" w:cs="Arial"/>
          <w:szCs w:val="20"/>
        </w:rPr>
        <w:fldChar w:fldCharType="end"/>
      </w:r>
      <w:r w:rsidR="00E21E80">
        <w:rPr>
          <w:rFonts w:ascii="Arial" w:hAnsi="Arial" w:cs="Arial"/>
          <w:szCs w:val="20"/>
        </w:rPr>
        <w:t>.</w:t>
      </w:r>
      <w:r w:rsidRPr="00DF0C93">
        <w:rPr>
          <w:rFonts w:ascii="Arial" w:hAnsi="Arial" w:cs="Arial"/>
          <w:szCs w:val="20"/>
        </w:rPr>
        <w:t xml:space="preserve"> In addition to PAS, other types of commercial arrangements are included in the framework, which </w:t>
      </w:r>
      <w:r w:rsidR="008E3888">
        <w:rPr>
          <w:rFonts w:ascii="Arial" w:hAnsi="Arial" w:cs="Arial"/>
          <w:szCs w:val="20"/>
        </w:rPr>
        <w:t xml:space="preserve">differ </w:t>
      </w:r>
      <w:r w:rsidRPr="00DF0C93">
        <w:rPr>
          <w:rFonts w:ascii="Arial" w:hAnsi="Arial" w:cs="Arial"/>
          <w:szCs w:val="20"/>
        </w:rPr>
        <w:t>from a complex PAS in that the details of agreement</w:t>
      </w:r>
      <w:r w:rsidR="001B06F8">
        <w:rPr>
          <w:rFonts w:ascii="Arial" w:hAnsi="Arial" w:cs="Arial"/>
          <w:szCs w:val="20"/>
        </w:rPr>
        <w:t>s</w:t>
      </w:r>
      <w:r w:rsidRPr="00DF0C93">
        <w:rPr>
          <w:rFonts w:ascii="Arial" w:hAnsi="Arial" w:cs="Arial"/>
          <w:szCs w:val="20"/>
        </w:rPr>
        <w:t xml:space="preserve"> </w:t>
      </w:r>
      <w:r w:rsidR="00AA4F6C">
        <w:rPr>
          <w:rFonts w:ascii="Arial" w:hAnsi="Arial" w:cs="Arial"/>
          <w:szCs w:val="20"/>
        </w:rPr>
        <w:t>are</w:t>
      </w:r>
      <w:r w:rsidRPr="00DF0C93">
        <w:rPr>
          <w:rFonts w:ascii="Arial" w:hAnsi="Arial" w:cs="Arial"/>
          <w:szCs w:val="20"/>
        </w:rPr>
        <w:t xml:space="preserve"> confidential. Examples of commercial arrangements include</w:t>
      </w:r>
      <w:r w:rsidR="006A3A62">
        <w:rPr>
          <w:rFonts w:ascii="Arial" w:hAnsi="Arial" w:cs="Arial"/>
          <w:szCs w:val="20"/>
        </w:rPr>
        <w:t xml:space="preserve"> (but are not limited to)</w:t>
      </w:r>
      <w:r w:rsidRPr="00DF0C93">
        <w:rPr>
          <w:rFonts w:ascii="Arial" w:hAnsi="Arial" w:cs="Arial"/>
          <w:szCs w:val="20"/>
        </w:rPr>
        <w:t xml:space="preserve"> budget cap</w:t>
      </w:r>
      <w:r w:rsidR="006A3A62">
        <w:rPr>
          <w:rFonts w:ascii="Arial" w:hAnsi="Arial" w:cs="Arial"/>
          <w:szCs w:val="20"/>
        </w:rPr>
        <w:t>s</w:t>
      </w:r>
      <w:r w:rsidRPr="00DF0C93">
        <w:rPr>
          <w:rFonts w:ascii="Arial" w:hAnsi="Arial" w:cs="Arial"/>
          <w:szCs w:val="20"/>
        </w:rPr>
        <w:t>, price/volume agreement</w:t>
      </w:r>
      <w:r w:rsidR="006A3A62">
        <w:rPr>
          <w:rFonts w:ascii="Arial" w:hAnsi="Arial" w:cs="Arial"/>
          <w:szCs w:val="20"/>
        </w:rPr>
        <w:t>s</w:t>
      </w:r>
      <w:r w:rsidRPr="00DF0C93">
        <w:rPr>
          <w:rFonts w:ascii="Arial" w:hAnsi="Arial" w:cs="Arial"/>
          <w:szCs w:val="20"/>
        </w:rPr>
        <w:t xml:space="preserve">, cost-sharing, stop/start criteria, </w:t>
      </w:r>
      <w:r w:rsidR="001B06F8">
        <w:rPr>
          <w:rFonts w:ascii="Arial" w:hAnsi="Arial" w:cs="Arial"/>
          <w:szCs w:val="20"/>
        </w:rPr>
        <w:t xml:space="preserve">and </w:t>
      </w:r>
      <w:r w:rsidRPr="00DF0C93">
        <w:rPr>
          <w:rFonts w:ascii="Arial" w:hAnsi="Arial" w:cs="Arial"/>
          <w:szCs w:val="20"/>
        </w:rPr>
        <w:t>outcomes-based agreement</w:t>
      </w:r>
      <w:r w:rsidR="006A3A62">
        <w:rPr>
          <w:rFonts w:ascii="Arial" w:hAnsi="Arial" w:cs="Arial"/>
          <w:szCs w:val="20"/>
        </w:rPr>
        <w:t>s</w:t>
      </w:r>
      <w:r w:rsidRPr="00DF0C93">
        <w:rPr>
          <w:rFonts w:ascii="Arial" w:hAnsi="Arial" w:cs="Arial"/>
          <w:szCs w:val="20"/>
        </w:rPr>
        <w:t>/payment by results</w:t>
      </w:r>
      <w:r w:rsidR="00E21E80">
        <w:rPr>
          <w:rFonts w:ascii="Arial" w:hAnsi="Arial" w:cs="Arial"/>
          <w:szCs w:val="20"/>
        </w:rPr>
        <w:t xml:space="preserve"> </w:t>
      </w:r>
      <w:r w:rsidR="00420D48" w:rsidRPr="00DF0C93">
        <w:rPr>
          <w:rFonts w:ascii="Arial" w:hAnsi="Arial" w:cs="Arial"/>
          <w:szCs w:val="20"/>
        </w:rPr>
        <w:fldChar w:fldCharType="begin"/>
      </w:r>
      <w:r w:rsidR="008036D5">
        <w:rPr>
          <w:rFonts w:ascii="Arial" w:hAnsi="Arial" w:cs="Arial"/>
          <w:szCs w:val="20"/>
        </w:rPr>
        <w:instrText xml:space="preserve"> ADDIN EN.CITE &lt;EndNote&gt;&lt;Cite&gt;&lt;Author&gt;NHS England&lt;/Author&gt;&lt;Year&gt;2019&lt;/Year&gt;&lt;RecNum&gt;2796&lt;/RecNum&gt;&lt;DisplayText&gt;[19]&lt;/DisplayText&gt;&lt;record&gt;&lt;rec-number&gt;2796&lt;/rec-number&gt;&lt;foreign-keys&gt;&lt;key app="EN" db-id="99ts0svpr2efa8eww9epztw9f0w5ewwtv5dr"&gt;2796&lt;/key&gt;&lt;/foreign-keys&gt;&lt;ref-type name="Web Page"&gt;12&lt;/ref-type&gt;&lt;contributors&gt;&lt;authors&gt;&lt;author&gt;NHS England,&lt;/author&gt;&lt;/authors&gt;&lt;/contributors&gt;&lt;titles&gt;&lt;title&gt;NHS Commercial framework for medicines&lt;/title&gt;&lt;/titles&gt;&lt;volume&gt;2021&lt;/volume&gt;&lt;number&gt;August 3&lt;/number&gt;&lt;dates&gt;&lt;year&gt;2019&lt;/year&gt;&lt;/dates&gt;&lt;pub-location&gt;London&lt;/pub-location&gt;&lt;publisher&gt;NHS England and NHS Improvement&lt;/publisher&gt;&lt;urls&gt;&lt;related-urls&gt;&lt;url&gt;https://www.england.nhs.uk/wp-content/uploads/2021/02/B0255-nhs-commercial-framework-for-new-medicines.pdf&lt;/url&gt;&lt;/related-urls&gt;&lt;/urls&gt;&lt;/record&gt;&lt;/Cite&gt;&lt;/EndNote&gt;</w:instrText>
      </w:r>
      <w:r w:rsidR="00420D48" w:rsidRPr="00DF0C93">
        <w:rPr>
          <w:rFonts w:ascii="Arial" w:hAnsi="Arial" w:cs="Arial"/>
          <w:szCs w:val="20"/>
        </w:rPr>
        <w:fldChar w:fldCharType="separate"/>
      </w:r>
      <w:r w:rsidR="008036D5">
        <w:rPr>
          <w:rFonts w:ascii="Arial" w:hAnsi="Arial" w:cs="Arial"/>
          <w:noProof/>
          <w:szCs w:val="20"/>
        </w:rPr>
        <w:t>[</w:t>
      </w:r>
      <w:hyperlink w:anchor="_ENREF_19" w:tooltip="NHS England, 2019 #2796" w:history="1">
        <w:r w:rsidR="00705F34">
          <w:rPr>
            <w:rFonts w:ascii="Arial" w:hAnsi="Arial" w:cs="Arial"/>
            <w:noProof/>
            <w:szCs w:val="20"/>
          </w:rPr>
          <w:t>19</w:t>
        </w:r>
      </w:hyperlink>
      <w:r w:rsidR="008036D5">
        <w:rPr>
          <w:rFonts w:ascii="Arial" w:hAnsi="Arial" w:cs="Arial"/>
          <w:noProof/>
          <w:szCs w:val="20"/>
        </w:rPr>
        <w:t>]</w:t>
      </w:r>
      <w:r w:rsidR="00420D48" w:rsidRPr="00DF0C93">
        <w:rPr>
          <w:rFonts w:ascii="Arial" w:hAnsi="Arial" w:cs="Arial"/>
          <w:szCs w:val="20"/>
        </w:rPr>
        <w:fldChar w:fldCharType="end"/>
      </w:r>
      <w:r w:rsidR="00E21E80">
        <w:rPr>
          <w:rFonts w:ascii="Arial" w:hAnsi="Arial" w:cs="Arial"/>
          <w:szCs w:val="20"/>
        </w:rPr>
        <w:t>.</w:t>
      </w:r>
    </w:p>
    <w:p w14:paraId="3674F3F7" w14:textId="77777777" w:rsidR="00E33B2F" w:rsidRPr="00DF0C93" w:rsidRDefault="00E33B2F" w:rsidP="00CC2473">
      <w:pPr>
        <w:wordWrap/>
        <w:spacing w:after="0" w:line="480" w:lineRule="auto"/>
        <w:ind w:firstLineChars="100" w:firstLine="200"/>
        <w:jc w:val="left"/>
        <w:rPr>
          <w:rFonts w:ascii="Arial" w:hAnsi="Arial" w:cs="Arial"/>
          <w:b/>
          <w:szCs w:val="20"/>
          <w:u w:val="single"/>
        </w:rPr>
      </w:pPr>
    </w:p>
    <w:p w14:paraId="67AF4C76" w14:textId="41B1E7B8" w:rsidR="00246820" w:rsidRPr="00DF0C93" w:rsidRDefault="00246820" w:rsidP="00CC2473">
      <w:pPr>
        <w:wordWrap/>
        <w:spacing w:after="0" w:line="480" w:lineRule="auto"/>
        <w:ind w:firstLineChars="100" w:firstLine="200"/>
        <w:jc w:val="left"/>
        <w:rPr>
          <w:rFonts w:ascii="Arial" w:hAnsi="Arial" w:cs="Arial"/>
          <w:szCs w:val="20"/>
          <w:u w:val="single"/>
        </w:rPr>
      </w:pPr>
      <w:r w:rsidRPr="00DF0C93">
        <w:rPr>
          <w:rFonts w:ascii="Arial" w:hAnsi="Arial" w:cs="Arial"/>
          <w:szCs w:val="20"/>
          <w:u w:val="single"/>
        </w:rPr>
        <w:t xml:space="preserve">Managed Access </w:t>
      </w:r>
      <w:r w:rsidR="00314A7E">
        <w:rPr>
          <w:rFonts w:ascii="Arial" w:hAnsi="Arial" w:cs="Arial"/>
          <w:szCs w:val="20"/>
          <w:u w:val="single"/>
        </w:rPr>
        <w:t>Program</w:t>
      </w:r>
      <w:r w:rsidR="008B78A6" w:rsidRPr="00DF0C93">
        <w:rPr>
          <w:rFonts w:ascii="Arial" w:hAnsi="Arial" w:cs="Arial"/>
          <w:szCs w:val="20"/>
          <w:u w:val="single"/>
        </w:rPr>
        <w:t>.</w:t>
      </w:r>
      <w:r w:rsidR="008B78A6" w:rsidRPr="00DF0C93">
        <w:rPr>
          <w:rFonts w:ascii="Arial" w:hAnsi="Arial" w:cs="Arial"/>
          <w:szCs w:val="20"/>
        </w:rPr>
        <w:t xml:space="preserve"> </w:t>
      </w:r>
      <w:r w:rsidR="00314A7E">
        <w:rPr>
          <w:rFonts w:ascii="Arial" w:hAnsi="Arial" w:cs="Arial"/>
          <w:szCs w:val="20"/>
        </w:rPr>
        <w:t>A data collection scheme</w:t>
      </w:r>
      <w:r w:rsidRPr="00DF0C93">
        <w:rPr>
          <w:rFonts w:ascii="Arial" w:hAnsi="Arial" w:cs="Arial"/>
          <w:szCs w:val="20"/>
        </w:rPr>
        <w:t xml:space="preserve"> is agreed </w:t>
      </w:r>
      <w:r w:rsidR="00314A7E">
        <w:rPr>
          <w:rFonts w:ascii="Arial" w:hAnsi="Arial" w:cs="Arial"/>
          <w:szCs w:val="20"/>
        </w:rPr>
        <w:t>upon</w:t>
      </w:r>
      <w:r w:rsidR="00314A7E" w:rsidRPr="00DF0C93">
        <w:rPr>
          <w:rFonts w:ascii="Arial" w:hAnsi="Arial" w:cs="Arial"/>
          <w:szCs w:val="20"/>
        </w:rPr>
        <w:t xml:space="preserve"> </w:t>
      </w:r>
      <w:r w:rsidR="00314A7E">
        <w:rPr>
          <w:rFonts w:ascii="Arial" w:hAnsi="Arial" w:cs="Arial"/>
          <w:szCs w:val="20"/>
        </w:rPr>
        <w:t xml:space="preserve">by </w:t>
      </w:r>
      <w:r w:rsidRPr="00DF0C93">
        <w:rPr>
          <w:rFonts w:ascii="Arial" w:hAnsi="Arial" w:cs="Arial"/>
          <w:szCs w:val="20"/>
        </w:rPr>
        <w:t xml:space="preserve">NHS England and the relevant company when substantial uncertainties </w:t>
      </w:r>
      <w:r w:rsidR="00314A7E">
        <w:rPr>
          <w:rFonts w:ascii="Arial" w:hAnsi="Arial" w:cs="Arial"/>
          <w:szCs w:val="20"/>
        </w:rPr>
        <w:t xml:space="preserve">exist </w:t>
      </w:r>
      <w:r w:rsidRPr="00DF0C93">
        <w:rPr>
          <w:rFonts w:ascii="Arial" w:hAnsi="Arial" w:cs="Arial"/>
          <w:szCs w:val="20"/>
        </w:rPr>
        <w:t xml:space="preserve">in </w:t>
      </w:r>
      <w:r w:rsidR="005E4F29">
        <w:rPr>
          <w:rFonts w:ascii="Arial" w:hAnsi="Arial" w:cs="Arial"/>
          <w:szCs w:val="20"/>
        </w:rPr>
        <w:t xml:space="preserve">the </w:t>
      </w:r>
      <w:r w:rsidRPr="00DF0C93">
        <w:rPr>
          <w:rFonts w:ascii="Arial" w:hAnsi="Arial" w:cs="Arial"/>
          <w:szCs w:val="20"/>
        </w:rPr>
        <w:t xml:space="preserve">clinical outcome or cost-effectiveness of a </w:t>
      </w:r>
      <w:r w:rsidR="00314A7E">
        <w:rPr>
          <w:rFonts w:ascii="Arial" w:hAnsi="Arial" w:cs="Arial"/>
          <w:szCs w:val="20"/>
        </w:rPr>
        <w:t xml:space="preserve">considered </w:t>
      </w:r>
      <w:r w:rsidRPr="00DF0C93">
        <w:rPr>
          <w:rFonts w:ascii="Arial" w:hAnsi="Arial" w:cs="Arial"/>
          <w:szCs w:val="20"/>
        </w:rPr>
        <w:t>technology</w:t>
      </w:r>
      <w:r w:rsidR="00314A7E">
        <w:rPr>
          <w:rFonts w:ascii="Arial" w:hAnsi="Arial" w:cs="Arial"/>
          <w:szCs w:val="20"/>
        </w:rPr>
        <w:t>.</w:t>
      </w:r>
      <w:r w:rsidRPr="00DF0C93">
        <w:rPr>
          <w:rFonts w:ascii="Arial" w:hAnsi="Arial" w:cs="Arial"/>
          <w:szCs w:val="20"/>
        </w:rPr>
        <w:t xml:space="preserve"> </w:t>
      </w:r>
      <w:r w:rsidR="00314A7E">
        <w:rPr>
          <w:rFonts w:ascii="Arial" w:hAnsi="Arial" w:cs="Arial"/>
          <w:szCs w:val="20"/>
        </w:rPr>
        <w:t>However,</w:t>
      </w:r>
      <w:r w:rsidRPr="00DF0C93">
        <w:rPr>
          <w:rFonts w:ascii="Arial" w:hAnsi="Arial" w:cs="Arial"/>
          <w:szCs w:val="20"/>
        </w:rPr>
        <w:t xml:space="preserve"> </w:t>
      </w:r>
      <w:r w:rsidR="00314A7E">
        <w:rPr>
          <w:rFonts w:ascii="Arial" w:hAnsi="Arial" w:cs="Arial"/>
          <w:szCs w:val="20"/>
        </w:rPr>
        <w:t xml:space="preserve">the </w:t>
      </w:r>
      <w:r w:rsidRPr="00DF0C93">
        <w:rPr>
          <w:rFonts w:ascii="Arial" w:hAnsi="Arial" w:cs="Arial"/>
          <w:szCs w:val="20"/>
        </w:rPr>
        <w:t xml:space="preserve">potential </w:t>
      </w:r>
      <w:r w:rsidR="00314A7E">
        <w:rPr>
          <w:rFonts w:ascii="Arial" w:hAnsi="Arial" w:cs="Arial"/>
          <w:szCs w:val="20"/>
        </w:rPr>
        <w:t xml:space="preserve">exists </w:t>
      </w:r>
      <w:r w:rsidRPr="00DF0C93">
        <w:rPr>
          <w:rFonts w:ascii="Arial" w:hAnsi="Arial" w:cs="Arial"/>
          <w:szCs w:val="20"/>
        </w:rPr>
        <w:t xml:space="preserve">to provide substantial clinical benefit and be cost-effective, </w:t>
      </w:r>
      <w:r w:rsidR="005E4F29">
        <w:rPr>
          <w:rFonts w:ascii="Arial" w:hAnsi="Arial" w:cs="Arial"/>
          <w:szCs w:val="20"/>
        </w:rPr>
        <w:t xml:space="preserve">and </w:t>
      </w:r>
      <w:r w:rsidRPr="00DF0C93">
        <w:rPr>
          <w:rFonts w:ascii="Arial" w:hAnsi="Arial" w:cs="Arial"/>
          <w:szCs w:val="20"/>
        </w:rPr>
        <w:t>the uncertain</w:t>
      </w:r>
      <w:r w:rsidR="006A3A62">
        <w:rPr>
          <w:rFonts w:ascii="Arial" w:hAnsi="Arial" w:cs="Arial"/>
          <w:szCs w:val="20"/>
        </w:rPr>
        <w:t>ty</w:t>
      </w:r>
      <w:r w:rsidRPr="00DF0C93">
        <w:rPr>
          <w:rFonts w:ascii="Arial" w:hAnsi="Arial" w:cs="Arial"/>
          <w:szCs w:val="20"/>
        </w:rPr>
        <w:t xml:space="preserve"> might be addressed by collecting data in the near future</w:t>
      </w:r>
      <w:r w:rsidR="00E21E80">
        <w:rPr>
          <w:rFonts w:ascii="Arial" w:hAnsi="Arial" w:cs="Arial"/>
          <w:szCs w:val="20"/>
        </w:rPr>
        <w:t xml:space="preserve"> </w:t>
      </w:r>
      <w:r w:rsidR="00420D48" w:rsidRPr="00DF0C93">
        <w:rPr>
          <w:rFonts w:ascii="Arial" w:hAnsi="Arial" w:cs="Arial"/>
          <w:szCs w:val="20"/>
        </w:rPr>
        <w:fldChar w:fldCharType="begin"/>
      </w:r>
      <w:r w:rsidR="008036D5">
        <w:rPr>
          <w:rFonts w:ascii="Arial" w:hAnsi="Arial" w:cs="Arial"/>
          <w:szCs w:val="20"/>
        </w:rPr>
        <w:instrText xml:space="preserve"> ADDIN EN.CITE &lt;EndNote&gt;&lt;Cite&gt;&lt;Author&gt;NHS England&lt;/Author&gt;&lt;Year&gt;2019&lt;/Year&gt;&lt;RecNum&gt;2796&lt;/RecNum&gt;&lt;DisplayText&gt;[19]&lt;/DisplayText&gt;&lt;record&gt;&lt;rec-number&gt;2796&lt;/rec-number&gt;&lt;foreign-keys&gt;&lt;key app="EN" db-id="99ts0svpr2efa8eww9epztw9f0w5ewwtv5dr"&gt;2796&lt;/key&gt;&lt;/foreign-keys&gt;&lt;ref-type name="Web Page"&gt;12&lt;/ref-type&gt;&lt;contributors&gt;&lt;authors&gt;&lt;author&gt;NHS England,&lt;/author&gt;&lt;/authors&gt;&lt;/contributors&gt;&lt;titles&gt;&lt;title&gt;NHS Commercial framework for medicines&lt;/title&gt;&lt;/titles&gt;&lt;volume&gt;2021&lt;/volume&gt;&lt;number&gt;August 3&lt;/number&gt;&lt;dates&gt;&lt;year&gt;2019&lt;/year&gt;&lt;/dates&gt;&lt;pub-location&gt;London&lt;/pub-location&gt;&lt;publisher&gt;NHS England and NHS Improvement&lt;/publisher&gt;&lt;urls&gt;&lt;related-urls&gt;&lt;url&gt;https://www.england.nhs.uk/wp-content/uploads/2021/02/B0255-nhs-commercial-framework-for-new-medicines.pdf&lt;/url&gt;&lt;/related-urls&gt;&lt;/urls&gt;&lt;/record&gt;&lt;/Cite&gt;&lt;/EndNote&gt;</w:instrText>
      </w:r>
      <w:r w:rsidR="00420D48" w:rsidRPr="00DF0C93">
        <w:rPr>
          <w:rFonts w:ascii="Arial" w:hAnsi="Arial" w:cs="Arial"/>
          <w:szCs w:val="20"/>
        </w:rPr>
        <w:fldChar w:fldCharType="separate"/>
      </w:r>
      <w:r w:rsidR="008036D5">
        <w:rPr>
          <w:rFonts w:ascii="Arial" w:hAnsi="Arial" w:cs="Arial"/>
          <w:noProof/>
          <w:szCs w:val="20"/>
        </w:rPr>
        <w:t>[</w:t>
      </w:r>
      <w:hyperlink w:anchor="_ENREF_19" w:tooltip="NHS England, 2019 #2796" w:history="1">
        <w:r w:rsidR="00705F34">
          <w:rPr>
            <w:rFonts w:ascii="Arial" w:hAnsi="Arial" w:cs="Arial"/>
            <w:noProof/>
            <w:szCs w:val="20"/>
          </w:rPr>
          <w:t>19</w:t>
        </w:r>
      </w:hyperlink>
      <w:r w:rsidR="008036D5">
        <w:rPr>
          <w:rFonts w:ascii="Arial" w:hAnsi="Arial" w:cs="Arial"/>
          <w:noProof/>
          <w:szCs w:val="20"/>
        </w:rPr>
        <w:t>]</w:t>
      </w:r>
      <w:r w:rsidR="00420D48" w:rsidRPr="00DF0C93">
        <w:rPr>
          <w:rFonts w:ascii="Arial" w:hAnsi="Arial" w:cs="Arial"/>
          <w:szCs w:val="20"/>
        </w:rPr>
        <w:fldChar w:fldCharType="end"/>
      </w:r>
      <w:r w:rsidR="00E21E80">
        <w:rPr>
          <w:rFonts w:ascii="Arial" w:hAnsi="Arial" w:cs="Arial"/>
          <w:szCs w:val="20"/>
        </w:rPr>
        <w:t>.</w:t>
      </w:r>
      <w:r w:rsidRPr="00DF0C93">
        <w:rPr>
          <w:rFonts w:ascii="Arial" w:hAnsi="Arial" w:cs="Arial"/>
          <w:szCs w:val="20"/>
        </w:rPr>
        <w:t xml:space="preserve"> </w:t>
      </w:r>
      <w:r w:rsidR="006A3A62">
        <w:rPr>
          <w:rFonts w:ascii="Arial" w:hAnsi="Arial" w:cs="Arial"/>
          <w:szCs w:val="20"/>
        </w:rPr>
        <w:t xml:space="preserve">Both parties agree on </w:t>
      </w:r>
      <w:r w:rsidRPr="00DF0C93">
        <w:rPr>
          <w:rFonts w:ascii="Arial" w:hAnsi="Arial" w:cs="Arial"/>
          <w:szCs w:val="20"/>
        </w:rPr>
        <w:t xml:space="preserve">which data will be collected and when the </w:t>
      </w:r>
      <w:r w:rsidR="00314A7E">
        <w:rPr>
          <w:rFonts w:ascii="Arial" w:hAnsi="Arial" w:cs="Arial"/>
          <w:szCs w:val="20"/>
        </w:rPr>
        <w:t>committee</w:t>
      </w:r>
      <w:r w:rsidRPr="00DF0C93">
        <w:rPr>
          <w:rFonts w:ascii="Arial" w:hAnsi="Arial" w:cs="Arial"/>
          <w:szCs w:val="20"/>
        </w:rPr>
        <w:t xml:space="preserve"> will </w:t>
      </w:r>
      <w:r w:rsidR="00314A7E">
        <w:rPr>
          <w:rFonts w:ascii="Arial" w:hAnsi="Arial" w:cs="Arial"/>
          <w:szCs w:val="20"/>
        </w:rPr>
        <w:t>reconsider the case</w:t>
      </w:r>
      <w:r w:rsidR="00E21E80">
        <w:rPr>
          <w:rFonts w:ascii="Arial" w:hAnsi="Arial" w:cs="Arial"/>
          <w:szCs w:val="20"/>
        </w:rPr>
        <w:t xml:space="preserve"> </w:t>
      </w:r>
      <w:r w:rsidR="00420D48" w:rsidRPr="00DF0C93">
        <w:rPr>
          <w:rFonts w:ascii="Arial" w:hAnsi="Arial" w:cs="Arial"/>
          <w:szCs w:val="20"/>
        </w:rPr>
        <w:fldChar w:fldCharType="begin"/>
      </w:r>
      <w:r w:rsidR="008036D5">
        <w:rPr>
          <w:rFonts w:ascii="Arial" w:hAnsi="Arial" w:cs="Arial"/>
          <w:szCs w:val="20"/>
        </w:rPr>
        <w:instrText xml:space="preserve"> ADDIN EN.CITE &lt;EndNote&gt;&lt;Cite&gt;&lt;Author&gt;NHS England&lt;/Author&gt;&lt;Year&gt;2019&lt;/Year&gt;&lt;RecNum&gt;2796&lt;/RecNum&gt;&lt;DisplayText&gt;[19]&lt;/DisplayText&gt;&lt;record&gt;&lt;rec-number&gt;2796&lt;/rec-number&gt;&lt;foreign-keys&gt;&lt;key app="EN" db-id="99ts0svpr2efa8eww9epztw9f0w5ewwtv5dr"&gt;2796&lt;/key&gt;&lt;/foreign-keys&gt;&lt;ref-type name="Web Page"&gt;12&lt;/ref-type&gt;&lt;contributors&gt;&lt;authors&gt;&lt;author&gt;NHS England,&lt;/author&gt;&lt;/authors&gt;&lt;/contributors&gt;&lt;titles&gt;&lt;title&gt;NHS Commercial framework for medicines&lt;/title&gt;&lt;/titles&gt;&lt;volume&gt;2021&lt;/volume&gt;&lt;number&gt;August 3&lt;/number&gt;&lt;dates&gt;&lt;year&gt;2019&lt;/year&gt;&lt;/dates&gt;&lt;pub-location&gt;London&lt;/pub-location&gt;&lt;publisher&gt;NHS England and NHS Improvement&lt;/publisher&gt;&lt;urls&gt;&lt;related-urls&gt;&lt;url&gt;https://www.england.nhs.uk/wp-content/uploads/2021/02/B0255-nhs-commercial-framework-for-new-medicines.pdf&lt;/url&gt;&lt;/related-urls&gt;&lt;/urls&gt;&lt;/record&gt;&lt;/Cite&gt;&lt;/EndNote&gt;</w:instrText>
      </w:r>
      <w:r w:rsidR="00420D48" w:rsidRPr="00DF0C93">
        <w:rPr>
          <w:rFonts w:ascii="Arial" w:hAnsi="Arial" w:cs="Arial"/>
          <w:szCs w:val="20"/>
        </w:rPr>
        <w:fldChar w:fldCharType="separate"/>
      </w:r>
      <w:r w:rsidR="008036D5">
        <w:rPr>
          <w:rFonts w:ascii="Arial" w:hAnsi="Arial" w:cs="Arial"/>
          <w:noProof/>
          <w:szCs w:val="20"/>
        </w:rPr>
        <w:t>[</w:t>
      </w:r>
      <w:hyperlink w:anchor="_ENREF_19" w:tooltip="NHS England, 2019 #2796" w:history="1">
        <w:r w:rsidR="00705F34">
          <w:rPr>
            <w:rFonts w:ascii="Arial" w:hAnsi="Arial" w:cs="Arial"/>
            <w:noProof/>
            <w:szCs w:val="20"/>
          </w:rPr>
          <w:t>19</w:t>
        </w:r>
      </w:hyperlink>
      <w:r w:rsidR="008036D5">
        <w:rPr>
          <w:rFonts w:ascii="Arial" w:hAnsi="Arial" w:cs="Arial"/>
          <w:noProof/>
          <w:szCs w:val="20"/>
        </w:rPr>
        <w:t>]</w:t>
      </w:r>
      <w:r w:rsidR="00420D48" w:rsidRPr="00DF0C93">
        <w:rPr>
          <w:rFonts w:ascii="Arial" w:hAnsi="Arial" w:cs="Arial"/>
          <w:szCs w:val="20"/>
        </w:rPr>
        <w:fldChar w:fldCharType="end"/>
      </w:r>
      <w:r w:rsidR="00E21E80">
        <w:rPr>
          <w:rFonts w:ascii="Arial" w:hAnsi="Arial" w:cs="Arial"/>
          <w:szCs w:val="20"/>
        </w:rPr>
        <w:t>.</w:t>
      </w:r>
      <w:r w:rsidR="00DB39CC" w:rsidRPr="00DF0C93">
        <w:rPr>
          <w:rFonts w:ascii="Arial" w:hAnsi="Arial" w:cs="Arial"/>
          <w:szCs w:val="20"/>
        </w:rPr>
        <w:t xml:space="preserve"> </w:t>
      </w:r>
      <w:r w:rsidR="00314A7E">
        <w:rPr>
          <w:rFonts w:ascii="Arial" w:hAnsi="Arial" w:cs="Arial"/>
          <w:szCs w:val="20"/>
        </w:rPr>
        <w:t xml:space="preserve">Additionally, </w:t>
      </w:r>
      <w:r w:rsidRPr="00DF0C93">
        <w:rPr>
          <w:rFonts w:ascii="Arial" w:hAnsi="Arial" w:cs="Arial"/>
          <w:szCs w:val="20"/>
        </w:rPr>
        <w:t>the company and NHS England agree on the reimbursement level</w:t>
      </w:r>
      <w:r w:rsidR="00314A7E">
        <w:rPr>
          <w:rFonts w:ascii="Arial" w:hAnsi="Arial" w:cs="Arial"/>
          <w:szCs w:val="20"/>
        </w:rPr>
        <w:t>, which is paid by the Cancer Drug Fund (CDF)</w:t>
      </w:r>
      <w:r w:rsidRPr="00DF0C93">
        <w:rPr>
          <w:rFonts w:ascii="Arial" w:hAnsi="Arial" w:cs="Arial"/>
          <w:szCs w:val="20"/>
        </w:rPr>
        <w:t xml:space="preserve"> during the </w:t>
      </w:r>
      <w:r w:rsidR="00314A7E">
        <w:rPr>
          <w:rFonts w:ascii="Arial" w:hAnsi="Arial" w:cs="Arial"/>
          <w:szCs w:val="20"/>
        </w:rPr>
        <w:t>data collection</w:t>
      </w:r>
      <w:r w:rsidRPr="00DF0C93">
        <w:rPr>
          <w:rFonts w:ascii="Arial" w:hAnsi="Arial" w:cs="Arial"/>
          <w:szCs w:val="20"/>
        </w:rPr>
        <w:t xml:space="preserve"> period. Until now </w:t>
      </w:r>
      <w:r w:rsidR="00794FD1">
        <w:rPr>
          <w:rFonts w:ascii="Arial" w:hAnsi="Arial" w:cs="Arial"/>
          <w:szCs w:val="20"/>
        </w:rPr>
        <w:t>data collection agreements (DCAs)</w:t>
      </w:r>
      <w:r w:rsidR="00794FD1" w:rsidRPr="00DF0C93">
        <w:rPr>
          <w:rFonts w:ascii="Arial" w:hAnsi="Arial" w:cs="Arial"/>
          <w:szCs w:val="20"/>
        </w:rPr>
        <w:t xml:space="preserve"> </w:t>
      </w:r>
      <w:r w:rsidRPr="00DF0C93">
        <w:rPr>
          <w:rFonts w:ascii="Arial" w:hAnsi="Arial" w:cs="Arial"/>
          <w:szCs w:val="20"/>
        </w:rPr>
        <w:t>ha</w:t>
      </w:r>
      <w:r w:rsidR="001F36D5">
        <w:rPr>
          <w:rFonts w:ascii="Arial" w:hAnsi="Arial" w:cs="Arial"/>
          <w:szCs w:val="20"/>
        </w:rPr>
        <w:t>ve</w:t>
      </w:r>
      <w:r w:rsidRPr="00DF0C93">
        <w:rPr>
          <w:rFonts w:ascii="Arial" w:hAnsi="Arial" w:cs="Arial"/>
          <w:szCs w:val="20"/>
        </w:rPr>
        <w:t xml:space="preserve"> </w:t>
      </w:r>
      <w:r w:rsidR="00794FD1">
        <w:rPr>
          <w:rFonts w:ascii="Arial" w:hAnsi="Arial" w:cs="Arial"/>
          <w:szCs w:val="20"/>
        </w:rPr>
        <w:t xml:space="preserve">only </w:t>
      </w:r>
      <w:r w:rsidRPr="00DF0C93">
        <w:rPr>
          <w:rFonts w:ascii="Arial" w:hAnsi="Arial" w:cs="Arial"/>
          <w:szCs w:val="20"/>
        </w:rPr>
        <w:t>been applied to cancer or highly specialized drug</w:t>
      </w:r>
      <w:r w:rsidR="001F36D5">
        <w:rPr>
          <w:rFonts w:ascii="Arial" w:hAnsi="Arial" w:cs="Arial"/>
          <w:szCs w:val="20"/>
        </w:rPr>
        <w:t>s</w:t>
      </w:r>
      <w:r w:rsidRPr="00DF0C93">
        <w:rPr>
          <w:rFonts w:ascii="Arial" w:hAnsi="Arial" w:cs="Arial"/>
          <w:szCs w:val="20"/>
        </w:rPr>
        <w:t xml:space="preserve">, but </w:t>
      </w:r>
      <w:r w:rsidR="001F36D5">
        <w:rPr>
          <w:rFonts w:ascii="Arial" w:hAnsi="Arial" w:cs="Arial"/>
          <w:szCs w:val="20"/>
        </w:rPr>
        <w:t xml:space="preserve">they </w:t>
      </w:r>
      <w:r w:rsidRPr="00DF0C93">
        <w:rPr>
          <w:rFonts w:ascii="Arial" w:hAnsi="Arial" w:cs="Arial"/>
          <w:szCs w:val="20"/>
        </w:rPr>
        <w:t>can</w:t>
      </w:r>
      <w:r w:rsidR="00794FD1">
        <w:rPr>
          <w:rFonts w:ascii="Arial" w:hAnsi="Arial" w:cs="Arial"/>
          <w:szCs w:val="20"/>
        </w:rPr>
        <w:t>,</w:t>
      </w:r>
      <w:r w:rsidRPr="00DF0C93">
        <w:rPr>
          <w:rFonts w:ascii="Arial" w:hAnsi="Arial" w:cs="Arial"/>
          <w:szCs w:val="20"/>
        </w:rPr>
        <w:t xml:space="preserve"> </w:t>
      </w:r>
      <w:r w:rsidR="006A3A62" w:rsidRPr="00DF0C93">
        <w:rPr>
          <w:rFonts w:ascii="Arial" w:hAnsi="Arial" w:cs="Arial"/>
          <w:szCs w:val="20"/>
        </w:rPr>
        <w:t>in principle</w:t>
      </w:r>
      <w:r w:rsidR="00794FD1">
        <w:rPr>
          <w:rFonts w:ascii="Arial" w:hAnsi="Arial" w:cs="Arial"/>
          <w:szCs w:val="20"/>
        </w:rPr>
        <w:t>,</w:t>
      </w:r>
      <w:r w:rsidR="006A3A62">
        <w:rPr>
          <w:rFonts w:ascii="Arial" w:hAnsi="Arial" w:cs="Arial"/>
          <w:szCs w:val="20"/>
        </w:rPr>
        <w:t xml:space="preserve"> </w:t>
      </w:r>
      <w:r w:rsidRPr="00DF0C93">
        <w:rPr>
          <w:rFonts w:ascii="Arial" w:hAnsi="Arial" w:cs="Arial"/>
          <w:szCs w:val="20"/>
        </w:rPr>
        <w:t>be extended to other disease area</w:t>
      </w:r>
      <w:r w:rsidR="006A3A62">
        <w:rPr>
          <w:rFonts w:ascii="Arial" w:hAnsi="Arial" w:cs="Arial"/>
          <w:szCs w:val="20"/>
        </w:rPr>
        <w:t>s</w:t>
      </w:r>
      <w:r w:rsidRPr="00DF0C93">
        <w:rPr>
          <w:rFonts w:ascii="Arial" w:hAnsi="Arial" w:cs="Arial"/>
          <w:szCs w:val="20"/>
        </w:rPr>
        <w:t xml:space="preserve"> </w:t>
      </w:r>
      <w:r w:rsidR="00420D48" w:rsidRPr="00DF0C93">
        <w:rPr>
          <w:rFonts w:ascii="Arial" w:hAnsi="Arial" w:cs="Arial"/>
          <w:szCs w:val="20"/>
        </w:rPr>
        <w:fldChar w:fldCharType="begin"/>
      </w:r>
      <w:r w:rsidR="008036D5">
        <w:rPr>
          <w:rFonts w:ascii="Arial" w:hAnsi="Arial" w:cs="Arial"/>
          <w:szCs w:val="20"/>
        </w:rPr>
        <w:instrText xml:space="preserve"> ADDIN EN.CITE &lt;EndNote&gt;&lt;Cite&gt;&lt;Author&gt;NHS England&lt;/Author&gt;&lt;Year&gt;2019&lt;/Year&gt;&lt;RecNum&gt;2796&lt;/RecNum&gt;&lt;DisplayText&gt;[19]&lt;/DisplayText&gt;&lt;record&gt;&lt;rec-number&gt;2796&lt;/rec-number&gt;&lt;foreign-keys&gt;&lt;key app="EN" db-id="99ts0svpr2efa8eww9epztw9f0w5ewwtv5dr"&gt;2796&lt;/key&gt;&lt;/foreign-keys&gt;&lt;ref-type name="Web Page"&gt;12&lt;/ref-type&gt;&lt;contributors&gt;&lt;authors&gt;&lt;author&gt;NHS England,&lt;/author&gt;&lt;/authors&gt;&lt;/contributors&gt;&lt;titles&gt;&lt;title&gt;NHS Commercial framework for medicines&lt;/title&gt;&lt;/titles&gt;&lt;volume&gt;2021&lt;/volume&gt;&lt;number&gt;August 3&lt;/number&gt;&lt;dates&gt;&lt;year&gt;2019&lt;/year&gt;&lt;/dates&gt;&lt;pub-location&gt;London&lt;/pub-location&gt;&lt;publisher&gt;NHS England and NHS Improvement&lt;/publisher&gt;&lt;urls&gt;&lt;related-urls&gt;&lt;url&gt;https://www.england.nhs.uk/wp-content/uploads/2021/02/B0255-nhs-commercial-framework-for-new-medicines.pdf&lt;/url&gt;&lt;/related-urls&gt;&lt;/urls&gt;&lt;/record&gt;&lt;/Cite&gt;&lt;/EndNote&gt;</w:instrText>
      </w:r>
      <w:r w:rsidR="00420D48" w:rsidRPr="00DF0C93">
        <w:rPr>
          <w:rFonts w:ascii="Arial" w:hAnsi="Arial" w:cs="Arial"/>
          <w:szCs w:val="20"/>
        </w:rPr>
        <w:fldChar w:fldCharType="separate"/>
      </w:r>
      <w:r w:rsidR="008036D5">
        <w:rPr>
          <w:rFonts w:ascii="Arial" w:hAnsi="Arial" w:cs="Arial"/>
          <w:noProof/>
          <w:szCs w:val="20"/>
        </w:rPr>
        <w:t>[</w:t>
      </w:r>
      <w:hyperlink w:anchor="_ENREF_19" w:tooltip="NHS England, 2019 #2796" w:history="1">
        <w:r w:rsidR="00705F34">
          <w:rPr>
            <w:rFonts w:ascii="Arial" w:hAnsi="Arial" w:cs="Arial"/>
            <w:noProof/>
            <w:szCs w:val="20"/>
          </w:rPr>
          <w:t>19</w:t>
        </w:r>
      </w:hyperlink>
      <w:r w:rsidR="008036D5">
        <w:rPr>
          <w:rFonts w:ascii="Arial" w:hAnsi="Arial" w:cs="Arial"/>
          <w:noProof/>
          <w:szCs w:val="20"/>
        </w:rPr>
        <w:t>]</w:t>
      </w:r>
      <w:r w:rsidR="00420D48" w:rsidRPr="00DF0C93">
        <w:rPr>
          <w:rFonts w:ascii="Arial" w:hAnsi="Arial" w:cs="Arial"/>
          <w:szCs w:val="20"/>
        </w:rPr>
        <w:fldChar w:fldCharType="end"/>
      </w:r>
      <w:r w:rsidR="00E21E80">
        <w:rPr>
          <w:rFonts w:ascii="Arial" w:hAnsi="Arial" w:cs="Arial"/>
          <w:szCs w:val="20"/>
        </w:rPr>
        <w:t>.</w:t>
      </w:r>
    </w:p>
    <w:p w14:paraId="63A5EEB3" w14:textId="34C9A1CE" w:rsidR="00F90601" w:rsidRDefault="00F90601" w:rsidP="00F90601">
      <w:pPr>
        <w:wordWrap/>
        <w:adjustRightInd w:val="0"/>
        <w:spacing w:after="0" w:line="480" w:lineRule="auto"/>
        <w:ind w:firstLineChars="100" w:firstLine="200"/>
        <w:jc w:val="left"/>
        <w:rPr>
          <w:rFonts w:ascii="Arial" w:hAnsi="Arial" w:cs="Arial"/>
          <w:szCs w:val="20"/>
        </w:rPr>
      </w:pPr>
      <w:r>
        <w:rPr>
          <w:rFonts w:ascii="Arial" w:hAnsi="Arial" w:cs="Arial"/>
          <w:szCs w:val="20"/>
        </w:rPr>
        <w:t xml:space="preserve">The </w:t>
      </w:r>
      <w:r w:rsidR="00794FD1">
        <w:rPr>
          <w:rFonts w:ascii="Arial" w:hAnsi="Arial" w:cs="Arial"/>
          <w:szCs w:val="20"/>
        </w:rPr>
        <w:t>CDF</w:t>
      </w:r>
      <w:r>
        <w:rPr>
          <w:rFonts w:ascii="Arial" w:hAnsi="Arial" w:cs="Arial"/>
          <w:szCs w:val="20"/>
        </w:rPr>
        <w:t xml:space="preserve"> was created in England to pay for cancer drugs that were not appraised by </w:t>
      </w:r>
      <w:r w:rsidR="00794FD1">
        <w:rPr>
          <w:rFonts w:ascii="Arial" w:hAnsi="Arial" w:cs="Arial"/>
          <w:szCs w:val="20"/>
        </w:rPr>
        <w:t xml:space="preserve">the </w:t>
      </w:r>
      <w:r>
        <w:rPr>
          <w:rFonts w:ascii="Arial" w:hAnsi="Arial" w:cs="Arial"/>
          <w:szCs w:val="20"/>
        </w:rPr>
        <w:t xml:space="preserve">NICE or were appraised but not recommended for routine commissioning. In 2016, this fund became part of </w:t>
      </w:r>
      <w:r w:rsidR="00794FD1">
        <w:rPr>
          <w:rFonts w:ascii="Arial" w:hAnsi="Arial" w:cs="Arial"/>
          <w:szCs w:val="20"/>
        </w:rPr>
        <w:t xml:space="preserve">the </w:t>
      </w:r>
      <w:r>
        <w:rPr>
          <w:rFonts w:ascii="Arial" w:hAnsi="Arial" w:cs="Arial"/>
          <w:szCs w:val="20"/>
        </w:rPr>
        <w:t xml:space="preserve">NICE, implementing a </w:t>
      </w:r>
      <w:r w:rsidR="00794FD1">
        <w:rPr>
          <w:rFonts w:ascii="Arial" w:hAnsi="Arial" w:cs="Arial"/>
          <w:szCs w:val="20"/>
        </w:rPr>
        <w:t>“</w:t>
      </w:r>
      <w:r>
        <w:rPr>
          <w:rFonts w:ascii="Arial" w:hAnsi="Arial" w:cs="Arial"/>
          <w:szCs w:val="20"/>
        </w:rPr>
        <w:t>managed access</w:t>
      </w:r>
      <w:r w:rsidR="00794FD1">
        <w:rPr>
          <w:rFonts w:ascii="Arial" w:hAnsi="Arial" w:cs="Arial"/>
          <w:szCs w:val="20"/>
        </w:rPr>
        <w:t>”</w:t>
      </w:r>
      <w:r>
        <w:rPr>
          <w:rFonts w:ascii="Arial" w:hAnsi="Arial" w:cs="Arial"/>
          <w:szCs w:val="20"/>
        </w:rPr>
        <w:t xml:space="preserve"> process whereby payments are made during the additional data collection period for promising new drugs. Since then, all new cancer drug-indication pairs have been appraised by NICE </w:t>
      </w:r>
      <w:r>
        <w:rPr>
          <w:rFonts w:ascii="Arial" w:hAnsi="Arial" w:cs="Arial"/>
          <w:szCs w:val="20"/>
        </w:rPr>
        <w:fldChar w:fldCharType="begin">
          <w:fldData xml:space="preserve">PEVuZE5vdGU+PENpdGU+PEF1dGhvcj5EaWxsb248L0F1dGhvcj48WWVhcj4yMDE4PC9ZZWFyPjxS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</w:fldData>
        </w:fldChar>
      </w:r>
      <w:r>
        <w:rPr>
          <w:rFonts w:ascii="Arial" w:hAnsi="Arial" w:cs="Arial"/>
          <w:szCs w:val="20"/>
        </w:rPr>
        <w:instrText xml:space="preserve"> ADDIN EN.CITE </w:instrText>
      </w:r>
      <w:r>
        <w:rPr>
          <w:rFonts w:ascii="Arial" w:hAnsi="Arial" w:cs="Arial"/>
          <w:szCs w:val="20"/>
        </w:rPr>
        <w:fldChar w:fldCharType="begin">
          <w:fldData xml:space="preserve">PEVuZE5vdGU+PENpdGU+PEF1dGhvcj5EaWxsb248L0F1dGhvcj48WWVhcj4yMDE4PC9ZZWFyPjxS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</w:fldData>
        </w:fldChar>
      </w:r>
      <w:r>
        <w:rPr>
          <w:rFonts w:ascii="Arial" w:hAnsi="Arial" w:cs="Arial"/>
          <w:szCs w:val="20"/>
        </w:rPr>
        <w:instrText xml:space="preserve"> ADDIN EN.CITE.DATA </w:instrText>
      </w:r>
      <w:r>
        <w:rPr>
          <w:rFonts w:ascii="Arial" w:hAnsi="Arial" w:cs="Arial"/>
          <w:szCs w:val="20"/>
        </w:rPr>
      </w:r>
      <w:r>
        <w:rPr>
          <w:rFonts w:ascii="Arial" w:hAnsi="Arial" w:cs="Arial"/>
          <w:szCs w:val="20"/>
        </w:rPr>
        <w:fldChar w:fldCharType="end"/>
      </w:r>
      <w:r>
        <w:rPr>
          <w:rFonts w:ascii="Arial" w:hAnsi="Arial" w:cs="Arial"/>
          <w:szCs w:val="20"/>
        </w:rPr>
      </w:r>
      <w:r>
        <w:rPr>
          <w:rFonts w:ascii="Arial" w:hAnsi="Arial" w:cs="Arial"/>
          <w:szCs w:val="20"/>
        </w:rPr>
        <w:fldChar w:fldCharType="separate"/>
      </w:r>
      <w:r>
        <w:rPr>
          <w:rFonts w:ascii="Arial" w:hAnsi="Arial" w:cs="Arial"/>
          <w:noProof/>
          <w:szCs w:val="20"/>
        </w:rPr>
        <w:t>[</w:t>
      </w:r>
      <w:hyperlink w:anchor="_ENREF_18" w:tooltip="Dillon, 2018 #3116" w:history="1">
        <w:r>
          <w:rPr>
            <w:rFonts w:ascii="Arial" w:hAnsi="Arial" w:cs="Arial"/>
            <w:noProof/>
            <w:szCs w:val="20"/>
          </w:rPr>
          <w:t>18</w:t>
        </w:r>
      </w:hyperlink>
      <w:r>
        <w:rPr>
          <w:rFonts w:ascii="Arial" w:hAnsi="Arial" w:cs="Arial"/>
          <w:noProof/>
          <w:szCs w:val="20"/>
        </w:rPr>
        <w:t xml:space="preserve">, </w:t>
      </w:r>
      <w:hyperlink w:anchor="_ENREF_19" w:tooltip="NHS England, 2019 #2796" w:history="1">
        <w:r>
          <w:rPr>
            <w:rFonts w:ascii="Arial" w:hAnsi="Arial" w:cs="Arial"/>
            <w:noProof/>
            <w:szCs w:val="20"/>
          </w:rPr>
          <w:t>19</w:t>
        </w:r>
      </w:hyperlink>
      <w:r>
        <w:rPr>
          <w:rFonts w:ascii="Arial" w:hAnsi="Arial" w:cs="Arial"/>
          <w:noProof/>
          <w:szCs w:val="20"/>
        </w:rPr>
        <w:t>]</w:t>
      </w:r>
      <w:r>
        <w:rPr>
          <w:rFonts w:ascii="Arial" w:hAnsi="Arial" w:cs="Arial"/>
          <w:szCs w:val="20"/>
        </w:rPr>
        <w:fldChar w:fldCharType="end"/>
      </w:r>
      <w:r>
        <w:rPr>
          <w:rFonts w:ascii="Arial" w:hAnsi="Arial" w:cs="Arial"/>
          <w:szCs w:val="20"/>
        </w:rPr>
        <w:t xml:space="preserve"> and </w:t>
      </w:r>
      <w:r w:rsidR="00794FD1">
        <w:rPr>
          <w:rFonts w:ascii="Arial" w:hAnsi="Arial" w:cs="Arial"/>
          <w:szCs w:val="20"/>
        </w:rPr>
        <w:t>similar fund</w:t>
      </w:r>
      <w:r>
        <w:rPr>
          <w:rFonts w:ascii="Arial" w:hAnsi="Arial" w:cs="Arial"/>
          <w:szCs w:val="20"/>
        </w:rPr>
        <w:t xml:space="preserve"> has been created for other conditions</w:t>
      </w:r>
      <w:r w:rsidR="00794FD1">
        <w:rPr>
          <w:rFonts w:ascii="Arial" w:hAnsi="Arial" w:cs="Arial"/>
          <w:szCs w:val="20"/>
        </w:rPr>
        <w:t xml:space="preserve"> to reimburse innovative drugs</w:t>
      </w:r>
      <w:r>
        <w:rPr>
          <w:rFonts w:ascii="Arial" w:hAnsi="Arial" w:cs="Arial"/>
          <w:szCs w:val="20"/>
        </w:rPr>
        <w:t xml:space="preserve"> </w:t>
      </w:r>
      <w:r>
        <w:rPr>
          <w:rFonts w:ascii="Arial" w:hAnsi="Arial" w:cs="Arial"/>
          <w:szCs w:val="20"/>
        </w:rPr>
        <w:fldChar w:fldCharType="begin"/>
      </w:r>
      <w:r>
        <w:rPr>
          <w:rFonts w:ascii="Arial" w:hAnsi="Arial" w:cs="Arial"/>
          <w:szCs w:val="20"/>
        </w:rPr>
        <w:instrText xml:space="preserve"> ADDIN EN.CITE &lt;EndNote&gt;&lt;Cite&gt;&lt;Author&gt;NHS England&lt;/Author&gt;&lt;Year&gt;2022&lt;/Year&gt;&lt;RecNum&gt;3127&lt;/RecNum&gt;&lt;DisplayText&gt;[20]&lt;/DisplayText&gt;&lt;record&gt;&lt;rec-number&gt;3127&lt;/rec-number&gt;&lt;foreign-keys&gt;&lt;key app="EN" db-id="99ts0svpr2efa8eww9epztw9f0w5ewwtv5dr"&gt;3127&lt;/key&gt;&lt;/foreign-keys&gt;&lt;ref-type name="Web Page"&gt;12&lt;/ref-type&gt;&lt;contributors&gt;&lt;authors&gt;&lt;author&gt;NHS England,&lt;/author&gt;&lt;/authors&gt;&lt;/contributors&gt;&lt;titles&gt;&lt;title&gt;Innovative medicines fund&lt;/title&gt;&lt;/titles&gt;&lt;volume&gt;2022&lt;/volume&gt;&lt;number&gt;15 September&lt;/number&gt;&lt;dates&gt;&lt;year&gt;2022&lt;/year&gt;&lt;/dates&gt;&lt;publisher&gt;NHS&lt;/publisher&gt;&lt;urls&gt;&lt;related-urls&gt;&lt;url&gt;https://www.england.nhs.uk/medicines-2/innovative-medicines-fund/&lt;/url&gt;&lt;/related-urls&gt;&lt;/urls&gt;&lt;/record&gt;&lt;/Cite&gt;&lt;/EndNote&gt;</w:instrText>
      </w:r>
      <w:r>
        <w:rPr>
          <w:rFonts w:ascii="Arial" w:hAnsi="Arial" w:cs="Arial"/>
          <w:szCs w:val="20"/>
        </w:rPr>
        <w:fldChar w:fldCharType="separate"/>
      </w:r>
      <w:r>
        <w:rPr>
          <w:rFonts w:ascii="Arial" w:hAnsi="Arial" w:cs="Arial"/>
          <w:noProof/>
          <w:szCs w:val="20"/>
        </w:rPr>
        <w:t>[</w:t>
      </w:r>
      <w:hyperlink w:anchor="_ENREF_20" w:tooltip="NHS England, 2022 #3127" w:history="1">
        <w:r>
          <w:rPr>
            <w:rFonts w:ascii="Arial" w:hAnsi="Arial" w:cs="Arial"/>
            <w:noProof/>
            <w:szCs w:val="20"/>
          </w:rPr>
          <w:t>20</w:t>
        </w:r>
      </w:hyperlink>
      <w:r>
        <w:rPr>
          <w:rFonts w:ascii="Arial" w:hAnsi="Arial" w:cs="Arial"/>
          <w:noProof/>
          <w:szCs w:val="20"/>
        </w:rPr>
        <w:t>]</w:t>
      </w:r>
      <w:r>
        <w:rPr>
          <w:rFonts w:ascii="Arial" w:hAnsi="Arial" w:cs="Arial"/>
          <w:szCs w:val="20"/>
        </w:rPr>
        <w:fldChar w:fldCharType="end"/>
      </w:r>
      <w:r>
        <w:rPr>
          <w:rFonts w:ascii="Arial" w:hAnsi="Arial" w:cs="Arial"/>
          <w:szCs w:val="20"/>
        </w:rPr>
        <w:t>.</w:t>
      </w:r>
    </w:p>
    <w:p w14:paraId="6FC32902" w14:textId="5369E138" w:rsidR="00F90601" w:rsidRPr="00F817B6" w:rsidRDefault="00794FD1" w:rsidP="00F90601">
      <w:pPr>
        <w:wordWrap/>
        <w:spacing w:after="0" w:line="480" w:lineRule="auto"/>
        <w:ind w:firstLineChars="100" w:firstLine="200"/>
        <w:jc w:val="left"/>
        <w:rPr>
          <w:rFonts w:ascii="Arial" w:hAnsi="Arial" w:cs="Arial"/>
          <w:szCs w:val="20"/>
        </w:rPr>
      </w:pPr>
      <w:r>
        <w:rPr>
          <w:rFonts w:ascii="Arial" w:hAnsi="Arial" w:cs="Arial"/>
          <w:color w:val="000000" w:themeColor="text1"/>
        </w:rPr>
        <w:t xml:space="preserve">Moreover, NHS organizations have a legal obligation to reimburse the technologies recommended by the NICE within three months of the decision, which raises concerns about the affordability of implementing NICE recommendations. </w:t>
      </w:r>
      <w:r w:rsidR="00F90601" w:rsidRPr="00F817B6">
        <w:rPr>
          <w:rFonts w:ascii="Arial" w:hAnsi="Arial" w:cs="Arial"/>
          <w:color w:val="000000" w:themeColor="text1"/>
        </w:rPr>
        <w:t xml:space="preserve">The </w:t>
      </w:r>
      <w:r>
        <w:rPr>
          <w:rFonts w:ascii="Arial" w:hAnsi="Arial" w:cs="Arial"/>
          <w:color w:val="000000" w:themeColor="text1"/>
        </w:rPr>
        <w:t>English</w:t>
      </w:r>
      <w:r w:rsidR="00F90601" w:rsidRPr="00F817B6">
        <w:rPr>
          <w:rFonts w:ascii="Arial" w:hAnsi="Arial" w:cs="Arial"/>
          <w:color w:val="000000" w:themeColor="text1"/>
        </w:rPr>
        <w:t xml:space="preserve"> NHS</w:t>
      </w:r>
      <w:r>
        <w:rPr>
          <w:rFonts w:ascii="Arial" w:hAnsi="Arial" w:cs="Arial"/>
          <w:color w:val="000000" w:themeColor="text1"/>
        </w:rPr>
        <w:t>’s role</w:t>
      </w:r>
      <w:r w:rsidR="00F90601" w:rsidRPr="00F817B6">
        <w:rPr>
          <w:rFonts w:ascii="Arial" w:hAnsi="Arial" w:cs="Arial"/>
          <w:color w:val="000000" w:themeColor="text1"/>
        </w:rPr>
        <w:t xml:space="preserve"> has expanded since 2016, actively engaging in negotiation</w:t>
      </w:r>
      <w:r>
        <w:rPr>
          <w:rFonts w:ascii="Arial" w:hAnsi="Arial" w:cs="Arial"/>
          <w:color w:val="000000" w:themeColor="text1"/>
        </w:rPr>
        <w:t>s</w:t>
      </w:r>
      <w:r w:rsidR="00F90601" w:rsidRPr="00F817B6">
        <w:rPr>
          <w:rFonts w:ascii="Arial" w:hAnsi="Arial" w:cs="Arial"/>
          <w:color w:val="000000" w:themeColor="text1"/>
        </w:rPr>
        <w:t xml:space="preserve"> with companies to increase the likelihood of submitted drugs being cost-effective and affordable </w:t>
      </w:r>
      <w:r w:rsidR="00F90601" w:rsidRPr="00F817B6">
        <w:rPr>
          <w:rFonts w:ascii="Arial" w:hAnsi="Arial" w:cs="Arial"/>
          <w:szCs w:val="20"/>
        </w:rPr>
        <w:fldChar w:fldCharType="begin"/>
      </w:r>
      <w:r w:rsidR="00F90601" w:rsidRPr="00F817B6">
        <w:rPr>
          <w:rFonts w:ascii="Arial" w:hAnsi="Arial" w:cs="Arial"/>
          <w:szCs w:val="20"/>
        </w:rPr>
        <w:instrText xml:space="preserve"> ADDIN EN.CITE &lt;EndNote&gt;&lt;Cite&gt;&lt;Author&gt;NHS England&lt;/Author&gt;&lt;Year&gt;2019&lt;/Year&gt;&lt;RecNum&gt;2796&lt;/RecNum&gt;&lt;DisplayText&gt;[19]&lt;/DisplayText&gt;&lt;record&gt;&lt;rec-number&gt;2796&lt;/rec-number&gt;&lt;foreign-keys&gt;&lt;key app="EN" db-id="99ts0svpr2efa8eww9epztw9f0w5ewwtv5dr"&gt;2796&lt;/key&gt;&lt;/foreign-keys&gt;&lt;ref-type name="Web Page"&gt;12&lt;/ref-type&gt;&lt;contributors&gt;&lt;authors&gt;&lt;author&gt;NHS England,&lt;/author&gt;&lt;/authors&gt;&lt;/contributors&gt;&lt;titles&gt;&lt;title&gt;NHS Commercial framework for medicines&lt;/title&gt;&lt;/titles&gt;&lt;volume&gt;2021&lt;/volume&gt;&lt;number&gt;August 3&lt;/number&gt;&lt;dates&gt;&lt;year&gt;2019&lt;/year&gt;&lt;/dates&gt;&lt;pub-location&gt;London&lt;/pub-location&gt;&lt;publisher&gt;NHS England and NHS Improvement&lt;/publisher&gt;&lt;urls&gt;&lt;related-urls&gt;&lt;url&gt;https://www.england.nhs.uk/wp-content/uploads/2021/02/B0255-nhs-commercial-framework-for-new-medicines.pdf&lt;/url&gt;&lt;/related-urls&gt;&lt;/urls&gt;&lt;/record&gt;&lt;/Cite&gt;&lt;/EndNote&gt;</w:instrText>
      </w:r>
      <w:r w:rsidR="00F90601" w:rsidRPr="00F817B6">
        <w:rPr>
          <w:rFonts w:ascii="Arial" w:hAnsi="Arial" w:cs="Arial"/>
          <w:szCs w:val="20"/>
        </w:rPr>
        <w:fldChar w:fldCharType="separate"/>
      </w:r>
      <w:r w:rsidR="00F90601" w:rsidRPr="00F817B6">
        <w:rPr>
          <w:rFonts w:ascii="Arial" w:hAnsi="Arial" w:cs="Arial"/>
          <w:noProof/>
          <w:szCs w:val="20"/>
        </w:rPr>
        <w:t>[</w:t>
      </w:r>
      <w:hyperlink w:anchor="_ENREF_19" w:tooltip="NHS England, 2019 #2796" w:history="1">
        <w:r w:rsidR="00F90601" w:rsidRPr="00F817B6">
          <w:rPr>
            <w:rFonts w:ascii="Arial" w:hAnsi="Arial" w:cs="Arial"/>
            <w:noProof/>
            <w:szCs w:val="20"/>
          </w:rPr>
          <w:t>19</w:t>
        </w:r>
      </w:hyperlink>
      <w:r w:rsidR="00F90601" w:rsidRPr="00F817B6">
        <w:rPr>
          <w:rFonts w:ascii="Arial" w:hAnsi="Arial" w:cs="Arial"/>
          <w:noProof/>
          <w:szCs w:val="20"/>
        </w:rPr>
        <w:t>]</w:t>
      </w:r>
      <w:r w:rsidR="00F90601" w:rsidRPr="00F817B6">
        <w:rPr>
          <w:rFonts w:ascii="Arial" w:hAnsi="Arial" w:cs="Arial"/>
          <w:szCs w:val="20"/>
        </w:rPr>
        <w:fldChar w:fldCharType="end"/>
      </w:r>
      <w:r w:rsidR="00F90601" w:rsidRPr="00F817B6">
        <w:rPr>
          <w:rFonts w:ascii="Arial" w:hAnsi="Arial" w:cs="Arial"/>
          <w:color w:val="000000" w:themeColor="text1"/>
        </w:rPr>
        <w:t xml:space="preserve">. </w:t>
      </w:r>
      <w:r>
        <w:rPr>
          <w:rFonts w:ascii="Arial" w:hAnsi="Arial" w:cs="Arial"/>
          <w:color w:val="000000" w:themeColor="text1"/>
        </w:rPr>
        <w:t>Suppose that</w:t>
      </w:r>
      <w:r w:rsidR="00F90601" w:rsidRPr="00F817B6">
        <w:rPr>
          <w:rFonts w:ascii="Arial" w:hAnsi="Arial" w:cs="Arial"/>
          <w:color w:val="000000" w:themeColor="text1"/>
        </w:rPr>
        <w:t xml:space="preserve"> the budget impact for a new therapy exceeds £20 million in any year</w:t>
      </w:r>
      <w:r>
        <w:rPr>
          <w:rFonts w:ascii="Arial" w:hAnsi="Arial" w:cs="Arial"/>
          <w:color w:val="000000" w:themeColor="text1"/>
        </w:rPr>
        <w:t>,</w:t>
      </w:r>
      <w:r w:rsidR="00F90601" w:rsidRPr="00F817B6">
        <w:rPr>
          <w:rFonts w:ascii="Arial" w:hAnsi="Arial" w:cs="Arial"/>
          <w:color w:val="000000" w:themeColor="text1"/>
        </w:rPr>
        <w:t xml:space="preserve"> over the first three years after it</w:t>
      </w:r>
      <w:r>
        <w:rPr>
          <w:rFonts w:ascii="Arial" w:hAnsi="Arial" w:cs="Arial"/>
          <w:color w:val="000000" w:themeColor="text1"/>
        </w:rPr>
        <w:t>s</w:t>
      </w:r>
      <w:r w:rsidR="00F90601" w:rsidRPr="00F817B6">
        <w:rPr>
          <w:rFonts w:ascii="Arial" w:hAnsi="Arial" w:cs="Arial"/>
          <w:color w:val="000000" w:themeColor="text1"/>
        </w:rPr>
        <w:t xml:space="preserve"> first use in </w:t>
      </w:r>
      <w:r>
        <w:rPr>
          <w:rFonts w:ascii="Arial" w:hAnsi="Arial" w:cs="Arial"/>
          <w:color w:val="000000" w:themeColor="text1"/>
        </w:rPr>
        <w:t xml:space="preserve">the </w:t>
      </w:r>
      <w:r w:rsidR="00F90601" w:rsidRPr="00F817B6">
        <w:rPr>
          <w:rFonts w:ascii="Arial" w:hAnsi="Arial" w:cs="Arial"/>
          <w:color w:val="000000" w:themeColor="text1"/>
        </w:rPr>
        <w:t xml:space="preserve">NHS, </w:t>
      </w:r>
      <w:r w:rsidR="00B226F2">
        <w:rPr>
          <w:rFonts w:ascii="Arial" w:hAnsi="Arial" w:cs="Arial"/>
          <w:color w:val="000000" w:themeColor="text1"/>
        </w:rPr>
        <w:t xml:space="preserve">In that case, </w:t>
      </w:r>
      <w:r w:rsidR="00F90601" w:rsidRPr="00F817B6">
        <w:rPr>
          <w:rFonts w:ascii="Arial" w:hAnsi="Arial" w:cs="Arial"/>
          <w:color w:val="000000" w:themeColor="text1"/>
        </w:rPr>
        <w:t xml:space="preserve">NHS England engages in commercial discussions to manage affordability </w:t>
      </w:r>
      <w:r w:rsidR="00F90601" w:rsidRPr="00F817B6">
        <w:rPr>
          <w:rFonts w:ascii="Arial" w:hAnsi="Arial" w:cs="Arial"/>
          <w:color w:val="000000" w:themeColor="text1"/>
        </w:rPr>
        <w:fldChar w:fldCharType="begin"/>
      </w:r>
      <w:r w:rsidR="00F90601" w:rsidRPr="00F817B6">
        <w:rPr>
          <w:rFonts w:ascii="Arial" w:hAnsi="Arial" w:cs="Arial"/>
          <w:color w:val="000000" w:themeColor="text1"/>
        </w:rPr>
        <w:instrText xml:space="preserve"> ADDIN EN.CITE &lt;EndNote&gt;&lt;Cite&gt;&lt;Author&gt;Timmins&lt;/Author&gt;&lt;Year&gt;2016&lt;/Year&gt;&lt;RecNum&gt;2795&lt;/RecNum&gt;&lt;DisplayText&gt;[21]&lt;/DisplayText&gt;&lt;record&gt;&lt;rec-number&gt;2795&lt;/rec-number&gt;&lt;foreign-keys&gt;&lt;key app="EN" db-id="99ts0svpr2efa8eww9epztw9f0w5ewwtv5dr"&gt;2795&lt;/key&gt;&lt;/foreign-keys&gt;&lt;ref-type name="Book"&gt;6&lt;/ref-type&gt;&lt;contributors&gt;&lt;authors&gt;&lt;author&gt;Timmins, Nicholas&lt;/author&gt;&lt;author&gt;Rawlins, Michael&lt;/author&gt;&lt;author&gt;Appleby, John&lt;/author&gt;&lt;/authors&gt;&lt;/contributors&gt;&lt;titles&gt;&lt;title&gt;A terrible beauty: A short history of NICE&lt;/title&gt;&lt;/titles&gt;&lt;dates&gt;&lt;year&gt;2016&lt;/year&gt;&lt;/dates&gt;&lt;publisher&gt;Health Intervention and Technology Assessment Program (HITAP)&lt;/publisher&gt;&lt;urls&gt;&lt;related-urls&gt;&lt;url&gt;https://f1000research.com/documents/6-915&lt;/url&gt;&lt;/related-urls&gt;&lt;/urls&gt;&lt;/record&gt;&lt;/Cite&gt;&lt;/EndNote&gt;</w:instrText>
      </w:r>
      <w:r w:rsidR="00F90601" w:rsidRPr="00F817B6">
        <w:rPr>
          <w:rFonts w:ascii="Arial" w:hAnsi="Arial" w:cs="Arial"/>
          <w:color w:val="000000" w:themeColor="text1"/>
        </w:rPr>
        <w:fldChar w:fldCharType="separate"/>
      </w:r>
      <w:r w:rsidR="00F90601" w:rsidRPr="00F817B6">
        <w:rPr>
          <w:rFonts w:ascii="Arial" w:hAnsi="Arial" w:cs="Arial"/>
          <w:noProof/>
          <w:color w:val="000000" w:themeColor="text1"/>
        </w:rPr>
        <w:t>[</w:t>
      </w:r>
      <w:hyperlink w:anchor="_ENREF_21" w:tooltip="Timmins, 2016 #2795" w:history="1">
        <w:r w:rsidR="00F90601" w:rsidRPr="00F817B6">
          <w:rPr>
            <w:rFonts w:ascii="Arial" w:hAnsi="Arial" w:cs="Arial"/>
            <w:noProof/>
            <w:color w:val="000000" w:themeColor="text1"/>
          </w:rPr>
          <w:t>21</w:t>
        </w:r>
      </w:hyperlink>
      <w:r w:rsidR="00F90601" w:rsidRPr="00F817B6">
        <w:rPr>
          <w:rFonts w:ascii="Arial" w:hAnsi="Arial" w:cs="Arial"/>
          <w:noProof/>
          <w:color w:val="000000" w:themeColor="text1"/>
        </w:rPr>
        <w:t>]</w:t>
      </w:r>
      <w:r w:rsidR="00F90601" w:rsidRPr="00F817B6">
        <w:rPr>
          <w:rFonts w:ascii="Arial" w:hAnsi="Arial" w:cs="Arial"/>
          <w:color w:val="000000" w:themeColor="text1"/>
        </w:rPr>
        <w:fldChar w:fldCharType="end"/>
      </w:r>
      <w:r w:rsidR="00F90601" w:rsidRPr="00F817B6">
        <w:rPr>
          <w:rFonts w:ascii="Arial" w:hAnsi="Arial" w:cs="Arial"/>
          <w:color w:val="000000" w:themeColor="text1"/>
        </w:rPr>
        <w:t>.</w:t>
      </w:r>
    </w:p>
    <w:p w14:paraId="7A8B9241" w14:textId="0142EB88" w:rsidR="00B46C13" w:rsidRPr="00F90601" w:rsidRDefault="00B46C13" w:rsidP="00CC2473">
      <w:pPr>
        <w:widowControl/>
        <w:wordWrap/>
        <w:autoSpaceDE/>
        <w:autoSpaceDN/>
        <w:spacing w:after="0" w:line="480" w:lineRule="auto"/>
        <w:ind w:firstLineChars="100" w:firstLine="200"/>
        <w:jc w:val="left"/>
        <w:rPr>
          <w:rFonts w:ascii="Arial" w:eastAsia="MetaProMedium-Regular" w:hAnsi="Arial" w:cs="Arial"/>
          <w:kern w:val="0"/>
          <w:szCs w:val="20"/>
        </w:rPr>
      </w:pPr>
    </w:p>
    <w:p w14:paraId="3A5E3745" w14:textId="41CBB72E" w:rsidR="005F6ED5" w:rsidRPr="00DF0C93" w:rsidRDefault="00684DDC" w:rsidP="00CC2473">
      <w:pPr>
        <w:wordWrap/>
        <w:adjustRightInd w:val="0"/>
        <w:spacing w:after="0" w:line="480" w:lineRule="auto"/>
        <w:ind w:firstLineChars="100" w:firstLine="200"/>
        <w:jc w:val="left"/>
        <w:rPr>
          <w:rFonts w:ascii="Arial" w:hAnsi="Arial" w:cs="Arial"/>
          <w:b/>
          <w:szCs w:val="20"/>
        </w:rPr>
      </w:pPr>
      <w:r w:rsidRPr="00DF0C93">
        <w:rPr>
          <w:rFonts w:ascii="Arial" w:hAnsi="Arial" w:cs="Arial"/>
          <w:b/>
          <w:szCs w:val="20"/>
        </w:rPr>
        <w:t xml:space="preserve">2.3 </w:t>
      </w:r>
      <w:r w:rsidR="00365214" w:rsidRPr="00DF0C93">
        <w:rPr>
          <w:rFonts w:ascii="Arial" w:hAnsi="Arial" w:cs="Arial"/>
          <w:b/>
          <w:szCs w:val="20"/>
        </w:rPr>
        <w:t>Major administrative d</w:t>
      </w:r>
      <w:r w:rsidR="005F6ED5" w:rsidRPr="00DF0C93">
        <w:rPr>
          <w:rFonts w:ascii="Arial" w:hAnsi="Arial" w:cs="Arial"/>
          <w:b/>
          <w:szCs w:val="20"/>
        </w:rPr>
        <w:t>ifferen</w:t>
      </w:r>
      <w:r w:rsidR="00365214" w:rsidRPr="00DF0C93">
        <w:rPr>
          <w:rFonts w:ascii="Arial" w:hAnsi="Arial" w:cs="Arial"/>
          <w:b/>
          <w:szCs w:val="20"/>
        </w:rPr>
        <w:t>ce</w:t>
      </w:r>
      <w:r w:rsidR="005F6ED5" w:rsidRPr="00DF0C93">
        <w:rPr>
          <w:rFonts w:ascii="Arial" w:hAnsi="Arial" w:cs="Arial"/>
          <w:b/>
          <w:szCs w:val="20"/>
        </w:rPr>
        <w:t xml:space="preserve">s between </w:t>
      </w:r>
      <w:r w:rsidR="00B226F2">
        <w:rPr>
          <w:rFonts w:ascii="Arial" w:hAnsi="Arial" w:cs="Arial"/>
          <w:b/>
          <w:szCs w:val="20"/>
        </w:rPr>
        <w:t xml:space="preserve">the </w:t>
      </w:r>
      <w:r w:rsidR="005F6ED5" w:rsidRPr="00DF0C93">
        <w:rPr>
          <w:rFonts w:ascii="Arial" w:hAnsi="Arial" w:cs="Arial"/>
          <w:b/>
          <w:szCs w:val="20"/>
        </w:rPr>
        <w:t>two countries</w:t>
      </w:r>
    </w:p>
    <w:p w14:paraId="1FB98E45" w14:textId="2C5F34A2" w:rsidR="009D1D80" w:rsidRPr="00312CCB" w:rsidRDefault="008D2BC7" w:rsidP="00CC2473">
      <w:pPr>
        <w:wordWrap/>
        <w:adjustRightInd w:val="0"/>
        <w:spacing w:after="0" w:line="480" w:lineRule="auto"/>
        <w:ind w:firstLineChars="100" w:firstLine="200"/>
        <w:jc w:val="left"/>
        <w:rPr>
          <w:rFonts w:ascii="Arial" w:hAnsi="Arial" w:cs="Arial"/>
          <w:color w:val="000000" w:themeColor="text1"/>
          <w:szCs w:val="20"/>
        </w:rPr>
      </w:pPr>
      <w:r w:rsidRPr="00DF0C93">
        <w:rPr>
          <w:rFonts w:ascii="Arial" w:hAnsi="Arial" w:cs="Arial"/>
          <w:szCs w:val="20"/>
        </w:rPr>
        <w:t>T</w:t>
      </w:r>
      <w:r w:rsidRPr="00312CCB">
        <w:rPr>
          <w:rFonts w:ascii="Arial" w:hAnsi="Arial" w:cs="Arial"/>
          <w:color w:val="000000" w:themeColor="text1"/>
          <w:szCs w:val="20"/>
        </w:rPr>
        <w:t xml:space="preserve">he first difference is the scope of application. In Korea, the scope of application </w:t>
      </w:r>
      <w:r w:rsidR="009D1D80" w:rsidRPr="00312CCB">
        <w:rPr>
          <w:rFonts w:ascii="Arial" w:hAnsi="Arial" w:cs="Arial"/>
          <w:color w:val="000000" w:themeColor="text1"/>
          <w:szCs w:val="20"/>
        </w:rPr>
        <w:t xml:space="preserve">of RSAs </w:t>
      </w:r>
      <w:r w:rsidRPr="00312CCB">
        <w:rPr>
          <w:rFonts w:ascii="Arial" w:hAnsi="Arial" w:cs="Arial"/>
          <w:color w:val="000000" w:themeColor="text1"/>
          <w:szCs w:val="20"/>
        </w:rPr>
        <w:t xml:space="preserve">is limited to cancer and rare disease treatments </w:t>
      </w:r>
      <w:r w:rsidR="001F36D5" w:rsidRPr="00312CCB">
        <w:rPr>
          <w:rFonts w:ascii="Arial" w:hAnsi="Arial" w:cs="Arial"/>
          <w:color w:val="000000" w:themeColor="text1"/>
          <w:szCs w:val="20"/>
        </w:rPr>
        <w:t xml:space="preserve">addressing </w:t>
      </w:r>
      <w:r w:rsidRPr="00312CCB">
        <w:rPr>
          <w:rFonts w:ascii="Arial" w:hAnsi="Arial" w:cs="Arial"/>
          <w:color w:val="000000" w:themeColor="text1"/>
          <w:szCs w:val="20"/>
        </w:rPr>
        <w:t xml:space="preserve">unmet needs </w:t>
      </w:r>
      <w:r w:rsidR="00AA4F6C" w:rsidRPr="00312CCB">
        <w:rPr>
          <w:rFonts w:ascii="Arial" w:hAnsi="Arial" w:cs="Arial"/>
          <w:color w:val="000000" w:themeColor="text1"/>
          <w:szCs w:val="20"/>
        </w:rPr>
        <w:t>and</w:t>
      </w:r>
      <w:r w:rsidRPr="00312CCB">
        <w:rPr>
          <w:rFonts w:ascii="Arial" w:hAnsi="Arial" w:cs="Arial"/>
          <w:color w:val="000000" w:themeColor="text1"/>
          <w:szCs w:val="20"/>
        </w:rPr>
        <w:t xml:space="preserve"> hav</w:t>
      </w:r>
      <w:r w:rsidR="001F36D5" w:rsidRPr="00312CCB">
        <w:rPr>
          <w:rFonts w:ascii="Arial" w:hAnsi="Arial" w:cs="Arial"/>
          <w:color w:val="000000" w:themeColor="text1"/>
          <w:szCs w:val="20"/>
        </w:rPr>
        <w:t>ing</w:t>
      </w:r>
      <w:r w:rsidRPr="00312CCB">
        <w:rPr>
          <w:rFonts w:ascii="Arial" w:hAnsi="Arial" w:cs="Arial"/>
          <w:color w:val="000000" w:themeColor="text1"/>
          <w:szCs w:val="20"/>
        </w:rPr>
        <w:t xml:space="preserve"> potentially significant effects such as prolonging survival. </w:t>
      </w:r>
      <w:r w:rsidR="00384C8B" w:rsidRPr="00312CCB">
        <w:rPr>
          <w:rFonts w:ascii="Arial" w:hAnsi="Arial" w:cs="Arial"/>
          <w:color w:val="000000" w:themeColor="text1"/>
          <w:szCs w:val="20"/>
        </w:rPr>
        <w:t xml:space="preserve">Other drugs can be applied according to the committee's consideration, </w:t>
      </w:r>
      <w:r w:rsidR="001B06F8" w:rsidRPr="00312CCB">
        <w:rPr>
          <w:rFonts w:ascii="Arial" w:hAnsi="Arial" w:cs="Arial"/>
          <w:color w:val="000000" w:themeColor="text1"/>
          <w:szCs w:val="20"/>
        </w:rPr>
        <w:t>although this</w:t>
      </w:r>
      <w:r w:rsidR="00384C8B" w:rsidRPr="00312CCB">
        <w:rPr>
          <w:rFonts w:ascii="Arial" w:hAnsi="Arial" w:cs="Arial"/>
          <w:color w:val="000000" w:themeColor="text1"/>
          <w:szCs w:val="20"/>
        </w:rPr>
        <w:t xml:space="preserve"> is an exceptional situation. </w:t>
      </w:r>
      <w:r w:rsidRPr="00312CCB">
        <w:rPr>
          <w:rFonts w:ascii="Arial" w:hAnsi="Arial" w:cs="Arial"/>
          <w:color w:val="000000" w:themeColor="text1"/>
          <w:szCs w:val="20"/>
        </w:rPr>
        <w:t xml:space="preserve">English PAS </w:t>
      </w:r>
      <w:r w:rsidR="009D1D80" w:rsidRPr="00312CCB">
        <w:rPr>
          <w:rFonts w:ascii="Arial" w:hAnsi="Arial" w:cs="Arial"/>
          <w:color w:val="000000" w:themeColor="text1"/>
          <w:szCs w:val="20"/>
        </w:rPr>
        <w:t xml:space="preserve">schemes </w:t>
      </w:r>
      <w:r w:rsidRPr="00312CCB">
        <w:rPr>
          <w:rFonts w:ascii="Arial" w:hAnsi="Arial" w:cs="Arial"/>
          <w:color w:val="000000" w:themeColor="text1"/>
          <w:szCs w:val="20"/>
        </w:rPr>
        <w:t xml:space="preserve">also prioritize unmet needs, but </w:t>
      </w:r>
      <w:r w:rsidR="009D1D80" w:rsidRPr="00312CCB">
        <w:rPr>
          <w:rFonts w:ascii="Arial" w:hAnsi="Arial" w:cs="Arial"/>
          <w:color w:val="000000" w:themeColor="text1"/>
          <w:szCs w:val="20"/>
        </w:rPr>
        <w:t xml:space="preserve">are </w:t>
      </w:r>
      <w:r w:rsidRPr="00312CCB">
        <w:rPr>
          <w:rFonts w:ascii="Arial" w:hAnsi="Arial" w:cs="Arial"/>
          <w:color w:val="000000" w:themeColor="text1"/>
          <w:szCs w:val="20"/>
        </w:rPr>
        <w:t xml:space="preserve">not explicitly limited to the treatments of cancer or rare diseases. </w:t>
      </w:r>
    </w:p>
    <w:p w14:paraId="08C01EBC" w14:textId="5E90A270" w:rsidR="0048768F" w:rsidRPr="00312CCB" w:rsidRDefault="0048768F" w:rsidP="0048768F">
      <w:pPr>
        <w:wordWrap/>
        <w:adjustRightInd w:val="0"/>
        <w:spacing w:after="0" w:line="480" w:lineRule="auto"/>
        <w:ind w:firstLineChars="100" w:firstLine="200"/>
        <w:jc w:val="left"/>
        <w:rPr>
          <w:rStyle w:val="Emphasis"/>
          <w:rFonts w:ascii="Arial" w:hAnsi="Arial" w:cs="Arial"/>
          <w:bCs/>
          <w:i w:val="0"/>
          <w:color w:val="000000" w:themeColor="text1"/>
          <w:shd w:val="clear" w:color="auto" w:fill="FFFFFF"/>
        </w:rPr>
      </w:pPr>
      <w:r w:rsidRPr="00312CCB">
        <w:rPr>
          <w:rFonts w:ascii="Arial" w:hAnsi="Arial" w:cs="Arial"/>
          <w:color w:val="000000" w:themeColor="text1"/>
          <w:szCs w:val="20"/>
        </w:rPr>
        <w:t xml:space="preserve">In Korea, </w:t>
      </w:r>
      <w:r w:rsidRPr="00312CCB">
        <w:rPr>
          <w:rStyle w:val="Emphasis"/>
          <w:rFonts w:ascii="Arial" w:hAnsi="Arial" w:cs="Arial"/>
          <w:bCs/>
          <w:i w:val="0"/>
          <w:color w:val="000000" w:themeColor="text1"/>
          <w:shd w:val="clear" w:color="auto" w:fill="FFFFFF"/>
        </w:rPr>
        <w:t xml:space="preserve">the company applies for the MEA scheme, and </w:t>
      </w:r>
      <w:r w:rsidR="00B226F2">
        <w:rPr>
          <w:rStyle w:val="Emphasis"/>
          <w:rFonts w:ascii="Arial" w:hAnsi="Arial" w:cs="Arial"/>
          <w:bCs/>
          <w:i w:val="0"/>
          <w:color w:val="000000" w:themeColor="text1"/>
          <w:shd w:val="clear" w:color="auto" w:fill="FFFFFF"/>
        </w:rPr>
        <w:t xml:space="preserve">the </w:t>
      </w:r>
      <w:r w:rsidRPr="00312CCB">
        <w:rPr>
          <w:rStyle w:val="Emphasis"/>
          <w:rFonts w:ascii="Arial" w:hAnsi="Arial" w:cs="Arial"/>
          <w:bCs/>
          <w:i w:val="0"/>
          <w:color w:val="000000" w:themeColor="text1"/>
          <w:shd w:val="clear" w:color="auto" w:fill="FFFFFF"/>
        </w:rPr>
        <w:t>HIRA evaluates</w:t>
      </w:r>
      <w:r w:rsidR="00B226F2">
        <w:rPr>
          <w:rStyle w:val="Emphasis"/>
          <w:rFonts w:ascii="Arial" w:hAnsi="Arial" w:cs="Arial"/>
          <w:bCs/>
          <w:i w:val="0"/>
          <w:color w:val="000000" w:themeColor="text1"/>
          <w:shd w:val="clear" w:color="auto" w:fill="FFFFFF"/>
        </w:rPr>
        <w:t xml:space="preserve"> the drug’s eligibility and the suggested scheme’s applicability</w:t>
      </w:r>
      <w:r w:rsidRPr="00312CCB">
        <w:rPr>
          <w:rStyle w:val="Emphasis"/>
          <w:rFonts w:ascii="Arial" w:hAnsi="Arial" w:cs="Arial"/>
          <w:bCs/>
          <w:i w:val="0"/>
          <w:color w:val="000000" w:themeColor="text1"/>
          <w:shd w:val="clear" w:color="auto" w:fill="FFFFFF"/>
        </w:rPr>
        <w:t xml:space="preserve">. If the drug </w:t>
      </w:r>
      <w:r w:rsidR="00B226F2">
        <w:rPr>
          <w:rStyle w:val="Emphasis"/>
          <w:rFonts w:ascii="Arial" w:hAnsi="Arial" w:cs="Arial"/>
          <w:bCs/>
          <w:i w:val="0"/>
          <w:color w:val="000000" w:themeColor="text1"/>
          <w:shd w:val="clear" w:color="auto" w:fill="FFFFFF"/>
        </w:rPr>
        <w:t>is</w:t>
      </w:r>
      <w:r w:rsidRPr="00312CCB">
        <w:rPr>
          <w:rStyle w:val="Emphasis"/>
          <w:rFonts w:ascii="Arial" w:hAnsi="Arial" w:cs="Arial"/>
          <w:bCs/>
          <w:i w:val="0"/>
          <w:color w:val="000000" w:themeColor="text1"/>
          <w:shd w:val="clear" w:color="auto" w:fill="FFFFFF"/>
        </w:rPr>
        <w:t xml:space="preserve"> cost-effective after applying the MEA condition, a final contract is signed between the NHIS and the company </w:t>
      </w:r>
      <w:r w:rsidR="00B226F2">
        <w:rPr>
          <w:rStyle w:val="Emphasis"/>
          <w:rFonts w:ascii="Arial" w:hAnsi="Arial" w:cs="Arial"/>
          <w:bCs/>
          <w:i w:val="0"/>
          <w:color w:val="000000" w:themeColor="text1"/>
          <w:shd w:val="clear" w:color="auto" w:fill="FFFFFF"/>
        </w:rPr>
        <w:t>following</w:t>
      </w:r>
      <w:r w:rsidRPr="00312CCB">
        <w:rPr>
          <w:rStyle w:val="Emphasis"/>
          <w:rFonts w:ascii="Arial" w:hAnsi="Arial" w:cs="Arial"/>
          <w:bCs/>
          <w:i w:val="0"/>
          <w:color w:val="000000" w:themeColor="text1"/>
          <w:shd w:val="clear" w:color="auto" w:fill="FFFFFF"/>
        </w:rPr>
        <w:t xml:space="preserve"> negotiation on the detailed condition. </w:t>
      </w:r>
      <w:r w:rsidR="00B226F2">
        <w:rPr>
          <w:rStyle w:val="Emphasis"/>
          <w:rFonts w:ascii="Arial" w:hAnsi="Arial" w:cs="Arial"/>
          <w:bCs/>
          <w:i w:val="0"/>
          <w:color w:val="000000" w:themeColor="text1"/>
          <w:shd w:val="clear" w:color="auto" w:fill="FFFFFF"/>
        </w:rPr>
        <w:t xml:space="preserve">The recommended drugs are listed only when the price negotiations are successful. </w:t>
      </w:r>
      <w:r w:rsidRPr="00312CCB">
        <w:rPr>
          <w:rStyle w:val="Emphasis"/>
          <w:rFonts w:ascii="Arial" w:hAnsi="Arial" w:cs="Arial"/>
          <w:bCs/>
          <w:i w:val="0"/>
          <w:color w:val="000000" w:themeColor="text1"/>
          <w:shd w:val="clear" w:color="auto" w:fill="FFFFFF"/>
        </w:rPr>
        <w:t xml:space="preserve">In England, </w:t>
      </w:r>
      <w:r w:rsidR="00B226F2">
        <w:rPr>
          <w:rStyle w:val="Emphasis"/>
          <w:rFonts w:ascii="Arial" w:hAnsi="Arial" w:cs="Arial"/>
          <w:bCs/>
          <w:i w:val="0"/>
          <w:color w:val="000000" w:themeColor="text1"/>
          <w:shd w:val="clear" w:color="auto" w:fill="FFFFFF"/>
        </w:rPr>
        <w:t xml:space="preserve">the </w:t>
      </w:r>
      <w:r w:rsidRPr="00312CCB">
        <w:rPr>
          <w:rStyle w:val="Emphasis"/>
          <w:rFonts w:ascii="Arial" w:hAnsi="Arial" w:cs="Arial"/>
          <w:bCs/>
          <w:i w:val="0"/>
          <w:color w:val="000000" w:themeColor="text1"/>
          <w:shd w:val="clear" w:color="auto" w:fill="FFFFFF"/>
        </w:rPr>
        <w:t xml:space="preserve">NHS engages in </w:t>
      </w:r>
      <w:r w:rsidR="00B226F2">
        <w:rPr>
          <w:rStyle w:val="Emphasis"/>
          <w:rFonts w:ascii="Arial" w:hAnsi="Arial" w:cs="Arial"/>
          <w:bCs/>
          <w:i w:val="0"/>
          <w:color w:val="000000" w:themeColor="text1"/>
          <w:shd w:val="clear" w:color="auto" w:fill="FFFFFF"/>
        </w:rPr>
        <w:t xml:space="preserve">a </w:t>
      </w:r>
      <w:r w:rsidRPr="00312CCB">
        <w:rPr>
          <w:rStyle w:val="Emphasis"/>
          <w:rFonts w:ascii="Arial" w:hAnsi="Arial" w:cs="Arial"/>
          <w:bCs/>
          <w:i w:val="0"/>
          <w:color w:val="000000" w:themeColor="text1"/>
          <w:shd w:val="clear" w:color="auto" w:fill="FFFFFF"/>
        </w:rPr>
        <w:t xml:space="preserve">commercial access agreement, similar to the role of </w:t>
      </w:r>
      <w:r w:rsidR="00B226F2">
        <w:rPr>
          <w:rStyle w:val="Emphasis"/>
          <w:rFonts w:ascii="Arial" w:hAnsi="Arial" w:cs="Arial"/>
          <w:bCs/>
          <w:i w:val="0"/>
          <w:color w:val="000000" w:themeColor="text1"/>
          <w:shd w:val="clear" w:color="auto" w:fill="FFFFFF"/>
        </w:rPr>
        <w:t xml:space="preserve">Korea’s </w:t>
      </w:r>
      <w:r w:rsidRPr="00312CCB">
        <w:rPr>
          <w:rStyle w:val="Emphasis"/>
          <w:rFonts w:ascii="Arial" w:hAnsi="Arial" w:cs="Arial"/>
          <w:bCs/>
          <w:i w:val="0"/>
          <w:color w:val="000000" w:themeColor="text1"/>
          <w:shd w:val="clear" w:color="auto" w:fill="FFFFFF"/>
        </w:rPr>
        <w:t>NHIS.</w:t>
      </w:r>
      <w:r w:rsidR="00B226F2">
        <w:rPr>
          <w:rStyle w:val="Emphasis"/>
          <w:rFonts w:ascii="Arial" w:hAnsi="Arial" w:cs="Arial"/>
          <w:bCs/>
          <w:i w:val="0"/>
          <w:color w:val="000000" w:themeColor="text1"/>
          <w:shd w:val="clear" w:color="auto" w:fill="FFFFFF"/>
        </w:rPr>
        <w:t xml:space="preserve"> However, in practice, NHS clinicians and organizations retain the discretion to decide whether to use specific technologies for patients, although legally, they are expected to reimburse the recommended drugs.</w:t>
      </w:r>
    </w:p>
    <w:p w14:paraId="646DD067" w14:textId="0FEB0086" w:rsidR="008D2BC7" w:rsidRPr="00312CCB" w:rsidRDefault="008D2BC7" w:rsidP="00CC2473">
      <w:pPr>
        <w:wordWrap/>
        <w:adjustRightInd w:val="0"/>
        <w:spacing w:after="0" w:line="480" w:lineRule="auto"/>
        <w:ind w:firstLineChars="100" w:firstLine="200"/>
        <w:jc w:val="left"/>
        <w:rPr>
          <w:rFonts w:ascii="Arial" w:hAnsi="Arial" w:cs="Arial"/>
          <w:color w:val="000000" w:themeColor="text1"/>
          <w:szCs w:val="20"/>
        </w:rPr>
      </w:pPr>
      <w:r w:rsidRPr="00312CCB">
        <w:rPr>
          <w:rFonts w:ascii="Arial" w:hAnsi="Arial" w:cs="Arial"/>
          <w:color w:val="000000" w:themeColor="text1"/>
          <w:szCs w:val="20"/>
        </w:rPr>
        <w:t xml:space="preserve">Another important difference is how to establish the economic rationale for each product. NICE in England, almost without exception, </w:t>
      </w:r>
      <w:r w:rsidR="009D1D80" w:rsidRPr="00312CCB">
        <w:rPr>
          <w:rFonts w:ascii="Arial" w:hAnsi="Arial" w:cs="Arial"/>
          <w:color w:val="000000" w:themeColor="text1"/>
          <w:szCs w:val="20"/>
        </w:rPr>
        <w:t xml:space="preserve">reviews the </w:t>
      </w:r>
      <w:r w:rsidRPr="00312CCB">
        <w:rPr>
          <w:rFonts w:ascii="Arial" w:hAnsi="Arial" w:cs="Arial"/>
          <w:color w:val="000000" w:themeColor="text1"/>
          <w:szCs w:val="20"/>
        </w:rPr>
        <w:t xml:space="preserve">economic evaluation </w:t>
      </w:r>
      <w:r w:rsidR="009D1D80" w:rsidRPr="00312CCB">
        <w:rPr>
          <w:rFonts w:ascii="Arial" w:hAnsi="Arial" w:cs="Arial"/>
          <w:color w:val="000000" w:themeColor="text1"/>
          <w:szCs w:val="20"/>
        </w:rPr>
        <w:t xml:space="preserve">evidence </w:t>
      </w:r>
      <w:r w:rsidRPr="00312CCB">
        <w:rPr>
          <w:rFonts w:ascii="Arial" w:hAnsi="Arial" w:cs="Arial"/>
          <w:color w:val="000000" w:themeColor="text1"/>
          <w:szCs w:val="20"/>
        </w:rPr>
        <w:t>of each product to assess cost-effectiveness</w:t>
      </w:r>
      <w:r w:rsidR="0048768F" w:rsidRPr="00312CCB">
        <w:rPr>
          <w:rFonts w:ascii="Arial" w:hAnsi="Arial" w:cs="Arial"/>
          <w:color w:val="000000" w:themeColor="text1"/>
          <w:szCs w:val="20"/>
        </w:rPr>
        <w:t>, which is within NICE’s remit</w:t>
      </w:r>
      <w:r w:rsidRPr="00312CCB">
        <w:rPr>
          <w:rFonts w:ascii="Arial" w:hAnsi="Arial" w:cs="Arial"/>
          <w:color w:val="000000" w:themeColor="text1"/>
          <w:szCs w:val="20"/>
        </w:rPr>
        <w:t xml:space="preserve">. In Korea, </w:t>
      </w:r>
      <w:r w:rsidR="007D435F" w:rsidRPr="00312CCB">
        <w:rPr>
          <w:rFonts w:ascii="Arial" w:hAnsi="Arial" w:cs="Arial"/>
          <w:color w:val="000000" w:themeColor="text1"/>
          <w:szCs w:val="20"/>
        </w:rPr>
        <w:t xml:space="preserve">as mentioned above, </w:t>
      </w:r>
      <w:r w:rsidRPr="00312CCB">
        <w:rPr>
          <w:rFonts w:ascii="Arial" w:hAnsi="Arial" w:cs="Arial"/>
          <w:color w:val="000000" w:themeColor="text1"/>
          <w:szCs w:val="20"/>
        </w:rPr>
        <w:t xml:space="preserve">cost-effectiveness analysis is submitted only when the new drug is judged of superior effectiveness to its comparator(s). </w:t>
      </w:r>
      <w:r w:rsidR="0048768F" w:rsidRPr="00312CCB">
        <w:rPr>
          <w:rFonts w:ascii="Arial" w:hAnsi="Arial" w:cs="Arial"/>
          <w:color w:val="000000" w:themeColor="text1"/>
          <w:szCs w:val="20"/>
        </w:rPr>
        <w:t>Otherwise, i</w:t>
      </w:r>
      <w:r w:rsidRPr="00312CCB">
        <w:rPr>
          <w:rFonts w:ascii="Arial" w:hAnsi="Arial" w:cs="Arial"/>
          <w:color w:val="000000" w:themeColor="text1"/>
          <w:szCs w:val="20"/>
        </w:rPr>
        <w:t xml:space="preserve">nstead of formal cost-effectiveness analysis, the Korean authority can conduct internal or external cost comparisons. The EEEP includes an external comparison process regarding listing and pricing (External Reference Pricing, ERP). </w:t>
      </w:r>
    </w:p>
    <w:p w14:paraId="68F8AAA0" w14:textId="1833C3AA" w:rsidR="008D2BC7" w:rsidRPr="00312CCB" w:rsidRDefault="008D2BC7" w:rsidP="00CC2473">
      <w:pPr>
        <w:wordWrap/>
        <w:adjustRightInd w:val="0"/>
        <w:spacing w:after="0" w:line="480" w:lineRule="auto"/>
        <w:ind w:firstLineChars="100" w:firstLine="200"/>
        <w:jc w:val="left"/>
        <w:rPr>
          <w:rFonts w:ascii="Arial" w:hAnsi="Arial" w:cs="Arial"/>
          <w:color w:val="000000" w:themeColor="text1"/>
          <w:szCs w:val="20"/>
        </w:rPr>
      </w:pPr>
      <w:r w:rsidRPr="00312CCB">
        <w:rPr>
          <w:rFonts w:ascii="Arial" w:hAnsi="Arial" w:cs="Arial"/>
          <w:color w:val="000000" w:themeColor="text1"/>
          <w:szCs w:val="20"/>
        </w:rPr>
        <w:t xml:space="preserve">There is also a difference in the management unit. NICE in England </w:t>
      </w:r>
      <w:r w:rsidR="009348C7" w:rsidRPr="00312CCB">
        <w:rPr>
          <w:rFonts w:ascii="Arial" w:hAnsi="Arial" w:cs="Arial"/>
          <w:color w:val="000000" w:themeColor="text1"/>
          <w:szCs w:val="20"/>
        </w:rPr>
        <w:t xml:space="preserve">reviews technology </w:t>
      </w:r>
      <w:r w:rsidRPr="00312CCB">
        <w:rPr>
          <w:rFonts w:ascii="Arial" w:eastAsiaTheme="minorHAnsi" w:hAnsi="Arial" w:cs="Arial"/>
          <w:color w:val="000000" w:themeColor="text1"/>
          <w:szCs w:val="20"/>
        </w:rPr>
        <w:t>appraisal</w:t>
      </w:r>
      <w:r w:rsidR="009348C7" w:rsidRPr="00312CCB">
        <w:rPr>
          <w:rFonts w:ascii="Arial" w:eastAsiaTheme="minorHAnsi" w:hAnsi="Arial" w:cs="Arial"/>
          <w:color w:val="000000" w:themeColor="text1"/>
          <w:szCs w:val="20"/>
        </w:rPr>
        <w:t>s</w:t>
      </w:r>
      <w:r w:rsidRPr="00312CCB">
        <w:rPr>
          <w:rFonts w:ascii="Arial" w:eastAsiaTheme="minorHAnsi" w:hAnsi="Arial" w:cs="Arial"/>
          <w:color w:val="000000" w:themeColor="text1"/>
          <w:szCs w:val="20"/>
        </w:rPr>
        <w:t xml:space="preserve"> based on each indication of a drug, and sometimes on meaningful sub</w:t>
      </w:r>
      <w:r w:rsidR="00AB7333" w:rsidRPr="00312CCB">
        <w:rPr>
          <w:rFonts w:ascii="Arial" w:eastAsiaTheme="minorHAnsi" w:hAnsi="Arial" w:cs="Arial"/>
          <w:color w:val="000000" w:themeColor="text1"/>
          <w:szCs w:val="20"/>
        </w:rPr>
        <w:t>-population</w:t>
      </w:r>
      <w:r w:rsidR="00A640E5" w:rsidRPr="00312CCB">
        <w:rPr>
          <w:rFonts w:ascii="Arial" w:eastAsiaTheme="minorHAnsi" w:hAnsi="Arial" w:cs="Arial"/>
          <w:color w:val="000000" w:themeColor="text1"/>
          <w:szCs w:val="20"/>
        </w:rPr>
        <w:t>s</w:t>
      </w:r>
      <w:r w:rsidRPr="00312CCB">
        <w:rPr>
          <w:rFonts w:ascii="Arial" w:eastAsiaTheme="minorHAnsi" w:hAnsi="Arial" w:cs="Arial"/>
          <w:color w:val="000000" w:themeColor="text1"/>
          <w:szCs w:val="20"/>
        </w:rPr>
        <w:t xml:space="preserve">. The Korean authority </w:t>
      </w:r>
      <w:r w:rsidR="0048768F" w:rsidRPr="00312CCB">
        <w:rPr>
          <w:rFonts w:ascii="Arial" w:eastAsiaTheme="minorHAnsi" w:hAnsi="Arial" w:cs="Arial"/>
          <w:color w:val="000000" w:themeColor="text1"/>
          <w:szCs w:val="20"/>
        </w:rPr>
        <w:t xml:space="preserve">publishes one </w:t>
      </w:r>
      <w:r w:rsidR="00E376DA" w:rsidRPr="00312CCB">
        <w:rPr>
          <w:rFonts w:ascii="Arial" w:eastAsiaTheme="minorHAnsi" w:hAnsi="Arial" w:cs="Arial"/>
          <w:color w:val="000000" w:themeColor="text1"/>
          <w:szCs w:val="20"/>
        </w:rPr>
        <w:t xml:space="preserve">Health Technology </w:t>
      </w:r>
      <w:r w:rsidR="00CB24C6" w:rsidRPr="00312CCB">
        <w:rPr>
          <w:rFonts w:ascii="Arial" w:eastAsiaTheme="minorHAnsi" w:hAnsi="Arial" w:cs="Arial"/>
          <w:color w:val="000000" w:themeColor="text1"/>
          <w:szCs w:val="20"/>
        </w:rPr>
        <w:t>Assessment (</w:t>
      </w:r>
      <w:r w:rsidR="0048768F" w:rsidRPr="00312CCB">
        <w:rPr>
          <w:rFonts w:ascii="Arial" w:eastAsiaTheme="minorHAnsi" w:hAnsi="Arial" w:cs="Arial"/>
          <w:color w:val="000000" w:themeColor="text1"/>
          <w:szCs w:val="20"/>
        </w:rPr>
        <w:t>HTA</w:t>
      </w:r>
      <w:r w:rsidR="00CB24C6" w:rsidRPr="00312CCB">
        <w:rPr>
          <w:rFonts w:ascii="Arial" w:eastAsiaTheme="minorHAnsi" w:hAnsi="Arial" w:cs="Arial"/>
          <w:color w:val="000000" w:themeColor="text1"/>
          <w:szCs w:val="20"/>
        </w:rPr>
        <w:t>)</w:t>
      </w:r>
      <w:r w:rsidR="0048768F" w:rsidRPr="00312CCB">
        <w:rPr>
          <w:rFonts w:ascii="Arial" w:eastAsiaTheme="minorHAnsi" w:hAnsi="Arial" w:cs="Arial"/>
          <w:color w:val="000000" w:themeColor="text1"/>
          <w:szCs w:val="20"/>
        </w:rPr>
        <w:t xml:space="preserve"> report</w:t>
      </w:r>
      <w:r w:rsidRPr="00312CCB">
        <w:rPr>
          <w:rFonts w:ascii="Arial" w:eastAsiaTheme="minorHAnsi" w:hAnsi="Arial" w:cs="Arial"/>
          <w:color w:val="000000" w:themeColor="text1"/>
          <w:szCs w:val="20"/>
        </w:rPr>
        <w:t xml:space="preserve"> </w:t>
      </w:r>
      <w:r w:rsidR="009B6F31" w:rsidRPr="00312CCB">
        <w:rPr>
          <w:rFonts w:ascii="Arial" w:eastAsiaTheme="minorHAnsi" w:hAnsi="Arial" w:cs="Arial"/>
          <w:color w:val="000000" w:themeColor="text1"/>
          <w:szCs w:val="20"/>
        </w:rPr>
        <w:t xml:space="preserve">including all the possible indications at the time of review. </w:t>
      </w:r>
      <w:r w:rsidR="00AB7333" w:rsidRPr="00312CCB">
        <w:rPr>
          <w:rFonts w:ascii="Arial" w:eastAsiaTheme="minorHAnsi" w:hAnsi="Arial" w:cs="Arial"/>
          <w:color w:val="000000" w:themeColor="text1"/>
          <w:szCs w:val="20"/>
        </w:rPr>
        <w:t>While evaluating,</w:t>
      </w:r>
      <w:r w:rsidR="0048768F" w:rsidRPr="00312CCB">
        <w:rPr>
          <w:rFonts w:ascii="Arial" w:eastAsiaTheme="minorHAnsi" w:hAnsi="Arial" w:cs="Arial"/>
          <w:color w:val="000000" w:themeColor="text1"/>
          <w:szCs w:val="20"/>
        </w:rPr>
        <w:t xml:space="preserve"> </w:t>
      </w:r>
      <w:r w:rsidR="00AB7333" w:rsidRPr="00312CCB">
        <w:rPr>
          <w:rFonts w:ascii="Arial" w:eastAsiaTheme="minorHAnsi" w:hAnsi="Arial" w:cs="Arial"/>
          <w:color w:val="000000" w:themeColor="text1"/>
          <w:szCs w:val="20"/>
        </w:rPr>
        <w:t xml:space="preserve">it </w:t>
      </w:r>
      <w:r w:rsidR="0048768F" w:rsidRPr="00312CCB">
        <w:rPr>
          <w:rFonts w:ascii="Arial" w:eastAsiaTheme="minorHAnsi" w:hAnsi="Arial" w:cs="Arial"/>
          <w:color w:val="000000" w:themeColor="text1"/>
          <w:szCs w:val="20"/>
        </w:rPr>
        <w:t>is allowed to make</w:t>
      </w:r>
      <w:r w:rsidRPr="00312CCB">
        <w:rPr>
          <w:rFonts w:ascii="Arial" w:eastAsiaTheme="minorHAnsi" w:hAnsi="Arial" w:cs="Arial"/>
          <w:color w:val="000000" w:themeColor="text1"/>
          <w:szCs w:val="20"/>
        </w:rPr>
        <w:t xml:space="preserve"> different decisions depending on each indication</w:t>
      </w:r>
      <w:r w:rsidR="009B6F31" w:rsidRPr="00312CCB">
        <w:rPr>
          <w:rFonts w:ascii="Arial" w:eastAsiaTheme="minorHAnsi" w:hAnsi="Arial" w:cs="Arial"/>
          <w:color w:val="000000" w:themeColor="text1"/>
          <w:szCs w:val="20"/>
        </w:rPr>
        <w:t xml:space="preserve"> and</w:t>
      </w:r>
      <w:r w:rsidRPr="00312CCB">
        <w:rPr>
          <w:rFonts w:ascii="Arial" w:eastAsiaTheme="minorHAnsi" w:hAnsi="Arial" w:cs="Arial"/>
          <w:color w:val="000000" w:themeColor="text1"/>
          <w:szCs w:val="20"/>
        </w:rPr>
        <w:t>/</w:t>
      </w:r>
      <w:r w:rsidR="009B6F31" w:rsidRPr="00312CCB">
        <w:rPr>
          <w:rFonts w:ascii="Arial" w:eastAsiaTheme="minorHAnsi" w:hAnsi="Arial" w:cs="Arial"/>
          <w:color w:val="000000" w:themeColor="text1"/>
          <w:szCs w:val="20"/>
        </w:rPr>
        <w:t xml:space="preserve">or </w:t>
      </w:r>
      <w:r w:rsidR="0048768F" w:rsidRPr="00312CCB">
        <w:rPr>
          <w:rFonts w:ascii="Arial" w:eastAsiaTheme="minorHAnsi" w:hAnsi="Arial" w:cs="Arial"/>
          <w:color w:val="000000" w:themeColor="text1"/>
          <w:szCs w:val="20"/>
        </w:rPr>
        <w:t xml:space="preserve">sub-population </w:t>
      </w:r>
      <w:r w:rsidRPr="00312CCB">
        <w:rPr>
          <w:rFonts w:ascii="Arial" w:eastAsiaTheme="minorHAnsi" w:hAnsi="Arial" w:cs="Arial"/>
          <w:color w:val="000000" w:themeColor="text1"/>
          <w:szCs w:val="20"/>
        </w:rPr>
        <w:t>of a drug.</w:t>
      </w:r>
    </w:p>
    <w:p w14:paraId="736539D2" w14:textId="02C21F37" w:rsidR="0048768F" w:rsidRDefault="0048768F" w:rsidP="00CC2473">
      <w:pPr>
        <w:widowControl/>
        <w:wordWrap/>
        <w:autoSpaceDE/>
        <w:autoSpaceDN/>
        <w:spacing w:after="0" w:line="480" w:lineRule="auto"/>
        <w:ind w:firstLineChars="100" w:firstLine="200"/>
        <w:jc w:val="left"/>
        <w:rPr>
          <w:rStyle w:val="Emphasis"/>
          <w:rFonts w:ascii="Arial" w:hAnsi="Arial" w:cs="Arial"/>
          <w:bCs/>
          <w:i w:val="0"/>
          <w:color w:val="44546A" w:themeColor="text2"/>
          <w:shd w:val="clear" w:color="auto" w:fill="FFFFFF"/>
        </w:rPr>
      </w:pPr>
      <w:r w:rsidRPr="00312CCB">
        <w:rPr>
          <w:rStyle w:val="Emphasis"/>
          <w:rFonts w:ascii="Arial" w:hAnsi="Arial" w:cs="Arial"/>
          <w:bCs/>
          <w:i w:val="0"/>
          <w:color w:val="000000" w:themeColor="text1"/>
          <w:shd w:val="clear" w:color="auto" w:fill="FFFFFF"/>
        </w:rPr>
        <w:t>A</w:t>
      </w:r>
      <w:r w:rsidRPr="00F817B6">
        <w:rPr>
          <w:rStyle w:val="Emphasis"/>
          <w:rFonts w:ascii="Arial" w:hAnsi="Arial" w:cs="Arial"/>
          <w:bCs/>
          <w:i w:val="0"/>
          <w:color w:val="000000" w:themeColor="text1"/>
          <w:shd w:val="clear" w:color="auto" w:fill="FFFFFF"/>
        </w:rPr>
        <w:t xml:space="preserve">lthough </w:t>
      </w:r>
      <w:r w:rsidR="00A640E5" w:rsidRPr="00F817B6">
        <w:rPr>
          <w:rStyle w:val="Emphasis"/>
          <w:rFonts w:ascii="Arial" w:hAnsi="Arial" w:cs="Arial"/>
          <w:bCs/>
          <w:i w:val="0"/>
          <w:color w:val="000000" w:themeColor="text1"/>
          <w:shd w:val="clear" w:color="auto" w:fill="FFFFFF"/>
        </w:rPr>
        <w:t>England</w:t>
      </w:r>
      <w:r w:rsidRPr="00F817B6">
        <w:rPr>
          <w:rStyle w:val="Emphasis"/>
          <w:rFonts w:ascii="Arial" w:hAnsi="Arial" w:cs="Arial"/>
          <w:bCs/>
          <w:i w:val="0"/>
          <w:color w:val="000000" w:themeColor="text1"/>
          <w:shd w:val="clear" w:color="auto" w:fill="FFFFFF"/>
        </w:rPr>
        <w:t xml:space="preserve"> and Korea have different health care systems and different HTA systems, both use HTA in formal </w:t>
      </w:r>
      <w:r w:rsidR="00DB2102" w:rsidRPr="00F817B6">
        <w:rPr>
          <w:rStyle w:val="Emphasis"/>
          <w:rFonts w:ascii="Arial" w:hAnsi="Arial" w:cs="Arial"/>
          <w:bCs/>
          <w:i w:val="0"/>
          <w:color w:val="000000" w:themeColor="text1"/>
          <w:shd w:val="clear" w:color="auto" w:fill="FFFFFF"/>
        </w:rPr>
        <w:t>reimbursement</w:t>
      </w:r>
      <w:r w:rsidRPr="00F817B6">
        <w:rPr>
          <w:rStyle w:val="Emphasis"/>
          <w:rFonts w:ascii="Arial" w:hAnsi="Arial" w:cs="Arial"/>
          <w:bCs/>
          <w:i w:val="0"/>
          <w:color w:val="000000" w:themeColor="text1"/>
          <w:shd w:val="clear" w:color="auto" w:fill="FFFFFF"/>
        </w:rPr>
        <w:t xml:space="preserve"> decision-making. This makes it possible to compare evidence bases used by each country for the same drug-indication pairs and assess their transferability, further exploring the possibility of international collaboration</w:t>
      </w:r>
      <w:r w:rsidRPr="00F244C8">
        <w:rPr>
          <w:rStyle w:val="Emphasis"/>
          <w:rFonts w:ascii="Arial" w:hAnsi="Arial" w:cs="Arial"/>
          <w:bCs/>
          <w:i w:val="0"/>
          <w:color w:val="44546A" w:themeColor="text2"/>
          <w:shd w:val="clear" w:color="auto" w:fill="FFFFFF"/>
        </w:rPr>
        <w:t>.</w:t>
      </w:r>
    </w:p>
    <w:p w14:paraId="6C342DB6" w14:textId="77777777" w:rsidR="00F817B6" w:rsidRPr="00DF0C93" w:rsidRDefault="00F817B6" w:rsidP="00CC2473">
      <w:pPr>
        <w:widowControl/>
        <w:wordWrap/>
        <w:autoSpaceDE/>
        <w:autoSpaceDN/>
        <w:spacing w:after="0" w:line="480" w:lineRule="auto"/>
        <w:ind w:firstLineChars="100" w:firstLine="200"/>
        <w:jc w:val="left"/>
        <w:rPr>
          <w:rFonts w:ascii="Arial" w:eastAsia="MetaProMedium-Regular" w:hAnsi="Arial" w:cs="Arial"/>
          <w:kern w:val="0"/>
          <w:szCs w:val="20"/>
        </w:rPr>
      </w:pPr>
    </w:p>
    <w:p w14:paraId="3B8BB96A" w14:textId="26B876E8" w:rsidR="006D6100" w:rsidRPr="00DF0C93" w:rsidRDefault="00684DDC" w:rsidP="00CC2473">
      <w:pPr>
        <w:wordWrap/>
        <w:adjustRightInd w:val="0"/>
        <w:spacing w:after="0" w:line="480" w:lineRule="auto"/>
        <w:ind w:firstLineChars="100" w:firstLine="240"/>
        <w:jc w:val="left"/>
        <w:rPr>
          <w:rFonts w:ascii="Arial" w:hAnsi="Arial" w:cs="Arial"/>
          <w:b/>
          <w:color w:val="131413"/>
          <w:kern w:val="0"/>
          <w:sz w:val="24"/>
          <w:szCs w:val="20"/>
        </w:rPr>
      </w:pPr>
      <w:r w:rsidRPr="00DF0C93">
        <w:rPr>
          <w:rFonts w:ascii="Arial" w:hAnsi="Arial" w:cs="Arial"/>
          <w:b/>
          <w:color w:val="131413"/>
          <w:kern w:val="0"/>
          <w:sz w:val="24"/>
          <w:szCs w:val="20"/>
        </w:rPr>
        <w:t xml:space="preserve">3 </w:t>
      </w:r>
      <w:r w:rsidR="006D6100" w:rsidRPr="00DF0C93">
        <w:rPr>
          <w:rFonts w:ascii="Arial" w:hAnsi="Arial" w:cs="Arial"/>
          <w:b/>
          <w:color w:val="131413"/>
          <w:kern w:val="0"/>
          <w:sz w:val="24"/>
          <w:szCs w:val="20"/>
        </w:rPr>
        <w:t>Methods</w:t>
      </w:r>
    </w:p>
    <w:p w14:paraId="172E0726" w14:textId="77777777" w:rsidR="006D6100" w:rsidRPr="00DF0C93" w:rsidRDefault="006D6100" w:rsidP="00CC2473">
      <w:pPr>
        <w:widowControl/>
        <w:wordWrap/>
        <w:autoSpaceDE/>
        <w:autoSpaceDN/>
        <w:spacing w:after="0" w:line="480" w:lineRule="auto"/>
        <w:ind w:firstLineChars="100" w:firstLine="200"/>
        <w:jc w:val="left"/>
        <w:rPr>
          <w:rFonts w:ascii="Arial" w:eastAsia="MetaProMedium-Regular" w:hAnsi="Arial" w:cs="Arial"/>
          <w:kern w:val="0"/>
          <w:szCs w:val="20"/>
        </w:rPr>
      </w:pPr>
    </w:p>
    <w:p w14:paraId="3ADAA6D5" w14:textId="0D846ABB" w:rsidR="008D2BC7" w:rsidRPr="00DF0C93" w:rsidRDefault="00684DDC" w:rsidP="0047598A">
      <w:pPr>
        <w:widowControl/>
        <w:wordWrap/>
        <w:autoSpaceDE/>
        <w:autoSpaceDN/>
        <w:spacing w:after="0" w:line="480" w:lineRule="auto"/>
        <w:ind w:firstLineChars="100" w:firstLine="200"/>
        <w:jc w:val="left"/>
        <w:rPr>
          <w:rFonts w:ascii="Arial" w:eastAsia="MetaProMedium-Regular" w:hAnsi="Arial" w:cs="Arial"/>
          <w:b/>
          <w:kern w:val="0"/>
          <w:szCs w:val="20"/>
        </w:rPr>
      </w:pPr>
      <w:r w:rsidRPr="00DF0C93">
        <w:rPr>
          <w:rFonts w:ascii="Arial" w:eastAsia="MetaProMedium-Regular" w:hAnsi="Arial" w:cs="Arial"/>
          <w:b/>
          <w:kern w:val="0"/>
          <w:szCs w:val="20"/>
        </w:rPr>
        <w:t xml:space="preserve">3.1 </w:t>
      </w:r>
      <w:r w:rsidR="008D2BC7" w:rsidRPr="00DF0C93">
        <w:rPr>
          <w:rFonts w:ascii="Arial" w:eastAsia="MetaProMedium-Regular" w:hAnsi="Arial" w:cs="Arial"/>
          <w:b/>
          <w:kern w:val="0"/>
          <w:szCs w:val="20"/>
        </w:rPr>
        <w:t xml:space="preserve">Creating a cohort of anticancer drugs </w:t>
      </w:r>
    </w:p>
    <w:p w14:paraId="197D33F5" w14:textId="4FDA9077" w:rsidR="00B226F2" w:rsidRDefault="008D2BC7" w:rsidP="00CC2473">
      <w:pPr>
        <w:widowControl/>
        <w:wordWrap/>
        <w:autoSpaceDE/>
        <w:autoSpaceDN/>
        <w:spacing w:after="0" w:line="480" w:lineRule="auto"/>
        <w:ind w:firstLineChars="100" w:firstLine="200"/>
        <w:jc w:val="left"/>
        <w:rPr>
          <w:rFonts w:ascii="Arial" w:hAnsi="Arial" w:cs="Arial"/>
          <w:color w:val="131413"/>
          <w:kern w:val="0"/>
          <w:szCs w:val="20"/>
        </w:rPr>
      </w:pPr>
      <w:r w:rsidRPr="00DF0C93">
        <w:rPr>
          <w:rFonts w:ascii="Arial" w:hAnsi="Arial" w:cs="Arial"/>
          <w:color w:val="131413"/>
          <w:kern w:val="0"/>
          <w:szCs w:val="20"/>
        </w:rPr>
        <w:t xml:space="preserve">This study </w:t>
      </w:r>
      <w:r w:rsidR="00B226F2" w:rsidRPr="00DF0C93">
        <w:rPr>
          <w:rFonts w:ascii="Arial" w:hAnsi="Arial" w:cs="Arial"/>
          <w:color w:val="131413"/>
          <w:kern w:val="0"/>
          <w:szCs w:val="20"/>
        </w:rPr>
        <w:t>consider</w:t>
      </w:r>
      <w:r w:rsidR="00B226F2">
        <w:rPr>
          <w:rFonts w:ascii="Arial" w:hAnsi="Arial" w:cs="Arial"/>
          <w:color w:val="131413"/>
          <w:kern w:val="0"/>
          <w:szCs w:val="20"/>
        </w:rPr>
        <w:t>ed</w:t>
      </w:r>
      <w:r w:rsidR="00B226F2" w:rsidRPr="00DF0C93">
        <w:rPr>
          <w:rFonts w:ascii="Arial" w:hAnsi="Arial" w:cs="Arial"/>
          <w:color w:val="131413"/>
          <w:kern w:val="0"/>
          <w:szCs w:val="20"/>
        </w:rPr>
        <w:t xml:space="preserve"> </w:t>
      </w:r>
      <w:r w:rsidRPr="00DF0C93">
        <w:rPr>
          <w:rFonts w:ascii="Arial" w:hAnsi="Arial" w:cs="Arial"/>
          <w:color w:val="131413"/>
          <w:kern w:val="0"/>
          <w:szCs w:val="20"/>
        </w:rPr>
        <w:t xml:space="preserve">anticancer drugs listed </w:t>
      </w:r>
      <w:r w:rsidR="00244031">
        <w:rPr>
          <w:rFonts w:ascii="Arial" w:hAnsi="Arial" w:cs="Arial"/>
          <w:color w:val="131413"/>
          <w:kern w:val="0"/>
          <w:szCs w:val="20"/>
        </w:rPr>
        <w:t>for</w:t>
      </w:r>
      <w:r w:rsidR="00AB7333">
        <w:rPr>
          <w:rFonts w:ascii="Arial" w:hAnsi="Arial" w:cs="Arial"/>
          <w:color w:val="131413"/>
          <w:kern w:val="0"/>
          <w:szCs w:val="20"/>
        </w:rPr>
        <w:t xml:space="preserve"> reimbursement </w:t>
      </w:r>
      <w:r w:rsidRPr="00DF0C93">
        <w:rPr>
          <w:rFonts w:ascii="Arial" w:hAnsi="Arial" w:cs="Arial"/>
          <w:color w:val="131413"/>
          <w:kern w:val="0"/>
          <w:szCs w:val="20"/>
        </w:rPr>
        <w:t xml:space="preserve">by the Korean Ministry of Health </w:t>
      </w:r>
      <w:r w:rsidR="00B226F2">
        <w:rPr>
          <w:rFonts w:ascii="Arial" w:hAnsi="Arial" w:cs="Arial"/>
          <w:color w:val="131413"/>
          <w:kern w:val="0"/>
          <w:szCs w:val="20"/>
        </w:rPr>
        <w:t>and</w:t>
      </w:r>
      <w:r w:rsidR="00B226F2" w:rsidRPr="00DF0C93">
        <w:rPr>
          <w:rFonts w:ascii="Arial" w:hAnsi="Arial" w:cs="Arial"/>
          <w:color w:val="131413"/>
          <w:kern w:val="0"/>
          <w:szCs w:val="20"/>
        </w:rPr>
        <w:t xml:space="preserve"> </w:t>
      </w:r>
      <w:r w:rsidRPr="00DF0C93">
        <w:rPr>
          <w:rFonts w:ascii="Arial" w:hAnsi="Arial" w:cs="Arial"/>
          <w:color w:val="131413"/>
          <w:kern w:val="0"/>
          <w:szCs w:val="20"/>
        </w:rPr>
        <w:t xml:space="preserve">Welfare from January 2014 </w:t>
      </w:r>
      <w:r w:rsidR="00B226F2">
        <w:rPr>
          <w:rFonts w:ascii="Arial" w:hAnsi="Arial" w:cs="Arial"/>
          <w:color w:val="131413"/>
          <w:kern w:val="0"/>
          <w:szCs w:val="20"/>
        </w:rPr>
        <w:t>to</w:t>
      </w:r>
      <w:r w:rsidRPr="00DF0C93">
        <w:rPr>
          <w:rFonts w:ascii="Arial" w:hAnsi="Arial" w:cs="Arial"/>
          <w:color w:val="131413"/>
          <w:kern w:val="0"/>
          <w:szCs w:val="20"/>
        </w:rPr>
        <w:t xml:space="preserve"> December 2019</w:t>
      </w:r>
      <w:r w:rsidR="009348C7">
        <w:rPr>
          <w:rFonts w:ascii="Arial" w:hAnsi="Arial" w:cs="Arial"/>
          <w:color w:val="131413"/>
          <w:kern w:val="0"/>
          <w:szCs w:val="20"/>
        </w:rPr>
        <w:t>.</w:t>
      </w:r>
      <w:r w:rsidR="00B226F2">
        <w:rPr>
          <w:rFonts w:ascii="Arial" w:hAnsi="Arial" w:cs="Arial"/>
          <w:color w:val="131413"/>
          <w:kern w:val="0"/>
          <w:szCs w:val="20"/>
        </w:rPr>
        <w:t xml:space="preserve"> The study timeframe was chosen based on the start date of the Korean MEA (end of 2013) and data availability at the time of research planning (spring 2020).</w:t>
      </w:r>
      <w:r w:rsidR="009348C7">
        <w:rPr>
          <w:rFonts w:ascii="Arial" w:hAnsi="Arial" w:cs="Arial"/>
          <w:color w:val="131413"/>
          <w:kern w:val="0"/>
          <w:szCs w:val="20"/>
        </w:rPr>
        <w:t xml:space="preserve"> </w:t>
      </w:r>
    </w:p>
    <w:p w14:paraId="1B63E1EF" w14:textId="08C32FF2" w:rsidR="008D2BC7" w:rsidRDefault="00E762A8" w:rsidP="00CC2473">
      <w:pPr>
        <w:widowControl/>
        <w:wordWrap/>
        <w:autoSpaceDE/>
        <w:autoSpaceDN/>
        <w:spacing w:after="0" w:line="480" w:lineRule="auto"/>
        <w:ind w:firstLineChars="100" w:firstLine="200"/>
        <w:jc w:val="left"/>
        <w:rPr>
          <w:rFonts w:ascii="Arial" w:hAnsi="Arial" w:cs="Arial"/>
          <w:szCs w:val="20"/>
        </w:rPr>
      </w:pPr>
      <w:r w:rsidRPr="00DF0C93">
        <w:rPr>
          <w:rFonts w:ascii="Arial" w:eastAsia="MetaProMedium-Regular" w:hAnsi="Arial" w:cs="Arial"/>
          <w:kern w:val="0"/>
          <w:szCs w:val="20"/>
        </w:rPr>
        <w:t xml:space="preserve">The potential cohort </w:t>
      </w:r>
      <w:r w:rsidR="00B226F2">
        <w:rPr>
          <w:rFonts w:ascii="Arial" w:eastAsia="MetaProMedium-Regular" w:hAnsi="Arial" w:cs="Arial"/>
          <w:kern w:val="0"/>
          <w:szCs w:val="20"/>
        </w:rPr>
        <w:t>comprised</w:t>
      </w:r>
      <w:r w:rsidR="00B226F2" w:rsidRPr="00DF0C93">
        <w:rPr>
          <w:rFonts w:ascii="Arial" w:eastAsia="MetaProMedium-Regular" w:hAnsi="Arial" w:cs="Arial"/>
          <w:kern w:val="0"/>
          <w:szCs w:val="20"/>
        </w:rPr>
        <w:t xml:space="preserve"> </w:t>
      </w:r>
      <w:r w:rsidRPr="00DF0C93">
        <w:rPr>
          <w:rFonts w:ascii="Arial" w:eastAsia="MetaProMedium-Regular" w:hAnsi="Arial" w:cs="Arial"/>
          <w:kern w:val="0"/>
          <w:szCs w:val="20"/>
        </w:rPr>
        <w:t xml:space="preserve">49 anticancer drugs, </w:t>
      </w:r>
      <w:r w:rsidR="00B226F2">
        <w:rPr>
          <w:rFonts w:ascii="Arial" w:eastAsia="MetaProMedium-Regular" w:hAnsi="Arial" w:cs="Arial"/>
          <w:kern w:val="0"/>
          <w:szCs w:val="20"/>
        </w:rPr>
        <w:t>the</w:t>
      </w:r>
      <w:r w:rsidR="00B226F2" w:rsidRPr="00DF0C93">
        <w:rPr>
          <w:rFonts w:ascii="Arial" w:eastAsia="MetaProMedium-Regular" w:hAnsi="Arial" w:cs="Arial"/>
          <w:kern w:val="0"/>
          <w:szCs w:val="20"/>
        </w:rPr>
        <w:t xml:space="preserve"> </w:t>
      </w:r>
      <w:r w:rsidRPr="00DF0C93">
        <w:rPr>
          <w:rFonts w:ascii="Arial" w:hAnsi="Arial" w:cs="Arial"/>
          <w:szCs w:val="20"/>
        </w:rPr>
        <w:t xml:space="preserve">list of which was obtained from the Korean HIRA. </w:t>
      </w:r>
      <w:r w:rsidR="009348C7">
        <w:rPr>
          <w:rFonts w:ascii="Arial" w:hAnsi="Arial" w:cs="Arial"/>
          <w:color w:val="131413"/>
          <w:kern w:val="0"/>
          <w:szCs w:val="20"/>
        </w:rPr>
        <w:t xml:space="preserve">These </w:t>
      </w:r>
      <w:r w:rsidR="008D2BC7" w:rsidRPr="00DF0C93">
        <w:rPr>
          <w:rFonts w:ascii="Arial" w:hAnsi="Arial" w:cs="Arial"/>
          <w:color w:val="131413"/>
          <w:kern w:val="0"/>
          <w:szCs w:val="20"/>
        </w:rPr>
        <w:t>were appraised between 2013 and 2019 in South Korea and between 2008 and 2019</w:t>
      </w:r>
      <w:r w:rsidR="00DB15A1">
        <w:rPr>
          <w:rFonts w:ascii="Arial" w:hAnsi="Arial" w:cs="Arial"/>
          <w:color w:val="131413"/>
          <w:kern w:val="0"/>
          <w:szCs w:val="20"/>
        </w:rPr>
        <w:t xml:space="preserve"> by</w:t>
      </w:r>
      <w:r w:rsidR="008D2BC7" w:rsidRPr="00DF0C93">
        <w:rPr>
          <w:rFonts w:ascii="Arial" w:hAnsi="Arial" w:cs="Arial"/>
          <w:color w:val="131413"/>
          <w:kern w:val="0"/>
          <w:szCs w:val="20"/>
        </w:rPr>
        <w:t xml:space="preserve"> the </w:t>
      </w:r>
      <w:r w:rsidR="00AB7333">
        <w:rPr>
          <w:rFonts w:ascii="Arial" w:hAnsi="Arial" w:cs="Arial"/>
          <w:color w:val="131413"/>
          <w:kern w:val="0"/>
          <w:szCs w:val="20"/>
        </w:rPr>
        <w:t>NICE</w:t>
      </w:r>
      <w:r w:rsidR="008D2BC7" w:rsidRPr="00DF0C93">
        <w:rPr>
          <w:rFonts w:ascii="Arial" w:hAnsi="Arial" w:cs="Arial"/>
          <w:color w:val="131413"/>
          <w:kern w:val="0"/>
          <w:szCs w:val="20"/>
        </w:rPr>
        <w:t>.</w:t>
      </w:r>
      <w:r w:rsidR="00DB15A1">
        <w:rPr>
          <w:rFonts w:ascii="Arial" w:hAnsi="Arial" w:cs="Arial"/>
          <w:color w:val="131413"/>
          <w:kern w:val="0"/>
          <w:szCs w:val="20"/>
        </w:rPr>
        <w:t xml:space="preserve"> The paring process was carried out between the Korean and English HTAs. Since the Korean authority publishes one HTA report including all possible indications at the time of review, as mentioned in the country background section, a single HTA from Korea could match multiple English HTAs. If multiple drug-indication pairs existed, the drug name was followed by a number to distinguish it. For example, two pairs of lenvatinib were denoted as lenvatinib</w:t>
      </w:r>
      <w:r w:rsidR="00DB15A1" w:rsidRPr="00910FA6">
        <w:rPr>
          <w:rFonts w:ascii="Arial" w:hAnsi="Arial" w:cs="Arial"/>
          <w:i/>
          <w:color w:val="131413"/>
          <w:kern w:val="0"/>
          <w:szCs w:val="20"/>
        </w:rPr>
        <w:t>1</w:t>
      </w:r>
      <w:r w:rsidR="00DB15A1">
        <w:rPr>
          <w:rFonts w:ascii="Arial" w:hAnsi="Arial" w:cs="Arial"/>
          <w:color w:val="131413"/>
          <w:kern w:val="0"/>
          <w:szCs w:val="20"/>
        </w:rPr>
        <w:t xml:space="preserve"> and lenvatinib</w:t>
      </w:r>
      <w:r w:rsidR="00DB15A1" w:rsidRPr="00910FA6">
        <w:rPr>
          <w:rFonts w:ascii="Arial" w:hAnsi="Arial" w:cs="Arial"/>
          <w:i/>
          <w:color w:val="131413"/>
          <w:kern w:val="0"/>
          <w:szCs w:val="20"/>
        </w:rPr>
        <w:t>2</w:t>
      </w:r>
      <w:r w:rsidR="00DB15A1">
        <w:rPr>
          <w:rFonts w:ascii="Arial" w:hAnsi="Arial" w:cs="Arial"/>
          <w:color w:val="131413"/>
          <w:kern w:val="0"/>
          <w:szCs w:val="20"/>
        </w:rPr>
        <w:t>.</w:t>
      </w:r>
      <w:r w:rsidR="008D2BC7" w:rsidRPr="00DF0C93">
        <w:rPr>
          <w:rFonts w:ascii="Arial" w:hAnsi="Arial" w:cs="Arial"/>
          <w:color w:val="131413"/>
          <w:kern w:val="0"/>
          <w:szCs w:val="20"/>
        </w:rPr>
        <w:t xml:space="preserve"> </w:t>
      </w:r>
      <w:r w:rsidR="008D2BC7" w:rsidRPr="00DF0C93">
        <w:rPr>
          <w:rFonts w:ascii="Arial" w:hAnsi="Arial" w:cs="Arial"/>
          <w:szCs w:val="20"/>
        </w:rPr>
        <w:t xml:space="preserve">Figure 1 displays the selection process of </w:t>
      </w:r>
      <w:r w:rsidR="00DB15A1">
        <w:rPr>
          <w:rFonts w:ascii="Arial" w:hAnsi="Arial" w:cs="Arial"/>
          <w:szCs w:val="20"/>
        </w:rPr>
        <w:t xml:space="preserve">the </w:t>
      </w:r>
      <w:r w:rsidR="008D2BC7" w:rsidRPr="00DF0C93">
        <w:rPr>
          <w:rFonts w:ascii="Arial" w:hAnsi="Arial" w:cs="Arial"/>
          <w:szCs w:val="20"/>
        </w:rPr>
        <w:t>study drugs</w:t>
      </w:r>
      <w:r w:rsidR="001F36D5">
        <w:rPr>
          <w:rFonts w:ascii="Arial" w:hAnsi="Arial" w:cs="Arial"/>
          <w:szCs w:val="20"/>
        </w:rPr>
        <w:t>, resulting</w:t>
      </w:r>
      <w:r w:rsidR="008D2BC7" w:rsidRPr="00DF0C93">
        <w:rPr>
          <w:rFonts w:ascii="Arial" w:hAnsi="Arial" w:cs="Arial"/>
          <w:szCs w:val="20"/>
        </w:rPr>
        <w:t xml:space="preserve"> in 58 drug-indication pairs.</w:t>
      </w:r>
      <w:r w:rsidR="005B3648">
        <w:rPr>
          <w:rFonts w:ascii="Arial" w:hAnsi="Arial" w:cs="Arial"/>
          <w:szCs w:val="20"/>
        </w:rPr>
        <w:t xml:space="preserve"> </w:t>
      </w:r>
      <w:r w:rsidR="005B3648" w:rsidRPr="005B3648">
        <w:rPr>
          <w:rFonts w:ascii="Arial" w:hAnsi="Arial" w:cs="Arial"/>
          <w:szCs w:val="20"/>
        </w:rPr>
        <w:t xml:space="preserve">If the committee's decision </w:t>
      </w:r>
      <w:r w:rsidR="00DB15A1">
        <w:rPr>
          <w:rFonts w:ascii="Arial" w:hAnsi="Arial" w:cs="Arial"/>
          <w:szCs w:val="20"/>
        </w:rPr>
        <w:t>differed</w:t>
      </w:r>
      <w:r w:rsidR="005B3648" w:rsidRPr="005B3648">
        <w:rPr>
          <w:rFonts w:ascii="Arial" w:hAnsi="Arial" w:cs="Arial"/>
          <w:szCs w:val="20"/>
        </w:rPr>
        <w:t xml:space="preserve"> for</w:t>
      </w:r>
      <w:r w:rsidR="00DB15A1">
        <w:rPr>
          <w:rFonts w:ascii="Arial" w:hAnsi="Arial" w:cs="Arial"/>
          <w:szCs w:val="20"/>
        </w:rPr>
        <w:t xml:space="preserve"> the</w:t>
      </w:r>
      <w:r w:rsidR="005B3648" w:rsidRPr="005B3648">
        <w:rPr>
          <w:rFonts w:ascii="Arial" w:hAnsi="Arial" w:cs="Arial"/>
          <w:szCs w:val="20"/>
        </w:rPr>
        <w:t xml:space="preserve"> sub-population</w:t>
      </w:r>
      <w:r w:rsidR="00244031">
        <w:rPr>
          <w:rFonts w:ascii="Arial" w:hAnsi="Arial" w:cs="Arial"/>
          <w:szCs w:val="20"/>
        </w:rPr>
        <w:t>s</w:t>
      </w:r>
      <w:r w:rsidR="005B3648" w:rsidRPr="005B3648">
        <w:rPr>
          <w:rFonts w:ascii="Arial" w:hAnsi="Arial" w:cs="Arial"/>
          <w:szCs w:val="20"/>
        </w:rPr>
        <w:t xml:space="preserve">, it was separated as </w:t>
      </w:r>
      <w:r w:rsidR="00DB15A1">
        <w:rPr>
          <w:rFonts w:ascii="Arial" w:hAnsi="Arial" w:cs="Arial"/>
          <w:szCs w:val="20"/>
        </w:rPr>
        <w:t>a particular</w:t>
      </w:r>
      <w:r w:rsidR="00DB15A1" w:rsidRPr="005B3648">
        <w:rPr>
          <w:rFonts w:ascii="Arial" w:hAnsi="Arial" w:cs="Arial"/>
          <w:szCs w:val="20"/>
        </w:rPr>
        <w:t xml:space="preserve"> </w:t>
      </w:r>
      <w:r w:rsidR="005B3648" w:rsidRPr="005B3648">
        <w:rPr>
          <w:rFonts w:ascii="Arial" w:hAnsi="Arial" w:cs="Arial"/>
          <w:szCs w:val="20"/>
        </w:rPr>
        <w:t>case for analysis</w:t>
      </w:r>
      <w:r w:rsidR="005B3648">
        <w:rPr>
          <w:rFonts w:ascii="Arial" w:hAnsi="Arial" w:cs="Arial"/>
          <w:szCs w:val="20"/>
        </w:rPr>
        <w:t>.</w:t>
      </w:r>
    </w:p>
    <w:p w14:paraId="17023D09" w14:textId="77777777" w:rsidR="00E57537" w:rsidRPr="00DF0C93" w:rsidRDefault="00E57537" w:rsidP="00CC2473">
      <w:pPr>
        <w:widowControl/>
        <w:wordWrap/>
        <w:autoSpaceDE/>
        <w:autoSpaceDN/>
        <w:spacing w:after="0" w:line="480" w:lineRule="auto"/>
        <w:ind w:firstLineChars="100" w:firstLine="200"/>
        <w:jc w:val="left"/>
        <w:rPr>
          <w:rFonts w:ascii="Arial" w:eastAsia="MetaProMedium-Regular" w:hAnsi="Arial" w:cs="Arial"/>
          <w:color w:val="00B050"/>
          <w:kern w:val="0"/>
          <w:szCs w:val="20"/>
        </w:rPr>
      </w:pPr>
    </w:p>
    <w:p w14:paraId="208FF5C8" w14:textId="28F979B4" w:rsidR="004059EB" w:rsidRPr="001D49F5" w:rsidRDefault="004059EB" w:rsidP="00CC2473">
      <w:pPr>
        <w:widowControl/>
        <w:wordWrap/>
        <w:autoSpaceDE/>
        <w:autoSpaceDN/>
        <w:spacing w:after="0" w:line="480" w:lineRule="auto"/>
        <w:ind w:firstLineChars="100" w:firstLine="200"/>
        <w:jc w:val="left"/>
        <w:rPr>
          <w:rFonts w:ascii="Arial" w:eastAsia="MetaProMedium-Regular" w:hAnsi="Arial" w:cs="Arial"/>
          <w:b/>
          <w:kern w:val="0"/>
          <w:szCs w:val="20"/>
        </w:rPr>
      </w:pPr>
      <w:r w:rsidRPr="001D49F5">
        <w:rPr>
          <w:rFonts w:ascii="Arial" w:eastAsia="MetaProMedium-Regular" w:hAnsi="Arial" w:cs="Arial"/>
          <w:b/>
          <w:kern w:val="0"/>
          <w:szCs w:val="20"/>
        </w:rPr>
        <w:t>Fig</w:t>
      </w:r>
      <w:r w:rsidR="001D49F5">
        <w:rPr>
          <w:rFonts w:ascii="Arial" w:eastAsia="MetaProMedium-Regular" w:hAnsi="Arial" w:cs="Arial"/>
          <w:b/>
          <w:kern w:val="0"/>
          <w:szCs w:val="20"/>
        </w:rPr>
        <w:t>.</w:t>
      </w:r>
      <w:r w:rsidRPr="001D49F5">
        <w:rPr>
          <w:rFonts w:ascii="Arial" w:eastAsia="MetaProMedium-Regular" w:hAnsi="Arial" w:cs="Arial"/>
          <w:b/>
          <w:kern w:val="0"/>
          <w:szCs w:val="20"/>
        </w:rPr>
        <w:t xml:space="preserve"> 1 Selection process of study cohort of anticancer drugs</w:t>
      </w:r>
    </w:p>
    <w:p w14:paraId="39C900A8" w14:textId="3790FF54" w:rsidR="007042DD" w:rsidRPr="00DF0C93" w:rsidRDefault="007042DD" w:rsidP="00CC2473">
      <w:pPr>
        <w:widowControl/>
        <w:wordWrap/>
        <w:autoSpaceDE/>
        <w:autoSpaceDN/>
        <w:spacing w:after="0" w:line="480" w:lineRule="auto"/>
        <w:ind w:firstLineChars="100" w:firstLine="200"/>
        <w:jc w:val="left"/>
        <w:rPr>
          <w:rFonts w:ascii="Arial" w:eastAsia="MetaProMedium-Regular" w:hAnsi="Arial" w:cs="Arial"/>
          <w:kern w:val="0"/>
          <w:szCs w:val="20"/>
        </w:rPr>
      </w:pPr>
    </w:p>
    <w:p w14:paraId="3C270C62" w14:textId="3DF584E8" w:rsidR="008D2BC7" w:rsidRPr="00DF0C93" w:rsidRDefault="00684DDC" w:rsidP="00CC2473">
      <w:pPr>
        <w:widowControl/>
        <w:wordWrap/>
        <w:autoSpaceDE/>
        <w:autoSpaceDN/>
        <w:spacing w:after="0" w:line="480" w:lineRule="auto"/>
        <w:ind w:firstLineChars="100" w:firstLine="200"/>
        <w:jc w:val="left"/>
        <w:rPr>
          <w:rFonts w:ascii="Arial" w:eastAsia="MetaProMedium-Regular" w:hAnsi="Arial" w:cs="Arial"/>
          <w:b/>
          <w:kern w:val="0"/>
          <w:szCs w:val="20"/>
        </w:rPr>
      </w:pPr>
      <w:r w:rsidRPr="00DF0C93">
        <w:rPr>
          <w:rFonts w:ascii="Arial" w:eastAsia="MetaProMedium-Regular" w:hAnsi="Arial" w:cs="Arial"/>
          <w:b/>
          <w:kern w:val="0"/>
          <w:szCs w:val="20"/>
        </w:rPr>
        <w:t>3.</w:t>
      </w:r>
      <w:r w:rsidR="0047598A">
        <w:rPr>
          <w:rFonts w:ascii="Arial" w:eastAsia="MetaProMedium-Regular" w:hAnsi="Arial" w:cs="Arial"/>
          <w:b/>
          <w:kern w:val="0"/>
          <w:szCs w:val="20"/>
        </w:rPr>
        <w:t>2</w:t>
      </w:r>
      <w:r w:rsidRPr="00DF0C93">
        <w:rPr>
          <w:rFonts w:ascii="Arial" w:eastAsia="MetaProMedium-Regular" w:hAnsi="Arial" w:cs="Arial"/>
          <w:b/>
          <w:kern w:val="0"/>
          <w:szCs w:val="20"/>
        </w:rPr>
        <w:t xml:space="preserve"> </w:t>
      </w:r>
      <w:r w:rsidR="008D2BC7" w:rsidRPr="00DF0C93">
        <w:rPr>
          <w:rFonts w:ascii="Arial" w:eastAsia="MetaProMedium-Regular" w:hAnsi="Arial" w:cs="Arial"/>
          <w:b/>
          <w:kern w:val="0"/>
          <w:szCs w:val="20"/>
        </w:rPr>
        <w:t>Data sources</w:t>
      </w:r>
    </w:p>
    <w:p w14:paraId="5CA6DDD7" w14:textId="53D3C5BB" w:rsidR="00675BA9" w:rsidRPr="00DF0C93" w:rsidRDefault="008D2BC7" w:rsidP="00CC2473">
      <w:pPr>
        <w:widowControl/>
        <w:wordWrap/>
        <w:autoSpaceDE/>
        <w:autoSpaceDN/>
        <w:spacing w:after="0" w:line="480" w:lineRule="auto"/>
        <w:ind w:firstLineChars="100" w:firstLine="200"/>
        <w:contextualSpacing/>
        <w:jc w:val="left"/>
        <w:rPr>
          <w:rFonts w:ascii="Arial" w:hAnsi="Arial" w:cs="Arial"/>
          <w:szCs w:val="20"/>
        </w:rPr>
      </w:pPr>
      <w:r w:rsidRPr="00DF0C93">
        <w:rPr>
          <w:rFonts w:ascii="Arial" w:hAnsi="Arial" w:cs="Arial"/>
          <w:szCs w:val="20"/>
        </w:rPr>
        <w:t>This study considers information officially announced by the two countries’ authorities</w:t>
      </w:r>
      <w:r w:rsidR="001F36D5">
        <w:rPr>
          <w:rFonts w:ascii="Arial" w:hAnsi="Arial" w:cs="Arial"/>
          <w:szCs w:val="20"/>
        </w:rPr>
        <w:t xml:space="preserve"> (</w:t>
      </w:r>
      <w:r w:rsidRPr="00DF0C93">
        <w:rPr>
          <w:rFonts w:ascii="Arial" w:hAnsi="Arial" w:cs="Arial"/>
          <w:szCs w:val="20"/>
        </w:rPr>
        <w:t>HIRA and NICE</w:t>
      </w:r>
      <w:r w:rsidR="001F36D5">
        <w:rPr>
          <w:rFonts w:ascii="Arial" w:hAnsi="Arial" w:cs="Arial"/>
          <w:szCs w:val="20"/>
        </w:rPr>
        <w:t>)</w:t>
      </w:r>
      <w:r w:rsidRPr="00DF0C93">
        <w:rPr>
          <w:rFonts w:ascii="Arial" w:hAnsi="Arial" w:cs="Arial"/>
          <w:szCs w:val="20"/>
        </w:rPr>
        <w:t>. Electronic searches were performed using the HIRA and NICE websites to identify appraisal documents</w:t>
      </w:r>
      <w:r w:rsidR="00E21E80">
        <w:rPr>
          <w:rFonts w:ascii="Arial" w:hAnsi="Arial" w:cs="Arial"/>
          <w:szCs w:val="20"/>
        </w:rPr>
        <w:t xml:space="preserve"> </w:t>
      </w:r>
      <w:r w:rsidR="00FB00C0" w:rsidRPr="00DF0C93">
        <w:rPr>
          <w:rFonts w:ascii="Arial" w:hAnsi="Arial" w:cs="Arial"/>
          <w:szCs w:val="20"/>
        </w:rPr>
        <w:fldChar w:fldCharType="begin"/>
      </w:r>
      <w:r w:rsidR="000D39F3">
        <w:rPr>
          <w:rFonts w:ascii="Arial" w:hAnsi="Arial" w:cs="Arial"/>
          <w:szCs w:val="20"/>
        </w:rPr>
        <w:instrText xml:space="preserve"> ADDIN EN.CITE &lt;EndNote&gt;&lt;Cite&gt;&lt;Author&gt;Health Insurance Review &amp;amp; Assessment Service&lt;/Author&gt;&lt;Year&gt;2021&lt;/Year&gt;&lt;RecNum&gt;2786&lt;/RecNum&gt;&lt;DisplayText&gt;[17, 26]&lt;/DisplayText&gt;&lt;record&gt;&lt;rec-number&gt;2786&lt;/rec-number&gt;&lt;foreign-keys&gt;&lt;key app="EN" db-id="99ts0svpr2efa8eww9epztw9f0w5ewwtv5dr"&gt;2786&lt;/key&gt;&lt;/foreign-keys&gt;&lt;ref-type name="Web Page"&gt;12&lt;/ref-type&gt;&lt;contributors&gt;&lt;authors&gt;&lt;author&gt;Health Insurance Review &amp;amp; Assessment Service,&lt;/author&gt;&lt;/authors&gt;&lt;/contributors&gt;&lt;titles&gt;&lt;title&gt;Drug Reimbursement Evaluation Committee</w:instrText>
      </w:r>
      <w:r w:rsidR="000D39F3">
        <w:rPr>
          <w:rFonts w:ascii="Arial" w:hAnsi="Arial" w:cs="Arial" w:hint="eastAsia"/>
          <w:szCs w:val="20"/>
        </w:rPr>
        <w:instrText xml:space="preserve"> evaluation report&lt;/title&gt;&lt;translated-title&gt;&lt;style face="normal" font="default" charset="129" size="100%"&gt;</w:instrText>
      </w:r>
      <w:r w:rsidR="000D39F3">
        <w:rPr>
          <w:rFonts w:ascii="Arial" w:hAnsi="Arial" w:cs="Arial" w:hint="eastAsia"/>
          <w:szCs w:val="20"/>
        </w:rPr>
        <w:instrText>약제급여평가위원회평가결과</w:instrText>
      </w:r>
      <w:r w:rsidR="000D39F3">
        <w:rPr>
          <w:rFonts w:ascii="Arial" w:hAnsi="Arial" w:cs="Arial" w:hint="eastAsia"/>
          <w:szCs w:val="20"/>
        </w:rPr>
        <w:instrText>&lt;/style&gt;&lt;/translated-title&gt;&lt;/titles&gt;&lt;volume&gt;2021&lt;/volume&gt;&lt;number&gt;July 20&lt;/number&gt;&lt;dates&gt;&lt;year&gt;2021&lt;/year&gt;&lt;/dates&gt;&lt;pub-location&gt;Wonju&lt;/pu</w:instrText>
      </w:r>
      <w:r w:rsidR="000D39F3">
        <w:rPr>
          <w:rFonts w:ascii="Arial" w:hAnsi="Arial" w:cs="Arial"/>
          <w:szCs w:val="20"/>
        </w:rPr>
        <w:instrText>b-location&gt;&lt;publisher&gt;Health Insurance Review &amp;amp; Assessment Service&lt;/publisher&gt;&lt;urls&gt;&lt;related-urls&gt;&lt;url&gt;http://www.hira.or.kr/bbsDummy.do?pgmid=HIRAA030014040000&lt;/url&gt;&lt;/related-urls&gt;&lt;/urls&gt;&lt;/record&gt;&lt;/Cite&gt;&lt;Cite&gt;&lt;Author&gt;National Institute for Health and Care Excellence&lt;/Author&gt;&lt;Year&gt;2021&lt;/Year&gt;&lt;RecNum&gt;2787&lt;/RecNum&gt;&lt;record&gt;&lt;rec-number&gt;2787&lt;/rec-number&gt;&lt;foreign-keys&gt;&lt;key app="EN" db-id="99ts0svpr2efa8eww9epztw9f0w5ewwtv5dr"&gt;2787&lt;/key&gt;&lt;/foreign-keys&gt;&lt;ref-type name="Web Page"&gt;12&lt;/ref-type&gt;&lt;contributors&gt;&lt;authors&gt;&lt;author&gt;National Institute for Health and Care Excellence,&lt;/author&gt;&lt;/authors&gt;&lt;/contributors&gt;&lt;titles&gt;&lt;title&gt;NICE guidance&lt;/title&gt;&lt;/titles&gt;&lt;volume&gt;2021&lt;/volume&gt;&lt;number&gt;July 20&lt;/number&gt;&lt;dates&gt;&lt;year&gt;2021&lt;/year&gt;&lt;/dates&gt;&lt;pub-location&gt;London&lt;/pub-location&gt;&lt;urls&gt;&lt;related-urls&gt;&lt;url&gt;https://www.nice.org.uk/guidance&lt;/url&gt;&lt;/related-urls&gt;&lt;/urls&gt;&lt;/record&gt;&lt;/Cite&gt;&lt;/EndNote&gt;</w:instrText>
      </w:r>
      <w:r w:rsidR="00FB00C0" w:rsidRPr="00DF0C93">
        <w:rPr>
          <w:rFonts w:ascii="Arial" w:hAnsi="Arial" w:cs="Arial"/>
          <w:szCs w:val="20"/>
        </w:rPr>
        <w:fldChar w:fldCharType="separate"/>
      </w:r>
      <w:r w:rsidR="000D39F3">
        <w:rPr>
          <w:rFonts w:ascii="Arial" w:hAnsi="Arial" w:cs="Arial"/>
          <w:noProof/>
          <w:szCs w:val="20"/>
        </w:rPr>
        <w:t>[</w:t>
      </w:r>
      <w:hyperlink w:anchor="_ENREF_17" w:tooltip="National Institute for Health and Care Excellence, 2021 #2787" w:history="1">
        <w:r w:rsidR="00705F34">
          <w:rPr>
            <w:rFonts w:ascii="Arial" w:hAnsi="Arial" w:cs="Arial"/>
            <w:noProof/>
            <w:szCs w:val="20"/>
          </w:rPr>
          <w:t>17</w:t>
        </w:r>
      </w:hyperlink>
      <w:r w:rsidR="000D39F3">
        <w:rPr>
          <w:rFonts w:ascii="Arial" w:hAnsi="Arial" w:cs="Arial"/>
          <w:noProof/>
          <w:szCs w:val="20"/>
        </w:rPr>
        <w:t xml:space="preserve">, </w:t>
      </w:r>
      <w:hyperlink w:anchor="_ENREF_26" w:tooltip="Health Insurance Review &amp; Assessment Service, 2021 #2786" w:history="1">
        <w:r w:rsidR="00705F34">
          <w:rPr>
            <w:rFonts w:ascii="Arial" w:hAnsi="Arial" w:cs="Arial"/>
            <w:noProof/>
            <w:szCs w:val="20"/>
          </w:rPr>
          <w:t>26</w:t>
        </w:r>
      </w:hyperlink>
      <w:r w:rsidR="000D39F3">
        <w:rPr>
          <w:rFonts w:ascii="Arial" w:hAnsi="Arial" w:cs="Arial"/>
          <w:noProof/>
          <w:szCs w:val="20"/>
        </w:rPr>
        <w:t>]</w:t>
      </w:r>
      <w:r w:rsidR="00FB00C0" w:rsidRPr="00DF0C93">
        <w:rPr>
          <w:rFonts w:ascii="Arial" w:hAnsi="Arial" w:cs="Arial"/>
          <w:szCs w:val="20"/>
        </w:rPr>
        <w:fldChar w:fldCharType="end"/>
      </w:r>
      <w:r w:rsidR="00E21E80">
        <w:rPr>
          <w:rFonts w:ascii="Arial" w:hAnsi="Arial" w:cs="Arial"/>
          <w:szCs w:val="20"/>
        </w:rPr>
        <w:t>.</w:t>
      </w:r>
      <w:r w:rsidR="00932112" w:rsidRPr="00DF0C93">
        <w:rPr>
          <w:rFonts w:ascii="Arial" w:hAnsi="Arial" w:cs="Arial"/>
          <w:szCs w:val="20"/>
        </w:rPr>
        <w:t xml:space="preserve"> </w:t>
      </w:r>
      <w:r w:rsidRPr="00DF0C93">
        <w:rPr>
          <w:rFonts w:ascii="Arial" w:hAnsi="Arial" w:cs="Arial"/>
          <w:szCs w:val="20"/>
        </w:rPr>
        <w:t xml:space="preserve">Appraisal documents in both countries are official publications which include the deliberations of the </w:t>
      </w:r>
      <w:r w:rsidR="001F36D5">
        <w:rPr>
          <w:rFonts w:ascii="Arial" w:hAnsi="Arial" w:cs="Arial"/>
          <w:szCs w:val="20"/>
        </w:rPr>
        <w:t xml:space="preserve">relevant </w:t>
      </w:r>
      <w:r w:rsidRPr="00DF0C93">
        <w:rPr>
          <w:rFonts w:ascii="Arial" w:hAnsi="Arial" w:cs="Arial"/>
          <w:szCs w:val="20"/>
        </w:rPr>
        <w:t xml:space="preserve">committee and the information on which discussions are </w:t>
      </w:r>
      <w:r w:rsidR="001F36D5">
        <w:rPr>
          <w:rFonts w:ascii="Arial" w:hAnsi="Arial" w:cs="Arial"/>
          <w:szCs w:val="20"/>
        </w:rPr>
        <w:t>based</w:t>
      </w:r>
      <w:r w:rsidRPr="00DF0C93">
        <w:rPr>
          <w:rFonts w:ascii="Arial" w:hAnsi="Arial" w:cs="Arial"/>
          <w:szCs w:val="20"/>
        </w:rPr>
        <w:t>. In parallel, clinical information in the appraisal document, if necessary, was supplemented by trial publications from PubMed and ClinicalTrials.gov.</w:t>
      </w:r>
    </w:p>
    <w:p w14:paraId="3157CB67" w14:textId="77777777" w:rsidR="008D2BC7" w:rsidRPr="00DF0C93" w:rsidRDefault="008D2BC7" w:rsidP="00CC2473">
      <w:pPr>
        <w:widowControl/>
        <w:wordWrap/>
        <w:autoSpaceDE/>
        <w:autoSpaceDN/>
        <w:spacing w:after="0" w:line="480" w:lineRule="auto"/>
        <w:ind w:firstLineChars="100" w:firstLine="200"/>
        <w:jc w:val="left"/>
        <w:rPr>
          <w:rFonts w:ascii="Arial" w:eastAsia="MetaProMedium-Regular" w:hAnsi="Arial" w:cs="Arial"/>
          <w:kern w:val="0"/>
          <w:szCs w:val="20"/>
        </w:rPr>
      </w:pPr>
    </w:p>
    <w:p w14:paraId="1022F12F" w14:textId="20519BC2" w:rsidR="008D2BC7" w:rsidRPr="00DF0C93" w:rsidRDefault="00684DDC" w:rsidP="00CC2473">
      <w:pPr>
        <w:wordWrap/>
        <w:adjustRightInd w:val="0"/>
        <w:spacing w:after="0" w:line="480" w:lineRule="auto"/>
        <w:ind w:firstLineChars="100" w:firstLine="200"/>
        <w:jc w:val="left"/>
        <w:rPr>
          <w:rFonts w:ascii="Arial" w:eastAsia="MetaProMedium-Regular" w:hAnsi="Arial" w:cs="Arial"/>
          <w:b/>
          <w:kern w:val="0"/>
          <w:szCs w:val="20"/>
        </w:rPr>
      </w:pPr>
      <w:r w:rsidRPr="00DF0C93">
        <w:rPr>
          <w:rFonts w:ascii="Arial" w:eastAsia="MetaProMedium-Regular" w:hAnsi="Arial" w:cs="Arial"/>
          <w:b/>
          <w:kern w:val="0"/>
          <w:szCs w:val="20"/>
        </w:rPr>
        <w:t>3.</w:t>
      </w:r>
      <w:r w:rsidR="0047598A">
        <w:rPr>
          <w:rFonts w:ascii="Arial" w:eastAsia="MetaProMedium-Regular" w:hAnsi="Arial" w:cs="Arial"/>
          <w:b/>
          <w:kern w:val="0"/>
          <w:szCs w:val="20"/>
        </w:rPr>
        <w:t>3</w:t>
      </w:r>
      <w:r w:rsidRPr="00DF0C93">
        <w:rPr>
          <w:rFonts w:ascii="Arial" w:eastAsia="MetaProMedium-Regular" w:hAnsi="Arial" w:cs="Arial"/>
          <w:b/>
          <w:kern w:val="0"/>
          <w:szCs w:val="20"/>
        </w:rPr>
        <w:t xml:space="preserve"> </w:t>
      </w:r>
      <w:r w:rsidR="008D2BC7" w:rsidRPr="00DF0C93">
        <w:rPr>
          <w:rFonts w:ascii="Arial" w:eastAsia="MetaProMedium-Regular" w:hAnsi="Arial" w:cs="Arial"/>
          <w:b/>
          <w:kern w:val="0"/>
          <w:szCs w:val="20"/>
        </w:rPr>
        <w:t>Data extraction</w:t>
      </w:r>
    </w:p>
    <w:p w14:paraId="278B457C" w14:textId="4312FB7B" w:rsidR="008D2BC7" w:rsidRPr="00DF0C93" w:rsidRDefault="008D2BC7" w:rsidP="00CC2473">
      <w:pPr>
        <w:wordWrap/>
        <w:spacing w:after="0" w:line="480" w:lineRule="auto"/>
        <w:ind w:firstLineChars="100" w:firstLine="200"/>
        <w:jc w:val="left"/>
        <w:rPr>
          <w:rFonts w:ascii="Arial" w:hAnsi="Arial" w:cs="Arial"/>
          <w:szCs w:val="20"/>
        </w:rPr>
      </w:pPr>
      <w:r w:rsidRPr="00DF0C93">
        <w:rPr>
          <w:rFonts w:ascii="Arial" w:hAnsi="Arial" w:cs="Arial"/>
          <w:szCs w:val="20"/>
        </w:rPr>
        <w:t xml:space="preserve">The list of items extracted was defined a priori; this included </w:t>
      </w:r>
      <w:r w:rsidR="009348C7">
        <w:rPr>
          <w:rFonts w:ascii="Arial" w:hAnsi="Arial" w:cs="Arial"/>
          <w:szCs w:val="20"/>
        </w:rPr>
        <w:t xml:space="preserve">the </w:t>
      </w:r>
      <w:r w:rsidRPr="00DF0C93">
        <w:rPr>
          <w:rFonts w:ascii="Arial" w:hAnsi="Arial" w:cs="Arial"/>
          <w:szCs w:val="20"/>
        </w:rPr>
        <w:t>target cancer site, date of appraisal, appraisal committee</w:t>
      </w:r>
      <w:r w:rsidR="009348C7">
        <w:rPr>
          <w:rFonts w:ascii="Arial" w:hAnsi="Arial" w:cs="Arial"/>
          <w:szCs w:val="20"/>
        </w:rPr>
        <w:t>’s</w:t>
      </w:r>
      <w:r w:rsidRPr="00DF0C93">
        <w:rPr>
          <w:rFonts w:ascii="Arial" w:hAnsi="Arial" w:cs="Arial"/>
          <w:szCs w:val="20"/>
        </w:rPr>
        <w:t xml:space="preserve"> recommendation, study designs of pivotal clinical evidence considered in the deliberations of the committee, information about overall survival (OS) as a clinical outcome, information regarding generalizability to each country’s context, c</w:t>
      </w:r>
      <w:r w:rsidRPr="00DF0C93">
        <w:rPr>
          <w:rFonts w:ascii="Arial" w:hAnsi="Arial" w:cs="Arial"/>
          <w:color w:val="000000" w:themeColor="text1"/>
          <w:szCs w:val="20"/>
        </w:rPr>
        <w:t xml:space="preserve">omparator(s) used in clinical </w:t>
      </w:r>
      <w:r w:rsidRPr="00DF0C93">
        <w:rPr>
          <w:rFonts w:ascii="Arial" w:hAnsi="Arial" w:cs="Arial"/>
          <w:szCs w:val="20"/>
        </w:rPr>
        <w:t>evidence and those the committee recognized, information regarding economic evidence</w:t>
      </w:r>
      <w:r w:rsidR="009348C7">
        <w:rPr>
          <w:rFonts w:ascii="Arial" w:hAnsi="Arial" w:cs="Arial"/>
          <w:szCs w:val="20"/>
        </w:rPr>
        <w:t>,</w:t>
      </w:r>
      <w:r w:rsidRPr="00DF0C93">
        <w:rPr>
          <w:rFonts w:ascii="Arial" w:hAnsi="Arial" w:cs="Arial"/>
          <w:szCs w:val="20"/>
        </w:rPr>
        <w:t xml:space="preserve"> and any social considerations</w:t>
      </w:r>
      <w:r w:rsidR="00BB3966">
        <w:rPr>
          <w:rFonts w:ascii="Arial" w:hAnsi="Arial" w:cs="Arial"/>
          <w:szCs w:val="20"/>
        </w:rPr>
        <w:t xml:space="preserve">. </w:t>
      </w:r>
      <w:r w:rsidR="00BB3966" w:rsidRPr="00BB3966">
        <w:rPr>
          <w:rFonts w:ascii="Arial" w:hAnsi="Arial" w:cs="Arial"/>
          <w:szCs w:val="20"/>
        </w:rPr>
        <w:t xml:space="preserve">Social considerations included whether or not </w:t>
      </w:r>
      <w:r w:rsidR="00DB15A1">
        <w:rPr>
          <w:rFonts w:ascii="Arial" w:hAnsi="Arial" w:cs="Arial"/>
          <w:szCs w:val="20"/>
        </w:rPr>
        <w:t xml:space="preserve">to meet </w:t>
      </w:r>
      <w:r w:rsidR="00BB3966" w:rsidRPr="00BB3966">
        <w:rPr>
          <w:rFonts w:ascii="Arial" w:hAnsi="Arial" w:cs="Arial"/>
          <w:szCs w:val="20"/>
        </w:rPr>
        <w:t xml:space="preserve">NICE end of life criteria or whether or not to have substitutable </w:t>
      </w:r>
      <w:r w:rsidR="00896877">
        <w:rPr>
          <w:rFonts w:ascii="Arial" w:hAnsi="Arial" w:cs="Arial"/>
          <w:szCs w:val="20"/>
        </w:rPr>
        <w:t>treatment</w:t>
      </w:r>
      <w:r w:rsidR="00BB3966" w:rsidRPr="00BB3966">
        <w:rPr>
          <w:rFonts w:ascii="Arial" w:hAnsi="Arial" w:cs="Arial"/>
          <w:szCs w:val="20"/>
        </w:rPr>
        <w:t>(s) in</w:t>
      </w:r>
      <w:r w:rsidR="00CF5BB8">
        <w:rPr>
          <w:rFonts w:ascii="Arial" w:hAnsi="Arial" w:cs="Arial"/>
          <w:szCs w:val="20"/>
        </w:rPr>
        <w:t xml:space="preserve"> either </w:t>
      </w:r>
      <w:r w:rsidR="00E762A8" w:rsidRPr="00BB3966">
        <w:rPr>
          <w:rFonts w:ascii="Arial" w:hAnsi="Arial" w:cs="Arial"/>
          <w:szCs w:val="20"/>
        </w:rPr>
        <w:t>market</w:t>
      </w:r>
      <w:r w:rsidRPr="00DF0C93">
        <w:rPr>
          <w:rFonts w:ascii="Arial" w:hAnsi="Arial" w:cs="Arial"/>
          <w:szCs w:val="20"/>
        </w:rPr>
        <w:t xml:space="preserve">. </w:t>
      </w:r>
      <w:r w:rsidRPr="0084544D">
        <w:rPr>
          <w:rFonts w:ascii="Arial" w:hAnsi="Arial" w:cs="Arial"/>
          <w:szCs w:val="20"/>
        </w:rPr>
        <w:t xml:space="preserve">The full text of each appraisal document was assessed and relevant data were extracted by two researchers independently. </w:t>
      </w:r>
      <w:r w:rsidRPr="0084544D">
        <w:rPr>
          <w:rFonts w:ascii="Arial" w:eastAsiaTheme="minorHAnsi" w:hAnsi="Arial" w:cs="Arial"/>
          <w:szCs w:val="20"/>
        </w:rPr>
        <w:t>At any stage, uncertainty or discrepancies were discussed until consensus was reached.</w:t>
      </w:r>
      <w:r w:rsidRPr="00DF0C93">
        <w:rPr>
          <w:rFonts w:ascii="Arial" w:hAnsi="Arial" w:cs="Arial"/>
          <w:szCs w:val="20"/>
        </w:rPr>
        <w:t xml:space="preserve"> The extracted data were tabulated in Microsoft Excel.</w:t>
      </w:r>
    </w:p>
    <w:p w14:paraId="4319D32F" w14:textId="77777777" w:rsidR="00D772C0" w:rsidRPr="00DF0C93" w:rsidRDefault="00D772C0" w:rsidP="00CC2473">
      <w:pPr>
        <w:widowControl/>
        <w:wordWrap/>
        <w:autoSpaceDE/>
        <w:autoSpaceDN/>
        <w:spacing w:after="0" w:line="480" w:lineRule="auto"/>
        <w:ind w:firstLineChars="100" w:firstLine="200"/>
        <w:jc w:val="left"/>
        <w:rPr>
          <w:rFonts w:ascii="Arial" w:hAnsi="Arial" w:cs="Arial"/>
          <w:szCs w:val="20"/>
        </w:rPr>
      </w:pPr>
    </w:p>
    <w:p w14:paraId="068BE7F7" w14:textId="14452F3D" w:rsidR="008D2BC7" w:rsidRPr="00DF0C93" w:rsidRDefault="00684DDC" w:rsidP="00CC2473">
      <w:pPr>
        <w:wordWrap/>
        <w:adjustRightInd w:val="0"/>
        <w:spacing w:after="0" w:line="480" w:lineRule="auto"/>
        <w:ind w:firstLineChars="100" w:firstLine="200"/>
        <w:jc w:val="left"/>
        <w:rPr>
          <w:rFonts w:ascii="Arial" w:hAnsi="Arial" w:cs="Arial"/>
          <w:szCs w:val="20"/>
        </w:rPr>
      </w:pPr>
      <w:r w:rsidRPr="00DF0C93">
        <w:rPr>
          <w:rFonts w:ascii="Arial" w:eastAsia="MetaProMedium-Regular" w:hAnsi="Arial" w:cs="Arial"/>
          <w:b/>
          <w:kern w:val="0"/>
          <w:szCs w:val="20"/>
        </w:rPr>
        <w:t>3.</w:t>
      </w:r>
      <w:r w:rsidR="0047598A">
        <w:rPr>
          <w:rFonts w:ascii="Arial" w:eastAsia="MetaProMedium-Regular" w:hAnsi="Arial" w:cs="Arial"/>
          <w:b/>
          <w:kern w:val="0"/>
          <w:szCs w:val="20"/>
        </w:rPr>
        <w:t>4</w:t>
      </w:r>
      <w:r w:rsidRPr="00DF0C93">
        <w:rPr>
          <w:rFonts w:ascii="Arial" w:eastAsia="MetaProMedium-Regular" w:hAnsi="Arial" w:cs="Arial"/>
          <w:b/>
          <w:kern w:val="0"/>
          <w:szCs w:val="20"/>
        </w:rPr>
        <w:t xml:space="preserve"> </w:t>
      </w:r>
      <w:r w:rsidR="008D2BC7" w:rsidRPr="00DF0C93">
        <w:rPr>
          <w:rFonts w:ascii="Arial" w:eastAsia="MetaProMedium-Regular" w:hAnsi="Arial" w:cs="Arial"/>
          <w:b/>
          <w:kern w:val="0"/>
          <w:szCs w:val="20"/>
        </w:rPr>
        <w:t>Data analysis</w:t>
      </w:r>
    </w:p>
    <w:p w14:paraId="115C9CB3" w14:textId="35C43734" w:rsidR="00DB15A1" w:rsidRDefault="008D2BC7" w:rsidP="00CC2473">
      <w:pPr>
        <w:wordWrap/>
        <w:adjustRightInd w:val="0"/>
        <w:spacing w:after="0" w:line="480" w:lineRule="auto"/>
        <w:ind w:firstLineChars="100" w:firstLine="200"/>
        <w:jc w:val="left"/>
        <w:rPr>
          <w:rFonts w:ascii="Arial" w:hAnsi="Arial" w:cs="Arial"/>
          <w:szCs w:val="20"/>
        </w:rPr>
      </w:pPr>
      <w:r w:rsidRPr="00DF0C93">
        <w:rPr>
          <w:rFonts w:ascii="Arial" w:hAnsi="Arial" w:cs="Arial"/>
          <w:szCs w:val="20"/>
        </w:rPr>
        <w:t xml:space="preserve">To assess </w:t>
      </w:r>
      <w:r w:rsidRPr="00DF0C93">
        <w:rPr>
          <w:rFonts w:ascii="Arial" w:hAnsi="Arial" w:cs="Arial"/>
          <w:i/>
          <w:szCs w:val="20"/>
        </w:rPr>
        <w:t>clinical evidence</w:t>
      </w:r>
      <w:r w:rsidRPr="00DF0C93">
        <w:rPr>
          <w:rFonts w:ascii="Arial" w:hAnsi="Arial" w:cs="Arial"/>
          <w:szCs w:val="20"/>
        </w:rPr>
        <w:t xml:space="preserve">, information regarding </w:t>
      </w:r>
      <w:r w:rsidR="009348C7">
        <w:rPr>
          <w:rFonts w:ascii="Arial" w:hAnsi="Arial" w:cs="Arial"/>
          <w:szCs w:val="20"/>
        </w:rPr>
        <w:t xml:space="preserve">the </w:t>
      </w:r>
      <w:r w:rsidRPr="00DF0C93">
        <w:rPr>
          <w:rFonts w:ascii="Arial" w:hAnsi="Arial" w:cs="Arial"/>
          <w:szCs w:val="20"/>
        </w:rPr>
        <w:t xml:space="preserve">pivotal study design(s), </w:t>
      </w:r>
      <w:r w:rsidR="001F36D5">
        <w:rPr>
          <w:rFonts w:ascii="Arial" w:hAnsi="Arial" w:cs="Arial"/>
          <w:szCs w:val="20"/>
        </w:rPr>
        <w:t>overall survival (</w:t>
      </w:r>
      <w:r w:rsidRPr="00DF0C93">
        <w:rPr>
          <w:rFonts w:ascii="Arial" w:hAnsi="Arial" w:cs="Arial"/>
          <w:szCs w:val="20"/>
        </w:rPr>
        <w:t>OS</w:t>
      </w:r>
      <w:r w:rsidR="001F36D5">
        <w:rPr>
          <w:rFonts w:ascii="Arial" w:hAnsi="Arial" w:cs="Arial"/>
          <w:szCs w:val="20"/>
        </w:rPr>
        <w:t>)</w:t>
      </w:r>
      <w:r w:rsidRPr="00DF0C93">
        <w:rPr>
          <w:rFonts w:ascii="Arial" w:hAnsi="Arial" w:cs="Arial"/>
          <w:szCs w:val="20"/>
        </w:rPr>
        <w:t xml:space="preserve"> </w:t>
      </w:r>
      <w:r w:rsidR="00DB15A1">
        <w:rPr>
          <w:rFonts w:ascii="Arial" w:hAnsi="Arial" w:cs="Arial"/>
          <w:szCs w:val="20"/>
        </w:rPr>
        <w:t>extension</w:t>
      </w:r>
      <w:r w:rsidR="00DB15A1" w:rsidRPr="00DF0C93">
        <w:rPr>
          <w:rFonts w:ascii="Arial" w:hAnsi="Arial" w:cs="Arial"/>
          <w:szCs w:val="20"/>
        </w:rPr>
        <w:t xml:space="preserve"> </w:t>
      </w:r>
      <w:r w:rsidRPr="00DF0C93">
        <w:rPr>
          <w:rFonts w:ascii="Arial" w:hAnsi="Arial" w:cs="Arial"/>
          <w:szCs w:val="20"/>
        </w:rPr>
        <w:t xml:space="preserve">and the comparator was considered. Study design was categorized into randomized controlled trials (RCTs) or single arm trials. When both RCTs and single arm trials were deliberated in the committee, information was categorized as in the RCTs group. Information for </w:t>
      </w:r>
      <w:r w:rsidR="001F36D5">
        <w:rPr>
          <w:rFonts w:ascii="Arial" w:hAnsi="Arial" w:cs="Arial"/>
          <w:szCs w:val="20"/>
        </w:rPr>
        <w:t xml:space="preserve">OS </w:t>
      </w:r>
      <w:r w:rsidRPr="00DF0C93">
        <w:rPr>
          <w:rFonts w:ascii="Arial" w:hAnsi="Arial" w:cs="Arial"/>
          <w:szCs w:val="20"/>
        </w:rPr>
        <w:t>extension as a clinical outcome was categorized into three groups</w:t>
      </w:r>
      <w:r w:rsidR="001F36D5">
        <w:rPr>
          <w:rFonts w:ascii="Arial" w:hAnsi="Arial" w:cs="Arial"/>
          <w:szCs w:val="20"/>
        </w:rPr>
        <w:t xml:space="preserve">: </w:t>
      </w:r>
      <w:r w:rsidRPr="00DF0C93">
        <w:rPr>
          <w:rFonts w:ascii="Arial" w:hAnsi="Arial" w:cs="Arial"/>
          <w:szCs w:val="20"/>
        </w:rPr>
        <w:t>provided, not provided</w:t>
      </w:r>
      <w:r w:rsidR="000B4FDB" w:rsidRPr="00DF0C93">
        <w:rPr>
          <w:rFonts w:ascii="Arial" w:hAnsi="Arial" w:cs="Arial"/>
          <w:szCs w:val="20"/>
        </w:rPr>
        <w:t>,</w:t>
      </w:r>
      <w:r w:rsidRPr="00DF0C93">
        <w:rPr>
          <w:rFonts w:ascii="Arial" w:hAnsi="Arial" w:cs="Arial"/>
          <w:szCs w:val="20"/>
        </w:rPr>
        <w:t xml:space="preserve"> and immature. </w:t>
      </w:r>
      <w:r w:rsidR="001F36D5">
        <w:rPr>
          <w:rFonts w:ascii="Arial" w:hAnsi="Arial" w:cs="Arial"/>
          <w:szCs w:val="20"/>
        </w:rPr>
        <w:t>C</w:t>
      </w:r>
      <w:r w:rsidRPr="00DF0C93">
        <w:rPr>
          <w:rFonts w:ascii="Arial" w:hAnsi="Arial" w:cs="Arial"/>
          <w:szCs w:val="20"/>
        </w:rPr>
        <w:t xml:space="preserve">ases with OS extension were subdivided as </w:t>
      </w:r>
      <w:r w:rsidRPr="00DF0C93">
        <w:rPr>
          <w:rFonts w:ascii="Arial" w:eastAsia="Gulim" w:hAnsi="Arial" w:cs="Arial"/>
          <w:szCs w:val="20"/>
        </w:rPr>
        <w:t>≥</w:t>
      </w:r>
      <w:r w:rsidRPr="00DF0C93">
        <w:rPr>
          <w:rFonts w:ascii="Arial" w:hAnsi="Arial" w:cs="Arial"/>
          <w:szCs w:val="20"/>
        </w:rPr>
        <w:t xml:space="preserve">3 years, &lt;3 years, or not significant (NS). Types of comparison were categorized into head-to-head (H2H) or indirect comparison. We considered a H2H comparison as a clinical study which included comparator(s) recognized by the appraisal committee. If available, we collected information from the </w:t>
      </w:r>
      <w:r w:rsidR="00D5506B">
        <w:rPr>
          <w:rFonts w:ascii="Arial" w:hAnsi="Arial" w:cs="Arial"/>
          <w:szCs w:val="20"/>
        </w:rPr>
        <w:t xml:space="preserve">appraisal reports </w:t>
      </w:r>
      <w:r w:rsidRPr="00DF0C93">
        <w:rPr>
          <w:rFonts w:ascii="Arial" w:hAnsi="Arial" w:cs="Arial"/>
          <w:szCs w:val="20"/>
        </w:rPr>
        <w:t xml:space="preserve">regarding whether an </w:t>
      </w:r>
      <w:r w:rsidR="00DB15A1">
        <w:rPr>
          <w:rFonts w:ascii="Arial" w:hAnsi="Arial" w:cs="Arial"/>
          <w:szCs w:val="20"/>
        </w:rPr>
        <w:t>indirect comparison</w:t>
      </w:r>
      <w:r w:rsidR="00DB15A1" w:rsidRPr="00DF0C93">
        <w:rPr>
          <w:rFonts w:ascii="Arial" w:hAnsi="Arial" w:cs="Arial"/>
          <w:szCs w:val="20"/>
        </w:rPr>
        <w:t xml:space="preserve"> </w:t>
      </w:r>
      <w:r w:rsidRPr="00DF0C93">
        <w:rPr>
          <w:rFonts w:ascii="Arial" w:hAnsi="Arial" w:cs="Arial"/>
          <w:szCs w:val="20"/>
        </w:rPr>
        <w:t>was acceptable or not. Assessment information</w:t>
      </w:r>
      <w:r w:rsidR="000B4FDB" w:rsidRPr="00DF0C93">
        <w:rPr>
          <w:rFonts w:ascii="Arial" w:hAnsi="Arial" w:cs="Arial"/>
          <w:szCs w:val="20"/>
        </w:rPr>
        <w:t xml:space="preserve"> </w:t>
      </w:r>
      <w:r w:rsidR="000B4FDB" w:rsidRPr="00DF0C93">
        <w:rPr>
          <w:rFonts w:ascii="Arial" w:hAnsi="Arial" w:cs="Arial"/>
        </w:rPr>
        <w:t>on the generalizability</w:t>
      </w:r>
      <w:r w:rsidRPr="00DF0C93">
        <w:rPr>
          <w:rFonts w:ascii="Arial" w:hAnsi="Arial" w:cs="Arial"/>
          <w:szCs w:val="20"/>
        </w:rPr>
        <w:t xml:space="preserve"> to each country’s context was collected. Generalizability was generally considered for study population(s) and comparator(s), but sometimes it was evaluated </w:t>
      </w:r>
      <w:r w:rsidR="00185132" w:rsidRPr="00DF0C93">
        <w:rPr>
          <w:rFonts w:ascii="Arial" w:hAnsi="Arial" w:cs="Arial"/>
          <w:szCs w:val="20"/>
        </w:rPr>
        <w:t>considering</w:t>
      </w:r>
      <w:r w:rsidRPr="00DF0C93">
        <w:rPr>
          <w:rFonts w:ascii="Arial" w:hAnsi="Arial" w:cs="Arial"/>
          <w:szCs w:val="20"/>
        </w:rPr>
        <w:t xml:space="preserve"> the practice environment as a whole</w:t>
      </w:r>
      <w:r w:rsidRPr="00781BD2">
        <w:rPr>
          <w:rFonts w:ascii="Arial" w:hAnsi="Arial" w:cs="Arial"/>
          <w:szCs w:val="20"/>
        </w:rPr>
        <w:t xml:space="preserve">. </w:t>
      </w:r>
    </w:p>
    <w:p w14:paraId="404E940C" w14:textId="35C63E9B" w:rsidR="008D2BC7" w:rsidRPr="00DF0C93" w:rsidRDefault="008D2BC7" w:rsidP="00CC2473">
      <w:pPr>
        <w:wordWrap/>
        <w:adjustRightInd w:val="0"/>
        <w:spacing w:after="0" w:line="480" w:lineRule="auto"/>
        <w:ind w:firstLineChars="100" w:firstLine="200"/>
        <w:jc w:val="left"/>
        <w:rPr>
          <w:rFonts w:ascii="Arial" w:eastAsia="MetaProMedium-Regular" w:hAnsi="Arial" w:cs="Arial"/>
          <w:kern w:val="0"/>
          <w:szCs w:val="20"/>
        </w:rPr>
      </w:pPr>
      <w:r w:rsidRPr="00F817B6">
        <w:rPr>
          <w:rFonts w:ascii="Arial" w:eastAsia="MetaProMedium-Regular" w:hAnsi="Arial" w:cs="Arial"/>
          <w:i/>
          <w:kern w:val="0"/>
          <w:szCs w:val="20"/>
        </w:rPr>
        <w:t>Economic evidence</w:t>
      </w:r>
      <w:r w:rsidRPr="00DF0C93">
        <w:rPr>
          <w:rFonts w:ascii="Arial" w:eastAsia="MetaProMedium-Regular" w:hAnsi="Arial" w:cs="Arial"/>
          <w:kern w:val="0"/>
          <w:szCs w:val="20"/>
        </w:rPr>
        <w:t xml:space="preserve"> was categorized into ICER estimates and </w:t>
      </w:r>
      <w:r w:rsidR="006C10A3" w:rsidRPr="006C10A3">
        <w:rPr>
          <w:rFonts w:ascii="Arial" w:eastAsia="MetaProMedium-Regular" w:hAnsi="Arial" w:cs="Arial"/>
          <w:kern w:val="0"/>
          <w:szCs w:val="20"/>
        </w:rPr>
        <w:t>other</w:t>
      </w:r>
      <w:r w:rsidR="00244031">
        <w:rPr>
          <w:rFonts w:ascii="Arial" w:eastAsia="MetaProMedium-Regular" w:hAnsi="Arial" w:cs="Arial"/>
          <w:kern w:val="0"/>
          <w:szCs w:val="20"/>
        </w:rPr>
        <w:t xml:space="preserve"> information</w:t>
      </w:r>
      <w:r w:rsidR="006C10A3" w:rsidRPr="006C10A3">
        <w:rPr>
          <w:rFonts w:ascii="Arial" w:eastAsia="MetaProMedium-Regular" w:hAnsi="Arial" w:cs="Arial"/>
          <w:kern w:val="0"/>
          <w:szCs w:val="20"/>
        </w:rPr>
        <w:t xml:space="preserve">. ICER estimates were further classified into within or above the </w:t>
      </w:r>
      <w:r w:rsidR="00185132" w:rsidRPr="006C10A3">
        <w:rPr>
          <w:rFonts w:ascii="Arial" w:eastAsia="MetaProMedium-Regular" w:hAnsi="Arial" w:cs="Arial"/>
          <w:kern w:val="0"/>
          <w:szCs w:val="20"/>
        </w:rPr>
        <w:t>cost-effective</w:t>
      </w:r>
      <w:r w:rsidR="006C10A3" w:rsidRPr="006C10A3">
        <w:rPr>
          <w:rFonts w:ascii="Arial" w:eastAsia="MetaProMedium-Regular" w:hAnsi="Arial" w:cs="Arial"/>
          <w:kern w:val="0"/>
          <w:szCs w:val="20"/>
        </w:rPr>
        <w:t xml:space="preserve"> range for usual or special conditions. </w:t>
      </w:r>
      <w:r w:rsidR="00593338" w:rsidRPr="00960FED">
        <w:rPr>
          <w:rFonts w:ascii="Arial" w:eastAsia="MetaProMedium-Regular" w:hAnsi="Arial" w:cs="Arial"/>
          <w:kern w:val="0"/>
          <w:szCs w:val="20"/>
        </w:rPr>
        <w:t>ICER</w:t>
      </w:r>
      <w:r w:rsidR="004840F2" w:rsidRPr="00960FED">
        <w:rPr>
          <w:rFonts w:ascii="Arial" w:eastAsia="MetaProMedium-Regular" w:hAnsi="Arial" w:cs="Arial"/>
          <w:kern w:val="0"/>
          <w:szCs w:val="20"/>
        </w:rPr>
        <w:t xml:space="preserve"> estimate(</w:t>
      </w:r>
      <w:r w:rsidR="00593338" w:rsidRPr="00960FED">
        <w:rPr>
          <w:rFonts w:ascii="Arial" w:eastAsia="MetaProMedium-Regular" w:hAnsi="Arial" w:cs="Arial"/>
          <w:kern w:val="0"/>
          <w:szCs w:val="20"/>
        </w:rPr>
        <w:t>s</w:t>
      </w:r>
      <w:r w:rsidR="004840F2" w:rsidRPr="00960FED">
        <w:rPr>
          <w:rFonts w:ascii="Arial" w:eastAsia="MetaProMedium-Regular" w:hAnsi="Arial" w:cs="Arial"/>
          <w:kern w:val="0"/>
          <w:szCs w:val="20"/>
        </w:rPr>
        <w:t>)</w:t>
      </w:r>
      <w:r w:rsidR="00593338" w:rsidRPr="00960FED">
        <w:rPr>
          <w:rFonts w:ascii="Arial" w:eastAsia="MetaProMedium-Regular" w:hAnsi="Arial" w:cs="Arial"/>
          <w:kern w:val="0"/>
          <w:szCs w:val="20"/>
        </w:rPr>
        <w:t xml:space="preserve"> </w:t>
      </w:r>
      <w:r w:rsidR="00244031">
        <w:rPr>
          <w:rFonts w:ascii="Arial" w:eastAsia="MetaProMedium-Regular" w:hAnsi="Arial" w:cs="Arial"/>
          <w:kern w:val="0"/>
          <w:szCs w:val="20"/>
        </w:rPr>
        <w:t xml:space="preserve">which </w:t>
      </w:r>
      <w:r w:rsidR="004840F2" w:rsidRPr="00960FED">
        <w:rPr>
          <w:rFonts w:ascii="Arial" w:eastAsia="MetaProMedium-Regular" w:hAnsi="Arial" w:cs="Arial"/>
          <w:kern w:val="0"/>
          <w:szCs w:val="20"/>
        </w:rPr>
        <w:t>each committee acknowledged in</w:t>
      </w:r>
      <w:r w:rsidR="00593338" w:rsidRPr="00960FED">
        <w:rPr>
          <w:rFonts w:ascii="Arial" w:eastAsia="MetaProMedium-Regular" w:hAnsi="Arial" w:cs="Arial"/>
          <w:kern w:val="0"/>
          <w:szCs w:val="20"/>
        </w:rPr>
        <w:t xml:space="preserve"> the final appraisal determination documents were utilized for analysis.</w:t>
      </w:r>
      <w:r w:rsidR="00593338">
        <w:rPr>
          <w:rFonts w:ascii="Arial" w:eastAsia="MetaProMedium-Regular" w:hAnsi="Arial" w:cs="Arial"/>
          <w:kern w:val="0"/>
          <w:szCs w:val="20"/>
        </w:rPr>
        <w:t xml:space="preserve"> </w:t>
      </w:r>
      <w:r w:rsidR="006C10A3" w:rsidRPr="006C10A3">
        <w:rPr>
          <w:rFonts w:ascii="Arial" w:eastAsia="MetaProMedium-Regular" w:hAnsi="Arial" w:cs="Arial"/>
          <w:kern w:val="0"/>
          <w:szCs w:val="20"/>
        </w:rPr>
        <w:t xml:space="preserve">Other </w:t>
      </w:r>
      <w:r w:rsidR="00244031">
        <w:rPr>
          <w:rFonts w:ascii="Arial" w:eastAsia="MetaProMedium-Regular" w:hAnsi="Arial" w:cs="Arial"/>
          <w:kern w:val="0"/>
          <w:szCs w:val="20"/>
        </w:rPr>
        <w:t xml:space="preserve">information </w:t>
      </w:r>
      <w:r w:rsidR="006C10A3" w:rsidRPr="006C10A3">
        <w:rPr>
          <w:rFonts w:ascii="Arial" w:eastAsia="MetaProMedium-Regular" w:hAnsi="Arial" w:cs="Arial"/>
          <w:kern w:val="0"/>
          <w:szCs w:val="20"/>
        </w:rPr>
        <w:t>includes cost comparisons and external reference prices, which are applicable only to South Korea</w:t>
      </w:r>
      <w:r w:rsidRPr="00DF0C93">
        <w:rPr>
          <w:rFonts w:ascii="Arial" w:eastAsia="MetaProMedium-Regular" w:hAnsi="Arial" w:cs="Arial"/>
          <w:kern w:val="0"/>
          <w:szCs w:val="20"/>
        </w:rPr>
        <w:t xml:space="preserve">. </w:t>
      </w:r>
    </w:p>
    <w:p w14:paraId="2DBC1C78" w14:textId="10676A75" w:rsidR="008D2BC7" w:rsidRPr="007B471A" w:rsidRDefault="008D2BC7" w:rsidP="00CC2473">
      <w:pPr>
        <w:widowControl/>
        <w:wordWrap/>
        <w:autoSpaceDE/>
        <w:autoSpaceDN/>
        <w:spacing w:after="0" w:line="480" w:lineRule="auto"/>
        <w:ind w:firstLineChars="100" w:firstLine="200"/>
        <w:jc w:val="left"/>
        <w:rPr>
          <w:rFonts w:ascii="Arial" w:hAnsi="Arial" w:cs="Arial"/>
          <w:szCs w:val="20"/>
        </w:rPr>
      </w:pPr>
      <w:r w:rsidRPr="00DF0C93">
        <w:rPr>
          <w:rFonts w:ascii="Arial" w:hAnsi="Arial" w:cs="Arial"/>
          <w:szCs w:val="20"/>
        </w:rPr>
        <w:t>We compared recommendations of 58 product/indication pairs according to the type of decision: routine use, simple/other finance-based agreements, performance-based agreements</w:t>
      </w:r>
      <w:r w:rsidR="000B4FDB" w:rsidRPr="00DF0C93">
        <w:rPr>
          <w:rFonts w:ascii="Arial" w:hAnsi="Arial" w:cs="Arial"/>
          <w:szCs w:val="20"/>
        </w:rPr>
        <w:t>,</w:t>
      </w:r>
      <w:r w:rsidRPr="00DF0C93">
        <w:rPr>
          <w:rFonts w:ascii="Arial" w:hAnsi="Arial" w:cs="Arial"/>
          <w:szCs w:val="20"/>
        </w:rPr>
        <w:t xml:space="preserve"> and not recommended. </w:t>
      </w:r>
      <w:r w:rsidR="001F36D5">
        <w:rPr>
          <w:rFonts w:ascii="Arial" w:hAnsi="Arial" w:cs="Arial"/>
          <w:szCs w:val="20"/>
        </w:rPr>
        <w:t>W</w:t>
      </w:r>
      <w:r w:rsidRPr="00DF0C93">
        <w:rPr>
          <w:rFonts w:ascii="Arial" w:hAnsi="Arial" w:cs="Arial"/>
          <w:szCs w:val="20"/>
        </w:rPr>
        <w:t xml:space="preserve">e considered Korean refunds and English PAS simple discounts as equivalent, i.e., </w:t>
      </w:r>
      <w:r w:rsidRPr="00DF0C93">
        <w:rPr>
          <w:rFonts w:ascii="Arial" w:hAnsi="Arial" w:cs="Arial"/>
          <w:i/>
          <w:szCs w:val="20"/>
        </w:rPr>
        <w:t>simple financial agreements</w:t>
      </w:r>
      <w:r w:rsidR="001F36D5">
        <w:rPr>
          <w:rFonts w:ascii="Arial" w:hAnsi="Arial" w:cs="Arial"/>
          <w:i/>
          <w:szCs w:val="20"/>
        </w:rPr>
        <w:t>.</w:t>
      </w:r>
      <w:r w:rsidRPr="00DF0C93">
        <w:rPr>
          <w:rFonts w:ascii="Arial" w:hAnsi="Arial" w:cs="Arial"/>
          <w:szCs w:val="20"/>
        </w:rPr>
        <w:t xml:space="preserve"> </w:t>
      </w:r>
      <w:r w:rsidR="001F36D5">
        <w:rPr>
          <w:rFonts w:ascii="Arial" w:hAnsi="Arial" w:cs="Arial"/>
          <w:szCs w:val="20"/>
        </w:rPr>
        <w:t>R</w:t>
      </w:r>
      <w:r w:rsidRPr="00DF0C93">
        <w:rPr>
          <w:rFonts w:ascii="Arial" w:hAnsi="Arial" w:cs="Arial"/>
          <w:szCs w:val="20"/>
        </w:rPr>
        <w:t>emaining financial agreements</w:t>
      </w:r>
      <w:r w:rsidR="00D5506B">
        <w:rPr>
          <w:rFonts w:ascii="Arial" w:hAnsi="Arial" w:cs="Arial"/>
          <w:szCs w:val="20"/>
        </w:rPr>
        <w:t>:</w:t>
      </w:r>
      <w:r w:rsidRPr="00DF0C93">
        <w:rPr>
          <w:rFonts w:ascii="Arial" w:hAnsi="Arial" w:cs="Arial"/>
          <w:szCs w:val="20"/>
        </w:rPr>
        <w:t xml:space="preserve"> Korean expenditure caps and British commercial arrangements </w:t>
      </w:r>
      <w:r w:rsidR="00D5506B">
        <w:rPr>
          <w:rFonts w:ascii="Arial" w:hAnsi="Arial" w:cs="Arial"/>
          <w:szCs w:val="20"/>
        </w:rPr>
        <w:t xml:space="preserve">were classed as </w:t>
      </w:r>
      <w:r w:rsidRPr="00DF0C93">
        <w:rPr>
          <w:rFonts w:ascii="Arial" w:hAnsi="Arial" w:cs="Arial"/>
          <w:i/>
          <w:szCs w:val="20"/>
        </w:rPr>
        <w:t>other financial agreements</w:t>
      </w:r>
      <w:r w:rsidRPr="00DF0C93">
        <w:rPr>
          <w:rFonts w:ascii="Arial" w:hAnsi="Arial" w:cs="Arial"/>
          <w:szCs w:val="20"/>
        </w:rPr>
        <w:t xml:space="preserve">. If both refunds and expenditure caps are applied, they are classified as </w:t>
      </w:r>
      <w:r w:rsidRPr="00DF0C93">
        <w:rPr>
          <w:rFonts w:ascii="Arial" w:hAnsi="Arial" w:cs="Arial"/>
          <w:i/>
          <w:szCs w:val="20"/>
        </w:rPr>
        <w:t>other financial agreements</w:t>
      </w:r>
      <w:r w:rsidRPr="00DF0C93">
        <w:rPr>
          <w:rFonts w:ascii="Arial" w:hAnsi="Arial" w:cs="Arial"/>
          <w:szCs w:val="20"/>
        </w:rPr>
        <w:t xml:space="preserve"> in the Korean cases. If both PAS and commercial arrangements are applied, they are classified as </w:t>
      </w:r>
      <w:r w:rsidR="00593338" w:rsidRPr="00910FA6">
        <w:rPr>
          <w:rFonts w:ascii="Arial" w:hAnsi="Arial" w:cs="Arial"/>
          <w:i/>
          <w:szCs w:val="20"/>
        </w:rPr>
        <w:t>other finance-based agreements</w:t>
      </w:r>
      <w:r w:rsidR="00593338" w:rsidRPr="00593338">
        <w:rPr>
          <w:rFonts w:ascii="Arial" w:hAnsi="Arial" w:cs="Arial"/>
          <w:szCs w:val="20"/>
        </w:rPr>
        <w:t xml:space="preserve"> </w:t>
      </w:r>
      <w:r w:rsidRPr="00DF0C93">
        <w:rPr>
          <w:rFonts w:ascii="Arial" w:hAnsi="Arial" w:cs="Arial"/>
          <w:szCs w:val="20"/>
        </w:rPr>
        <w:t xml:space="preserve">in English cases. English managed access agreements are classified as performance-based agreements. </w:t>
      </w:r>
      <w:r w:rsidR="007B471A">
        <w:rPr>
          <w:rFonts w:ascii="Arial" w:hAnsi="Arial" w:cs="Arial"/>
          <w:szCs w:val="20"/>
        </w:rPr>
        <w:t>In Korea, t</w:t>
      </w:r>
      <w:r w:rsidR="007B471A" w:rsidRPr="00AE6E1F">
        <w:rPr>
          <w:rFonts w:ascii="Arial" w:hAnsi="Arial" w:cs="Arial"/>
          <w:color w:val="222222"/>
          <w:szCs w:val="20"/>
        </w:rPr>
        <w:t xml:space="preserve">here </w:t>
      </w:r>
      <w:r w:rsidR="00646EA6">
        <w:rPr>
          <w:rFonts w:ascii="Arial" w:hAnsi="Arial" w:cs="Arial"/>
          <w:color w:val="222222"/>
          <w:szCs w:val="20"/>
        </w:rPr>
        <w:t>we</w:t>
      </w:r>
      <w:r w:rsidR="007B471A">
        <w:rPr>
          <w:rFonts w:ascii="Arial" w:hAnsi="Arial" w:cs="Arial"/>
          <w:color w:val="222222"/>
          <w:szCs w:val="20"/>
        </w:rPr>
        <w:t>re</w:t>
      </w:r>
      <w:r w:rsidR="007B471A" w:rsidRPr="00AE6E1F">
        <w:rPr>
          <w:rFonts w:ascii="Arial" w:hAnsi="Arial" w:cs="Arial"/>
          <w:color w:val="222222"/>
          <w:szCs w:val="20"/>
        </w:rPr>
        <w:t xml:space="preserve"> no cases of </w:t>
      </w:r>
      <w:r w:rsidR="007B471A">
        <w:rPr>
          <w:rFonts w:ascii="Arial" w:hAnsi="Arial" w:cs="Arial"/>
          <w:color w:val="222222"/>
          <w:szCs w:val="20"/>
        </w:rPr>
        <w:t xml:space="preserve">performance-based agreements such as </w:t>
      </w:r>
      <w:r w:rsidR="007B471A" w:rsidRPr="00AE6E1F">
        <w:rPr>
          <w:rFonts w:ascii="Arial" w:hAnsi="Arial" w:cs="Arial"/>
          <w:color w:val="222222"/>
          <w:szCs w:val="20"/>
        </w:rPr>
        <w:t>CTC or CED in this analysis.</w:t>
      </w:r>
    </w:p>
    <w:p w14:paraId="7B7222CB" w14:textId="28C36852" w:rsidR="008D2BC7" w:rsidRPr="00DF0C93" w:rsidRDefault="008D2BC7" w:rsidP="00CC2473">
      <w:pPr>
        <w:wordWrap/>
        <w:adjustRightInd w:val="0"/>
        <w:spacing w:after="0" w:line="480" w:lineRule="auto"/>
        <w:ind w:firstLineChars="100" w:firstLine="200"/>
        <w:jc w:val="left"/>
        <w:rPr>
          <w:rFonts w:ascii="Arial" w:hAnsi="Arial" w:cs="Arial"/>
          <w:color w:val="7030A0"/>
          <w:szCs w:val="20"/>
        </w:rPr>
      </w:pPr>
      <w:r w:rsidRPr="00DF0C93">
        <w:rPr>
          <w:rFonts w:ascii="Arial" w:hAnsi="Arial" w:cs="Arial"/>
          <w:szCs w:val="20"/>
        </w:rPr>
        <w:t xml:space="preserve">We classed the recommendations as positive (routine use and all types of MEA agreement) and negative (not recommended) to compare the appraisal recommendations of two countries according to the evidence used. We simplified the </w:t>
      </w:r>
      <w:r w:rsidR="00D16F8C">
        <w:rPr>
          <w:rFonts w:ascii="Arial" w:hAnsi="Arial" w:cs="Arial" w:hint="eastAsia"/>
          <w:szCs w:val="20"/>
        </w:rPr>
        <w:t>s</w:t>
      </w:r>
      <w:r w:rsidR="00D16F8C">
        <w:rPr>
          <w:rFonts w:ascii="Arial" w:hAnsi="Arial" w:cs="Arial"/>
          <w:szCs w:val="20"/>
        </w:rPr>
        <w:t xml:space="preserve">imilarity of the </w:t>
      </w:r>
      <w:r w:rsidRPr="00DF0C93">
        <w:rPr>
          <w:rFonts w:ascii="Arial" w:hAnsi="Arial" w:cs="Arial"/>
          <w:szCs w:val="20"/>
        </w:rPr>
        <w:t>evidence in a binary form, i.e., identical and not identical.</w:t>
      </w:r>
      <w:r w:rsidR="00C65D1F">
        <w:rPr>
          <w:rFonts w:ascii="Arial" w:hAnsi="Arial" w:cs="Arial"/>
          <w:szCs w:val="20"/>
        </w:rPr>
        <w:t xml:space="preserve"> </w:t>
      </w:r>
      <w:r w:rsidR="00C65D1F" w:rsidRPr="00C65D1F">
        <w:rPr>
          <w:rFonts w:ascii="Arial" w:hAnsi="Arial" w:cs="Arial"/>
          <w:szCs w:val="20"/>
        </w:rPr>
        <w:t xml:space="preserve">If </w:t>
      </w:r>
      <w:r w:rsidR="00660AAE">
        <w:rPr>
          <w:rFonts w:ascii="Arial" w:hAnsi="Arial" w:cs="Arial"/>
          <w:szCs w:val="20"/>
        </w:rPr>
        <w:t>evidence</w:t>
      </w:r>
      <w:r w:rsidR="00C65D1F" w:rsidRPr="00C65D1F">
        <w:rPr>
          <w:rFonts w:ascii="Arial" w:hAnsi="Arial" w:cs="Arial"/>
          <w:szCs w:val="20"/>
        </w:rPr>
        <w:t xml:space="preserve"> belonged to the same group according to the classification criteria</w:t>
      </w:r>
      <w:r w:rsidR="00646EA6">
        <w:rPr>
          <w:rFonts w:ascii="Arial" w:hAnsi="Arial" w:cs="Arial"/>
          <w:szCs w:val="20"/>
        </w:rPr>
        <w:t xml:space="preserve"> above</w:t>
      </w:r>
      <w:r w:rsidR="00C65D1F" w:rsidRPr="00C65D1F">
        <w:rPr>
          <w:rFonts w:ascii="Arial" w:hAnsi="Arial" w:cs="Arial"/>
          <w:szCs w:val="20"/>
        </w:rPr>
        <w:t>, they were evaluated as identical.</w:t>
      </w:r>
      <w:r w:rsidRPr="00DF0C93">
        <w:rPr>
          <w:rFonts w:ascii="Arial" w:hAnsi="Arial" w:cs="Arial"/>
          <w:szCs w:val="20"/>
        </w:rPr>
        <w:t xml:space="preserve"> </w:t>
      </w:r>
      <w:r w:rsidR="00646EA6" w:rsidRPr="00646EA6">
        <w:rPr>
          <w:rFonts w:ascii="Arial" w:hAnsi="Arial" w:cs="Arial"/>
          <w:szCs w:val="20"/>
        </w:rPr>
        <w:t>Cases were classified as partially identical if they utilized evidence from partially matched 'pivotal studies' or 'compara</w:t>
      </w:r>
      <w:r w:rsidR="00646EA6">
        <w:rPr>
          <w:rFonts w:ascii="Arial" w:hAnsi="Arial" w:cs="Arial"/>
          <w:szCs w:val="20"/>
        </w:rPr>
        <w:t>tors' between the two countries</w:t>
      </w:r>
      <w:r w:rsidR="00AD1B89" w:rsidRPr="00AD1B89">
        <w:rPr>
          <w:rFonts w:ascii="Arial" w:hAnsi="Arial" w:cs="Arial"/>
          <w:szCs w:val="20"/>
        </w:rPr>
        <w:t xml:space="preserve">. </w:t>
      </w:r>
      <w:r w:rsidRPr="00DF0C93">
        <w:rPr>
          <w:rFonts w:ascii="Arial" w:hAnsi="Arial" w:cs="Arial"/>
          <w:szCs w:val="20"/>
        </w:rPr>
        <w:t>We further configured each evidence item into 3 or more categories, if applicable. Results were summarized as counts and percentages.</w:t>
      </w:r>
    </w:p>
    <w:p w14:paraId="4F447D74" w14:textId="77777777" w:rsidR="00220F5F" w:rsidRPr="00DF0C93" w:rsidRDefault="00220F5F" w:rsidP="00CC2473">
      <w:pPr>
        <w:widowControl/>
        <w:wordWrap/>
        <w:autoSpaceDE/>
        <w:autoSpaceDN/>
        <w:spacing w:after="0" w:line="480" w:lineRule="auto"/>
        <w:ind w:firstLineChars="100" w:firstLine="200"/>
        <w:jc w:val="left"/>
        <w:rPr>
          <w:rFonts w:ascii="Arial" w:hAnsi="Arial" w:cs="Arial"/>
          <w:szCs w:val="20"/>
        </w:rPr>
      </w:pPr>
    </w:p>
    <w:p w14:paraId="27589874" w14:textId="6CA6D86C" w:rsidR="008D2BC7" w:rsidRPr="00DF0C93" w:rsidRDefault="00684DDC" w:rsidP="00CC2473">
      <w:pPr>
        <w:wordWrap/>
        <w:adjustRightInd w:val="0"/>
        <w:spacing w:after="0" w:line="480" w:lineRule="auto"/>
        <w:ind w:firstLineChars="100" w:firstLine="240"/>
        <w:jc w:val="left"/>
        <w:rPr>
          <w:rFonts w:ascii="Arial" w:hAnsi="Arial" w:cs="Arial"/>
          <w:b/>
          <w:sz w:val="24"/>
          <w:szCs w:val="20"/>
        </w:rPr>
      </w:pPr>
      <w:r w:rsidRPr="00DF0C93">
        <w:rPr>
          <w:rFonts w:ascii="Arial" w:hAnsi="Arial" w:cs="Arial"/>
          <w:b/>
          <w:sz w:val="24"/>
          <w:szCs w:val="20"/>
        </w:rPr>
        <w:t xml:space="preserve">4 </w:t>
      </w:r>
      <w:r w:rsidR="008D2BC7" w:rsidRPr="00DF0C93">
        <w:rPr>
          <w:rFonts w:ascii="Arial" w:hAnsi="Arial" w:cs="Arial"/>
          <w:b/>
          <w:sz w:val="24"/>
          <w:szCs w:val="20"/>
        </w:rPr>
        <w:t>Results</w:t>
      </w:r>
    </w:p>
    <w:p w14:paraId="734AA324" w14:textId="10B9A02B" w:rsidR="00684DDC" w:rsidRDefault="00684DDC" w:rsidP="00CC2473">
      <w:pPr>
        <w:wordWrap/>
        <w:adjustRightInd w:val="0"/>
        <w:spacing w:after="0" w:line="480" w:lineRule="auto"/>
        <w:ind w:firstLineChars="100" w:firstLine="200"/>
        <w:jc w:val="left"/>
        <w:rPr>
          <w:rFonts w:ascii="Arial" w:hAnsi="Arial" w:cs="Arial"/>
          <w:szCs w:val="20"/>
        </w:rPr>
      </w:pPr>
    </w:p>
    <w:p w14:paraId="3C42416D" w14:textId="22F206EB" w:rsidR="00C93B19" w:rsidRPr="00910FA6" w:rsidRDefault="00C93B19" w:rsidP="00CC2473">
      <w:pPr>
        <w:wordWrap/>
        <w:adjustRightInd w:val="0"/>
        <w:spacing w:after="0" w:line="480" w:lineRule="auto"/>
        <w:ind w:firstLineChars="100" w:firstLine="200"/>
        <w:jc w:val="left"/>
        <w:rPr>
          <w:rFonts w:ascii="Arial" w:hAnsi="Arial" w:cs="Arial"/>
          <w:b/>
          <w:szCs w:val="20"/>
        </w:rPr>
      </w:pPr>
      <w:r w:rsidRPr="00910FA6">
        <w:rPr>
          <w:rFonts w:ascii="Arial" w:hAnsi="Arial" w:cs="Arial" w:hint="eastAsia"/>
          <w:b/>
          <w:szCs w:val="20"/>
        </w:rPr>
        <w:t xml:space="preserve">4.1 </w:t>
      </w:r>
      <w:r w:rsidRPr="00910FA6">
        <w:rPr>
          <w:rFonts w:ascii="Arial" w:hAnsi="Arial" w:cs="Arial"/>
          <w:b/>
          <w:szCs w:val="20"/>
        </w:rPr>
        <w:t>Descriptive summary of study drugs</w:t>
      </w:r>
    </w:p>
    <w:p w14:paraId="0CDD502B" w14:textId="12DAC55D" w:rsidR="008D2BC7" w:rsidRPr="00DF0C93" w:rsidRDefault="008D2BC7" w:rsidP="00CC2473">
      <w:pPr>
        <w:wordWrap/>
        <w:adjustRightInd w:val="0"/>
        <w:spacing w:after="0" w:line="480" w:lineRule="auto"/>
        <w:ind w:firstLineChars="100" w:firstLine="200"/>
        <w:jc w:val="left"/>
        <w:rPr>
          <w:rFonts w:ascii="Arial" w:hAnsi="Arial" w:cs="Arial"/>
          <w:szCs w:val="20"/>
        </w:rPr>
      </w:pPr>
      <w:r w:rsidRPr="00DF0C93">
        <w:rPr>
          <w:rFonts w:ascii="Arial" w:hAnsi="Arial" w:cs="Arial"/>
          <w:szCs w:val="20"/>
        </w:rPr>
        <w:t xml:space="preserve">The appraisal decisions by year for 58 drug-indication pairs are presented in Table 1. The details of the drugs </w:t>
      </w:r>
      <w:r w:rsidR="00E42408">
        <w:rPr>
          <w:rFonts w:ascii="Arial" w:hAnsi="Arial" w:cs="Arial"/>
          <w:szCs w:val="20"/>
        </w:rPr>
        <w:t xml:space="preserve">included </w:t>
      </w:r>
      <w:r w:rsidRPr="00DF0C93">
        <w:rPr>
          <w:rFonts w:ascii="Arial" w:hAnsi="Arial" w:cs="Arial"/>
          <w:szCs w:val="20"/>
        </w:rPr>
        <w:t xml:space="preserve">are reported in </w:t>
      </w:r>
      <w:r w:rsidR="00D9140E">
        <w:rPr>
          <w:rFonts w:ascii="Arial" w:hAnsi="Arial" w:cs="Arial"/>
          <w:szCs w:val="20"/>
        </w:rPr>
        <w:t>s</w:t>
      </w:r>
      <w:r w:rsidRPr="00DF0C93">
        <w:rPr>
          <w:rFonts w:ascii="Arial" w:hAnsi="Arial" w:cs="Arial"/>
          <w:szCs w:val="20"/>
        </w:rPr>
        <w:t xml:space="preserve">upplementary </w:t>
      </w:r>
      <w:r w:rsidR="00D9140E">
        <w:rPr>
          <w:rFonts w:ascii="Arial" w:hAnsi="Arial" w:cs="Arial"/>
          <w:szCs w:val="20"/>
        </w:rPr>
        <w:t>material</w:t>
      </w:r>
      <w:r w:rsidRPr="00DF0C93">
        <w:rPr>
          <w:rFonts w:ascii="Arial" w:hAnsi="Arial" w:cs="Arial"/>
          <w:szCs w:val="20"/>
        </w:rPr>
        <w:t xml:space="preserve"> (</w:t>
      </w:r>
      <w:r w:rsidR="00D9140E">
        <w:rPr>
          <w:rFonts w:ascii="Arial" w:hAnsi="Arial" w:cs="Arial"/>
          <w:szCs w:val="20"/>
        </w:rPr>
        <w:t>Online Resource</w:t>
      </w:r>
      <w:r w:rsidRPr="00DF0C93">
        <w:rPr>
          <w:rFonts w:ascii="Arial" w:hAnsi="Arial" w:cs="Arial"/>
          <w:szCs w:val="20"/>
        </w:rPr>
        <w:t xml:space="preserve"> 1).</w:t>
      </w:r>
    </w:p>
    <w:p w14:paraId="215933AD" w14:textId="77777777" w:rsidR="008D2BC7" w:rsidRPr="00DF0C93" w:rsidRDefault="008D2BC7" w:rsidP="00CC2473">
      <w:pPr>
        <w:wordWrap/>
        <w:adjustRightInd w:val="0"/>
        <w:spacing w:after="0" w:line="480" w:lineRule="auto"/>
        <w:ind w:firstLineChars="100" w:firstLine="200"/>
        <w:jc w:val="left"/>
        <w:rPr>
          <w:rFonts w:ascii="Arial" w:hAnsi="Arial" w:cs="Arial"/>
          <w:szCs w:val="20"/>
        </w:rPr>
      </w:pPr>
    </w:p>
    <w:p w14:paraId="76203435" w14:textId="77777777" w:rsidR="008D2BC7" w:rsidRPr="00DF0C93" w:rsidRDefault="008D2BC7" w:rsidP="00CC2473">
      <w:pPr>
        <w:wordWrap/>
        <w:adjustRightInd w:val="0"/>
        <w:spacing w:after="0" w:line="480" w:lineRule="auto"/>
        <w:ind w:firstLineChars="100" w:firstLine="200"/>
        <w:jc w:val="left"/>
        <w:rPr>
          <w:rFonts w:ascii="Arial" w:hAnsi="Arial" w:cs="Arial"/>
          <w:szCs w:val="20"/>
        </w:rPr>
      </w:pPr>
      <w:r w:rsidRPr="00DF0C93">
        <w:rPr>
          <w:rFonts w:ascii="Arial" w:hAnsi="Arial" w:cs="Arial"/>
          <w:szCs w:val="20"/>
        </w:rPr>
        <w:t>Table 1.</w:t>
      </w:r>
    </w:p>
    <w:p w14:paraId="4C7FD694" w14:textId="77777777" w:rsidR="008D2BC7" w:rsidRPr="00DF0C93" w:rsidRDefault="008D2BC7" w:rsidP="00CC2473">
      <w:pPr>
        <w:wordWrap/>
        <w:adjustRightInd w:val="0"/>
        <w:spacing w:after="0" w:line="480" w:lineRule="auto"/>
        <w:ind w:firstLineChars="100" w:firstLine="200"/>
        <w:jc w:val="left"/>
        <w:rPr>
          <w:rFonts w:ascii="Arial" w:hAnsi="Arial" w:cs="Arial"/>
          <w:szCs w:val="20"/>
        </w:rPr>
      </w:pPr>
    </w:p>
    <w:p w14:paraId="5F57D962" w14:textId="19F2ED47" w:rsidR="008D2BC7" w:rsidRDefault="008D2BC7" w:rsidP="00CC2473">
      <w:pPr>
        <w:wordWrap/>
        <w:adjustRightInd w:val="0"/>
        <w:spacing w:after="0" w:line="480" w:lineRule="auto"/>
        <w:ind w:firstLineChars="100" w:firstLine="200"/>
        <w:jc w:val="left"/>
        <w:rPr>
          <w:rFonts w:ascii="Arial" w:hAnsi="Arial" w:cs="Arial"/>
          <w:szCs w:val="20"/>
        </w:rPr>
      </w:pPr>
      <w:r w:rsidRPr="00DF0C93">
        <w:rPr>
          <w:rFonts w:ascii="Arial" w:hAnsi="Arial" w:cs="Arial"/>
          <w:szCs w:val="20"/>
        </w:rPr>
        <w:t xml:space="preserve">The highest number of </w:t>
      </w:r>
      <w:r w:rsidR="00E42408">
        <w:rPr>
          <w:rFonts w:ascii="Arial" w:hAnsi="Arial" w:cs="Arial"/>
          <w:szCs w:val="20"/>
        </w:rPr>
        <w:t xml:space="preserve">appraisals was </w:t>
      </w:r>
      <w:r w:rsidRPr="00DF0C93">
        <w:rPr>
          <w:rFonts w:ascii="Arial" w:hAnsi="Arial" w:cs="Arial"/>
          <w:szCs w:val="20"/>
        </w:rPr>
        <w:t xml:space="preserve">in 2016/2017, immediately after the reform of the Cancer Drugs Fund in England. </w:t>
      </w:r>
      <w:r w:rsidR="00235B0C" w:rsidRPr="00DF0C93">
        <w:rPr>
          <w:rFonts w:ascii="Arial" w:hAnsi="Arial" w:cs="Arial"/>
          <w:szCs w:val="20"/>
        </w:rPr>
        <w:t>For s</w:t>
      </w:r>
      <w:r w:rsidR="00FF097C" w:rsidRPr="00DF0C93">
        <w:rPr>
          <w:rFonts w:ascii="Arial" w:hAnsi="Arial" w:cs="Arial"/>
          <w:szCs w:val="20"/>
        </w:rPr>
        <w:t>even products</w:t>
      </w:r>
      <w:r w:rsidR="00235B0C" w:rsidRPr="00DF0C93">
        <w:rPr>
          <w:rFonts w:ascii="Arial" w:hAnsi="Arial" w:cs="Arial"/>
          <w:szCs w:val="20"/>
        </w:rPr>
        <w:t xml:space="preserve">, </w:t>
      </w:r>
      <w:r w:rsidR="004F6090">
        <w:rPr>
          <w:rFonts w:ascii="Arial" w:hAnsi="Arial" w:cs="Arial"/>
          <w:szCs w:val="20"/>
        </w:rPr>
        <w:t>DCAs</w:t>
      </w:r>
      <w:r w:rsidR="00235B0C" w:rsidRPr="00DF0C93">
        <w:rPr>
          <w:rFonts w:ascii="Arial" w:hAnsi="Arial" w:cs="Arial"/>
          <w:szCs w:val="20"/>
        </w:rPr>
        <w:t xml:space="preserve"> were </w:t>
      </w:r>
      <w:r w:rsidR="00E42408">
        <w:rPr>
          <w:rFonts w:ascii="Arial" w:hAnsi="Arial" w:cs="Arial"/>
          <w:szCs w:val="20"/>
        </w:rPr>
        <w:t>created</w:t>
      </w:r>
      <w:r w:rsidRPr="00DF0C93">
        <w:rPr>
          <w:rFonts w:ascii="Arial" w:hAnsi="Arial" w:cs="Arial"/>
          <w:szCs w:val="20"/>
        </w:rPr>
        <w:t xml:space="preserve">, all after 2016. In England, more than half of the cases were determined by a simple discount. In Korea, expenditure caps were the most frequently determined decision and about half of them were EEEP cases. 16 products </w:t>
      </w:r>
      <w:r w:rsidR="00E42408">
        <w:rPr>
          <w:rFonts w:ascii="Arial" w:hAnsi="Arial" w:cs="Arial"/>
          <w:szCs w:val="20"/>
        </w:rPr>
        <w:t xml:space="preserve">were recommended </w:t>
      </w:r>
      <w:r w:rsidRPr="00DF0C93">
        <w:rPr>
          <w:rFonts w:ascii="Arial" w:hAnsi="Arial" w:cs="Arial"/>
          <w:szCs w:val="20"/>
        </w:rPr>
        <w:t xml:space="preserve">for routine use in South Korea, </w:t>
      </w:r>
      <w:r w:rsidR="00E42408">
        <w:rPr>
          <w:rFonts w:ascii="Arial" w:hAnsi="Arial" w:cs="Arial"/>
          <w:szCs w:val="20"/>
        </w:rPr>
        <w:t xml:space="preserve">and </w:t>
      </w:r>
      <w:r w:rsidRPr="00DF0C93">
        <w:rPr>
          <w:rFonts w:ascii="Arial" w:hAnsi="Arial" w:cs="Arial"/>
          <w:szCs w:val="20"/>
        </w:rPr>
        <w:t>only four cases in England. Seven (12%) and 11 (19%) cases were not recommended in South Korea and England, respectively.</w:t>
      </w:r>
    </w:p>
    <w:p w14:paraId="4C18281F" w14:textId="5967CE8B" w:rsidR="00C93B19" w:rsidRDefault="00C93B19" w:rsidP="00CC2473">
      <w:pPr>
        <w:wordWrap/>
        <w:adjustRightInd w:val="0"/>
        <w:spacing w:after="0" w:line="480" w:lineRule="auto"/>
        <w:ind w:firstLineChars="100" w:firstLine="200"/>
        <w:jc w:val="left"/>
        <w:rPr>
          <w:rFonts w:ascii="Arial" w:hAnsi="Arial" w:cs="Arial"/>
          <w:szCs w:val="20"/>
        </w:rPr>
      </w:pPr>
    </w:p>
    <w:p w14:paraId="7E6B9D35" w14:textId="20EE171C" w:rsidR="00C93B19" w:rsidRPr="00910FA6" w:rsidRDefault="00C93B19" w:rsidP="00CC2473">
      <w:pPr>
        <w:wordWrap/>
        <w:adjustRightInd w:val="0"/>
        <w:spacing w:after="0" w:line="480" w:lineRule="auto"/>
        <w:ind w:firstLineChars="100" w:firstLine="200"/>
        <w:jc w:val="left"/>
        <w:rPr>
          <w:rFonts w:ascii="Arial" w:hAnsi="Arial" w:cs="Arial"/>
          <w:b/>
          <w:szCs w:val="20"/>
        </w:rPr>
      </w:pPr>
      <w:r w:rsidRPr="00910FA6">
        <w:rPr>
          <w:rFonts w:ascii="Arial" w:hAnsi="Arial" w:cs="Arial"/>
          <w:b/>
          <w:szCs w:val="20"/>
        </w:rPr>
        <w:t>4.2 Characteristics of evidence used for committee appraisal</w:t>
      </w:r>
    </w:p>
    <w:p w14:paraId="6D03262D" w14:textId="178577EA" w:rsidR="008D2BC7" w:rsidRPr="00DF0C93" w:rsidRDefault="008D2BC7" w:rsidP="00CC2473">
      <w:pPr>
        <w:wordWrap/>
        <w:adjustRightInd w:val="0"/>
        <w:spacing w:after="0" w:line="480" w:lineRule="auto"/>
        <w:ind w:firstLineChars="100" w:firstLine="200"/>
        <w:jc w:val="left"/>
        <w:rPr>
          <w:rFonts w:ascii="Arial" w:hAnsi="Arial" w:cs="Arial"/>
          <w:szCs w:val="20"/>
        </w:rPr>
      </w:pPr>
      <w:r w:rsidRPr="00DF0C93">
        <w:rPr>
          <w:rFonts w:ascii="Arial" w:hAnsi="Arial" w:cs="Arial"/>
          <w:szCs w:val="20"/>
        </w:rPr>
        <w:t xml:space="preserve">Table 2 summarizes the characteristics of evidence appraised and the appraisal </w:t>
      </w:r>
      <w:r w:rsidR="004C0918">
        <w:rPr>
          <w:rFonts w:ascii="Arial" w:hAnsi="Arial" w:cs="Arial"/>
          <w:szCs w:val="20"/>
        </w:rPr>
        <w:t xml:space="preserve">committees’ </w:t>
      </w:r>
      <w:r w:rsidRPr="00DF0C93">
        <w:rPr>
          <w:rFonts w:ascii="Arial" w:hAnsi="Arial" w:cs="Arial"/>
          <w:szCs w:val="20"/>
        </w:rPr>
        <w:t xml:space="preserve">recommendation for 58 pairs by country. In both Korea and England, the majority of cases used RCTs as the main source of clinical evidence. Of those, 66% (33/50) </w:t>
      </w:r>
      <w:r w:rsidR="00FC09C3">
        <w:rPr>
          <w:rFonts w:ascii="Arial" w:hAnsi="Arial" w:cs="Arial"/>
          <w:szCs w:val="20"/>
        </w:rPr>
        <w:t xml:space="preserve">of </w:t>
      </w:r>
      <w:r w:rsidRPr="00DF0C93">
        <w:rPr>
          <w:rFonts w:ascii="Arial" w:hAnsi="Arial" w:cs="Arial"/>
          <w:szCs w:val="20"/>
        </w:rPr>
        <w:t>Korea</w:t>
      </w:r>
      <w:r w:rsidR="00FC09C3">
        <w:rPr>
          <w:rFonts w:ascii="Arial" w:hAnsi="Arial" w:cs="Arial"/>
          <w:szCs w:val="20"/>
        </w:rPr>
        <w:t>n</w:t>
      </w:r>
      <w:r w:rsidRPr="00DF0C93">
        <w:rPr>
          <w:rFonts w:ascii="Arial" w:hAnsi="Arial" w:cs="Arial"/>
          <w:szCs w:val="20"/>
        </w:rPr>
        <w:t xml:space="preserve"> cases and 81% (42/52) in England were classed as head-to-head comparisons. 43% (25/58) of decisions in Korea and 28% (16/58) in England were based on indirect comparisons. In a third of these cases in England, evidence in </w:t>
      </w:r>
      <w:r w:rsidR="004F6090">
        <w:rPr>
          <w:rFonts w:ascii="Arial" w:hAnsi="Arial" w:cs="Arial"/>
          <w:szCs w:val="20"/>
        </w:rPr>
        <w:t>indirect comparisons</w:t>
      </w:r>
      <w:r w:rsidR="004F6090" w:rsidRPr="00DF0C93">
        <w:rPr>
          <w:rFonts w:ascii="Arial" w:hAnsi="Arial" w:cs="Arial"/>
          <w:szCs w:val="20"/>
        </w:rPr>
        <w:t xml:space="preserve"> </w:t>
      </w:r>
      <w:r w:rsidRPr="00DF0C93">
        <w:rPr>
          <w:rFonts w:ascii="Arial" w:hAnsi="Arial" w:cs="Arial"/>
          <w:szCs w:val="20"/>
        </w:rPr>
        <w:t>w</w:t>
      </w:r>
      <w:r w:rsidR="004C0918">
        <w:rPr>
          <w:rFonts w:ascii="Arial" w:hAnsi="Arial" w:cs="Arial"/>
          <w:szCs w:val="20"/>
        </w:rPr>
        <w:t>as</w:t>
      </w:r>
      <w:r w:rsidRPr="00DF0C93">
        <w:rPr>
          <w:rFonts w:ascii="Arial" w:hAnsi="Arial" w:cs="Arial"/>
          <w:szCs w:val="20"/>
        </w:rPr>
        <w:t xml:space="preserve"> judged as unacceptable, while no such information was given in Korean appraisal documents.</w:t>
      </w:r>
    </w:p>
    <w:p w14:paraId="1F6B640D" w14:textId="76560B8B" w:rsidR="008D2BC7" w:rsidRPr="00DF0C93" w:rsidRDefault="008D2BC7" w:rsidP="00CC2473">
      <w:pPr>
        <w:wordWrap/>
        <w:adjustRightInd w:val="0"/>
        <w:spacing w:after="0" w:line="480" w:lineRule="auto"/>
        <w:ind w:firstLineChars="100" w:firstLine="200"/>
        <w:jc w:val="left"/>
        <w:rPr>
          <w:rFonts w:ascii="Arial" w:hAnsi="Arial" w:cs="Arial"/>
          <w:szCs w:val="20"/>
        </w:rPr>
      </w:pPr>
      <w:r w:rsidRPr="00DF0C93">
        <w:rPr>
          <w:rFonts w:ascii="Arial" w:hAnsi="Arial" w:cs="Arial"/>
          <w:szCs w:val="20"/>
        </w:rPr>
        <w:t>In 52% of cases in Korea and 59% of cases in England, data included overall survival (OS) information. Significant</w:t>
      </w:r>
      <w:r w:rsidR="004C0918">
        <w:rPr>
          <w:rFonts w:ascii="Arial" w:hAnsi="Arial" w:cs="Arial"/>
          <w:szCs w:val="20"/>
        </w:rPr>
        <w:t>ly</w:t>
      </w:r>
      <w:r w:rsidRPr="00DF0C93">
        <w:rPr>
          <w:rFonts w:ascii="Arial" w:hAnsi="Arial" w:cs="Arial"/>
          <w:szCs w:val="20"/>
        </w:rPr>
        <w:t xml:space="preserve"> prolong</w:t>
      </w:r>
      <w:r w:rsidR="004C0918">
        <w:rPr>
          <w:rFonts w:ascii="Arial" w:hAnsi="Arial" w:cs="Arial"/>
          <w:szCs w:val="20"/>
        </w:rPr>
        <w:t>ed</w:t>
      </w:r>
      <w:r w:rsidRPr="00DF0C93">
        <w:rPr>
          <w:rFonts w:ascii="Arial" w:hAnsi="Arial" w:cs="Arial"/>
          <w:szCs w:val="20"/>
        </w:rPr>
        <w:t xml:space="preserve"> survival was reported for 24 (41%) and 28 (48%) of </w:t>
      </w:r>
      <w:r w:rsidR="004C0918">
        <w:rPr>
          <w:rFonts w:ascii="Arial" w:hAnsi="Arial" w:cs="Arial"/>
          <w:szCs w:val="20"/>
        </w:rPr>
        <w:t xml:space="preserve">the </w:t>
      </w:r>
      <w:r w:rsidRPr="00DF0C93">
        <w:rPr>
          <w:rFonts w:ascii="Arial" w:hAnsi="Arial" w:cs="Arial"/>
          <w:szCs w:val="20"/>
        </w:rPr>
        <w:t xml:space="preserve">58 decisions in South Korea and England, respectively. </w:t>
      </w:r>
      <w:r w:rsidR="004C0918">
        <w:rPr>
          <w:rFonts w:ascii="Arial" w:hAnsi="Arial" w:cs="Arial"/>
          <w:szCs w:val="20"/>
        </w:rPr>
        <w:t xml:space="preserve">In </w:t>
      </w:r>
      <w:r w:rsidRPr="00DF0C93">
        <w:rPr>
          <w:rFonts w:ascii="Arial" w:hAnsi="Arial" w:cs="Arial"/>
          <w:szCs w:val="20"/>
        </w:rPr>
        <w:t>17 cases the OS gain was longer than 3 months, accounting for about 30% of the total included pairs.</w:t>
      </w:r>
    </w:p>
    <w:p w14:paraId="6450C569" w14:textId="2B959A3E" w:rsidR="0026303D" w:rsidRPr="00DF0C93" w:rsidRDefault="0026303D" w:rsidP="00CC2473">
      <w:pPr>
        <w:wordWrap/>
        <w:adjustRightInd w:val="0"/>
        <w:spacing w:after="0" w:line="480" w:lineRule="auto"/>
        <w:ind w:firstLineChars="100" w:firstLine="200"/>
        <w:jc w:val="left"/>
        <w:rPr>
          <w:rFonts w:ascii="Arial" w:hAnsi="Arial" w:cs="Arial"/>
          <w:szCs w:val="20"/>
        </w:rPr>
      </w:pPr>
      <w:r w:rsidRPr="00DF0C93">
        <w:rPr>
          <w:rFonts w:ascii="Arial" w:hAnsi="Arial" w:cs="Arial"/>
          <w:szCs w:val="20"/>
        </w:rPr>
        <w:t>59% of the cases provided information that the clinical evidence was assessed as generalizable to English practice</w:t>
      </w:r>
      <w:r w:rsidR="00A22B0D">
        <w:rPr>
          <w:rFonts w:ascii="Arial" w:hAnsi="Arial" w:cs="Arial"/>
          <w:szCs w:val="20"/>
        </w:rPr>
        <w:t>.</w:t>
      </w:r>
      <w:r w:rsidR="00A22B0D" w:rsidRPr="00A22B0D">
        <w:t xml:space="preserve"> </w:t>
      </w:r>
      <w:r w:rsidR="00A22B0D" w:rsidRPr="00A22B0D">
        <w:rPr>
          <w:rFonts w:ascii="Arial" w:hAnsi="Arial" w:cs="Arial"/>
          <w:szCs w:val="20"/>
        </w:rPr>
        <w:t xml:space="preserve">But, 57 </w:t>
      </w:r>
      <w:r w:rsidR="0086286E">
        <w:rPr>
          <w:rFonts w:ascii="Arial" w:hAnsi="Arial" w:cs="Arial"/>
          <w:szCs w:val="20"/>
        </w:rPr>
        <w:t>cases (out of 58)</w:t>
      </w:r>
      <w:r w:rsidR="00A22B0D" w:rsidRPr="00A22B0D">
        <w:rPr>
          <w:rFonts w:ascii="Arial" w:hAnsi="Arial" w:cs="Arial"/>
          <w:szCs w:val="20"/>
        </w:rPr>
        <w:t xml:space="preserve"> in Korea did not provide meaningful information about generalizability. Of those 57 cases, the Korean committee positively recommended 50 cases (88%)</w:t>
      </w:r>
      <w:r w:rsidRPr="00DF0C93">
        <w:rPr>
          <w:rFonts w:ascii="Arial" w:hAnsi="Arial" w:cs="Arial"/>
          <w:szCs w:val="20"/>
        </w:rPr>
        <w:t xml:space="preserve"> (</w:t>
      </w:r>
      <w:r w:rsidR="00B71F16">
        <w:rPr>
          <w:rFonts w:ascii="Arial" w:hAnsi="Arial" w:cs="Arial"/>
          <w:szCs w:val="20"/>
        </w:rPr>
        <w:t xml:space="preserve">Table S1 in </w:t>
      </w:r>
      <w:r w:rsidR="00D9140E">
        <w:rPr>
          <w:rFonts w:ascii="Arial" w:hAnsi="Arial" w:cs="Arial"/>
          <w:szCs w:val="20"/>
        </w:rPr>
        <w:t>Online Resource</w:t>
      </w:r>
      <w:r w:rsidR="00D9140E" w:rsidRPr="00DF0C93">
        <w:rPr>
          <w:rFonts w:ascii="Arial" w:hAnsi="Arial" w:cs="Arial"/>
          <w:szCs w:val="20"/>
        </w:rPr>
        <w:t xml:space="preserve"> </w:t>
      </w:r>
      <w:r w:rsidRPr="00DF0C93">
        <w:rPr>
          <w:rFonts w:ascii="Arial" w:hAnsi="Arial" w:cs="Arial"/>
          <w:szCs w:val="20"/>
        </w:rPr>
        <w:t xml:space="preserve">2). </w:t>
      </w:r>
    </w:p>
    <w:p w14:paraId="7BC0021C" w14:textId="13E76B98" w:rsidR="00B318AE" w:rsidRDefault="004F6090" w:rsidP="00CC2473">
      <w:pPr>
        <w:wordWrap/>
        <w:adjustRightInd w:val="0"/>
        <w:spacing w:after="0" w:line="480" w:lineRule="auto"/>
        <w:ind w:firstLineChars="100" w:firstLine="200"/>
        <w:jc w:val="left"/>
        <w:rPr>
          <w:rFonts w:ascii="Arial" w:hAnsi="Arial" w:cs="Arial"/>
          <w:szCs w:val="20"/>
        </w:rPr>
      </w:pPr>
      <w:r>
        <w:rPr>
          <w:rFonts w:ascii="Arial" w:hAnsi="Arial" w:cs="Arial"/>
          <w:szCs w:val="20"/>
        </w:rPr>
        <w:t>All but two decisions were made based on ICER values in England, whereas</w:t>
      </w:r>
      <w:r w:rsidR="0026303D" w:rsidRPr="00DF0C93">
        <w:rPr>
          <w:rFonts w:ascii="Arial" w:hAnsi="Arial" w:cs="Arial"/>
          <w:szCs w:val="20"/>
        </w:rPr>
        <w:t xml:space="preserve"> in Korea</w:t>
      </w:r>
      <w:r w:rsidR="004C0918">
        <w:rPr>
          <w:rFonts w:ascii="Arial" w:hAnsi="Arial" w:cs="Arial"/>
          <w:szCs w:val="20"/>
        </w:rPr>
        <w:t xml:space="preserve"> this applied to</w:t>
      </w:r>
      <w:r w:rsidR="0026303D" w:rsidRPr="00DF0C93">
        <w:rPr>
          <w:rFonts w:ascii="Arial" w:hAnsi="Arial" w:cs="Arial"/>
          <w:szCs w:val="20"/>
        </w:rPr>
        <w:t xml:space="preserve"> less than half (25/58, 43%). </w:t>
      </w:r>
      <w:r w:rsidR="009A3526" w:rsidRPr="009A3526">
        <w:rPr>
          <w:rFonts w:ascii="Arial" w:hAnsi="Arial" w:cs="Arial"/>
          <w:szCs w:val="20"/>
        </w:rPr>
        <w:t>Two cases were afatinib and lenvatinib</w:t>
      </w:r>
      <w:r w:rsidR="009A3526" w:rsidRPr="00C11FF8">
        <w:rPr>
          <w:rFonts w:ascii="Arial" w:hAnsi="Arial" w:cs="Arial"/>
          <w:i/>
          <w:szCs w:val="20"/>
        </w:rPr>
        <w:t>2</w:t>
      </w:r>
      <w:r w:rsidR="00C11FF8">
        <w:rPr>
          <w:rFonts w:ascii="Arial" w:hAnsi="Arial" w:cs="Arial"/>
          <w:szCs w:val="20"/>
        </w:rPr>
        <w:t>, reported in the</w:t>
      </w:r>
      <w:r w:rsidR="009A3526" w:rsidRPr="009A3526">
        <w:rPr>
          <w:rFonts w:ascii="Arial" w:hAnsi="Arial" w:cs="Arial"/>
          <w:szCs w:val="20"/>
        </w:rPr>
        <w:t xml:space="preserve"> </w:t>
      </w:r>
      <w:r w:rsidR="00C11FF8">
        <w:rPr>
          <w:rFonts w:ascii="Arial" w:hAnsi="Arial" w:cs="Arial"/>
          <w:szCs w:val="20"/>
        </w:rPr>
        <w:t>T</w:t>
      </w:r>
      <w:r w:rsidR="009A3526" w:rsidRPr="009A3526">
        <w:rPr>
          <w:rFonts w:ascii="Arial" w:hAnsi="Arial" w:cs="Arial"/>
          <w:szCs w:val="20"/>
        </w:rPr>
        <w:t xml:space="preserve">echnical </w:t>
      </w:r>
      <w:r w:rsidR="00C11FF8">
        <w:rPr>
          <w:rFonts w:ascii="Arial" w:hAnsi="Arial" w:cs="Arial"/>
          <w:szCs w:val="20"/>
        </w:rPr>
        <w:t xml:space="preserve">Appraisal </w:t>
      </w:r>
      <w:r w:rsidR="009A3526" w:rsidRPr="009A3526">
        <w:rPr>
          <w:rFonts w:ascii="Arial" w:hAnsi="Arial" w:cs="Arial"/>
          <w:szCs w:val="20"/>
        </w:rPr>
        <w:t>report</w:t>
      </w:r>
      <w:r w:rsidR="00C11FF8">
        <w:rPr>
          <w:rFonts w:ascii="Arial" w:hAnsi="Arial" w:cs="Arial"/>
          <w:szCs w:val="20"/>
        </w:rPr>
        <w:t>s</w:t>
      </w:r>
      <w:r w:rsidR="009A3526" w:rsidRPr="009A3526">
        <w:rPr>
          <w:rFonts w:ascii="Arial" w:hAnsi="Arial" w:cs="Arial"/>
          <w:szCs w:val="20"/>
        </w:rPr>
        <w:t xml:space="preserve"> TA310 and TA535 respectively</w:t>
      </w:r>
      <w:r w:rsidR="00C11FF8">
        <w:rPr>
          <w:rFonts w:ascii="Arial" w:hAnsi="Arial" w:cs="Arial"/>
          <w:szCs w:val="20"/>
        </w:rPr>
        <w:t>,</w:t>
      </w:r>
      <w:r w:rsidR="009A3526" w:rsidRPr="009A3526">
        <w:rPr>
          <w:rFonts w:ascii="Arial" w:hAnsi="Arial" w:cs="Arial"/>
          <w:szCs w:val="20"/>
        </w:rPr>
        <w:t xml:space="preserve"> </w:t>
      </w:r>
      <w:r w:rsidR="00C11FF8">
        <w:rPr>
          <w:rFonts w:ascii="Arial" w:hAnsi="Arial" w:cs="Arial"/>
          <w:szCs w:val="20"/>
        </w:rPr>
        <w:t xml:space="preserve">which </w:t>
      </w:r>
      <w:r w:rsidR="009A3526" w:rsidRPr="009A3526">
        <w:rPr>
          <w:rFonts w:ascii="Arial" w:hAnsi="Arial" w:cs="Arial"/>
          <w:szCs w:val="20"/>
        </w:rPr>
        <w:t>stated no ICER estimates.</w:t>
      </w:r>
    </w:p>
    <w:p w14:paraId="7567D74A" w14:textId="617345F8" w:rsidR="0026303D" w:rsidRPr="00DF0C93" w:rsidRDefault="0026303D" w:rsidP="00CC2473">
      <w:pPr>
        <w:wordWrap/>
        <w:adjustRightInd w:val="0"/>
        <w:spacing w:after="0" w:line="480" w:lineRule="auto"/>
        <w:ind w:firstLineChars="100" w:firstLine="200"/>
        <w:jc w:val="left"/>
        <w:rPr>
          <w:rFonts w:ascii="Arial" w:hAnsi="Arial" w:cs="Arial"/>
          <w:color w:val="FF0000"/>
          <w:szCs w:val="20"/>
        </w:rPr>
      </w:pPr>
      <w:r w:rsidRPr="00DF0C93">
        <w:rPr>
          <w:rFonts w:ascii="Arial" w:hAnsi="Arial" w:cs="Arial"/>
          <w:szCs w:val="20"/>
        </w:rPr>
        <w:t xml:space="preserve">In both countries, </w:t>
      </w:r>
      <w:r w:rsidR="004C0918">
        <w:rPr>
          <w:rFonts w:ascii="Arial" w:hAnsi="Arial" w:cs="Arial"/>
          <w:szCs w:val="20"/>
        </w:rPr>
        <w:t xml:space="preserve">numerous </w:t>
      </w:r>
      <w:r w:rsidRPr="00DF0C93">
        <w:rPr>
          <w:rFonts w:ascii="Arial" w:hAnsi="Arial" w:cs="Arial"/>
          <w:szCs w:val="20"/>
        </w:rPr>
        <w:t xml:space="preserve">appraisals 18/25 </w:t>
      </w:r>
      <w:r w:rsidR="00FC09C3">
        <w:rPr>
          <w:rFonts w:ascii="Arial" w:hAnsi="Arial" w:cs="Arial"/>
          <w:szCs w:val="20"/>
        </w:rPr>
        <w:t>(</w:t>
      </w:r>
      <w:r w:rsidR="00B318AE">
        <w:rPr>
          <w:rFonts w:ascii="Arial" w:hAnsi="Arial" w:cs="Arial"/>
          <w:szCs w:val="20"/>
        </w:rPr>
        <w:t>72</w:t>
      </w:r>
      <w:r w:rsidRPr="00DF0C93">
        <w:rPr>
          <w:rFonts w:ascii="Arial" w:hAnsi="Arial" w:cs="Arial"/>
          <w:szCs w:val="20"/>
        </w:rPr>
        <w:t>%</w:t>
      </w:r>
      <w:r w:rsidR="00FC09C3">
        <w:rPr>
          <w:rFonts w:ascii="Arial" w:hAnsi="Arial" w:cs="Arial"/>
          <w:szCs w:val="20"/>
        </w:rPr>
        <w:t>)</w:t>
      </w:r>
      <w:r w:rsidRPr="00DF0C93">
        <w:rPr>
          <w:rFonts w:ascii="Arial" w:hAnsi="Arial" w:cs="Arial"/>
          <w:szCs w:val="20"/>
        </w:rPr>
        <w:t xml:space="preserve"> in Korea and 26/56 </w:t>
      </w:r>
      <w:r w:rsidR="00FC09C3">
        <w:rPr>
          <w:rFonts w:ascii="Arial" w:hAnsi="Arial" w:cs="Arial"/>
          <w:szCs w:val="20"/>
        </w:rPr>
        <w:t>(</w:t>
      </w:r>
      <w:r w:rsidRPr="00DF0C93">
        <w:rPr>
          <w:rFonts w:ascii="Arial" w:hAnsi="Arial" w:cs="Arial"/>
          <w:szCs w:val="20"/>
        </w:rPr>
        <w:t>45%</w:t>
      </w:r>
      <w:r w:rsidR="00FC09C3">
        <w:rPr>
          <w:rFonts w:ascii="Arial" w:hAnsi="Arial" w:cs="Arial"/>
          <w:szCs w:val="20"/>
        </w:rPr>
        <w:t>)</w:t>
      </w:r>
      <w:r w:rsidRPr="00DF0C93">
        <w:rPr>
          <w:rFonts w:ascii="Arial" w:hAnsi="Arial" w:cs="Arial"/>
          <w:szCs w:val="20"/>
        </w:rPr>
        <w:t xml:space="preserve"> in England </w:t>
      </w:r>
      <w:r w:rsidR="004C0918">
        <w:rPr>
          <w:rFonts w:ascii="Arial" w:hAnsi="Arial" w:cs="Arial"/>
          <w:szCs w:val="20"/>
        </w:rPr>
        <w:t xml:space="preserve">accepted </w:t>
      </w:r>
      <w:r w:rsidRPr="00DF0C93">
        <w:rPr>
          <w:rFonts w:ascii="Arial" w:hAnsi="Arial" w:cs="Arial"/>
          <w:szCs w:val="20"/>
        </w:rPr>
        <w:t>cost-effectiveness levels above the usual threshold range, with consideration of special conditions such as end of life or substitutability</w:t>
      </w:r>
      <w:r w:rsidR="000B4FDB" w:rsidRPr="00DF0C93">
        <w:rPr>
          <w:rFonts w:ascii="Arial" w:hAnsi="Arial" w:cs="Arial"/>
          <w:szCs w:val="20"/>
        </w:rPr>
        <w:t xml:space="preserve"> criteria</w:t>
      </w:r>
      <w:r w:rsidRPr="00DF0C93">
        <w:rPr>
          <w:rFonts w:ascii="Arial" w:hAnsi="Arial" w:cs="Arial"/>
          <w:szCs w:val="20"/>
        </w:rPr>
        <w:t xml:space="preserve">. </w:t>
      </w:r>
      <w:r w:rsidR="002A46B3">
        <w:rPr>
          <w:rFonts w:ascii="Arial" w:hAnsi="Arial" w:cs="Arial"/>
          <w:szCs w:val="20"/>
        </w:rPr>
        <w:t xml:space="preserve">In England, </w:t>
      </w:r>
      <w:r w:rsidRPr="00DF0C93">
        <w:rPr>
          <w:rFonts w:ascii="Arial" w:hAnsi="Arial" w:cs="Arial"/>
          <w:szCs w:val="20"/>
        </w:rPr>
        <w:t xml:space="preserve">14 cases </w:t>
      </w:r>
      <w:r w:rsidR="002A46B3">
        <w:rPr>
          <w:rFonts w:ascii="Arial" w:hAnsi="Arial" w:cs="Arial"/>
          <w:szCs w:val="20"/>
        </w:rPr>
        <w:t xml:space="preserve">had </w:t>
      </w:r>
      <w:r w:rsidRPr="00DF0C93">
        <w:rPr>
          <w:rFonts w:ascii="Arial" w:hAnsi="Arial" w:cs="Arial"/>
          <w:szCs w:val="20"/>
        </w:rPr>
        <w:t>ICERs higher than the cost-effective range</w:t>
      </w:r>
      <w:r w:rsidR="00560F0E">
        <w:rPr>
          <w:rFonts w:ascii="Arial" w:hAnsi="Arial" w:cs="Arial"/>
          <w:szCs w:val="20"/>
        </w:rPr>
        <w:t xml:space="preserve"> </w:t>
      </w:r>
      <w:r w:rsidR="00FE2E15">
        <w:rPr>
          <w:rFonts w:ascii="Arial" w:hAnsi="Arial" w:cs="Arial"/>
          <w:szCs w:val="20"/>
        </w:rPr>
        <w:t>(either</w:t>
      </w:r>
      <w:r w:rsidR="00FE2E15">
        <w:rPr>
          <w:u w:val="single"/>
        </w:rPr>
        <w:t>＞</w:t>
      </w:r>
      <w:r w:rsidR="00FE2E15">
        <w:rPr>
          <w:rFonts w:ascii="Arial" w:hAnsi="Arial" w:cs="Arial"/>
          <w:szCs w:val="20"/>
        </w:rPr>
        <w:t>£30,000 for usual cases or</w:t>
      </w:r>
      <w:r w:rsidR="00FE2E15">
        <w:rPr>
          <w:u w:val="single"/>
        </w:rPr>
        <w:t>＞</w:t>
      </w:r>
      <w:r w:rsidR="00560F0E" w:rsidRPr="00560F0E">
        <w:rPr>
          <w:rFonts w:ascii="Arial" w:hAnsi="Arial" w:cs="Arial"/>
          <w:szCs w:val="20"/>
        </w:rPr>
        <w:t>£50,000 for special cases)</w:t>
      </w:r>
      <w:r w:rsidRPr="00DF0C93">
        <w:rPr>
          <w:rFonts w:ascii="Arial" w:hAnsi="Arial" w:cs="Arial"/>
          <w:szCs w:val="20"/>
        </w:rPr>
        <w:t>, of which ten were not recommended, two were recommended with simple financial agreements, and two with performance-based agreements (</w:t>
      </w:r>
      <w:r w:rsidR="00312CCB">
        <w:rPr>
          <w:rFonts w:ascii="Arial" w:hAnsi="Arial" w:cs="Arial"/>
          <w:szCs w:val="20"/>
        </w:rPr>
        <w:t xml:space="preserve">Table S2 in </w:t>
      </w:r>
      <w:r w:rsidR="006A793A">
        <w:rPr>
          <w:rFonts w:ascii="Arial" w:hAnsi="Arial" w:cs="Arial"/>
          <w:szCs w:val="20"/>
        </w:rPr>
        <w:t xml:space="preserve">Online Resource </w:t>
      </w:r>
      <w:r w:rsidR="00312CCB">
        <w:rPr>
          <w:rFonts w:ascii="Arial" w:hAnsi="Arial" w:cs="Arial"/>
          <w:szCs w:val="20"/>
        </w:rPr>
        <w:t>2</w:t>
      </w:r>
      <w:r w:rsidRPr="00DF0C93">
        <w:rPr>
          <w:rFonts w:ascii="Arial" w:hAnsi="Arial" w:cs="Arial"/>
          <w:szCs w:val="20"/>
        </w:rPr>
        <w:t xml:space="preserve">). The Korean committee </w:t>
      </w:r>
      <w:r w:rsidR="002A46B3">
        <w:rPr>
          <w:rFonts w:ascii="Arial" w:hAnsi="Arial" w:cs="Arial"/>
          <w:szCs w:val="20"/>
        </w:rPr>
        <w:t xml:space="preserve">decided </w:t>
      </w:r>
      <w:r w:rsidRPr="00DF0C93">
        <w:rPr>
          <w:rFonts w:ascii="Arial" w:hAnsi="Arial" w:cs="Arial"/>
          <w:szCs w:val="20"/>
        </w:rPr>
        <w:t>20 cases (34%) with straightforward cost comparisons between study drugs and their comparators, of which five were not recommended. Twelve cases (21%) utilizing external reference pricing were positively recommended with expenditure caps under the EEEP (</w:t>
      </w:r>
      <w:r w:rsidR="00B71F16">
        <w:rPr>
          <w:rFonts w:ascii="Arial" w:hAnsi="Arial" w:cs="Arial"/>
          <w:szCs w:val="20"/>
        </w:rPr>
        <w:t xml:space="preserve">Table S2 in </w:t>
      </w:r>
      <w:r w:rsidR="00D9140E">
        <w:rPr>
          <w:rFonts w:ascii="Arial" w:hAnsi="Arial" w:cs="Arial"/>
          <w:szCs w:val="20"/>
        </w:rPr>
        <w:t xml:space="preserve">Online Resource </w:t>
      </w:r>
      <w:r w:rsidR="00B71F16">
        <w:rPr>
          <w:rFonts w:ascii="Arial" w:hAnsi="Arial" w:cs="Arial"/>
          <w:szCs w:val="20"/>
        </w:rPr>
        <w:t>2</w:t>
      </w:r>
      <w:r w:rsidRPr="00DF0C93">
        <w:rPr>
          <w:rFonts w:ascii="Arial" w:hAnsi="Arial" w:cs="Arial"/>
          <w:szCs w:val="20"/>
        </w:rPr>
        <w:t xml:space="preserve">). </w:t>
      </w:r>
    </w:p>
    <w:p w14:paraId="40CF8D0B" w14:textId="7DC73AA1" w:rsidR="00CE4040" w:rsidRPr="00DF0C93" w:rsidRDefault="00CE4040" w:rsidP="00CC2473">
      <w:pPr>
        <w:wordWrap/>
        <w:adjustRightInd w:val="0"/>
        <w:spacing w:after="0" w:line="480" w:lineRule="auto"/>
        <w:ind w:firstLineChars="100" w:firstLine="200"/>
        <w:jc w:val="left"/>
        <w:rPr>
          <w:rFonts w:ascii="Arial" w:eastAsiaTheme="minorHAnsi" w:hAnsi="Arial" w:cs="Arial"/>
          <w:szCs w:val="20"/>
        </w:rPr>
      </w:pPr>
    </w:p>
    <w:p w14:paraId="0FD5478D" w14:textId="284FC36D" w:rsidR="00AF3A74" w:rsidRPr="00DF0C93" w:rsidRDefault="00AF3A74" w:rsidP="00CC2473">
      <w:pPr>
        <w:wordWrap/>
        <w:adjustRightInd w:val="0"/>
        <w:spacing w:after="0" w:line="480" w:lineRule="auto"/>
        <w:ind w:firstLineChars="100" w:firstLine="200"/>
        <w:jc w:val="left"/>
        <w:rPr>
          <w:rFonts w:ascii="Arial" w:hAnsi="Arial" w:cs="Arial"/>
          <w:szCs w:val="20"/>
        </w:rPr>
      </w:pPr>
      <w:r w:rsidRPr="00DF0C93">
        <w:rPr>
          <w:rFonts w:ascii="Arial" w:hAnsi="Arial" w:cs="Arial"/>
          <w:szCs w:val="20"/>
        </w:rPr>
        <w:t>Table 2.</w:t>
      </w:r>
    </w:p>
    <w:p w14:paraId="27EB8EA8" w14:textId="78F0768C" w:rsidR="00E938F9" w:rsidRDefault="00E938F9" w:rsidP="00CC2473">
      <w:pPr>
        <w:wordWrap/>
        <w:adjustRightInd w:val="0"/>
        <w:spacing w:after="0" w:line="480" w:lineRule="auto"/>
        <w:ind w:firstLineChars="100" w:firstLine="200"/>
        <w:jc w:val="left"/>
        <w:rPr>
          <w:rFonts w:ascii="Arial" w:hAnsi="Arial" w:cs="Arial"/>
          <w:szCs w:val="20"/>
        </w:rPr>
      </w:pPr>
    </w:p>
    <w:p w14:paraId="3C00D65D" w14:textId="5E13DB73" w:rsidR="00C93B19" w:rsidRPr="00910FA6" w:rsidRDefault="00C93B19" w:rsidP="00CC2473">
      <w:pPr>
        <w:wordWrap/>
        <w:adjustRightInd w:val="0"/>
        <w:spacing w:after="0" w:line="480" w:lineRule="auto"/>
        <w:ind w:firstLineChars="100" w:firstLine="200"/>
        <w:jc w:val="left"/>
        <w:rPr>
          <w:rFonts w:ascii="Arial" w:hAnsi="Arial" w:cs="Arial"/>
          <w:b/>
          <w:szCs w:val="20"/>
        </w:rPr>
      </w:pPr>
      <w:r w:rsidRPr="00910FA6">
        <w:rPr>
          <w:rFonts w:ascii="Arial" w:hAnsi="Arial" w:cs="Arial" w:hint="eastAsia"/>
          <w:b/>
          <w:szCs w:val="20"/>
        </w:rPr>
        <w:t>4</w:t>
      </w:r>
      <w:r w:rsidRPr="00910FA6">
        <w:rPr>
          <w:rFonts w:ascii="Arial" w:hAnsi="Arial" w:cs="Arial"/>
          <w:b/>
          <w:szCs w:val="20"/>
        </w:rPr>
        <w:t>.3 Degree of agreement in recommendations</w:t>
      </w:r>
    </w:p>
    <w:p w14:paraId="17F923E6" w14:textId="1CB3A87C" w:rsidR="0026303D" w:rsidRPr="00DF0C93" w:rsidRDefault="002A46B3" w:rsidP="00CC2473">
      <w:pPr>
        <w:widowControl/>
        <w:wordWrap/>
        <w:autoSpaceDE/>
        <w:autoSpaceDN/>
        <w:spacing w:after="0" w:line="480" w:lineRule="auto"/>
        <w:ind w:firstLineChars="100" w:firstLine="200"/>
        <w:jc w:val="left"/>
        <w:rPr>
          <w:rFonts w:ascii="Arial" w:hAnsi="Arial" w:cs="Arial"/>
          <w:szCs w:val="20"/>
        </w:rPr>
      </w:pPr>
      <w:r>
        <w:rPr>
          <w:rFonts w:ascii="Arial" w:hAnsi="Arial" w:cs="Arial"/>
          <w:color w:val="000000" w:themeColor="text1"/>
          <w:szCs w:val="20"/>
        </w:rPr>
        <w:t xml:space="preserve">Considering </w:t>
      </w:r>
      <w:r w:rsidR="0026303D" w:rsidRPr="00DF0C93">
        <w:rPr>
          <w:rFonts w:ascii="Arial" w:eastAsiaTheme="minorHAnsi" w:hAnsi="Arial" w:cs="Arial"/>
          <w:szCs w:val="20"/>
        </w:rPr>
        <w:t xml:space="preserve">the degree of agreement between Korea and England, classifying decisions </w:t>
      </w:r>
      <w:r w:rsidR="00C51C2B">
        <w:rPr>
          <w:rFonts w:ascii="Arial" w:eastAsiaTheme="minorHAnsi" w:hAnsi="Arial" w:cs="Arial"/>
          <w:szCs w:val="20"/>
        </w:rPr>
        <w:t xml:space="preserve">between </w:t>
      </w:r>
      <w:r w:rsidR="0026303D" w:rsidRPr="00DF0C93">
        <w:rPr>
          <w:rFonts w:ascii="Arial" w:eastAsiaTheme="minorHAnsi" w:hAnsi="Arial" w:cs="Arial"/>
          <w:szCs w:val="20"/>
        </w:rPr>
        <w:t>routine use, three types of MEA, and not recommended, the decisions were entirely consistent</w:t>
      </w:r>
      <w:r>
        <w:rPr>
          <w:rFonts w:ascii="Arial" w:eastAsiaTheme="minorHAnsi" w:hAnsi="Arial" w:cs="Arial"/>
          <w:szCs w:val="20"/>
        </w:rPr>
        <w:t xml:space="preserve"> in </w:t>
      </w:r>
      <w:r w:rsidR="0026303D" w:rsidRPr="00DF0C93">
        <w:rPr>
          <w:rFonts w:ascii="Arial" w:hAnsi="Arial" w:cs="Arial"/>
          <w:szCs w:val="20"/>
        </w:rPr>
        <w:t>16 (28%) out of 58 pairs (Table 3). The two countries made entirely conflicting decisions (recommended as routine use in one country but not recommended in the other) in 5 cases</w:t>
      </w:r>
      <w:r>
        <w:rPr>
          <w:rFonts w:ascii="Arial" w:hAnsi="Arial" w:cs="Arial"/>
          <w:szCs w:val="20"/>
        </w:rPr>
        <w:t xml:space="preserve">: </w:t>
      </w:r>
      <w:r w:rsidR="0026303D" w:rsidRPr="00DF0C93">
        <w:rPr>
          <w:rFonts w:ascii="Arial" w:hAnsi="Arial" w:cs="Arial"/>
          <w:szCs w:val="20"/>
        </w:rPr>
        <w:t>aflibercept, bevacizumab</w:t>
      </w:r>
      <w:r w:rsidR="0026303D" w:rsidRPr="00DF0C93">
        <w:rPr>
          <w:rFonts w:ascii="Arial" w:hAnsi="Arial" w:cs="Arial"/>
          <w:i/>
          <w:szCs w:val="20"/>
        </w:rPr>
        <w:t>1</w:t>
      </w:r>
      <w:r w:rsidR="0026303D" w:rsidRPr="00DF0C93">
        <w:rPr>
          <w:rFonts w:ascii="Arial" w:hAnsi="Arial" w:cs="Arial"/>
          <w:szCs w:val="20"/>
        </w:rPr>
        <w:t>, denosumab</w:t>
      </w:r>
      <w:r w:rsidR="0026303D" w:rsidRPr="00DF0C93">
        <w:rPr>
          <w:rFonts w:ascii="Arial" w:hAnsi="Arial" w:cs="Arial"/>
          <w:i/>
          <w:szCs w:val="20"/>
        </w:rPr>
        <w:t>1</w:t>
      </w:r>
      <w:r w:rsidR="0026303D" w:rsidRPr="00DF0C93">
        <w:rPr>
          <w:rFonts w:ascii="Arial" w:hAnsi="Arial" w:cs="Arial"/>
          <w:szCs w:val="20"/>
        </w:rPr>
        <w:t>, fulvestrant</w:t>
      </w:r>
      <w:r w:rsidR="0026303D" w:rsidRPr="00DF0C93">
        <w:rPr>
          <w:rFonts w:ascii="Arial" w:hAnsi="Arial" w:cs="Arial"/>
          <w:i/>
          <w:szCs w:val="20"/>
        </w:rPr>
        <w:t>1</w:t>
      </w:r>
      <w:r w:rsidR="0026303D" w:rsidRPr="00DF0C93">
        <w:rPr>
          <w:rFonts w:ascii="Arial" w:hAnsi="Arial" w:cs="Arial"/>
          <w:szCs w:val="20"/>
        </w:rPr>
        <w:t xml:space="preserve"> and nivolumab</w:t>
      </w:r>
      <w:r w:rsidR="0026303D" w:rsidRPr="00DF0C93">
        <w:rPr>
          <w:rFonts w:ascii="Arial" w:hAnsi="Arial" w:cs="Arial"/>
          <w:i/>
          <w:szCs w:val="20"/>
        </w:rPr>
        <w:t>3</w:t>
      </w:r>
      <w:r w:rsidR="0026303D" w:rsidRPr="00DF0C93">
        <w:rPr>
          <w:rFonts w:ascii="Arial" w:hAnsi="Arial" w:cs="Arial"/>
          <w:szCs w:val="20"/>
        </w:rPr>
        <w:t>.</w:t>
      </w:r>
    </w:p>
    <w:p w14:paraId="20D3288A" w14:textId="28C7304A" w:rsidR="00737189" w:rsidRPr="00DF0C93" w:rsidRDefault="00737189" w:rsidP="00CC2473">
      <w:pPr>
        <w:wordWrap/>
        <w:adjustRightInd w:val="0"/>
        <w:spacing w:after="0" w:line="480" w:lineRule="auto"/>
        <w:ind w:firstLineChars="100" w:firstLine="200"/>
        <w:jc w:val="left"/>
        <w:rPr>
          <w:rFonts w:ascii="Arial" w:hAnsi="Arial" w:cs="Arial"/>
          <w:szCs w:val="20"/>
        </w:rPr>
      </w:pPr>
    </w:p>
    <w:p w14:paraId="34EDFA08" w14:textId="326326C5" w:rsidR="00737189" w:rsidRPr="00DF0C93" w:rsidRDefault="00737189" w:rsidP="00CC2473">
      <w:pPr>
        <w:wordWrap/>
        <w:adjustRightInd w:val="0"/>
        <w:spacing w:after="0" w:line="480" w:lineRule="auto"/>
        <w:ind w:firstLineChars="100" w:firstLine="200"/>
        <w:jc w:val="left"/>
        <w:rPr>
          <w:rFonts w:ascii="Arial" w:hAnsi="Arial" w:cs="Arial"/>
          <w:szCs w:val="20"/>
        </w:rPr>
      </w:pPr>
      <w:r w:rsidRPr="00DF0C93">
        <w:rPr>
          <w:rFonts w:ascii="Arial" w:hAnsi="Arial" w:cs="Arial"/>
          <w:szCs w:val="20"/>
        </w:rPr>
        <w:t>Table 3.</w:t>
      </w:r>
    </w:p>
    <w:p w14:paraId="56FCAD0A" w14:textId="77777777" w:rsidR="00737189" w:rsidRPr="00DF0C93" w:rsidRDefault="00737189" w:rsidP="00CC2473">
      <w:pPr>
        <w:wordWrap/>
        <w:adjustRightInd w:val="0"/>
        <w:spacing w:after="0" w:line="480" w:lineRule="auto"/>
        <w:ind w:firstLineChars="100" w:firstLine="200"/>
        <w:jc w:val="left"/>
        <w:rPr>
          <w:rFonts w:ascii="Arial" w:eastAsiaTheme="minorHAnsi" w:hAnsi="Arial" w:cs="Arial"/>
          <w:szCs w:val="20"/>
        </w:rPr>
      </w:pPr>
      <w:r w:rsidRPr="00DF0C93">
        <w:rPr>
          <w:rFonts w:ascii="Arial" w:eastAsiaTheme="minorHAnsi" w:hAnsi="Arial" w:cs="Arial"/>
          <w:szCs w:val="20"/>
        </w:rPr>
        <w:t>Table 4.</w:t>
      </w:r>
    </w:p>
    <w:p w14:paraId="2BDA0D98" w14:textId="77777777" w:rsidR="00A24800" w:rsidRPr="00DF0C93" w:rsidRDefault="00A24800" w:rsidP="00CC2473">
      <w:pPr>
        <w:wordWrap/>
        <w:adjustRightInd w:val="0"/>
        <w:spacing w:after="0" w:line="480" w:lineRule="auto"/>
        <w:ind w:firstLineChars="100" w:firstLine="200"/>
        <w:jc w:val="left"/>
        <w:rPr>
          <w:rFonts w:ascii="Arial" w:eastAsiaTheme="minorHAnsi" w:hAnsi="Arial" w:cs="Arial"/>
          <w:szCs w:val="20"/>
        </w:rPr>
      </w:pPr>
    </w:p>
    <w:p w14:paraId="02C41035" w14:textId="5ABBA3EA" w:rsidR="0026303D" w:rsidRPr="00DF0C93" w:rsidRDefault="0026303D" w:rsidP="00CC2473">
      <w:pPr>
        <w:wordWrap/>
        <w:adjustRightInd w:val="0"/>
        <w:spacing w:after="0" w:line="480" w:lineRule="auto"/>
        <w:ind w:firstLineChars="100" w:firstLine="200"/>
        <w:jc w:val="left"/>
        <w:rPr>
          <w:rFonts w:ascii="Arial" w:eastAsiaTheme="minorHAnsi" w:hAnsi="Arial" w:cs="Arial"/>
          <w:szCs w:val="20"/>
        </w:rPr>
      </w:pPr>
      <w:r w:rsidRPr="00DF0C93">
        <w:rPr>
          <w:rFonts w:ascii="Arial" w:eastAsiaTheme="minorHAnsi" w:hAnsi="Arial" w:cs="Arial"/>
          <w:szCs w:val="20"/>
        </w:rPr>
        <w:t>Combining MEAs and routine use as positive</w:t>
      </w:r>
      <w:r w:rsidR="002A46B3">
        <w:rPr>
          <w:rFonts w:ascii="Arial" w:eastAsiaTheme="minorHAnsi" w:hAnsi="Arial" w:cs="Arial"/>
          <w:szCs w:val="20"/>
        </w:rPr>
        <w:t xml:space="preserve"> </w:t>
      </w:r>
      <w:r w:rsidRPr="00DF0C93">
        <w:rPr>
          <w:rFonts w:ascii="Arial" w:eastAsiaTheme="minorHAnsi" w:hAnsi="Arial" w:cs="Arial"/>
          <w:szCs w:val="20"/>
        </w:rPr>
        <w:t xml:space="preserve">recommendations, the degree of agreement between the two countries’ decisions increases to 83% (48/58). Table 4 shows </w:t>
      </w:r>
      <w:r w:rsidR="002A46B3">
        <w:rPr>
          <w:rFonts w:ascii="Arial" w:eastAsiaTheme="minorHAnsi" w:hAnsi="Arial" w:cs="Arial"/>
          <w:szCs w:val="20"/>
        </w:rPr>
        <w:t xml:space="preserve">the consistency of </w:t>
      </w:r>
      <w:r w:rsidRPr="00DF0C93">
        <w:rPr>
          <w:rFonts w:ascii="Arial" w:eastAsiaTheme="minorHAnsi" w:hAnsi="Arial" w:cs="Arial"/>
          <w:szCs w:val="20"/>
        </w:rPr>
        <w:t xml:space="preserve">decisions in the two countries based on whether or not the underpinning clinical studies, committee-recognized comparators, comparison methods, overall survival improvement, or the evaluation opinions on economic evidence were identical. </w:t>
      </w:r>
    </w:p>
    <w:p w14:paraId="5FB804F9" w14:textId="24C866B3" w:rsidR="0026303D" w:rsidRPr="00DF0C93" w:rsidRDefault="0026303D" w:rsidP="00CC2473">
      <w:pPr>
        <w:wordWrap/>
        <w:adjustRightInd w:val="0"/>
        <w:spacing w:after="0" w:line="480" w:lineRule="auto"/>
        <w:ind w:firstLineChars="100" w:firstLine="200"/>
        <w:jc w:val="left"/>
        <w:rPr>
          <w:rFonts w:ascii="Arial" w:eastAsiaTheme="minorHAnsi" w:hAnsi="Arial" w:cs="Arial"/>
          <w:szCs w:val="20"/>
        </w:rPr>
      </w:pPr>
      <w:r w:rsidRPr="00DF0C93">
        <w:rPr>
          <w:rFonts w:ascii="Arial" w:eastAsiaTheme="minorHAnsi" w:hAnsi="Arial" w:cs="Arial"/>
          <w:szCs w:val="20"/>
        </w:rPr>
        <w:t>The biggest difference in evidence used by the two countries was in economic evidence, which was</w:t>
      </w:r>
      <w:r w:rsidR="009A7F44" w:rsidRPr="00DF0C93">
        <w:rPr>
          <w:rFonts w:ascii="Arial" w:eastAsiaTheme="minorHAnsi" w:hAnsi="Arial" w:cs="Arial"/>
          <w:szCs w:val="20"/>
        </w:rPr>
        <w:t xml:space="preserve"> identical in 12 cases (21%)</w:t>
      </w:r>
      <w:r w:rsidRPr="00DF0C93">
        <w:rPr>
          <w:rFonts w:ascii="Arial" w:eastAsiaTheme="minorHAnsi" w:hAnsi="Arial" w:cs="Arial"/>
          <w:szCs w:val="20"/>
        </w:rPr>
        <w:t xml:space="preserve"> </w:t>
      </w:r>
      <w:r w:rsidR="00C51C2B">
        <w:rPr>
          <w:rFonts w:ascii="Arial" w:eastAsiaTheme="minorHAnsi" w:hAnsi="Arial" w:cs="Arial"/>
          <w:szCs w:val="20"/>
        </w:rPr>
        <w:t xml:space="preserve">but not </w:t>
      </w:r>
      <w:r w:rsidRPr="00DF0C93">
        <w:rPr>
          <w:rFonts w:ascii="Arial" w:eastAsiaTheme="minorHAnsi" w:hAnsi="Arial" w:cs="Arial"/>
          <w:szCs w:val="20"/>
        </w:rPr>
        <w:t>in 46 (</w:t>
      </w:r>
      <w:r w:rsidR="009A7F44" w:rsidRPr="00DF0C93">
        <w:rPr>
          <w:rFonts w:ascii="Arial" w:eastAsiaTheme="minorHAnsi" w:hAnsi="Arial" w:cs="Arial"/>
          <w:szCs w:val="20"/>
        </w:rPr>
        <w:t>79</w:t>
      </w:r>
      <w:r w:rsidRPr="00DF0C93">
        <w:rPr>
          <w:rFonts w:ascii="Arial" w:eastAsiaTheme="minorHAnsi" w:hAnsi="Arial" w:cs="Arial"/>
          <w:szCs w:val="20"/>
        </w:rPr>
        <w:t>%).</w:t>
      </w:r>
      <w:r w:rsidR="002A46B3">
        <w:rPr>
          <w:rFonts w:ascii="Arial" w:eastAsiaTheme="minorHAnsi" w:hAnsi="Arial" w:cs="Arial"/>
          <w:szCs w:val="20"/>
        </w:rPr>
        <w:t>O</w:t>
      </w:r>
      <w:r w:rsidRPr="00DF0C93">
        <w:rPr>
          <w:rFonts w:ascii="Arial" w:eastAsiaTheme="minorHAnsi" w:hAnsi="Arial" w:cs="Arial"/>
          <w:szCs w:val="20"/>
        </w:rPr>
        <w:t xml:space="preserve">verall survival was different in 22 cases (38%). Eleven </w:t>
      </w:r>
      <w:r w:rsidR="009A7F44" w:rsidRPr="00DF0C93">
        <w:rPr>
          <w:rFonts w:ascii="Arial" w:eastAsiaTheme="minorHAnsi" w:hAnsi="Arial" w:cs="Arial"/>
          <w:szCs w:val="20"/>
        </w:rPr>
        <w:t xml:space="preserve">(92%) </w:t>
      </w:r>
      <w:r w:rsidRPr="00DF0C93">
        <w:rPr>
          <w:rFonts w:ascii="Arial" w:eastAsiaTheme="minorHAnsi" w:hAnsi="Arial" w:cs="Arial"/>
          <w:szCs w:val="20"/>
        </w:rPr>
        <w:t>out of twelve cases</w:t>
      </w:r>
      <w:r w:rsidR="009A7F44" w:rsidRPr="00DF0C93">
        <w:rPr>
          <w:rFonts w:ascii="Arial" w:eastAsiaTheme="minorHAnsi" w:hAnsi="Arial" w:cs="Arial"/>
          <w:szCs w:val="20"/>
        </w:rPr>
        <w:t xml:space="preserve"> which were identical </w:t>
      </w:r>
      <w:r w:rsidR="008D6BC5">
        <w:rPr>
          <w:rFonts w:ascii="Arial" w:eastAsiaTheme="minorHAnsi" w:hAnsi="Arial" w:cs="Arial"/>
          <w:szCs w:val="20"/>
        </w:rPr>
        <w:t xml:space="preserve">in </w:t>
      </w:r>
      <w:r w:rsidR="009A7F44" w:rsidRPr="00DF0C93">
        <w:rPr>
          <w:rFonts w:ascii="Arial" w:eastAsiaTheme="minorHAnsi" w:hAnsi="Arial" w:cs="Arial"/>
          <w:szCs w:val="20"/>
        </w:rPr>
        <w:t xml:space="preserve">economic evidence, i.e., </w:t>
      </w:r>
      <w:r w:rsidRPr="00DF0C93">
        <w:rPr>
          <w:rFonts w:ascii="Arial" w:eastAsiaTheme="minorHAnsi" w:hAnsi="Arial" w:cs="Arial"/>
          <w:szCs w:val="20"/>
        </w:rPr>
        <w:t>appraised as cost-effective</w:t>
      </w:r>
      <w:r w:rsidR="009A7F44" w:rsidRPr="00DF0C93">
        <w:rPr>
          <w:rFonts w:ascii="Arial" w:eastAsiaTheme="minorHAnsi" w:hAnsi="Arial" w:cs="Arial"/>
          <w:szCs w:val="20"/>
        </w:rPr>
        <w:t>,</w:t>
      </w:r>
      <w:r w:rsidRPr="00DF0C93">
        <w:rPr>
          <w:rFonts w:ascii="Arial" w:eastAsiaTheme="minorHAnsi" w:hAnsi="Arial" w:cs="Arial"/>
          <w:szCs w:val="20"/>
        </w:rPr>
        <w:t xml:space="preserve"> were positively recommended in both countries. The cases where the assessment of OS was the same were more likely to make identical decisions (32/36, 89%) than the cases where the assessment of OS was different (16/22, 73%). In particular, the probability of making </w:t>
      </w:r>
      <w:r w:rsidR="00C11FF8">
        <w:rPr>
          <w:rFonts w:ascii="Arial" w:eastAsiaTheme="minorHAnsi" w:hAnsi="Arial" w:cs="Arial"/>
          <w:szCs w:val="20"/>
        </w:rPr>
        <w:t>a</w:t>
      </w:r>
      <w:r w:rsidRPr="00DF0C93">
        <w:rPr>
          <w:rFonts w:ascii="Arial" w:eastAsiaTheme="minorHAnsi" w:hAnsi="Arial" w:cs="Arial"/>
          <w:szCs w:val="20"/>
        </w:rPr>
        <w:t xml:space="preserve"> </w:t>
      </w:r>
      <w:r w:rsidR="00624DB5">
        <w:rPr>
          <w:rFonts w:ascii="Arial" w:eastAsiaTheme="minorHAnsi" w:hAnsi="Arial" w:cs="Arial"/>
          <w:szCs w:val="20"/>
        </w:rPr>
        <w:t>positive</w:t>
      </w:r>
      <w:r w:rsidRPr="00DF0C93">
        <w:rPr>
          <w:rFonts w:ascii="Arial" w:eastAsiaTheme="minorHAnsi" w:hAnsi="Arial" w:cs="Arial"/>
          <w:szCs w:val="20"/>
        </w:rPr>
        <w:t xml:space="preserve"> decision was higher in cases with OS improvement (14/15, 93%). In addition, the cases where the committee-recognized comparators were the same (including partial matches) were also more likely result in the same decision (35/40, 88%) than cases where they were not. There were few differences in the consistency of committee decisions according to the mode of comparison.</w:t>
      </w:r>
    </w:p>
    <w:p w14:paraId="0831E576" w14:textId="17BFC9C5" w:rsidR="00DB39CC" w:rsidRPr="00DF0C93" w:rsidRDefault="00DB39CC" w:rsidP="00CC2473">
      <w:pPr>
        <w:wordWrap/>
        <w:adjustRightInd w:val="0"/>
        <w:spacing w:after="0" w:line="480" w:lineRule="auto"/>
        <w:ind w:firstLineChars="100" w:firstLine="200"/>
        <w:jc w:val="left"/>
        <w:rPr>
          <w:rFonts w:ascii="Arial" w:eastAsiaTheme="minorHAnsi" w:hAnsi="Arial" w:cs="Arial"/>
          <w:szCs w:val="20"/>
        </w:rPr>
      </w:pPr>
    </w:p>
    <w:p w14:paraId="5E6D0305" w14:textId="5D934FCB" w:rsidR="00B1006B" w:rsidRPr="00DF0C93" w:rsidRDefault="00684DDC" w:rsidP="00CC2473">
      <w:pPr>
        <w:wordWrap/>
        <w:adjustRightInd w:val="0"/>
        <w:spacing w:after="0" w:line="480" w:lineRule="auto"/>
        <w:ind w:firstLineChars="100" w:firstLine="240"/>
        <w:jc w:val="left"/>
        <w:rPr>
          <w:rFonts w:ascii="Arial" w:hAnsi="Arial" w:cs="Arial"/>
          <w:b/>
          <w:sz w:val="24"/>
          <w:szCs w:val="20"/>
        </w:rPr>
      </w:pPr>
      <w:r w:rsidRPr="00DF0C93">
        <w:rPr>
          <w:rFonts w:ascii="Arial" w:hAnsi="Arial" w:cs="Arial"/>
          <w:b/>
          <w:sz w:val="24"/>
          <w:szCs w:val="20"/>
        </w:rPr>
        <w:t xml:space="preserve">5 </w:t>
      </w:r>
      <w:r w:rsidR="00B1006B" w:rsidRPr="00DF0C93">
        <w:rPr>
          <w:rFonts w:ascii="Arial" w:hAnsi="Arial" w:cs="Arial"/>
          <w:b/>
          <w:sz w:val="24"/>
          <w:szCs w:val="20"/>
        </w:rPr>
        <w:t>Discussion</w:t>
      </w:r>
    </w:p>
    <w:p w14:paraId="61230071" w14:textId="39381FCF" w:rsidR="004D5D63" w:rsidRPr="00DF0C93" w:rsidRDefault="004D5D63" w:rsidP="00CC2473">
      <w:pPr>
        <w:wordWrap/>
        <w:adjustRightInd w:val="0"/>
        <w:spacing w:after="0" w:line="480" w:lineRule="auto"/>
        <w:ind w:firstLineChars="100" w:firstLine="200"/>
        <w:jc w:val="left"/>
        <w:rPr>
          <w:rFonts w:ascii="Arial" w:hAnsi="Arial" w:cs="Arial"/>
          <w:szCs w:val="20"/>
        </w:rPr>
      </w:pPr>
    </w:p>
    <w:p w14:paraId="7C757C52" w14:textId="7A1C8FFF" w:rsidR="002203B1" w:rsidRDefault="002203B1" w:rsidP="00CC2473">
      <w:pPr>
        <w:wordWrap/>
        <w:adjustRightInd w:val="0"/>
        <w:spacing w:after="0" w:line="480" w:lineRule="auto"/>
        <w:ind w:firstLineChars="100" w:firstLine="200"/>
        <w:jc w:val="left"/>
        <w:rPr>
          <w:rStyle w:val="Emphasis"/>
          <w:rFonts w:ascii="Arial" w:hAnsi="Arial" w:cs="Arial"/>
          <w:i w:val="0"/>
          <w:color w:val="0E101A"/>
        </w:rPr>
      </w:pPr>
      <w:r w:rsidRPr="00DF0C93">
        <w:rPr>
          <w:rFonts w:ascii="Arial" w:hAnsi="Arial" w:cs="Arial"/>
          <w:szCs w:val="20"/>
        </w:rPr>
        <w:t xml:space="preserve">Comparing the decisions of Korea and England for 58 anticancer drug-indication pairs, MEAs were used more frequently in England than in Korea. Three-quarters of study drugs were recommended with MEAs in England and three-fifths in Korea. </w:t>
      </w:r>
      <w:r w:rsidR="009F55FD">
        <w:rPr>
          <w:rFonts w:ascii="Arial" w:hAnsi="Arial" w:cs="Arial"/>
          <w:szCs w:val="20"/>
        </w:rPr>
        <w:t>This</w:t>
      </w:r>
      <w:r w:rsidR="0048768F" w:rsidRPr="00BB3966">
        <w:rPr>
          <w:rStyle w:val="Emphasis"/>
          <w:rFonts w:ascii="Arial" w:hAnsi="Arial" w:cs="Arial"/>
          <w:i w:val="0"/>
          <w:color w:val="0E101A"/>
        </w:rPr>
        <w:t xml:space="preserve"> may be because the scope of MEA</w:t>
      </w:r>
      <w:r w:rsidR="009F55FD">
        <w:rPr>
          <w:rStyle w:val="Emphasis"/>
          <w:rFonts w:ascii="Arial" w:hAnsi="Arial" w:cs="Arial" w:hint="eastAsia"/>
          <w:i w:val="0"/>
          <w:color w:val="0E101A"/>
        </w:rPr>
        <w:t>s</w:t>
      </w:r>
      <w:r w:rsidR="0048768F" w:rsidRPr="00BB3966">
        <w:rPr>
          <w:rStyle w:val="Emphasis"/>
          <w:rFonts w:ascii="Arial" w:hAnsi="Arial" w:cs="Arial"/>
          <w:i w:val="0"/>
          <w:color w:val="0E101A"/>
        </w:rPr>
        <w:t xml:space="preserve"> </w:t>
      </w:r>
      <w:r w:rsidR="009F55FD">
        <w:rPr>
          <w:rStyle w:val="Emphasis"/>
          <w:rFonts w:ascii="Arial" w:hAnsi="Arial" w:cs="Arial"/>
          <w:i w:val="0"/>
          <w:color w:val="0E101A"/>
        </w:rPr>
        <w:t>are</w:t>
      </w:r>
      <w:r w:rsidR="0048768F" w:rsidRPr="00BB3966">
        <w:rPr>
          <w:rStyle w:val="Emphasis"/>
          <w:rFonts w:ascii="Arial" w:hAnsi="Arial" w:cs="Arial"/>
          <w:i w:val="0"/>
          <w:color w:val="0E101A"/>
        </w:rPr>
        <w:t xml:space="preserve"> narrower in Korea</w:t>
      </w:r>
      <w:r w:rsidR="009737D8">
        <w:rPr>
          <w:rStyle w:val="Emphasis"/>
          <w:rFonts w:ascii="Arial" w:hAnsi="Arial" w:cs="Arial"/>
          <w:i w:val="0"/>
          <w:color w:val="0E101A"/>
        </w:rPr>
        <w:t xml:space="preserve"> than in England</w:t>
      </w:r>
      <w:r w:rsidR="0048768F" w:rsidRPr="00BB3966">
        <w:rPr>
          <w:rStyle w:val="Emphasis"/>
          <w:rFonts w:ascii="Arial" w:hAnsi="Arial" w:cs="Arial"/>
          <w:i w:val="0"/>
          <w:color w:val="0E101A"/>
        </w:rPr>
        <w:t>;</w:t>
      </w:r>
      <w:r w:rsidR="009123B6">
        <w:rPr>
          <w:rStyle w:val="Emphasis"/>
          <w:rFonts w:ascii="Arial" w:hAnsi="Arial" w:cs="Arial"/>
          <w:i w:val="0"/>
          <w:color w:val="0E101A"/>
        </w:rPr>
        <w:t xml:space="preserve"> In Korea</w:t>
      </w:r>
      <w:r w:rsidR="0048768F" w:rsidRPr="00BB3966">
        <w:rPr>
          <w:rStyle w:val="Emphasis"/>
          <w:rFonts w:ascii="Arial" w:hAnsi="Arial" w:cs="Arial"/>
          <w:i w:val="0"/>
          <w:color w:val="0E101A"/>
        </w:rPr>
        <w:t>, the drugs should meet several conditions</w:t>
      </w:r>
      <w:r w:rsidR="009123B6" w:rsidRPr="00BB3966">
        <w:rPr>
          <w:rStyle w:val="Emphasis"/>
          <w:rFonts w:ascii="Arial" w:hAnsi="Arial" w:cs="Arial"/>
          <w:i w:val="0"/>
          <w:color w:val="0E101A"/>
        </w:rPr>
        <w:t xml:space="preserve"> </w:t>
      </w:r>
      <w:r w:rsidR="009123B6">
        <w:rPr>
          <w:rStyle w:val="Emphasis"/>
          <w:rFonts w:ascii="Arial" w:hAnsi="Arial" w:cs="Arial"/>
          <w:i w:val="0"/>
          <w:color w:val="0E101A"/>
        </w:rPr>
        <w:t>t</w:t>
      </w:r>
      <w:r w:rsidR="009123B6" w:rsidRPr="00BB3966">
        <w:rPr>
          <w:rStyle w:val="Emphasis"/>
          <w:rFonts w:ascii="Arial" w:hAnsi="Arial" w:cs="Arial"/>
          <w:i w:val="0"/>
          <w:color w:val="0E101A"/>
        </w:rPr>
        <w:t xml:space="preserve">o apply for </w:t>
      </w:r>
      <w:r w:rsidR="009F55FD">
        <w:rPr>
          <w:rStyle w:val="Emphasis"/>
          <w:rFonts w:ascii="Arial" w:hAnsi="Arial" w:cs="Arial"/>
          <w:i w:val="0"/>
          <w:color w:val="0E101A"/>
        </w:rPr>
        <w:t xml:space="preserve">an </w:t>
      </w:r>
      <w:r w:rsidR="009123B6" w:rsidRPr="00BB3966">
        <w:rPr>
          <w:rStyle w:val="Emphasis"/>
          <w:rFonts w:ascii="Arial" w:hAnsi="Arial" w:cs="Arial"/>
          <w:i w:val="0"/>
          <w:color w:val="0E101A"/>
        </w:rPr>
        <w:t>MEA</w:t>
      </w:r>
      <w:r w:rsidR="009123B6">
        <w:rPr>
          <w:rStyle w:val="Emphasis"/>
          <w:rFonts w:ascii="Arial" w:hAnsi="Arial" w:cs="Arial"/>
          <w:i w:val="0"/>
          <w:color w:val="0E101A"/>
        </w:rPr>
        <w:t xml:space="preserve">. </w:t>
      </w:r>
      <w:r w:rsidR="0048768F" w:rsidRPr="00BB3966">
        <w:rPr>
          <w:rStyle w:val="Emphasis"/>
          <w:rFonts w:ascii="Arial" w:hAnsi="Arial" w:cs="Arial"/>
          <w:i w:val="0"/>
          <w:color w:val="0E101A"/>
        </w:rPr>
        <w:t xml:space="preserve">Additionally, </w:t>
      </w:r>
      <w:r w:rsidR="009F55FD">
        <w:rPr>
          <w:rStyle w:val="Emphasis"/>
          <w:rFonts w:ascii="Arial" w:hAnsi="Arial" w:cs="Arial"/>
          <w:i w:val="0"/>
          <w:color w:val="0E101A"/>
        </w:rPr>
        <w:t xml:space="preserve">the fact that MEAs started in England even before they were institutionalized in Korea also explains why MEA is more </w:t>
      </w:r>
      <w:r w:rsidR="0048768F" w:rsidRPr="00BB3966">
        <w:rPr>
          <w:rStyle w:val="Emphasis"/>
          <w:rFonts w:ascii="Arial" w:hAnsi="Arial" w:cs="Arial"/>
          <w:i w:val="0"/>
          <w:color w:val="0E101A"/>
        </w:rPr>
        <w:t xml:space="preserve">common in England. </w:t>
      </w:r>
      <w:r w:rsidRPr="00DF0C93">
        <w:rPr>
          <w:rFonts w:ascii="Arial" w:hAnsi="Arial" w:cs="Arial"/>
          <w:szCs w:val="20"/>
        </w:rPr>
        <w:t>In both countries, financ</w:t>
      </w:r>
      <w:r w:rsidR="002A46B3">
        <w:rPr>
          <w:rFonts w:ascii="Arial" w:hAnsi="Arial" w:cs="Arial"/>
          <w:szCs w:val="20"/>
        </w:rPr>
        <w:t xml:space="preserve">e-based MEAs were most common, as </w:t>
      </w:r>
      <w:r w:rsidRPr="00DF0C93">
        <w:rPr>
          <w:rFonts w:ascii="Arial" w:hAnsi="Arial" w:cs="Arial"/>
          <w:szCs w:val="20"/>
        </w:rPr>
        <w:t>seems to be the same for other OECD countries</w:t>
      </w:r>
      <w:r w:rsidR="002A46B3">
        <w:rPr>
          <w:rFonts w:ascii="Arial" w:hAnsi="Arial" w:cs="Arial"/>
          <w:szCs w:val="20"/>
        </w:rPr>
        <w:t xml:space="preserve"> - </w:t>
      </w:r>
      <w:r w:rsidRPr="00DF0C93">
        <w:rPr>
          <w:rFonts w:ascii="Arial" w:hAnsi="Arial" w:cs="Arial"/>
          <w:szCs w:val="20"/>
        </w:rPr>
        <w:t xml:space="preserve">performance-based agreements </w:t>
      </w:r>
      <w:r w:rsidR="002A46B3">
        <w:rPr>
          <w:rFonts w:ascii="Arial" w:hAnsi="Arial" w:cs="Arial"/>
          <w:szCs w:val="20"/>
        </w:rPr>
        <w:t xml:space="preserve">remain </w:t>
      </w:r>
      <w:r w:rsidRPr="00DF0C93">
        <w:rPr>
          <w:rFonts w:ascii="Arial" w:hAnsi="Arial" w:cs="Arial"/>
          <w:szCs w:val="20"/>
        </w:rPr>
        <w:t xml:space="preserve">relatively </w:t>
      </w:r>
      <w:r w:rsidR="002A46B3">
        <w:rPr>
          <w:rFonts w:ascii="Arial" w:hAnsi="Arial" w:cs="Arial"/>
          <w:szCs w:val="20"/>
        </w:rPr>
        <w:t xml:space="preserve">rare </w:t>
      </w:r>
      <w:r w:rsidR="006D0FEC" w:rsidRPr="00DF0C93">
        <w:rPr>
          <w:rFonts w:ascii="Arial" w:hAnsi="Arial" w:cs="Arial"/>
          <w:szCs w:val="20"/>
        </w:rPr>
        <w:fldChar w:fldCharType="begin">
          <w:fldData xml:space="preserve">PEVuZE5vdGU+PENpdGU+PEF1dGhvcj5OZXl0PC9BdXRob3I+PFllYXI+MjAyMDwvWWVhcj48UmVj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ZXMgUmVzZWFyY2g8L2FiYnItMT48L2FsdC1wZXJpb2RpY2FsPjxwYWdlcz40MjUtNDMzPC9wYWdl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</w:fldData>
        </w:fldChar>
      </w:r>
      <w:r w:rsidR="000D39F3">
        <w:rPr>
          <w:rFonts w:ascii="Arial" w:hAnsi="Arial" w:cs="Arial"/>
          <w:szCs w:val="20"/>
        </w:rPr>
        <w:instrText xml:space="preserve"> ADDIN EN.CITE </w:instrText>
      </w:r>
      <w:r w:rsidR="000D39F3">
        <w:rPr>
          <w:rFonts w:ascii="Arial" w:hAnsi="Arial" w:cs="Arial"/>
          <w:szCs w:val="20"/>
        </w:rPr>
        <w:fldChar w:fldCharType="begin">
          <w:fldData xml:space="preserve">PEVuZE5vdGU+PENpdGU+PEF1dGhvcj5OZXl0PC9BdXRob3I+PFllYXI+MjAyMDwvWWVhcj48UmVj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</w:fldData>
        </w:fldChar>
      </w:r>
      <w:r w:rsidR="000D39F3">
        <w:rPr>
          <w:rFonts w:ascii="Arial" w:hAnsi="Arial" w:cs="Arial"/>
          <w:szCs w:val="20"/>
        </w:rPr>
        <w:instrText xml:space="preserve"> ADDIN EN.CITE.DATA </w:instrText>
      </w:r>
      <w:r w:rsidR="000D39F3">
        <w:rPr>
          <w:rFonts w:ascii="Arial" w:hAnsi="Arial" w:cs="Arial"/>
          <w:szCs w:val="20"/>
        </w:rPr>
      </w:r>
      <w:r w:rsidR="000D39F3">
        <w:rPr>
          <w:rFonts w:ascii="Arial" w:hAnsi="Arial" w:cs="Arial"/>
          <w:szCs w:val="20"/>
        </w:rPr>
        <w:fldChar w:fldCharType="end"/>
      </w:r>
      <w:r w:rsidR="006D0FEC" w:rsidRPr="00DF0C93">
        <w:rPr>
          <w:rFonts w:ascii="Arial" w:hAnsi="Arial" w:cs="Arial"/>
          <w:szCs w:val="20"/>
        </w:rPr>
      </w:r>
      <w:r w:rsidR="006D0FEC" w:rsidRPr="00DF0C93">
        <w:rPr>
          <w:rFonts w:ascii="Arial" w:hAnsi="Arial" w:cs="Arial"/>
          <w:szCs w:val="20"/>
        </w:rPr>
        <w:fldChar w:fldCharType="separate"/>
      </w:r>
      <w:r w:rsidR="000D39F3">
        <w:rPr>
          <w:rFonts w:ascii="Arial" w:hAnsi="Arial" w:cs="Arial"/>
          <w:noProof/>
          <w:szCs w:val="20"/>
        </w:rPr>
        <w:t>[</w:t>
      </w:r>
      <w:hyperlink w:anchor="_ENREF_9" w:tooltip="Wenzl, 2019 #2751" w:history="1">
        <w:r w:rsidR="00705F34">
          <w:rPr>
            <w:rFonts w:ascii="Arial" w:hAnsi="Arial" w:cs="Arial"/>
            <w:noProof/>
            <w:szCs w:val="20"/>
          </w:rPr>
          <w:t>9</w:t>
        </w:r>
      </w:hyperlink>
      <w:r w:rsidR="000D39F3">
        <w:rPr>
          <w:rFonts w:ascii="Arial" w:hAnsi="Arial" w:cs="Arial"/>
          <w:noProof/>
          <w:szCs w:val="20"/>
        </w:rPr>
        <w:t xml:space="preserve">, </w:t>
      </w:r>
      <w:hyperlink w:anchor="_ENREF_11" w:tooltip="Neyt, 2020 #2779" w:history="1">
        <w:r w:rsidR="00705F34">
          <w:rPr>
            <w:rFonts w:ascii="Arial" w:hAnsi="Arial" w:cs="Arial"/>
            <w:noProof/>
            <w:szCs w:val="20"/>
          </w:rPr>
          <w:t>11</w:t>
        </w:r>
      </w:hyperlink>
      <w:r w:rsidR="000D39F3">
        <w:rPr>
          <w:rFonts w:ascii="Arial" w:hAnsi="Arial" w:cs="Arial"/>
          <w:noProof/>
          <w:szCs w:val="20"/>
        </w:rPr>
        <w:t xml:space="preserve">, </w:t>
      </w:r>
      <w:hyperlink w:anchor="_ENREF_27" w:tooltip="Dabbous, 2020 #2778" w:history="1">
        <w:r w:rsidR="00705F34">
          <w:rPr>
            <w:rFonts w:ascii="Arial" w:hAnsi="Arial" w:cs="Arial"/>
            <w:noProof/>
            <w:szCs w:val="20"/>
          </w:rPr>
          <w:t>27</w:t>
        </w:r>
      </w:hyperlink>
      <w:r w:rsidR="000D39F3">
        <w:rPr>
          <w:rFonts w:ascii="Arial" w:hAnsi="Arial" w:cs="Arial"/>
          <w:noProof/>
          <w:szCs w:val="20"/>
        </w:rPr>
        <w:t>]</w:t>
      </w:r>
      <w:r w:rsidR="006D0FEC" w:rsidRPr="00DF0C93">
        <w:rPr>
          <w:rFonts w:ascii="Arial" w:hAnsi="Arial" w:cs="Arial"/>
          <w:szCs w:val="20"/>
        </w:rPr>
        <w:fldChar w:fldCharType="end"/>
      </w:r>
      <w:r w:rsidR="00E21E80">
        <w:rPr>
          <w:rFonts w:ascii="Arial" w:hAnsi="Arial" w:cs="Arial"/>
          <w:szCs w:val="20"/>
        </w:rPr>
        <w:t>.</w:t>
      </w:r>
      <w:r w:rsidR="00AD634C">
        <w:rPr>
          <w:rFonts w:ascii="Arial" w:hAnsi="Arial" w:cs="Arial"/>
          <w:szCs w:val="20"/>
        </w:rPr>
        <w:t xml:space="preserve"> </w:t>
      </w:r>
      <w:r w:rsidR="002A46B3">
        <w:rPr>
          <w:rFonts w:ascii="Arial" w:eastAsiaTheme="minorHAnsi" w:hAnsi="Arial" w:cs="Arial"/>
          <w:szCs w:val="20"/>
        </w:rPr>
        <w:t xml:space="preserve">Considering </w:t>
      </w:r>
      <w:r w:rsidRPr="00DF0C93">
        <w:rPr>
          <w:rFonts w:ascii="Arial" w:eastAsiaTheme="minorHAnsi" w:hAnsi="Arial" w:cs="Arial"/>
          <w:szCs w:val="20"/>
        </w:rPr>
        <w:t>the degree of agreement between Korea and England by classifying decisions as ‘recommended’ and ‘not recommended</w:t>
      </w:r>
      <w:r w:rsidR="004B6893" w:rsidRPr="00DF0C93">
        <w:rPr>
          <w:rFonts w:ascii="Arial" w:eastAsiaTheme="minorHAnsi" w:hAnsi="Arial" w:cs="Arial"/>
          <w:szCs w:val="20"/>
        </w:rPr>
        <w:t>,</w:t>
      </w:r>
      <w:r w:rsidRPr="00DF0C93">
        <w:rPr>
          <w:rFonts w:ascii="Arial" w:eastAsiaTheme="minorHAnsi" w:hAnsi="Arial" w:cs="Arial"/>
          <w:szCs w:val="20"/>
        </w:rPr>
        <w:t xml:space="preserve">’ 48 cases (83%) showed consistent decisions, while the degree of agreement lowered to 16 (28%) when the MEA type was subdivided. </w:t>
      </w:r>
      <w:r w:rsidR="0048768F" w:rsidRPr="00141DC7">
        <w:rPr>
          <w:rStyle w:val="Emphasis"/>
          <w:rFonts w:ascii="Arial" w:hAnsi="Arial" w:cs="Arial"/>
          <w:i w:val="0"/>
          <w:color w:val="0E101A"/>
        </w:rPr>
        <w:t xml:space="preserve">The difference in MEA type might reflect the different market strategies of the company and </w:t>
      </w:r>
      <w:r w:rsidR="0020337B">
        <w:rPr>
          <w:rStyle w:val="Emphasis"/>
          <w:rFonts w:ascii="Arial" w:hAnsi="Arial" w:cs="Arial"/>
          <w:i w:val="0"/>
          <w:color w:val="0E101A"/>
        </w:rPr>
        <w:t xml:space="preserve">the </w:t>
      </w:r>
      <w:r w:rsidR="0048768F" w:rsidRPr="00141DC7">
        <w:rPr>
          <w:rStyle w:val="Emphasis"/>
          <w:rFonts w:ascii="Arial" w:hAnsi="Arial" w:cs="Arial"/>
          <w:i w:val="0"/>
          <w:color w:val="0E101A"/>
        </w:rPr>
        <w:t xml:space="preserve">different preferences of each authority on the type of MEA </w:t>
      </w:r>
      <w:r w:rsidR="00B92153">
        <w:rPr>
          <w:rStyle w:val="Emphasis"/>
          <w:rFonts w:ascii="Arial" w:hAnsi="Arial" w:cs="Arial"/>
          <w:i w:val="0"/>
          <w:color w:val="0E101A"/>
        </w:rPr>
        <w:fldChar w:fldCharType="begin">
          <w:fldData xml:space="preserve">PEVuZE5vdGU+PENpdGU+PEF1dGhvcj5GZXJyYXJpbzwvQXV0aG9yPjxZZWFyPjIwMTU8L1llYXI+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</w:fldData>
        </w:fldChar>
      </w:r>
      <w:r w:rsidR="000D39F3">
        <w:rPr>
          <w:rStyle w:val="Emphasis"/>
          <w:rFonts w:ascii="Arial" w:hAnsi="Arial" w:cs="Arial"/>
          <w:i w:val="0"/>
          <w:color w:val="0E101A"/>
        </w:rPr>
        <w:instrText xml:space="preserve"> ADDIN EN.CITE </w:instrText>
      </w:r>
      <w:r w:rsidR="000D39F3">
        <w:rPr>
          <w:rStyle w:val="Emphasis"/>
          <w:rFonts w:ascii="Arial" w:hAnsi="Arial" w:cs="Arial"/>
          <w:i w:val="0"/>
          <w:color w:val="0E101A"/>
        </w:rPr>
        <w:fldChar w:fldCharType="begin">
          <w:fldData xml:space="preserve">PEVuZE5vdGU+PENpdGU+PEF1dGhvcj5GZXJyYXJpbzwvQXV0aG9yPjxZZWFyPjIwMTU8L1llYXI+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</w:fldData>
        </w:fldChar>
      </w:r>
      <w:r w:rsidR="000D39F3">
        <w:rPr>
          <w:rStyle w:val="Emphasis"/>
          <w:rFonts w:ascii="Arial" w:hAnsi="Arial" w:cs="Arial"/>
          <w:i w:val="0"/>
          <w:color w:val="0E101A"/>
        </w:rPr>
        <w:instrText xml:space="preserve"> ADDIN EN.CITE.DATA </w:instrText>
      </w:r>
      <w:r w:rsidR="000D39F3">
        <w:rPr>
          <w:rStyle w:val="Emphasis"/>
          <w:rFonts w:ascii="Arial" w:hAnsi="Arial" w:cs="Arial"/>
          <w:i w:val="0"/>
          <w:color w:val="0E101A"/>
        </w:rPr>
      </w:r>
      <w:r w:rsidR="000D39F3">
        <w:rPr>
          <w:rStyle w:val="Emphasis"/>
          <w:rFonts w:ascii="Arial" w:hAnsi="Arial" w:cs="Arial"/>
          <w:i w:val="0"/>
          <w:color w:val="0E101A"/>
        </w:rPr>
        <w:fldChar w:fldCharType="end"/>
      </w:r>
      <w:r w:rsidR="00B92153">
        <w:rPr>
          <w:rStyle w:val="Emphasis"/>
          <w:rFonts w:ascii="Arial" w:hAnsi="Arial" w:cs="Arial"/>
          <w:i w:val="0"/>
          <w:color w:val="0E101A"/>
        </w:rPr>
      </w:r>
      <w:r w:rsidR="00B92153">
        <w:rPr>
          <w:rStyle w:val="Emphasis"/>
          <w:rFonts w:ascii="Arial" w:hAnsi="Arial" w:cs="Arial"/>
          <w:i w:val="0"/>
          <w:color w:val="0E101A"/>
        </w:rPr>
        <w:fldChar w:fldCharType="separate"/>
      </w:r>
      <w:r w:rsidR="000D39F3">
        <w:rPr>
          <w:rStyle w:val="Emphasis"/>
          <w:rFonts w:ascii="Arial" w:hAnsi="Arial" w:cs="Arial"/>
          <w:i w:val="0"/>
          <w:noProof/>
          <w:color w:val="0E101A"/>
        </w:rPr>
        <w:t>[</w:t>
      </w:r>
      <w:hyperlink w:anchor="_ENREF_28" w:tooltip="Ferrario, 2015 #3118" w:history="1">
        <w:r w:rsidR="00705F34">
          <w:rPr>
            <w:rStyle w:val="Emphasis"/>
            <w:rFonts w:ascii="Arial" w:hAnsi="Arial" w:cs="Arial"/>
            <w:i w:val="0"/>
            <w:noProof/>
            <w:color w:val="0E101A"/>
          </w:rPr>
          <w:t>28</w:t>
        </w:r>
      </w:hyperlink>
      <w:r w:rsidR="000D39F3">
        <w:rPr>
          <w:rStyle w:val="Emphasis"/>
          <w:rFonts w:ascii="Arial" w:hAnsi="Arial" w:cs="Arial"/>
          <w:i w:val="0"/>
          <w:noProof/>
          <w:color w:val="0E101A"/>
        </w:rPr>
        <w:t>]</w:t>
      </w:r>
      <w:r w:rsidR="00B92153">
        <w:rPr>
          <w:rStyle w:val="Emphasis"/>
          <w:rFonts w:ascii="Arial" w:hAnsi="Arial" w:cs="Arial"/>
          <w:i w:val="0"/>
          <w:color w:val="0E101A"/>
        </w:rPr>
        <w:fldChar w:fldCharType="end"/>
      </w:r>
      <w:r w:rsidR="001B4E84">
        <w:rPr>
          <w:rStyle w:val="Emphasis"/>
          <w:rFonts w:ascii="Arial" w:hAnsi="Arial" w:cs="Arial"/>
          <w:i w:val="0"/>
          <w:color w:val="0E101A"/>
        </w:rPr>
        <w:t>.</w:t>
      </w:r>
    </w:p>
    <w:p w14:paraId="438D608B" w14:textId="2E3FC0DD" w:rsidR="002203B1" w:rsidRPr="00DF0C93" w:rsidRDefault="002203B1" w:rsidP="00CC2473">
      <w:pPr>
        <w:wordWrap/>
        <w:adjustRightInd w:val="0"/>
        <w:spacing w:after="0" w:line="480" w:lineRule="auto"/>
        <w:ind w:firstLineChars="100" w:firstLine="200"/>
        <w:jc w:val="left"/>
        <w:rPr>
          <w:rFonts w:ascii="Arial" w:hAnsi="Arial" w:cs="Arial"/>
          <w:szCs w:val="20"/>
        </w:rPr>
      </w:pPr>
      <w:r w:rsidRPr="00DF0C93">
        <w:rPr>
          <w:rFonts w:ascii="Arial" w:hAnsi="Arial" w:cs="Arial"/>
          <w:szCs w:val="20"/>
        </w:rPr>
        <w:t>In both countries, RCT</w:t>
      </w:r>
      <w:r w:rsidR="008D6BC5">
        <w:rPr>
          <w:rFonts w:ascii="Arial" w:hAnsi="Arial" w:cs="Arial"/>
          <w:szCs w:val="20"/>
        </w:rPr>
        <w:t>s</w:t>
      </w:r>
      <w:r w:rsidRPr="00DF0C93">
        <w:rPr>
          <w:rFonts w:ascii="Arial" w:hAnsi="Arial" w:cs="Arial"/>
          <w:szCs w:val="20"/>
        </w:rPr>
        <w:t xml:space="preserve"> </w:t>
      </w:r>
      <w:r w:rsidR="002A46B3">
        <w:rPr>
          <w:rFonts w:ascii="Arial" w:hAnsi="Arial" w:cs="Arial"/>
          <w:szCs w:val="20"/>
        </w:rPr>
        <w:t xml:space="preserve">were </w:t>
      </w:r>
      <w:r w:rsidRPr="00DF0C93">
        <w:rPr>
          <w:rFonts w:ascii="Arial" w:hAnsi="Arial" w:cs="Arial"/>
          <w:szCs w:val="20"/>
        </w:rPr>
        <w:t>the primary source of clinical evidence</w:t>
      </w:r>
      <w:r w:rsidR="002A46B3">
        <w:rPr>
          <w:rFonts w:ascii="Arial" w:hAnsi="Arial" w:cs="Arial"/>
          <w:szCs w:val="20"/>
        </w:rPr>
        <w:t xml:space="preserve">, but </w:t>
      </w:r>
      <w:r w:rsidRPr="00DF0C93">
        <w:rPr>
          <w:rFonts w:ascii="Arial" w:hAnsi="Arial" w:cs="Arial"/>
          <w:szCs w:val="20"/>
        </w:rPr>
        <w:t>only 17 out of 58 pairs (29%) made decisions based on the same data sources; the concordance rate increases significantly if</w:t>
      </w:r>
      <w:r w:rsidR="00A47D0D">
        <w:rPr>
          <w:rFonts w:ascii="Arial" w:hAnsi="Arial" w:cs="Arial"/>
          <w:szCs w:val="20"/>
        </w:rPr>
        <w:t xml:space="preserve"> cases using</w:t>
      </w:r>
      <w:r w:rsidRPr="00DF0C93">
        <w:rPr>
          <w:rFonts w:ascii="Arial" w:hAnsi="Arial" w:cs="Arial"/>
          <w:szCs w:val="20"/>
        </w:rPr>
        <w:t xml:space="preserve"> partially identical </w:t>
      </w:r>
      <w:r w:rsidR="00A47D0D">
        <w:rPr>
          <w:rFonts w:ascii="Arial" w:hAnsi="Arial" w:cs="Arial"/>
          <w:szCs w:val="20"/>
        </w:rPr>
        <w:t>evidence</w:t>
      </w:r>
      <w:r w:rsidRPr="00DF0C93">
        <w:rPr>
          <w:rFonts w:ascii="Arial" w:hAnsi="Arial" w:cs="Arial"/>
          <w:szCs w:val="20"/>
        </w:rPr>
        <w:t xml:space="preserve"> are included. Two main reasons for such discrepanc</w:t>
      </w:r>
      <w:r w:rsidR="009F55FD">
        <w:rPr>
          <w:rFonts w:ascii="Arial" w:hAnsi="Arial" w:cs="Arial"/>
          <w:szCs w:val="20"/>
        </w:rPr>
        <w:t>ies</w:t>
      </w:r>
      <w:r w:rsidRPr="00DF0C93">
        <w:rPr>
          <w:rFonts w:ascii="Arial" w:hAnsi="Arial" w:cs="Arial"/>
          <w:szCs w:val="20"/>
        </w:rPr>
        <w:t xml:space="preserve"> were the differen</w:t>
      </w:r>
      <w:r w:rsidR="009F55FD">
        <w:rPr>
          <w:rFonts w:ascii="Arial" w:hAnsi="Arial" w:cs="Arial"/>
          <w:szCs w:val="20"/>
        </w:rPr>
        <w:t>t</w:t>
      </w:r>
      <w:r w:rsidRPr="00DF0C93">
        <w:rPr>
          <w:rFonts w:ascii="Arial" w:hAnsi="Arial" w:cs="Arial"/>
          <w:szCs w:val="20"/>
        </w:rPr>
        <w:t xml:space="preserve"> comparators recognized by each national committee and the </w:t>
      </w:r>
      <w:r w:rsidR="009F55FD">
        <w:rPr>
          <w:rFonts w:ascii="Arial" w:hAnsi="Arial" w:cs="Arial"/>
          <w:szCs w:val="20"/>
        </w:rPr>
        <w:t>date</w:t>
      </w:r>
      <w:r w:rsidRPr="00DF0C93">
        <w:rPr>
          <w:rFonts w:ascii="Arial" w:hAnsi="Arial" w:cs="Arial"/>
          <w:szCs w:val="20"/>
        </w:rPr>
        <w:t xml:space="preserve"> of </w:t>
      </w:r>
      <w:r w:rsidR="009F55FD">
        <w:rPr>
          <w:rFonts w:ascii="Arial" w:hAnsi="Arial" w:cs="Arial"/>
          <w:szCs w:val="20"/>
        </w:rPr>
        <w:t xml:space="preserve">the </w:t>
      </w:r>
      <w:r w:rsidRPr="00DF0C93">
        <w:rPr>
          <w:rFonts w:ascii="Arial" w:hAnsi="Arial" w:cs="Arial"/>
          <w:szCs w:val="20"/>
        </w:rPr>
        <w:t xml:space="preserve">evaluation. </w:t>
      </w:r>
      <w:r w:rsidR="002A46B3">
        <w:rPr>
          <w:rFonts w:ascii="Arial" w:hAnsi="Arial" w:cs="Arial"/>
          <w:szCs w:val="20"/>
        </w:rPr>
        <w:t xml:space="preserve">The </w:t>
      </w:r>
      <w:r w:rsidRPr="00DF0C93">
        <w:rPr>
          <w:rFonts w:ascii="Arial" w:hAnsi="Arial" w:cs="Arial"/>
          <w:szCs w:val="20"/>
        </w:rPr>
        <w:t xml:space="preserve">country </w:t>
      </w:r>
      <w:r w:rsidR="002A46B3">
        <w:rPr>
          <w:rFonts w:ascii="Arial" w:hAnsi="Arial" w:cs="Arial"/>
          <w:szCs w:val="20"/>
        </w:rPr>
        <w:t>appraising a drug later could in some cases</w:t>
      </w:r>
      <w:r w:rsidRPr="00DF0C93">
        <w:rPr>
          <w:rFonts w:ascii="Arial" w:hAnsi="Arial" w:cs="Arial"/>
          <w:szCs w:val="20"/>
        </w:rPr>
        <w:t xml:space="preserve"> use follow-up data, </w:t>
      </w:r>
      <w:r w:rsidR="002A46B3">
        <w:rPr>
          <w:rFonts w:ascii="Arial" w:hAnsi="Arial" w:cs="Arial"/>
          <w:szCs w:val="20"/>
        </w:rPr>
        <w:t xml:space="preserve">creating </w:t>
      </w:r>
      <w:r w:rsidRPr="00DF0C93">
        <w:rPr>
          <w:rFonts w:ascii="Arial" w:hAnsi="Arial" w:cs="Arial"/>
          <w:szCs w:val="20"/>
        </w:rPr>
        <w:t xml:space="preserve">a </w:t>
      </w:r>
      <w:r w:rsidR="002A46B3">
        <w:rPr>
          <w:rFonts w:ascii="Arial" w:hAnsi="Arial" w:cs="Arial"/>
          <w:szCs w:val="20"/>
        </w:rPr>
        <w:t xml:space="preserve">sometimes notable </w:t>
      </w:r>
      <w:r w:rsidRPr="00DF0C93">
        <w:rPr>
          <w:rFonts w:ascii="Arial" w:hAnsi="Arial" w:cs="Arial"/>
          <w:szCs w:val="20"/>
        </w:rPr>
        <w:t xml:space="preserve">difference in overall survival. </w:t>
      </w:r>
    </w:p>
    <w:p w14:paraId="5B1D2BF4" w14:textId="7BBD0BEB" w:rsidR="00825723" w:rsidRPr="00DF0C93" w:rsidRDefault="008D6BC5" w:rsidP="00CC2473">
      <w:pPr>
        <w:wordWrap/>
        <w:adjustRightInd w:val="0"/>
        <w:spacing w:after="0" w:line="480" w:lineRule="auto"/>
        <w:ind w:firstLineChars="100" w:firstLine="200"/>
        <w:jc w:val="left"/>
        <w:rPr>
          <w:rFonts w:ascii="Arial" w:eastAsiaTheme="minorHAnsi" w:hAnsi="Arial" w:cs="Arial"/>
          <w:szCs w:val="20"/>
        </w:rPr>
      </w:pPr>
      <w:r>
        <w:rPr>
          <w:rFonts w:ascii="Arial" w:eastAsiaTheme="minorHAnsi" w:hAnsi="Arial" w:cs="Arial"/>
          <w:szCs w:val="20"/>
        </w:rPr>
        <w:t>W</w:t>
      </w:r>
      <w:r w:rsidR="00825723" w:rsidRPr="00DF0C93">
        <w:rPr>
          <w:rFonts w:ascii="Arial" w:eastAsiaTheme="minorHAnsi" w:hAnsi="Arial" w:cs="Arial"/>
          <w:szCs w:val="20"/>
        </w:rPr>
        <w:t>hen the evidence base was identical, the two countries were more likely to make consistent decisions</w:t>
      </w:r>
      <w:r w:rsidR="002A46B3">
        <w:rPr>
          <w:rFonts w:ascii="Arial" w:eastAsiaTheme="minorHAnsi" w:hAnsi="Arial" w:cs="Arial"/>
          <w:szCs w:val="20"/>
        </w:rPr>
        <w:t xml:space="preserve">; </w:t>
      </w:r>
      <w:r w:rsidR="00825723" w:rsidRPr="00DF0C93">
        <w:rPr>
          <w:rFonts w:ascii="Arial" w:eastAsiaTheme="minorHAnsi" w:hAnsi="Arial" w:cs="Arial"/>
          <w:szCs w:val="20"/>
        </w:rPr>
        <w:t xml:space="preserve">both </w:t>
      </w:r>
      <w:r w:rsidR="00305D9E" w:rsidRPr="00DF0C93">
        <w:rPr>
          <w:rFonts w:ascii="Arial" w:eastAsiaTheme="minorHAnsi" w:hAnsi="Arial" w:cs="Arial"/>
          <w:szCs w:val="20"/>
        </w:rPr>
        <w:t>tended t</w:t>
      </w:r>
      <w:r w:rsidR="00825723" w:rsidRPr="00DF0C93">
        <w:rPr>
          <w:rFonts w:ascii="Arial" w:eastAsiaTheme="minorHAnsi" w:hAnsi="Arial" w:cs="Arial"/>
          <w:szCs w:val="20"/>
        </w:rPr>
        <w:t>o make the same decisions when the comparators were the same or their overall survival judgment was consistent. As the comparators should reflect current practic</w:t>
      </w:r>
      <w:r w:rsidR="00305D9E" w:rsidRPr="00DF0C93">
        <w:rPr>
          <w:rFonts w:ascii="Arial" w:eastAsiaTheme="minorHAnsi" w:hAnsi="Arial" w:cs="Arial"/>
          <w:szCs w:val="20"/>
        </w:rPr>
        <w:t>e</w:t>
      </w:r>
      <w:r w:rsidR="00CF5BB8">
        <w:rPr>
          <w:rFonts w:ascii="Arial" w:eastAsiaTheme="minorHAnsi" w:hAnsi="Arial" w:cs="Arial"/>
          <w:szCs w:val="20"/>
        </w:rPr>
        <w:t xml:space="preserve"> </w:t>
      </w:r>
      <w:r w:rsidR="00CF5BB8">
        <w:rPr>
          <w:rFonts w:ascii="Arial" w:eastAsiaTheme="minorHAnsi" w:hAnsi="Arial" w:cs="Arial"/>
          <w:szCs w:val="20"/>
        </w:rPr>
        <w:fldChar w:fldCharType="begin">
          <w:fldData xml:space="preserve">PEVuZE5vdGU+PENpdGU+PEF1dGhvcj5OYXRpb25hbCBJbnN0aXR1dGUgZm9yIEhlYWx0aCBhbmQg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</w:fldData>
        </w:fldChar>
      </w:r>
      <w:r w:rsidR="000D39F3">
        <w:rPr>
          <w:rFonts w:ascii="Arial" w:eastAsiaTheme="minorHAnsi" w:hAnsi="Arial" w:cs="Arial"/>
          <w:szCs w:val="20"/>
        </w:rPr>
        <w:instrText xml:space="preserve"> ADDIN EN.CITE </w:instrText>
      </w:r>
      <w:r w:rsidR="000D39F3">
        <w:rPr>
          <w:rFonts w:ascii="Arial" w:eastAsiaTheme="minorHAnsi" w:hAnsi="Arial" w:cs="Arial"/>
          <w:szCs w:val="20"/>
        </w:rPr>
        <w:fldChar w:fldCharType="begin">
          <w:fldData xml:space="preserve">PEVuZE5vdGU+PENpdGU+PEF1dGhvcj5OYXRpb25hbCBJbnN0aXR1dGUgZm9yIEhlYWx0aCBhbmQg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</w:fldData>
        </w:fldChar>
      </w:r>
      <w:r w:rsidR="000D39F3">
        <w:rPr>
          <w:rFonts w:ascii="Arial" w:eastAsiaTheme="minorHAnsi" w:hAnsi="Arial" w:cs="Arial"/>
          <w:szCs w:val="20"/>
        </w:rPr>
        <w:instrText xml:space="preserve"> ADDIN EN.CITE.DATA </w:instrText>
      </w:r>
      <w:r w:rsidR="000D39F3">
        <w:rPr>
          <w:rFonts w:ascii="Arial" w:eastAsiaTheme="minorHAnsi" w:hAnsi="Arial" w:cs="Arial"/>
          <w:szCs w:val="20"/>
        </w:rPr>
      </w:r>
      <w:r w:rsidR="000D39F3">
        <w:rPr>
          <w:rFonts w:ascii="Arial" w:eastAsiaTheme="minorHAnsi" w:hAnsi="Arial" w:cs="Arial"/>
          <w:szCs w:val="20"/>
        </w:rPr>
        <w:fldChar w:fldCharType="end"/>
      </w:r>
      <w:r w:rsidR="00CF5BB8">
        <w:rPr>
          <w:rFonts w:ascii="Arial" w:eastAsiaTheme="minorHAnsi" w:hAnsi="Arial" w:cs="Arial"/>
          <w:szCs w:val="20"/>
        </w:rPr>
      </w:r>
      <w:r w:rsidR="00CF5BB8">
        <w:rPr>
          <w:rFonts w:ascii="Arial" w:eastAsiaTheme="minorHAnsi" w:hAnsi="Arial" w:cs="Arial"/>
          <w:szCs w:val="20"/>
        </w:rPr>
        <w:fldChar w:fldCharType="separate"/>
      </w:r>
      <w:r w:rsidR="000D39F3">
        <w:rPr>
          <w:rFonts w:ascii="Arial" w:eastAsiaTheme="minorHAnsi" w:hAnsi="Arial" w:cs="Arial"/>
          <w:noProof/>
          <w:szCs w:val="20"/>
        </w:rPr>
        <w:t>[</w:t>
      </w:r>
      <w:hyperlink w:anchor="_ENREF_16" w:tooltip="National Institute for Health and Care Excellence, 2013 #2794" w:history="1">
        <w:r w:rsidR="00705F34">
          <w:rPr>
            <w:rFonts w:ascii="Arial" w:eastAsiaTheme="minorHAnsi" w:hAnsi="Arial" w:cs="Arial"/>
            <w:noProof/>
            <w:szCs w:val="20"/>
          </w:rPr>
          <w:t>16</w:t>
        </w:r>
      </w:hyperlink>
      <w:r w:rsidR="000D39F3">
        <w:rPr>
          <w:rFonts w:ascii="Arial" w:eastAsiaTheme="minorHAnsi" w:hAnsi="Arial" w:cs="Arial"/>
          <w:noProof/>
          <w:szCs w:val="20"/>
        </w:rPr>
        <w:t xml:space="preserve">, </w:t>
      </w:r>
      <w:hyperlink w:anchor="_ENREF_29" w:tooltip="Bae, 2022 #3123" w:history="1">
        <w:r w:rsidR="00705F34">
          <w:rPr>
            <w:rFonts w:ascii="Arial" w:eastAsiaTheme="minorHAnsi" w:hAnsi="Arial" w:cs="Arial"/>
            <w:noProof/>
            <w:szCs w:val="20"/>
          </w:rPr>
          <w:t>29</w:t>
        </w:r>
      </w:hyperlink>
      <w:r w:rsidR="000D39F3">
        <w:rPr>
          <w:rFonts w:ascii="Arial" w:eastAsiaTheme="minorHAnsi" w:hAnsi="Arial" w:cs="Arial"/>
          <w:noProof/>
          <w:szCs w:val="20"/>
        </w:rPr>
        <w:t>]</w:t>
      </w:r>
      <w:r w:rsidR="00CF5BB8">
        <w:rPr>
          <w:rFonts w:ascii="Arial" w:eastAsiaTheme="minorHAnsi" w:hAnsi="Arial" w:cs="Arial"/>
          <w:szCs w:val="20"/>
        </w:rPr>
        <w:fldChar w:fldCharType="end"/>
      </w:r>
      <w:r w:rsidR="00825723" w:rsidRPr="00DF0C93">
        <w:rPr>
          <w:rFonts w:ascii="Arial" w:eastAsiaTheme="minorHAnsi" w:hAnsi="Arial" w:cs="Arial"/>
          <w:szCs w:val="20"/>
        </w:rPr>
        <w:t>, the selected comparators can be different</w:t>
      </w:r>
      <w:r w:rsidR="00305D9E" w:rsidRPr="00DF0C93">
        <w:rPr>
          <w:rFonts w:ascii="Arial" w:eastAsiaTheme="minorHAnsi" w:hAnsi="Arial" w:cs="Arial"/>
          <w:szCs w:val="20"/>
        </w:rPr>
        <w:t xml:space="preserve"> between countries</w:t>
      </w:r>
      <w:r w:rsidR="00825723" w:rsidRPr="00DF0C93">
        <w:rPr>
          <w:rFonts w:ascii="Arial" w:eastAsiaTheme="minorHAnsi" w:hAnsi="Arial" w:cs="Arial"/>
          <w:szCs w:val="20"/>
        </w:rPr>
        <w:t xml:space="preserve">, and thereby different </w:t>
      </w:r>
      <w:r w:rsidR="00305D9E" w:rsidRPr="00DF0C93">
        <w:rPr>
          <w:rFonts w:ascii="Arial" w:eastAsiaTheme="minorHAnsi" w:hAnsi="Arial" w:cs="Arial"/>
          <w:szCs w:val="20"/>
        </w:rPr>
        <w:t xml:space="preserve">pivotal </w:t>
      </w:r>
      <w:r w:rsidR="00825723" w:rsidRPr="00DF0C93">
        <w:rPr>
          <w:rFonts w:ascii="Arial" w:eastAsiaTheme="minorHAnsi" w:hAnsi="Arial" w:cs="Arial"/>
          <w:szCs w:val="20"/>
        </w:rPr>
        <w:t xml:space="preserve">studies can be used. However, </w:t>
      </w:r>
      <w:r w:rsidR="00AF3F63" w:rsidRPr="00DF0C93">
        <w:rPr>
          <w:rFonts w:ascii="Arial" w:eastAsiaTheme="minorHAnsi" w:hAnsi="Arial" w:cs="Arial"/>
          <w:szCs w:val="20"/>
        </w:rPr>
        <w:t xml:space="preserve">in this study, </w:t>
      </w:r>
      <w:r w:rsidR="00825723" w:rsidRPr="00DF0C93">
        <w:rPr>
          <w:rFonts w:ascii="Arial" w:eastAsiaTheme="minorHAnsi" w:hAnsi="Arial" w:cs="Arial"/>
          <w:szCs w:val="20"/>
        </w:rPr>
        <w:t xml:space="preserve">the two countries used </w:t>
      </w:r>
      <w:r>
        <w:rPr>
          <w:rFonts w:ascii="Arial" w:eastAsiaTheme="minorHAnsi" w:hAnsi="Arial" w:cs="Arial"/>
          <w:szCs w:val="20"/>
        </w:rPr>
        <w:t xml:space="preserve">identical </w:t>
      </w:r>
      <w:r w:rsidR="00367ABC">
        <w:rPr>
          <w:rFonts w:ascii="Arial" w:eastAsiaTheme="minorHAnsi" w:hAnsi="Arial" w:cs="Arial"/>
          <w:szCs w:val="20"/>
        </w:rPr>
        <w:t xml:space="preserve">or partially identical </w:t>
      </w:r>
      <w:r w:rsidR="00825723" w:rsidRPr="00DF0C93">
        <w:rPr>
          <w:rFonts w:ascii="Arial" w:eastAsiaTheme="minorHAnsi" w:hAnsi="Arial" w:cs="Arial"/>
          <w:szCs w:val="20"/>
        </w:rPr>
        <w:t xml:space="preserve">comparators in many cases, and the evidence base was also </w:t>
      </w:r>
      <w:r>
        <w:rPr>
          <w:rFonts w:ascii="Arial" w:eastAsiaTheme="minorHAnsi" w:hAnsi="Arial" w:cs="Arial"/>
          <w:szCs w:val="20"/>
        </w:rPr>
        <w:t>very similar</w:t>
      </w:r>
      <w:r w:rsidR="00825723" w:rsidRPr="00DF0C93">
        <w:rPr>
          <w:rFonts w:ascii="Arial" w:eastAsiaTheme="minorHAnsi" w:hAnsi="Arial" w:cs="Arial"/>
          <w:szCs w:val="20"/>
        </w:rPr>
        <w:t xml:space="preserve">. </w:t>
      </w:r>
      <w:r>
        <w:rPr>
          <w:rFonts w:ascii="Arial" w:eastAsiaTheme="minorHAnsi" w:hAnsi="Arial" w:cs="Arial"/>
          <w:szCs w:val="20"/>
        </w:rPr>
        <w:t xml:space="preserve">This </w:t>
      </w:r>
      <w:r w:rsidR="00825723" w:rsidRPr="00DF0C93">
        <w:rPr>
          <w:rFonts w:ascii="Arial" w:eastAsiaTheme="minorHAnsi" w:hAnsi="Arial" w:cs="Arial"/>
          <w:szCs w:val="20"/>
        </w:rPr>
        <w:t xml:space="preserve">means each country can refer to </w:t>
      </w:r>
      <w:r w:rsidR="00305D9E" w:rsidRPr="00DF0C93">
        <w:rPr>
          <w:rFonts w:ascii="Arial" w:eastAsiaTheme="minorHAnsi" w:hAnsi="Arial" w:cs="Arial"/>
          <w:szCs w:val="20"/>
        </w:rPr>
        <w:t xml:space="preserve">the </w:t>
      </w:r>
      <w:r w:rsidR="00825723" w:rsidRPr="00DF0C93">
        <w:rPr>
          <w:rFonts w:ascii="Arial" w:eastAsiaTheme="minorHAnsi" w:hAnsi="Arial" w:cs="Arial"/>
          <w:szCs w:val="20"/>
        </w:rPr>
        <w:t>other countr</w:t>
      </w:r>
      <w:r w:rsidR="00305D9E" w:rsidRPr="00DF0C93">
        <w:rPr>
          <w:rFonts w:ascii="Arial" w:eastAsiaTheme="minorHAnsi" w:hAnsi="Arial" w:cs="Arial"/>
          <w:szCs w:val="20"/>
        </w:rPr>
        <w:t>y</w:t>
      </w:r>
      <w:r w:rsidR="00825723" w:rsidRPr="00DF0C93">
        <w:rPr>
          <w:rFonts w:ascii="Arial" w:eastAsiaTheme="minorHAnsi" w:hAnsi="Arial" w:cs="Arial"/>
          <w:szCs w:val="20"/>
        </w:rPr>
        <w:t>’</w:t>
      </w:r>
      <w:r w:rsidR="00E079F4">
        <w:rPr>
          <w:rFonts w:ascii="Arial" w:eastAsiaTheme="minorHAnsi" w:hAnsi="Arial" w:cs="Arial"/>
          <w:szCs w:val="20"/>
        </w:rPr>
        <w:t>s</w:t>
      </w:r>
      <w:r w:rsidR="00825723" w:rsidRPr="00DF0C93">
        <w:rPr>
          <w:rFonts w:ascii="Arial" w:eastAsiaTheme="minorHAnsi" w:hAnsi="Arial" w:cs="Arial"/>
          <w:szCs w:val="20"/>
        </w:rPr>
        <w:t xml:space="preserve"> appraisals on clinical evidence.</w:t>
      </w:r>
    </w:p>
    <w:p w14:paraId="7DE11266" w14:textId="648DE2BB" w:rsidR="00825723" w:rsidRPr="00601478" w:rsidRDefault="00E9560A" w:rsidP="00CC2473">
      <w:pPr>
        <w:wordWrap/>
        <w:adjustRightInd w:val="0"/>
        <w:spacing w:after="0" w:line="480" w:lineRule="auto"/>
        <w:ind w:firstLineChars="100" w:firstLine="200"/>
        <w:jc w:val="left"/>
        <w:rPr>
          <w:rFonts w:ascii="Arial" w:eastAsiaTheme="minorHAnsi" w:hAnsi="Arial" w:cs="Arial"/>
          <w:szCs w:val="20"/>
        </w:rPr>
      </w:pPr>
      <w:r>
        <w:rPr>
          <w:rFonts w:ascii="Arial" w:eastAsiaTheme="minorHAnsi" w:hAnsi="Arial" w:cs="Arial"/>
          <w:szCs w:val="20"/>
        </w:rPr>
        <w:t>The most</w:t>
      </w:r>
      <w:r w:rsidRPr="00DF0C93">
        <w:rPr>
          <w:rFonts w:ascii="Arial" w:eastAsiaTheme="minorHAnsi" w:hAnsi="Arial" w:cs="Arial"/>
          <w:szCs w:val="20"/>
        </w:rPr>
        <w:t xml:space="preserve"> notable difference between countries was the difference in economic evidence types. Korea requires cost-effectiveness analysis only when the submitted drug proves its superiority to comparators and internal or external reference pricing is applied for other drugs. In contrast, the ICER is routinely used in </w:t>
      </w:r>
      <w:r>
        <w:rPr>
          <w:rFonts w:ascii="Arial" w:eastAsiaTheme="minorHAnsi" w:hAnsi="Arial" w:cs="Arial"/>
          <w:szCs w:val="20"/>
        </w:rPr>
        <w:t xml:space="preserve">English </w:t>
      </w:r>
      <w:r w:rsidRPr="00DF0C93">
        <w:rPr>
          <w:rFonts w:ascii="Arial" w:eastAsiaTheme="minorHAnsi" w:hAnsi="Arial" w:cs="Arial"/>
          <w:szCs w:val="20"/>
        </w:rPr>
        <w:t xml:space="preserve">decision-making. </w:t>
      </w:r>
      <w:r w:rsidRPr="00BB3966">
        <w:rPr>
          <w:rStyle w:val="Emphasis"/>
          <w:rFonts w:ascii="Arial" w:hAnsi="Arial" w:cs="Arial"/>
          <w:i w:val="0"/>
          <w:color w:val="0E101A"/>
        </w:rPr>
        <w:t>Although Korea makes a decision based on cost comparison</w:t>
      </w:r>
      <w:r w:rsidR="009F55FD">
        <w:rPr>
          <w:rStyle w:val="Emphasis"/>
          <w:rFonts w:ascii="Arial" w:hAnsi="Arial" w:cs="Arial"/>
          <w:i w:val="0"/>
          <w:color w:val="0E101A"/>
        </w:rPr>
        <w:t>s</w:t>
      </w:r>
      <w:r w:rsidRPr="00BB3966">
        <w:rPr>
          <w:rStyle w:val="Emphasis"/>
          <w:rFonts w:ascii="Arial" w:hAnsi="Arial" w:cs="Arial"/>
          <w:i w:val="0"/>
          <w:color w:val="0E101A"/>
        </w:rPr>
        <w:t xml:space="preserve"> for some cases where </w:t>
      </w:r>
      <w:r w:rsidR="009F55FD">
        <w:rPr>
          <w:rStyle w:val="Emphasis"/>
          <w:rFonts w:ascii="Arial" w:hAnsi="Arial" w:cs="Arial"/>
          <w:i w:val="0"/>
          <w:color w:val="0E101A"/>
        </w:rPr>
        <w:t xml:space="preserve">an </w:t>
      </w:r>
      <w:r w:rsidRPr="00BB3966">
        <w:rPr>
          <w:rStyle w:val="Emphasis"/>
          <w:rFonts w:ascii="Arial" w:hAnsi="Arial" w:cs="Arial"/>
          <w:i w:val="0"/>
          <w:color w:val="0E101A"/>
        </w:rPr>
        <w:t xml:space="preserve">ICER is </w:t>
      </w:r>
      <w:r w:rsidR="009F55FD">
        <w:rPr>
          <w:rStyle w:val="Emphasis"/>
          <w:rFonts w:ascii="Arial" w:hAnsi="Arial" w:cs="Arial"/>
          <w:i w:val="0"/>
          <w:color w:val="0E101A"/>
        </w:rPr>
        <w:t>used</w:t>
      </w:r>
      <w:r w:rsidRPr="00BB3966">
        <w:rPr>
          <w:rStyle w:val="Emphasis"/>
          <w:rFonts w:ascii="Arial" w:hAnsi="Arial" w:cs="Arial"/>
          <w:i w:val="0"/>
          <w:color w:val="0E101A"/>
        </w:rPr>
        <w:t xml:space="preserve"> in England, it does not necessarily mean that it is inappropriate or worse than </w:t>
      </w:r>
      <w:r>
        <w:rPr>
          <w:rStyle w:val="Emphasis"/>
          <w:rFonts w:ascii="Arial" w:hAnsi="Arial" w:cs="Arial"/>
          <w:i w:val="0"/>
          <w:color w:val="0E101A"/>
        </w:rPr>
        <w:t>extensive</w:t>
      </w:r>
      <w:r w:rsidRPr="00BB3966">
        <w:rPr>
          <w:rStyle w:val="Emphasis"/>
          <w:rFonts w:ascii="Arial" w:hAnsi="Arial" w:cs="Arial"/>
          <w:i w:val="0"/>
          <w:color w:val="0E101A"/>
        </w:rPr>
        <w:t xml:space="preserve"> cost-effectiveness analysis. </w:t>
      </w:r>
      <w:r w:rsidR="009F55FD">
        <w:rPr>
          <w:rStyle w:val="Emphasis"/>
          <w:rFonts w:ascii="Arial" w:hAnsi="Arial" w:cs="Arial"/>
          <w:i w:val="0"/>
          <w:color w:val="0E101A"/>
        </w:rPr>
        <w:t>This might</w:t>
      </w:r>
      <w:r w:rsidRPr="00BB3966">
        <w:rPr>
          <w:rStyle w:val="Emphasis"/>
          <w:rFonts w:ascii="Arial" w:hAnsi="Arial" w:cs="Arial"/>
          <w:i w:val="0"/>
          <w:color w:val="0E101A"/>
        </w:rPr>
        <w:t xml:space="preserve"> be the best option for</w:t>
      </w:r>
      <w:r>
        <w:rPr>
          <w:rStyle w:val="Emphasis"/>
          <w:rFonts w:ascii="Arial" w:hAnsi="Arial" w:cs="Arial"/>
          <w:i w:val="0"/>
          <w:color w:val="0E101A"/>
        </w:rPr>
        <w:t xml:space="preserve"> </w:t>
      </w:r>
      <w:r w:rsidR="001E02F4">
        <w:rPr>
          <w:rStyle w:val="Emphasis"/>
          <w:rFonts w:ascii="Arial" w:hAnsi="Arial" w:cs="Arial"/>
          <w:i w:val="0"/>
          <w:color w:val="0E101A"/>
        </w:rPr>
        <w:t>countries with limited HTA capacity when they have to judge the cost-effectiveness of all new submissions within a fixed time</w:t>
      </w:r>
      <w:r w:rsidR="00842EAB">
        <w:rPr>
          <w:rStyle w:val="Emphasis"/>
          <w:rFonts w:ascii="Arial" w:hAnsi="Arial" w:cs="Arial"/>
          <w:i w:val="0"/>
          <w:color w:val="0E101A"/>
        </w:rPr>
        <w:t>line.</w:t>
      </w:r>
    </w:p>
    <w:p w14:paraId="43A3B644" w14:textId="68FDE205" w:rsidR="00843487" w:rsidRPr="00DF0C93" w:rsidRDefault="009F55FD" w:rsidP="00CC2473">
      <w:pPr>
        <w:wordWrap/>
        <w:adjustRightInd w:val="0"/>
        <w:spacing w:after="0" w:line="480" w:lineRule="auto"/>
        <w:ind w:firstLineChars="100" w:firstLine="200"/>
        <w:jc w:val="left"/>
        <w:rPr>
          <w:rFonts w:ascii="Arial" w:eastAsiaTheme="minorHAnsi" w:hAnsi="Arial" w:cs="Arial"/>
          <w:szCs w:val="20"/>
        </w:rPr>
      </w:pPr>
      <w:r>
        <w:rPr>
          <w:rFonts w:ascii="Arial" w:eastAsiaTheme="minorHAnsi" w:hAnsi="Arial" w:cs="Arial"/>
          <w:szCs w:val="20"/>
        </w:rPr>
        <w:t>When an</w:t>
      </w:r>
      <w:r w:rsidR="00825723" w:rsidRPr="00DF0C93">
        <w:rPr>
          <w:rFonts w:ascii="Arial" w:eastAsiaTheme="minorHAnsi" w:hAnsi="Arial" w:cs="Arial"/>
          <w:szCs w:val="20"/>
        </w:rPr>
        <w:t xml:space="preserve"> ICER was considered in each country, this value acted as a critical criterion for decision-making. Both countries made positive recommendations if they were within the ICER thresholds</w:t>
      </w:r>
      <w:r w:rsidR="00811F8A">
        <w:rPr>
          <w:rFonts w:ascii="Arial" w:eastAsiaTheme="minorHAnsi" w:hAnsi="Arial" w:cs="Arial"/>
          <w:szCs w:val="20"/>
        </w:rPr>
        <w:t>,</w:t>
      </w:r>
      <w:r w:rsidR="00825723" w:rsidRPr="00DF0C93">
        <w:rPr>
          <w:rFonts w:ascii="Arial" w:eastAsiaTheme="minorHAnsi" w:hAnsi="Arial" w:cs="Arial"/>
          <w:szCs w:val="20"/>
        </w:rPr>
        <w:t xml:space="preserve"> and </w:t>
      </w:r>
      <w:r w:rsidR="008D6BC5">
        <w:rPr>
          <w:rFonts w:ascii="Arial" w:eastAsiaTheme="minorHAnsi" w:hAnsi="Arial" w:cs="Arial"/>
          <w:szCs w:val="20"/>
        </w:rPr>
        <w:t xml:space="preserve">both </w:t>
      </w:r>
      <w:r w:rsidR="00825723" w:rsidRPr="00DF0C93">
        <w:rPr>
          <w:rFonts w:ascii="Arial" w:eastAsiaTheme="minorHAnsi" w:hAnsi="Arial" w:cs="Arial"/>
          <w:szCs w:val="20"/>
        </w:rPr>
        <w:t>have accepted relatively high ICERs for drugs that meet particular conditions, such as treating life-threatening diseases.</w:t>
      </w:r>
    </w:p>
    <w:p w14:paraId="3B15B93F" w14:textId="402B0139" w:rsidR="00030BA9" w:rsidRDefault="00E9560A" w:rsidP="00CC2473">
      <w:pPr>
        <w:wordWrap/>
        <w:adjustRightInd w:val="0"/>
        <w:spacing w:after="0" w:line="480" w:lineRule="auto"/>
        <w:ind w:firstLineChars="100" w:firstLine="200"/>
        <w:jc w:val="left"/>
        <w:rPr>
          <w:rFonts w:ascii="Arial" w:hAnsi="Arial" w:cs="Arial"/>
          <w:szCs w:val="20"/>
        </w:rPr>
      </w:pPr>
      <w:r>
        <w:rPr>
          <w:rFonts w:ascii="Arial" w:hAnsi="Arial" w:cs="Arial"/>
          <w:szCs w:val="20"/>
        </w:rPr>
        <w:t>Another</w:t>
      </w:r>
      <w:r w:rsidR="002203B1" w:rsidRPr="00DF0C93">
        <w:rPr>
          <w:rFonts w:ascii="Arial" w:hAnsi="Arial" w:cs="Arial"/>
          <w:szCs w:val="20"/>
        </w:rPr>
        <w:t xml:space="preserve"> evident difference between the two countries was in their responses to uncertainty. England has signed DCAs in seven cases, but Korea </w:t>
      </w:r>
      <w:r w:rsidR="00601478">
        <w:rPr>
          <w:rFonts w:ascii="Arial" w:hAnsi="Arial" w:cs="Arial"/>
          <w:szCs w:val="20"/>
        </w:rPr>
        <w:t>did not</w:t>
      </w:r>
      <w:r w:rsidR="002203B1" w:rsidRPr="00DF0C93">
        <w:rPr>
          <w:rFonts w:ascii="Arial" w:hAnsi="Arial" w:cs="Arial"/>
          <w:szCs w:val="20"/>
        </w:rPr>
        <w:t xml:space="preserve"> operate any DCA-type agreement. Instead, Korea implemented the EEEP, a policy that exempts the submission of economic evaluation data</w:t>
      </w:r>
      <w:r w:rsidR="00F27DCB">
        <w:rPr>
          <w:rFonts w:ascii="Arial" w:hAnsi="Arial" w:cs="Arial"/>
          <w:szCs w:val="20"/>
        </w:rPr>
        <w:t xml:space="preserve"> </w:t>
      </w:r>
      <w:r w:rsidR="00420D48" w:rsidRPr="00DF0C93">
        <w:rPr>
          <w:rFonts w:ascii="Arial" w:hAnsi="Arial" w:cs="Arial"/>
          <w:szCs w:val="20"/>
        </w:rPr>
        <w:fldChar w:fldCharType="begin"/>
      </w:r>
      <w:r w:rsidR="000D39F3">
        <w:rPr>
          <w:rFonts w:ascii="Arial" w:hAnsi="Arial" w:cs="Arial"/>
          <w:szCs w:val="20"/>
        </w:rPr>
        <w:instrText xml:space="preserve"> ADDIN EN.CITE &lt;EndNote&gt;&lt;Cite&gt;&lt;Author&gt;Gong&lt;/Author&gt;&lt;Year&gt;2021&lt;/Year&gt;&lt;RecNum&gt;2784&lt;/RecNum&gt;&lt;DisplayText&gt;[30]&lt;/DisplayText&gt;&lt;record&gt;&lt;rec-number&gt;2784&lt;/rec-number&gt;&lt;foreign-keys&gt;&lt;key app="EN" db-id="99ts0svpr2efa8eww9epztw9f0w5ewwtv5dr"&gt;2784&lt;/key&gt;&lt;/foreign-keys&gt;&lt;ref-type name="Thesis"&gt;32&lt;/ref-type&gt;&lt;contributors&gt;&lt;authors&gt;&lt;author&gt;Gong, J.&lt;/author&gt;&lt;/authors&gt;&lt;/contributors&gt;&lt;titles&gt;&lt;title&gt;A study on factors affecting new drug evaluation.&lt;/title&gt;&lt;/titles&gt;&lt;volume&gt;Ph.D.&lt;/volume&gt;&lt;dates&gt;&lt;year&gt;2021&lt;/year&gt;&lt;/dates&gt;&lt;pub-location&gt;Seoul&lt;/pub-location&gt;&lt;publisher&gt;Ewha Women&amp;apos;s University&lt;/publisher&gt;&lt;urls&gt;&lt;/urls&gt;&lt;/record&gt;&lt;/Cite&gt;&lt;/EndNote&gt;</w:instrText>
      </w:r>
      <w:r w:rsidR="00420D48" w:rsidRPr="00DF0C93">
        <w:rPr>
          <w:rFonts w:ascii="Arial" w:hAnsi="Arial" w:cs="Arial"/>
          <w:szCs w:val="20"/>
        </w:rPr>
        <w:fldChar w:fldCharType="separate"/>
      </w:r>
      <w:r w:rsidR="000D39F3">
        <w:rPr>
          <w:rFonts w:ascii="Arial" w:hAnsi="Arial" w:cs="Arial"/>
          <w:noProof/>
          <w:szCs w:val="20"/>
        </w:rPr>
        <w:t>[</w:t>
      </w:r>
      <w:hyperlink w:anchor="_ENREF_30" w:tooltip="Gong, 2021 #2784" w:history="1">
        <w:r w:rsidR="00705F34">
          <w:rPr>
            <w:rFonts w:ascii="Arial" w:hAnsi="Arial" w:cs="Arial"/>
            <w:noProof/>
            <w:szCs w:val="20"/>
          </w:rPr>
          <w:t>30</w:t>
        </w:r>
      </w:hyperlink>
      <w:r w:rsidR="000D39F3">
        <w:rPr>
          <w:rFonts w:ascii="Arial" w:hAnsi="Arial" w:cs="Arial"/>
          <w:noProof/>
          <w:szCs w:val="20"/>
        </w:rPr>
        <w:t>]</w:t>
      </w:r>
      <w:r w:rsidR="00420D48" w:rsidRPr="00DF0C93">
        <w:rPr>
          <w:rFonts w:ascii="Arial" w:hAnsi="Arial" w:cs="Arial"/>
          <w:szCs w:val="20"/>
        </w:rPr>
        <w:fldChar w:fldCharType="end"/>
      </w:r>
      <w:r w:rsidR="00F27DCB">
        <w:rPr>
          <w:rFonts w:ascii="Arial" w:hAnsi="Arial" w:cs="Arial"/>
          <w:szCs w:val="20"/>
        </w:rPr>
        <w:t>.</w:t>
      </w:r>
      <w:r w:rsidR="00CA7089" w:rsidRPr="00DF0C93">
        <w:rPr>
          <w:rFonts w:ascii="Arial" w:hAnsi="Arial" w:cs="Arial"/>
          <w:szCs w:val="20"/>
        </w:rPr>
        <w:t xml:space="preserve"> </w:t>
      </w:r>
      <w:r w:rsidR="008D6BC5">
        <w:rPr>
          <w:rFonts w:ascii="Arial" w:hAnsi="Arial" w:cs="Arial"/>
          <w:szCs w:val="20"/>
        </w:rPr>
        <w:t>These t</w:t>
      </w:r>
      <w:r w:rsidR="002203B1" w:rsidRPr="00DF0C93">
        <w:rPr>
          <w:rFonts w:ascii="Arial" w:hAnsi="Arial" w:cs="Arial"/>
          <w:color w:val="000000" w:themeColor="text1"/>
          <w:szCs w:val="20"/>
        </w:rPr>
        <w:t>wo countries have introduced DCA</w:t>
      </w:r>
      <w:r w:rsidR="008D6BC5">
        <w:rPr>
          <w:rFonts w:ascii="Arial" w:hAnsi="Arial" w:cs="Arial"/>
          <w:color w:val="000000" w:themeColor="text1"/>
          <w:szCs w:val="20"/>
        </w:rPr>
        <w:t>s</w:t>
      </w:r>
      <w:r w:rsidR="002203B1" w:rsidRPr="00DF0C93">
        <w:rPr>
          <w:rFonts w:ascii="Arial" w:hAnsi="Arial" w:cs="Arial"/>
          <w:color w:val="000000" w:themeColor="text1"/>
          <w:szCs w:val="20"/>
        </w:rPr>
        <w:t xml:space="preserve"> and EEEP as a </w:t>
      </w:r>
      <w:r w:rsidR="008D6BC5" w:rsidRPr="00DF0C93">
        <w:rPr>
          <w:rFonts w:ascii="Arial" w:hAnsi="Arial" w:cs="Arial"/>
          <w:color w:val="000000" w:themeColor="text1"/>
          <w:szCs w:val="20"/>
        </w:rPr>
        <w:t>counter</w:t>
      </w:r>
      <w:r w:rsidR="008D6BC5">
        <w:rPr>
          <w:rFonts w:ascii="Arial" w:hAnsi="Arial" w:cs="Arial"/>
          <w:color w:val="000000" w:themeColor="text1"/>
          <w:szCs w:val="20"/>
        </w:rPr>
        <w:t xml:space="preserve">balance </w:t>
      </w:r>
      <w:r w:rsidR="002203B1" w:rsidRPr="00DF0C93">
        <w:rPr>
          <w:rFonts w:ascii="Arial" w:hAnsi="Arial" w:cs="Arial"/>
          <w:color w:val="000000" w:themeColor="text1"/>
          <w:szCs w:val="20"/>
        </w:rPr>
        <w:t>to the uncertain performance of new drugs. Whi</w:t>
      </w:r>
      <w:r w:rsidR="002203B1" w:rsidRPr="00DF0C93">
        <w:rPr>
          <w:rFonts w:ascii="Arial" w:hAnsi="Arial" w:cs="Arial"/>
          <w:szCs w:val="20"/>
        </w:rPr>
        <w:t xml:space="preserve">le </w:t>
      </w:r>
      <w:r w:rsidR="008D6BC5">
        <w:rPr>
          <w:rFonts w:ascii="Arial" w:hAnsi="Arial" w:cs="Arial"/>
          <w:szCs w:val="20"/>
        </w:rPr>
        <w:t xml:space="preserve">a </w:t>
      </w:r>
      <w:r w:rsidR="002203B1" w:rsidRPr="00DF0C93">
        <w:rPr>
          <w:rFonts w:ascii="Arial" w:hAnsi="Arial" w:cs="Arial"/>
          <w:szCs w:val="20"/>
        </w:rPr>
        <w:t xml:space="preserve">DCA </w:t>
      </w:r>
      <w:r w:rsidR="008D6BC5">
        <w:rPr>
          <w:rFonts w:ascii="Arial" w:hAnsi="Arial" w:cs="Arial"/>
          <w:szCs w:val="20"/>
        </w:rPr>
        <w:t xml:space="preserve">makes a </w:t>
      </w:r>
      <w:r w:rsidR="002203B1" w:rsidRPr="00DF0C93">
        <w:rPr>
          <w:rFonts w:ascii="Arial" w:hAnsi="Arial" w:cs="Arial"/>
          <w:szCs w:val="20"/>
        </w:rPr>
        <w:t>condition of resolving uncertainty through data collection</w:t>
      </w:r>
      <w:r w:rsidR="002203B1" w:rsidRPr="00DF0C93">
        <w:rPr>
          <w:rFonts w:ascii="Arial" w:hAnsi="Arial" w:cs="Arial"/>
          <w:color w:val="000000" w:themeColor="text1"/>
          <w:szCs w:val="20"/>
        </w:rPr>
        <w:t xml:space="preserve">, the EEEP </w:t>
      </w:r>
      <w:r w:rsidR="002203B1" w:rsidRPr="00DF0C93">
        <w:rPr>
          <w:rFonts w:ascii="Arial" w:hAnsi="Arial" w:cs="Arial"/>
          <w:szCs w:val="20"/>
        </w:rPr>
        <w:t>pursues administrative simplicity while responding to fiscal impacts rather than actively resolving uncertainties.</w:t>
      </w:r>
      <w:r w:rsidR="00D4716B">
        <w:rPr>
          <w:rFonts w:ascii="Arial" w:hAnsi="Arial" w:cs="Arial"/>
          <w:szCs w:val="20"/>
        </w:rPr>
        <w:t xml:space="preserve"> </w:t>
      </w:r>
      <w:r w:rsidR="00B60EF4" w:rsidRPr="00DF0C93">
        <w:rPr>
          <w:rFonts w:ascii="Arial" w:hAnsi="Arial" w:cs="Arial"/>
          <w:szCs w:val="20"/>
        </w:rPr>
        <w:t xml:space="preserve">The </w:t>
      </w:r>
      <w:r w:rsidR="006D0FEC" w:rsidRPr="00DF0C93">
        <w:rPr>
          <w:rFonts w:ascii="Arial" w:hAnsi="Arial" w:cs="Arial"/>
          <w:szCs w:val="20"/>
        </w:rPr>
        <w:t>DCA is a very active method of resolving data uncertainty</w:t>
      </w:r>
      <w:r w:rsidR="008D6BC5">
        <w:rPr>
          <w:rFonts w:ascii="Arial" w:hAnsi="Arial" w:cs="Arial"/>
          <w:szCs w:val="20"/>
        </w:rPr>
        <w:t xml:space="preserve">, but </w:t>
      </w:r>
      <w:r w:rsidR="006D0FEC" w:rsidRPr="00DF0C93">
        <w:rPr>
          <w:rFonts w:ascii="Arial" w:hAnsi="Arial" w:cs="Arial"/>
          <w:szCs w:val="20"/>
        </w:rPr>
        <w:t xml:space="preserve">as data collection itself is very expensive, </w:t>
      </w:r>
      <w:r w:rsidR="008D6BC5">
        <w:rPr>
          <w:rFonts w:ascii="Arial" w:hAnsi="Arial" w:cs="Arial"/>
          <w:szCs w:val="20"/>
        </w:rPr>
        <w:t xml:space="preserve">it </w:t>
      </w:r>
      <w:r w:rsidR="006D0FEC" w:rsidRPr="00DF0C93">
        <w:rPr>
          <w:rFonts w:ascii="Arial" w:hAnsi="Arial" w:cs="Arial"/>
          <w:szCs w:val="20"/>
        </w:rPr>
        <w:t>applies to only a few drugs</w:t>
      </w:r>
      <w:r w:rsidR="008D6BC5">
        <w:rPr>
          <w:rFonts w:ascii="Arial" w:hAnsi="Arial" w:cs="Arial"/>
          <w:szCs w:val="20"/>
        </w:rPr>
        <w:t xml:space="preserve"> where the </w:t>
      </w:r>
      <w:r w:rsidR="0073745B">
        <w:rPr>
          <w:rFonts w:ascii="Arial" w:hAnsi="Arial" w:cs="Arial"/>
          <w:szCs w:val="20"/>
        </w:rPr>
        <w:t>value of information (the benefit</w:t>
      </w:r>
      <w:r w:rsidR="008D6BC5">
        <w:rPr>
          <w:rFonts w:ascii="Arial" w:hAnsi="Arial" w:cs="Arial"/>
          <w:szCs w:val="20"/>
        </w:rPr>
        <w:t xml:space="preserve"> of resolving uncertainty</w:t>
      </w:r>
      <w:r w:rsidR="0073745B">
        <w:rPr>
          <w:rFonts w:ascii="Arial" w:hAnsi="Arial" w:cs="Arial"/>
          <w:szCs w:val="20"/>
        </w:rPr>
        <w:t>)</w:t>
      </w:r>
      <w:r w:rsidR="008D6BC5">
        <w:rPr>
          <w:rFonts w:ascii="Arial" w:hAnsi="Arial" w:cs="Arial"/>
          <w:szCs w:val="20"/>
        </w:rPr>
        <w:t xml:space="preserve"> </w:t>
      </w:r>
      <w:r w:rsidR="0073745B">
        <w:rPr>
          <w:rFonts w:ascii="Arial" w:hAnsi="Arial" w:cs="Arial"/>
          <w:szCs w:val="20"/>
        </w:rPr>
        <w:t xml:space="preserve">is </w:t>
      </w:r>
      <w:r w:rsidR="008D6BC5">
        <w:rPr>
          <w:rFonts w:ascii="Arial" w:hAnsi="Arial" w:cs="Arial"/>
          <w:szCs w:val="20"/>
        </w:rPr>
        <w:t>high</w:t>
      </w:r>
      <w:r w:rsidR="006D0FEC" w:rsidRPr="00DF0C93">
        <w:rPr>
          <w:rFonts w:ascii="Arial" w:hAnsi="Arial" w:cs="Arial"/>
          <w:szCs w:val="20"/>
        </w:rPr>
        <w:t>.</w:t>
      </w:r>
      <w:r w:rsidR="00420D48" w:rsidRPr="00DF0C93">
        <w:rPr>
          <w:rFonts w:ascii="Arial" w:hAnsi="Arial" w:cs="Arial"/>
          <w:szCs w:val="20"/>
        </w:rPr>
        <w:t xml:space="preserve"> </w:t>
      </w:r>
      <w:r w:rsidR="007207A7" w:rsidRPr="00DF0C93">
        <w:rPr>
          <w:rFonts w:ascii="Arial" w:hAnsi="Arial" w:cs="Arial"/>
          <w:szCs w:val="20"/>
        </w:rPr>
        <w:t>On the other hand, there is no incentive for pharmaceutical companies to gather additional evidence when they can apply for EEEP</w:t>
      </w:r>
      <w:r w:rsidR="00E21E80">
        <w:rPr>
          <w:rFonts w:ascii="Arial" w:hAnsi="Arial" w:cs="Arial"/>
          <w:szCs w:val="20"/>
        </w:rPr>
        <w:t xml:space="preserve"> </w:t>
      </w:r>
      <w:r w:rsidR="00420D48" w:rsidRPr="00DF0C93">
        <w:rPr>
          <w:rFonts w:ascii="Arial" w:hAnsi="Arial" w:cs="Arial"/>
          <w:szCs w:val="20"/>
        </w:rPr>
        <w:fldChar w:fldCharType="begin">
          <w:fldData xml:space="preserve">PEVuZE5vdGU+PENpdGU+PEF1dGhvcj5EYWJib3VzPC9BdXRob3I+PFllYXI+MjAyMDwvWWVhcj48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</w:fldData>
        </w:fldChar>
      </w:r>
      <w:r w:rsidR="000D39F3">
        <w:rPr>
          <w:rFonts w:ascii="Arial" w:hAnsi="Arial" w:cs="Arial"/>
          <w:szCs w:val="20"/>
        </w:rPr>
        <w:instrText xml:space="preserve"> ADDIN EN.CITE </w:instrText>
      </w:r>
      <w:r w:rsidR="000D39F3">
        <w:rPr>
          <w:rFonts w:ascii="Arial" w:hAnsi="Arial" w:cs="Arial"/>
          <w:szCs w:val="20"/>
        </w:rPr>
        <w:fldChar w:fldCharType="begin">
          <w:fldData xml:space="preserve">PEVuZE5vdGU+PENpdGU+PEF1dGhvcj5EYWJib3VzPC9BdXRob3I+PFllYXI+MjAyMDwvWWVhcj48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</w:fldData>
        </w:fldChar>
      </w:r>
      <w:r w:rsidR="000D39F3">
        <w:rPr>
          <w:rFonts w:ascii="Arial" w:hAnsi="Arial" w:cs="Arial"/>
          <w:szCs w:val="20"/>
        </w:rPr>
        <w:instrText xml:space="preserve"> ADDIN EN.CITE.DATA </w:instrText>
      </w:r>
      <w:r w:rsidR="000D39F3">
        <w:rPr>
          <w:rFonts w:ascii="Arial" w:hAnsi="Arial" w:cs="Arial"/>
          <w:szCs w:val="20"/>
        </w:rPr>
      </w:r>
      <w:r w:rsidR="000D39F3">
        <w:rPr>
          <w:rFonts w:ascii="Arial" w:hAnsi="Arial" w:cs="Arial"/>
          <w:szCs w:val="20"/>
        </w:rPr>
        <w:fldChar w:fldCharType="end"/>
      </w:r>
      <w:r w:rsidR="00420D48" w:rsidRPr="00DF0C93">
        <w:rPr>
          <w:rFonts w:ascii="Arial" w:hAnsi="Arial" w:cs="Arial"/>
          <w:szCs w:val="20"/>
        </w:rPr>
      </w:r>
      <w:r w:rsidR="00420D48" w:rsidRPr="00DF0C93">
        <w:rPr>
          <w:rFonts w:ascii="Arial" w:hAnsi="Arial" w:cs="Arial"/>
          <w:szCs w:val="20"/>
        </w:rPr>
        <w:fldChar w:fldCharType="separate"/>
      </w:r>
      <w:r w:rsidR="000D39F3">
        <w:rPr>
          <w:rFonts w:ascii="Arial" w:hAnsi="Arial" w:cs="Arial"/>
          <w:noProof/>
          <w:szCs w:val="20"/>
        </w:rPr>
        <w:t>[</w:t>
      </w:r>
      <w:hyperlink w:anchor="_ENREF_27" w:tooltip="Dabbous, 2020 #2778" w:history="1">
        <w:r w:rsidR="00705F34">
          <w:rPr>
            <w:rFonts w:ascii="Arial" w:hAnsi="Arial" w:cs="Arial"/>
            <w:noProof/>
            <w:szCs w:val="20"/>
          </w:rPr>
          <w:t>27</w:t>
        </w:r>
      </w:hyperlink>
      <w:r w:rsidR="000D39F3">
        <w:rPr>
          <w:rFonts w:ascii="Arial" w:hAnsi="Arial" w:cs="Arial"/>
          <w:noProof/>
          <w:szCs w:val="20"/>
        </w:rPr>
        <w:t>]</w:t>
      </w:r>
      <w:r w:rsidR="00420D48" w:rsidRPr="00DF0C93">
        <w:rPr>
          <w:rFonts w:ascii="Arial" w:hAnsi="Arial" w:cs="Arial"/>
          <w:szCs w:val="20"/>
        </w:rPr>
        <w:fldChar w:fldCharType="end"/>
      </w:r>
      <w:r w:rsidR="00E21E80">
        <w:rPr>
          <w:rFonts w:ascii="Arial" w:hAnsi="Arial" w:cs="Arial"/>
          <w:szCs w:val="20"/>
        </w:rPr>
        <w:t>.</w:t>
      </w:r>
      <w:r w:rsidR="0064309C" w:rsidRPr="00DF0C93">
        <w:rPr>
          <w:rFonts w:ascii="Arial" w:hAnsi="Arial" w:cs="Arial"/>
          <w:szCs w:val="20"/>
        </w:rPr>
        <w:t xml:space="preserve"> </w:t>
      </w:r>
      <w:r w:rsidR="007207A7" w:rsidRPr="00DF0C93">
        <w:rPr>
          <w:rFonts w:ascii="Arial" w:hAnsi="Arial" w:cs="Arial"/>
          <w:color w:val="000000" w:themeColor="text1"/>
          <w:szCs w:val="20"/>
        </w:rPr>
        <w:t xml:space="preserve">Moreover, </w:t>
      </w:r>
      <w:r w:rsidR="007207A7" w:rsidRPr="00DF0C93">
        <w:rPr>
          <w:rFonts w:ascii="Arial" w:hAnsi="Arial" w:cs="Arial"/>
          <w:szCs w:val="20"/>
        </w:rPr>
        <w:t xml:space="preserve">it becomes increasingly challenging to obtain transparent information </w:t>
      </w:r>
      <w:r w:rsidR="007207A7" w:rsidRPr="005B3648">
        <w:rPr>
          <w:rFonts w:ascii="Arial" w:hAnsi="Arial" w:cs="Arial"/>
          <w:szCs w:val="20"/>
        </w:rPr>
        <w:t xml:space="preserve">about </w:t>
      </w:r>
      <w:r w:rsidR="003613BC">
        <w:rPr>
          <w:rFonts w:ascii="Arial" w:hAnsi="Arial" w:cs="Arial"/>
          <w:szCs w:val="20"/>
        </w:rPr>
        <w:t>overseas</w:t>
      </w:r>
      <w:r w:rsidR="00367ABC" w:rsidRPr="005B3648">
        <w:rPr>
          <w:rFonts w:ascii="Arial" w:hAnsi="Arial" w:cs="Arial"/>
          <w:szCs w:val="20"/>
        </w:rPr>
        <w:t xml:space="preserve"> </w:t>
      </w:r>
      <w:r w:rsidR="007207A7" w:rsidRPr="005B3648">
        <w:rPr>
          <w:rFonts w:ascii="Arial" w:hAnsi="Arial" w:cs="Arial"/>
          <w:szCs w:val="20"/>
        </w:rPr>
        <w:t xml:space="preserve">prices, </w:t>
      </w:r>
      <w:r w:rsidR="008D6BC5" w:rsidRPr="005B3648">
        <w:rPr>
          <w:rFonts w:ascii="Arial" w:hAnsi="Arial" w:cs="Arial"/>
          <w:szCs w:val="20"/>
        </w:rPr>
        <w:t xml:space="preserve">when </w:t>
      </w:r>
      <w:r w:rsidR="007207A7" w:rsidRPr="005B3648">
        <w:rPr>
          <w:rFonts w:ascii="Arial" w:hAnsi="Arial" w:cs="Arial"/>
          <w:szCs w:val="20"/>
        </w:rPr>
        <w:t xml:space="preserve">referenced </w:t>
      </w:r>
      <w:r w:rsidR="008D6BC5" w:rsidRPr="005B3648">
        <w:rPr>
          <w:rFonts w:ascii="Arial" w:hAnsi="Arial" w:cs="Arial"/>
          <w:szCs w:val="20"/>
        </w:rPr>
        <w:t xml:space="preserve">in EEEP </w:t>
      </w:r>
      <w:r w:rsidR="007207A7" w:rsidRPr="005B3648">
        <w:rPr>
          <w:rFonts w:ascii="Arial" w:hAnsi="Arial" w:cs="Arial"/>
          <w:szCs w:val="20"/>
        </w:rPr>
        <w:t>instead of cost-effectiveness data.</w:t>
      </w:r>
    </w:p>
    <w:p w14:paraId="217F0C90" w14:textId="072D6E53" w:rsidR="005315A6" w:rsidRDefault="00D22198" w:rsidP="005315A6">
      <w:pPr>
        <w:wordWrap/>
        <w:spacing w:after="0" w:line="480" w:lineRule="auto"/>
        <w:ind w:firstLineChars="100" w:firstLine="200"/>
        <w:jc w:val="left"/>
        <w:rPr>
          <w:rFonts w:ascii="Arial" w:hAnsi="Arial" w:cs="Arial"/>
          <w:color w:val="000000" w:themeColor="text1"/>
          <w:szCs w:val="20"/>
        </w:rPr>
      </w:pPr>
      <w:r>
        <w:rPr>
          <w:rFonts w:ascii="Arial" w:hAnsi="Arial" w:cs="Arial" w:hint="eastAsia"/>
          <w:color w:val="000000" w:themeColor="text1"/>
          <w:szCs w:val="20"/>
        </w:rPr>
        <w:t>I</w:t>
      </w:r>
      <w:r w:rsidR="001A7EE5" w:rsidRPr="00DF0C93">
        <w:rPr>
          <w:rFonts w:ascii="Arial" w:hAnsi="Arial" w:cs="Arial"/>
          <w:color w:val="000000" w:themeColor="text1"/>
          <w:szCs w:val="20"/>
        </w:rPr>
        <w:t xml:space="preserve">nternational collaboration is a way to increase data </w:t>
      </w:r>
      <w:r w:rsidR="005377F3">
        <w:rPr>
          <w:rFonts w:ascii="Arial" w:hAnsi="Arial" w:cs="Arial"/>
          <w:color w:val="000000" w:themeColor="text1"/>
          <w:szCs w:val="20"/>
        </w:rPr>
        <w:t xml:space="preserve">value </w:t>
      </w:r>
      <w:r w:rsidR="001A7EE5" w:rsidRPr="00DF0C93">
        <w:rPr>
          <w:rFonts w:ascii="Arial" w:hAnsi="Arial" w:cs="Arial"/>
          <w:color w:val="000000" w:themeColor="text1"/>
          <w:szCs w:val="20"/>
        </w:rPr>
        <w:t>by sharing between countries</w:t>
      </w:r>
      <w:r w:rsidR="00E21E80">
        <w:rPr>
          <w:rFonts w:ascii="Arial" w:hAnsi="Arial" w:cs="Arial"/>
          <w:color w:val="000000" w:themeColor="text1"/>
          <w:szCs w:val="20"/>
        </w:rPr>
        <w:t xml:space="preserve"> </w:t>
      </w:r>
      <w:r w:rsidR="005377F3" w:rsidRPr="00DF0C93">
        <w:rPr>
          <w:rFonts w:ascii="Arial" w:hAnsi="Arial" w:cs="Arial"/>
          <w:color w:val="000000" w:themeColor="text1"/>
          <w:szCs w:val="20"/>
        </w:rPr>
        <w:fldChar w:fldCharType="begin"/>
      </w:r>
      <w:r w:rsidR="005377F3">
        <w:rPr>
          <w:rFonts w:ascii="Arial" w:hAnsi="Arial" w:cs="Arial"/>
          <w:color w:val="000000" w:themeColor="text1"/>
          <w:szCs w:val="20"/>
        </w:rPr>
        <w:instrText xml:space="preserve"> ADDIN EN.CITE &lt;EndNote&gt;&lt;Cite&gt;&lt;Author&gt;Wenzl&lt;/Author&gt;&lt;Year&gt;2019&lt;/Year&gt;&lt;RecNum&gt;2751&lt;/RecNum&gt;&lt;DisplayText&gt;[9]&lt;/DisplayText&gt;&lt;record&gt;&lt;rec-number&gt;2751&lt;/rec-number&gt;&lt;foreign-keys&gt;&lt;key app="EN" db-id="99ts0svpr2efa8eww9epztw9f0w5ewwtv5dr"&gt;2751&lt;/key&gt;&lt;/foreign-keys&gt;&lt;ref-type name="Journal Article"&gt;17&lt;/ref-type&gt;&lt;contributors&gt;&lt;authors&gt;&lt;author&gt;Martin Wenzl&lt;/author&gt;&lt;author&gt;Suzannah Chapman&lt;/author&gt;&lt;/authors&gt;&lt;/contributors&gt;&lt;titles&gt;&lt;title&gt;Performance-based managed entry agreements for new medicines in OECD countries and EU member states&lt;/title&gt;&lt;/titles&gt;&lt;dates&gt;&lt;year&gt;2019&lt;/year&gt;&lt;/dates&gt;&lt;urls&gt;&lt;related-urls&gt;&lt;url&gt;https://www.oecd-ilibrary.org/content/paper/6e5e4c0f-en&lt;/url&gt;&lt;/related-urls&gt;&lt;/urls&gt;&lt;electronic-resource-num&gt;doi:https://doi.org/10.1787/6e5e4c0f-en&lt;/electronic-resource-num&gt;&lt;/record&gt;&lt;/Cite&gt;&lt;/EndNote&gt;</w:instrText>
      </w:r>
      <w:r w:rsidR="005377F3" w:rsidRPr="00DF0C93">
        <w:rPr>
          <w:rFonts w:ascii="Arial" w:hAnsi="Arial" w:cs="Arial"/>
          <w:color w:val="000000" w:themeColor="text1"/>
          <w:szCs w:val="20"/>
        </w:rPr>
        <w:fldChar w:fldCharType="separate"/>
      </w:r>
      <w:r w:rsidR="005377F3">
        <w:rPr>
          <w:rFonts w:ascii="Arial" w:hAnsi="Arial" w:cs="Arial"/>
          <w:noProof/>
          <w:color w:val="000000" w:themeColor="text1"/>
          <w:szCs w:val="20"/>
        </w:rPr>
        <w:t>[</w:t>
      </w:r>
      <w:hyperlink w:anchor="_ENREF_9" w:tooltip="Wenzl, 2019 #2751" w:history="1">
        <w:r w:rsidR="005377F3">
          <w:rPr>
            <w:rFonts w:ascii="Arial" w:hAnsi="Arial" w:cs="Arial"/>
            <w:noProof/>
            <w:color w:val="000000" w:themeColor="text1"/>
            <w:szCs w:val="20"/>
          </w:rPr>
          <w:t>9</w:t>
        </w:r>
      </w:hyperlink>
      <w:r w:rsidR="005377F3">
        <w:rPr>
          <w:rFonts w:ascii="Arial" w:hAnsi="Arial" w:cs="Arial"/>
          <w:noProof/>
          <w:color w:val="000000" w:themeColor="text1"/>
          <w:szCs w:val="20"/>
        </w:rPr>
        <w:t>]</w:t>
      </w:r>
      <w:r w:rsidR="005377F3" w:rsidRPr="00DF0C93">
        <w:rPr>
          <w:rFonts w:ascii="Arial" w:hAnsi="Arial" w:cs="Arial"/>
          <w:color w:val="000000" w:themeColor="text1"/>
          <w:szCs w:val="20"/>
        </w:rPr>
        <w:fldChar w:fldCharType="end"/>
      </w:r>
      <w:r w:rsidR="005377F3">
        <w:rPr>
          <w:rFonts w:ascii="Arial" w:hAnsi="Arial" w:cs="Arial"/>
          <w:color w:val="000000" w:themeColor="text1"/>
          <w:szCs w:val="20"/>
        </w:rPr>
        <w:t xml:space="preserve"> and</w:t>
      </w:r>
      <w:r w:rsidR="005377F3" w:rsidRPr="00DF0C93">
        <w:rPr>
          <w:rFonts w:ascii="Arial" w:hAnsi="Arial" w:cs="Arial"/>
          <w:color w:val="000000" w:themeColor="text1"/>
          <w:szCs w:val="20"/>
        </w:rPr>
        <w:t xml:space="preserve"> </w:t>
      </w:r>
      <w:r w:rsidR="0073745B">
        <w:rPr>
          <w:rFonts w:ascii="Arial" w:hAnsi="Arial" w:cs="Arial"/>
          <w:color w:val="000000" w:themeColor="text1"/>
          <w:szCs w:val="20"/>
        </w:rPr>
        <w:t xml:space="preserve">reducing </w:t>
      </w:r>
      <w:r w:rsidR="001A7EE5" w:rsidRPr="00DF0C93">
        <w:rPr>
          <w:rFonts w:ascii="Arial" w:hAnsi="Arial" w:cs="Arial"/>
          <w:color w:val="000000" w:themeColor="text1"/>
          <w:szCs w:val="20"/>
        </w:rPr>
        <w:t>the cost of data production in individual countries</w:t>
      </w:r>
      <w:r w:rsidR="00601478">
        <w:rPr>
          <w:rFonts w:ascii="Arial" w:hAnsi="Arial" w:cs="Arial"/>
          <w:color w:val="000000" w:themeColor="text1"/>
          <w:szCs w:val="20"/>
        </w:rPr>
        <w:t xml:space="preserve">, which is more </w:t>
      </w:r>
      <w:r w:rsidR="00A06C8D">
        <w:rPr>
          <w:rFonts w:ascii="Arial" w:hAnsi="Arial" w:cs="Arial"/>
          <w:color w:val="000000" w:themeColor="text1"/>
          <w:szCs w:val="20"/>
        </w:rPr>
        <w:t xml:space="preserve">critical </w:t>
      </w:r>
      <w:r w:rsidR="00601478">
        <w:rPr>
          <w:rFonts w:ascii="Arial" w:hAnsi="Arial" w:cs="Arial"/>
          <w:color w:val="000000" w:themeColor="text1"/>
          <w:szCs w:val="20"/>
        </w:rPr>
        <w:t>for less-resourced countries</w:t>
      </w:r>
      <w:r w:rsidR="001A7EE5" w:rsidRPr="00DF0C93">
        <w:rPr>
          <w:rFonts w:ascii="Arial" w:hAnsi="Arial" w:cs="Arial"/>
          <w:color w:val="000000" w:themeColor="text1"/>
          <w:szCs w:val="20"/>
        </w:rPr>
        <w:t xml:space="preserve">. </w:t>
      </w:r>
      <w:r w:rsidR="00A06C8D">
        <w:rPr>
          <w:rFonts w:ascii="Arial" w:hAnsi="Arial" w:cs="Arial"/>
          <w:color w:val="000000" w:themeColor="text1"/>
          <w:szCs w:val="20"/>
        </w:rPr>
        <w:t>Additionally</w:t>
      </w:r>
      <w:r w:rsidR="007C3A83">
        <w:rPr>
          <w:rFonts w:ascii="Arial" w:hAnsi="Arial" w:cs="Arial"/>
          <w:color w:val="000000" w:themeColor="text1"/>
          <w:szCs w:val="20"/>
        </w:rPr>
        <w:t>, increasing negotiating power</w:t>
      </w:r>
      <w:r>
        <w:rPr>
          <w:rFonts w:ascii="Arial" w:hAnsi="Arial" w:cs="Arial"/>
          <w:color w:val="000000" w:themeColor="text1"/>
          <w:szCs w:val="20"/>
        </w:rPr>
        <w:t xml:space="preserve"> </w:t>
      </w:r>
      <w:r w:rsidR="00E9560A">
        <w:rPr>
          <w:rFonts w:ascii="Arial" w:hAnsi="Arial" w:cs="Arial"/>
          <w:color w:val="000000" w:themeColor="text1"/>
          <w:szCs w:val="20"/>
        </w:rPr>
        <w:t>encourages pharmaceutical companies to generate further evidence</w:t>
      </w:r>
      <w:r w:rsidR="001A7EE5" w:rsidRPr="00DF0C93">
        <w:rPr>
          <w:rFonts w:ascii="Arial" w:hAnsi="Arial" w:cs="Arial"/>
          <w:color w:val="000000" w:themeColor="text1"/>
          <w:szCs w:val="20"/>
        </w:rPr>
        <w:t xml:space="preserve">. </w:t>
      </w:r>
      <w:r w:rsidR="00A06C8D">
        <w:rPr>
          <w:rFonts w:ascii="Arial" w:hAnsi="Arial" w:cs="Arial"/>
          <w:color w:val="000000" w:themeColor="text1"/>
          <w:szCs w:val="20"/>
        </w:rPr>
        <w:t>However, this study</w:t>
      </w:r>
      <w:r w:rsidR="001A7EE5" w:rsidRPr="00DF0C93">
        <w:rPr>
          <w:rFonts w:ascii="Arial" w:hAnsi="Arial" w:cs="Arial"/>
          <w:color w:val="000000" w:themeColor="text1"/>
          <w:szCs w:val="20"/>
        </w:rPr>
        <w:t xml:space="preserve"> suggests many </w:t>
      </w:r>
      <w:r w:rsidR="0073745B">
        <w:rPr>
          <w:rFonts w:ascii="Arial" w:hAnsi="Arial" w:cs="Arial"/>
          <w:color w:val="000000" w:themeColor="text1"/>
          <w:szCs w:val="20"/>
        </w:rPr>
        <w:t>aspects</w:t>
      </w:r>
      <w:r w:rsidR="007C3A83">
        <w:rPr>
          <w:rFonts w:ascii="Arial" w:hAnsi="Arial" w:cs="Arial"/>
          <w:color w:val="000000" w:themeColor="text1"/>
          <w:szCs w:val="20"/>
        </w:rPr>
        <w:t xml:space="preserve"> </w:t>
      </w:r>
      <w:r w:rsidR="00A06C8D">
        <w:rPr>
          <w:rFonts w:ascii="Arial" w:hAnsi="Arial" w:cs="Arial"/>
          <w:color w:val="000000" w:themeColor="text1"/>
          <w:szCs w:val="20"/>
        </w:rPr>
        <w:t>that must be</w:t>
      </w:r>
      <w:r w:rsidR="008D6BC5">
        <w:rPr>
          <w:rFonts w:ascii="Arial" w:hAnsi="Arial" w:cs="Arial"/>
          <w:color w:val="000000" w:themeColor="text1"/>
          <w:szCs w:val="20"/>
        </w:rPr>
        <w:t xml:space="preserve"> align</w:t>
      </w:r>
      <w:r w:rsidR="00A06C8D">
        <w:rPr>
          <w:rFonts w:ascii="Arial" w:hAnsi="Arial" w:cs="Arial"/>
          <w:color w:val="000000" w:themeColor="text1"/>
          <w:szCs w:val="20"/>
        </w:rPr>
        <w:t>ed</w:t>
      </w:r>
      <w:r w:rsidR="008D6BC5">
        <w:rPr>
          <w:rFonts w:ascii="Arial" w:hAnsi="Arial" w:cs="Arial"/>
          <w:color w:val="000000" w:themeColor="text1"/>
          <w:szCs w:val="20"/>
        </w:rPr>
        <w:t xml:space="preserve"> </w:t>
      </w:r>
      <w:r w:rsidR="001A7EE5" w:rsidRPr="00DF0C93">
        <w:rPr>
          <w:rFonts w:ascii="Arial" w:hAnsi="Arial" w:cs="Arial"/>
          <w:color w:val="000000" w:themeColor="text1"/>
          <w:szCs w:val="20"/>
        </w:rPr>
        <w:t>before international collaboration</w:t>
      </w:r>
      <w:r w:rsidR="007C3A83">
        <w:rPr>
          <w:rFonts w:ascii="Arial" w:hAnsi="Arial" w:cs="Arial"/>
          <w:color w:val="000000" w:themeColor="text1"/>
          <w:szCs w:val="20"/>
        </w:rPr>
        <w:t xml:space="preserve"> can become widespread</w:t>
      </w:r>
      <w:r w:rsidR="001A7EE5" w:rsidRPr="00DF0C93">
        <w:rPr>
          <w:rFonts w:ascii="Arial" w:hAnsi="Arial" w:cs="Arial"/>
          <w:color w:val="000000" w:themeColor="text1"/>
          <w:szCs w:val="20"/>
        </w:rPr>
        <w:t>. The reimbursement decision and the evidence bas</w:t>
      </w:r>
      <w:r w:rsidR="008D6BC5">
        <w:rPr>
          <w:rFonts w:ascii="Arial" w:hAnsi="Arial" w:cs="Arial"/>
          <w:color w:val="000000" w:themeColor="text1"/>
          <w:szCs w:val="20"/>
        </w:rPr>
        <w:t>e</w:t>
      </w:r>
      <w:r w:rsidR="001A7EE5" w:rsidRPr="00DF0C93">
        <w:rPr>
          <w:rFonts w:ascii="Arial" w:hAnsi="Arial" w:cs="Arial"/>
          <w:color w:val="000000" w:themeColor="text1"/>
          <w:szCs w:val="20"/>
        </w:rPr>
        <w:t xml:space="preserve"> used can differ among countries, </w:t>
      </w:r>
      <w:r w:rsidR="0013604E">
        <w:rPr>
          <w:rFonts w:ascii="Arial" w:hAnsi="Arial" w:cs="Arial"/>
          <w:color w:val="000000" w:themeColor="text1"/>
          <w:szCs w:val="20"/>
        </w:rPr>
        <w:t xml:space="preserve">limiting </w:t>
      </w:r>
      <w:r w:rsidR="00A271D9">
        <w:rPr>
          <w:rFonts w:ascii="Arial" w:hAnsi="Arial" w:cs="Arial"/>
          <w:color w:val="000000" w:themeColor="text1"/>
          <w:szCs w:val="20"/>
        </w:rPr>
        <w:t xml:space="preserve">the </w:t>
      </w:r>
      <w:r w:rsidR="001A7EE5" w:rsidRPr="00DF0C93">
        <w:rPr>
          <w:rFonts w:ascii="Arial" w:hAnsi="Arial" w:cs="Arial"/>
          <w:color w:val="000000" w:themeColor="text1"/>
          <w:szCs w:val="20"/>
        </w:rPr>
        <w:t xml:space="preserve">transferability </w:t>
      </w:r>
      <w:r w:rsidR="00A271D9">
        <w:rPr>
          <w:rFonts w:ascii="Arial" w:hAnsi="Arial" w:cs="Arial"/>
          <w:color w:val="000000" w:themeColor="text1"/>
          <w:szCs w:val="20"/>
        </w:rPr>
        <w:t xml:space="preserve">of evidence </w:t>
      </w:r>
      <w:r w:rsidR="001A7EE5" w:rsidRPr="00DF0C93">
        <w:rPr>
          <w:rFonts w:ascii="Arial" w:hAnsi="Arial" w:cs="Arial"/>
          <w:color w:val="000000" w:themeColor="text1"/>
          <w:szCs w:val="20"/>
        </w:rPr>
        <w:t xml:space="preserve">between countries. </w:t>
      </w:r>
      <w:r w:rsidR="0013604E">
        <w:rPr>
          <w:rFonts w:ascii="Arial" w:hAnsi="Arial" w:cs="Arial"/>
          <w:color w:val="000000" w:themeColor="text1"/>
          <w:szCs w:val="20"/>
        </w:rPr>
        <w:t>E</w:t>
      </w:r>
      <w:r w:rsidR="001A7EE5" w:rsidRPr="00DF0C93">
        <w:rPr>
          <w:rFonts w:ascii="Arial" w:hAnsi="Arial" w:cs="Arial"/>
          <w:color w:val="000000" w:themeColor="text1"/>
          <w:szCs w:val="20"/>
        </w:rPr>
        <w:t xml:space="preserve">conomic evidence is </w:t>
      </w:r>
      <w:r w:rsidR="00E11A57">
        <w:rPr>
          <w:rFonts w:ascii="Arial" w:hAnsi="Arial" w:cs="Arial"/>
          <w:color w:val="000000" w:themeColor="text1"/>
          <w:szCs w:val="20"/>
        </w:rPr>
        <w:t xml:space="preserve">even </w:t>
      </w:r>
      <w:r w:rsidR="001A7EE5" w:rsidRPr="00DF0C93">
        <w:rPr>
          <w:rFonts w:ascii="Arial" w:hAnsi="Arial" w:cs="Arial"/>
          <w:color w:val="000000" w:themeColor="text1"/>
          <w:szCs w:val="20"/>
        </w:rPr>
        <w:t xml:space="preserve">less transferrable than clinical evidence because price, resource use, and utility </w:t>
      </w:r>
      <w:r w:rsidR="007B28E7">
        <w:rPr>
          <w:rFonts w:ascii="Arial" w:hAnsi="Arial" w:cs="Arial"/>
          <w:color w:val="000000" w:themeColor="text1"/>
          <w:szCs w:val="20"/>
        </w:rPr>
        <w:t xml:space="preserve">estimates </w:t>
      </w:r>
      <w:r w:rsidR="00E079F4">
        <w:rPr>
          <w:rFonts w:ascii="Arial" w:hAnsi="Arial" w:cs="Arial"/>
          <w:color w:val="000000" w:themeColor="text1"/>
          <w:szCs w:val="20"/>
        </w:rPr>
        <w:t xml:space="preserve">vary </w:t>
      </w:r>
      <w:r w:rsidR="0013604E">
        <w:rPr>
          <w:rFonts w:ascii="Arial" w:hAnsi="Arial" w:cs="Arial"/>
          <w:color w:val="000000" w:themeColor="text1"/>
          <w:szCs w:val="20"/>
        </w:rPr>
        <w:t xml:space="preserve">with </w:t>
      </w:r>
      <w:r w:rsidR="001A7EE5" w:rsidRPr="00DF0C93">
        <w:rPr>
          <w:rFonts w:ascii="Arial" w:hAnsi="Arial" w:cs="Arial"/>
          <w:color w:val="000000" w:themeColor="text1"/>
          <w:szCs w:val="20"/>
        </w:rPr>
        <w:t>institutional and socio-economic environment</w:t>
      </w:r>
      <w:r w:rsidR="0013604E">
        <w:rPr>
          <w:rFonts w:ascii="Arial" w:hAnsi="Arial" w:cs="Arial"/>
          <w:color w:val="000000" w:themeColor="text1"/>
          <w:szCs w:val="20"/>
        </w:rPr>
        <w:t>s</w:t>
      </w:r>
      <w:r w:rsidR="00E21E80">
        <w:rPr>
          <w:rFonts w:ascii="Arial" w:hAnsi="Arial" w:cs="Arial"/>
          <w:color w:val="000000" w:themeColor="text1"/>
          <w:szCs w:val="20"/>
        </w:rPr>
        <w:t xml:space="preserve"> </w:t>
      </w:r>
      <w:r w:rsidR="00DF7B3A" w:rsidRPr="00DF0C93">
        <w:rPr>
          <w:rFonts w:ascii="Arial" w:hAnsi="Arial" w:cs="Arial"/>
          <w:color w:val="000000" w:themeColor="text1"/>
          <w:szCs w:val="20"/>
        </w:rPr>
        <w:fldChar w:fldCharType="begin">
          <w:fldData xml:space="preserve">PEVuZE5vdGU+PENpdGU+PEF1dGhvcj5EcnVtbW9uZDwvQXV0aG9yPjxZZWFyPjIwMDk8L1llYXI+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</w:fldData>
        </w:fldChar>
      </w:r>
      <w:r w:rsidR="000D39F3">
        <w:rPr>
          <w:rFonts w:ascii="Arial" w:hAnsi="Arial" w:cs="Arial"/>
          <w:color w:val="000000" w:themeColor="text1"/>
          <w:szCs w:val="20"/>
        </w:rPr>
        <w:instrText xml:space="preserve"> ADDIN EN.CITE </w:instrText>
      </w:r>
      <w:r w:rsidR="000D39F3">
        <w:rPr>
          <w:rFonts w:ascii="Arial" w:hAnsi="Arial" w:cs="Arial"/>
          <w:color w:val="000000" w:themeColor="text1"/>
          <w:szCs w:val="20"/>
        </w:rPr>
        <w:fldChar w:fldCharType="begin">
          <w:fldData xml:space="preserve">PEVuZE5vdGU+PENpdGU+PEF1dGhvcj5EcnVtbW9uZDwvQXV0aG9yPjxZZWFyPjIwMDk8L1llYXI+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</w:fldData>
        </w:fldChar>
      </w:r>
      <w:r w:rsidR="000D39F3">
        <w:rPr>
          <w:rFonts w:ascii="Arial" w:hAnsi="Arial" w:cs="Arial"/>
          <w:color w:val="000000" w:themeColor="text1"/>
          <w:szCs w:val="20"/>
        </w:rPr>
        <w:instrText xml:space="preserve"> ADDIN EN.CITE.DATA </w:instrText>
      </w:r>
      <w:r w:rsidR="000D39F3">
        <w:rPr>
          <w:rFonts w:ascii="Arial" w:hAnsi="Arial" w:cs="Arial"/>
          <w:color w:val="000000" w:themeColor="text1"/>
          <w:szCs w:val="20"/>
        </w:rPr>
      </w:r>
      <w:r w:rsidR="000D39F3">
        <w:rPr>
          <w:rFonts w:ascii="Arial" w:hAnsi="Arial" w:cs="Arial"/>
          <w:color w:val="000000" w:themeColor="text1"/>
          <w:szCs w:val="20"/>
        </w:rPr>
        <w:fldChar w:fldCharType="end"/>
      </w:r>
      <w:r w:rsidR="00DF7B3A" w:rsidRPr="00DF0C93">
        <w:rPr>
          <w:rFonts w:ascii="Arial" w:hAnsi="Arial" w:cs="Arial"/>
          <w:color w:val="000000" w:themeColor="text1"/>
          <w:szCs w:val="20"/>
        </w:rPr>
      </w:r>
      <w:r w:rsidR="00DF7B3A" w:rsidRPr="00DF0C93">
        <w:rPr>
          <w:rFonts w:ascii="Arial" w:hAnsi="Arial" w:cs="Arial"/>
          <w:color w:val="000000" w:themeColor="text1"/>
          <w:szCs w:val="20"/>
        </w:rPr>
        <w:fldChar w:fldCharType="separate"/>
      </w:r>
      <w:r w:rsidR="000D39F3">
        <w:rPr>
          <w:rFonts w:ascii="Arial" w:hAnsi="Arial" w:cs="Arial"/>
          <w:noProof/>
          <w:color w:val="000000" w:themeColor="text1"/>
          <w:szCs w:val="20"/>
        </w:rPr>
        <w:t>[</w:t>
      </w:r>
      <w:hyperlink w:anchor="_ENREF_31" w:tooltip="Drummond, 2009 #3032" w:history="1">
        <w:r w:rsidR="00705F34">
          <w:rPr>
            <w:rFonts w:ascii="Arial" w:hAnsi="Arial" w:cs="Arial"/>
            <w:noProof/>
            <w:color w:val="000000" w:themeColor="text1"/>
            <w:szCs w:val="20"/>
          </w:rPr>
          <w:t>31</w:t>
        </w:r>
      </w:hyperlink>
      <w:r w:rsidR="000D39F3">
        <w:rPr>
          <w:rFonts w:ascii="Arial" w:hAnsi="Arial" w:cs="Arial"/>
          <w:noProof/>
          <w:color w:val="000000" w:themeColor="text1"/>
          <w:szCs w:val="20"/>
        </w:rPr>
        <w:t>]</w:t>
      </w:r>
      <w:r w:rsidR="00DF7B3A" w:rsidRPr="00DF0C93">
        <w:rPr>
          <w:rFonts w:ascii="Arial" w:hAnsi="Arial" w:cs="Arial"/>
          <w:color w:val="000000" w:themeColor="text1"/>
          <w:szCs w:val="20"/>
        </w:rPr>
        <w:fldChar w:fldCharType="end"/>
      </w:r>
      <w:r w:rsidR="00E21E80">
        <w:rPr>
          <w:rFonts w:ascii="Arial" w:hAnsi="Arial" w:cs="Arial"/>
          <w:color w:val="000000" w:themeColor="text1"/>
          <w:szCs w:val="20"/>
        </w:rPr>
        <w:t>.</w:t>
      </w:r>
      <w:r w:rsidR="001A7EE5" w:rsidRPr="00DF0C93">
        <w:rPr>
          <w:rFonts w:ascii="Arial" w:hAnsi="Arial" w:cs="Arial"/>
          <w:color w:val="000000" w:themeColor="text1"/>
          <w:szCs w:val="20"/>
        </w:rPr>
        <w:t xml:space="preserve"> </w:t>
      </w:r>
      <w:r w:rsidR="0013604E">
        <w:rPr>
          <w:rFonts w:ascii="Arial" w:hAnsi="Arial" w:cs="Arial"/>
          <w:color w:val="000000" w:themeColor="text1"/>
          <w:szCs w:val="20"/>
        </w:rPr>
        <w:t>I</w:t>
      </w:r>
      <w:r w:rsidR="001A7EE5" w:rsidRPr="00DF0C93">
        <w:rPr>
          <w:rFonts w:ascii="Arial" w:hAnsi="Arial" w:cs="Arial"/>
          <w:color w:val="000000" w:themeColor="text1"/>
          <w:szCs w:val="20"/>
        </w:rPr>
        <w:t>n many cases,</w:t>
      </w:r>
      <w:r w:rsidR="0013604E">
        <w:rPr>
          <w:rFonts w:ascii="Arial" w:hAnsi="Arial" w:cs="Arial"/>
          <w:color w:val="000000" w:themeColor="text1"/>
          <w:szCs w:val="20"/>
        </w:rPr>
        <w:t xml:space="preserve"> </w:t>
      </w:r>
      <w:r w:rsidR="00A06C8D">
        <w:rPr>
          <w:rFonts w:ascii="Arial" w:hAnsi="Arial" w:cs="Arial"/>
          <w:color w:val="000000" w:themeColor="text1"/>
          <w:szCs w:val="20"/>
        </w:rPr>
        <w:t>however</w:t>
      </w:r>
      <w:r w:rsidR="0013604E">
        <w:rPr>
          <w:rFonts w:ascii="Arial" w:hAnsi="Arial" w:cs="Arial"/>
          <w:color w:val="000000" w:themeColor="text1"/>
          <w:szCs w:val="20"/>
        </w:rPr>
        <w:t>,</w:t>
      </w:r>
      <w:r w:rsidR="001A7EE5" w:rsidRPr="00DF0C93">
        <w:rPr>
          <w:rFonts w:ascii="Arial" w:hAnsi="Arial" w:cs="Arial"/>
          <w:color w:val="000000" w:themeColor="text1"/>
          <w:szCs w:val="20"/>
        </w:rPr>
        <w:t xml:space="preserve"> the local branches of multinational compan</w:t>
      </w:r>
      <w:r w:rsidR="007C3A83">
        <w:rPr>
          <w:rFonts w:ascii="Arial" w:hAnsi="Arial" w:cs="Arial"/>
          <w:color w:val="000000" w:themeColor="text1"/>
          <w:szCs w:val="20"/>
        </w:rPr>
        <w:t>ies</w:t>
      </w:r>
      <w:r w:rsidR="001A7EE5" w:rsidRPr="00DF0C93">
        <w:rPr>
          <w:rFonts w:ascii="Arial" w:hAnsi="Arial" w:cs="Arial"/>
          <w:color w:val="000000" w:themeColor="text1"/>
          <w:szCs w:val="20"/>
        </w:rPr>
        <w:t xml:space="preserve"> </w:t>
      </w:r>
      <w:r w:rsidR="00E079F4">
        <w:rPr>
          <w:rFonts w:ascii="Arial" w:hAnsi="Arial" w:cs="Arial"/>
          <w:color w:val="000000" w:themeColor="text1"/>
          <w:szCs w:val="20"/>
        </w:rPr>
        <w:t>adapt</w:t>
      </w:r>
      <w:r w:rsidR="00E079F4" w:rsidRPr="00DF0C93">
        <w:rPr>
          <w:rFonts w:ascii="Arial" w:hAnsi="Arial" w:cs="Arial"/>
          <w:color w:val="000000" w:themeColor="text1"/>
          <w:szCs w:val="20"/>
        </w:rPr>
        <w:t xml:space="preserve"> </w:t>
      </w:r>
      <w:r w:rsidR="001A7EE5" w:rsidRPr="00DF0C93">
        <w:rPr>
          <w:rFonts w:ascii="Arial" w:hAnsi="Arial" w:cs="Arial"/>
          <w:color w:val="000000" w:themeColor="text1"/>
          <w:szCs w:val="20"/>
        </w:rPr>
        <w:t xml:space="preserve">the model developed </w:t>
      </w:r>
      <w:r w:rsidR="00A06C8D">
        <w:rPr>
          <w:rFonts w:ascii="Arial" w:hAnsi="Arial" w:cs="Arial"/>
          <w:color w:val="000000" w:themeColor="text1"/>
          <w:szCs w:val="20"/>
        </w:rPr>
        <w:t>at</w:t>
      </w:r>
      <w:r w:rsidR="00A06C8D" w:rsidRPr="00DF0C93">
        <w:rPr>
          <w:rFonts w:ascii="Arial" w:hAnsi="Arial" w:cs="Arial"/>
          <w:color w:val="000000" w:themeColor="text1"/>
          <w:szCs w:val="20"/>
        </w:rPr>
        <w:t xml:space="preserve"> </w:t>
      </w:r>
      <w:r w:rsidR="001A7EE5" w:rsidRPr="00DF0C93">
        <w:rPr>
          <w:rFonts w:ascii="Arial" w:hAnsi="Arial" w:cs="Arial"/>
          <w:color w:val="000000" w:themeColor="text1"/>
          <w:szCs w:val="20"/>
        </w:rPr>
        <w:t>the</w:t>
      </w:r>
      <w:r w:rsidR="0013604E">
        <w:rPr>
          <w:rFonts w:ascii="Arial" w:hAnsi="Arial" w:cs="Arial"/>
          <w:color w:val="000000" w:themeColor="text1"/>
          <w:szCs w:val="20"/>
        </w:rPr>
        <w:t>ir</w:t>
      </w:r>
      <w:r w:rsidR="001A7EE5" w:rsidRPr="00DF0C93">
        <w:rPr>
          <w:rFonts w:ascii="Arial" w:hAnsi="Arial" w:cs="Arial"/>
          <w:color w:val="000000" w:themeColor="text1"/>
          <w:szCs w:val="20"/>
        </w:rPr>
        <w:t xml:space="preserve"> headquarters</w:t>
      </w:r>
      <w:r w:rsidR="00E21E80">
        <w:rPr>
          <w:rFonts w:ascii="Arial" w:hAnsi="Arial" w:cs="Arial"/>
          <w:color w:val="000000" w:themeColor="text1"/>
          <w:szCs w:val="20"/>
        </w:rPr>
        <w:t xml:space="preserve"> </w:t>
      </w:r>
      <w:r w:rsidR="00DF7B3A" w:rsidRPr="00DF0C93">
        <w:rPr>
          <w:rFonts w:ascii="Arial" w:hAnsi="Arial" w:cs="Arial"/>
          <w:color w:val="000000" w:themeColor="text1"/>
          <w:szCs w:val="20"/>
        </w:rPr>
        <w:fldChar w:fldCharType="begin">
          <w:fldData xml:space="preserve">PEVuZE5vdGU+PENpdGU+PEF1dGhvcj5EcnVtbW9uZDwvQXV0aG9yPjxZZWFyPjIwMTU8L1llYXI+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</w:fldData>
        </w:fldChar>
      </w:r>
      <w:r w:rsidR="000D39F3">
        <w:rPr>
          <w:rFonts w:ascii="Arial" w:hAnsi="Arial" w:cs="Arial"/>
          <w:color w:val="000000" w:themeColor="text1"/>
          <w:szCs w:val="20"/>
        </w:rPr>
        <w:instrText xml:space="preserve"> ADDIN EN.CITE </w:instrText>
      </w:r>
      <w:r w:rsidR="000D39F3">
        <w:rPr>
          <w:rFonts w:ascii="Arial" w:hAnsi="Arial" w:cs="Arial"/>
          <w:color w:val="000000" w:themeColor="text1"/>
          <w:szCs w:val="20"/>
        </w:rPr>
        <w:fldChar w:fldCharType="begin">
          <w:fldData xml:space="preserve">PEVuZE5vdGU+PENpdGU+PEF1dGhvcj5EcnVtbW9uZDwvQXV0aG9yPjxZZWFyPjIwMTU8L1llYXI+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</w:fldData>
        </w:fldChar>
      </w:r>
      <w:r w:rsidR="000D39F3">
        <w:rPr>
          <w:rFonts w:ascii="Arial" w:hAnsi="Arial" w:cs="Arial"/>
          <w:color w:val="000000" w:themeColor="text1"/>
          <w:szCs w:val="20"/>
        </w:rPr>
        <w:instrText xml:space="preserve"> ADDIN EN.CITE.DATA </w:instrText>
      </w:r>
      <w:r w:rsidR="000D39F3">
        <w:rPr>
          <w:rFonts w:ascii="Arial" w:hAnsi="Arial" w:cs="Arial"/>
          <w:color w:val="000000" w:themeColor="text1"/>
          <w:szCs w:val="20"/>
        </w:rPr>
      </w:r>
      <w:r w:rsidR="000D39F3">
        <w:rPr>
          <w:rFonts w:ascii="Arial" w:hAnsi="Arial" w:cs="Arial"/>
          <w:color w:val="000000" w:themeColor="text1"/>
          <w:szCs w:val="20"/>
        </w:rPr>
        <w:fldChar w:fldCharType="end"/>
      </w:r>
      <w:r w:rsidR="00DF7B3A" w:rsidRPr="00DF0C93">
        <w:rPr>
          <w:rFonts w:ascii="Arial" w:hAnsi="Arial" w:cs="Arial"/>
          <w:color w:val="000000" w:themeColor="text1"/>
          <w:szCs w:val="20"/>
        </w:rPr>
      </w:r>
      <w:r w:rsidR="00DF7B3A" w:rsidRPr="00DF0C93">
        <w:rPr>
          <w:rFonts w:ascii="Arial" w:hAnsi="Arial" w:cs="Arial"/>
          <w:color w:val="000000" w:themeColor="text1"/>
          <w:szCs w:val="20"/>
        </w:rPr>
        <w:fldChar w:fldCharType="separate"/>
      </w:r>
      <w:r w:rsidR="000D39F3">
        <w:rPr>
          <w:rFonts w:ascii="Arial" w:hAnsi="Arial" w:cs="Arial"/>
          <w:noProof/>
          <w:color w:val="000000" w:themeColor="text1"/>
          <w:szCs w:val="20"/>
        </w:rPr>
        <w:t>[</w:t>
      </w:r>
      <w:hyperlink w:anchor="_ENREF_32" w:tooltip="Drummond, 2015 #3033" w:history="1">
        <w:r w:rsidR="00705F34">
          <w:rPr>
            <w:rFonts w:ascii="Arial" w:hAnsi="Arial" w:cs="Arial"/>
            <w:noProof/>
            <w:color w:val="000000" w:themeColor="text1"/>
            <w:szCs w:val="20"/>
          </w:rPr>
          <w:t>32</w:t>
        </w:r>
      </w:hyperlink>
      <w:r w:rsidR="000D39F3">
        <w:rPr>
          <w:rFonts w:ascii="Arial" w:hAnsi="Arial" w:cs="Arial"/>
          <w:noProof/>
          <w:color w:val="000000" w:themeColor="text1"/>
          <w:szCs w:val="20"/>
        </w:rPr>
        <w:t>]</w:t>
      </w:r>
      <w:r w:rsidR="00DF7B3A" w:rsidRPr="00DF0C93">
        <w:rPr>
          <w:rFonts w:ascii="Arial" w:hAnsi="Arial" w:cs="Arial"/>
          <w:color w:val="000000" w:themeColor="text1"/>
          <w:szCs w:val="20"/>
        </w:rPr>
        <w:fldChar w:fldCharType="end"/>
      </w:r>
      <w:r w:rsidR="00A06C8D">
        <w:rPr>
          <w:rFonts w:ascii="Arial" w:hAnsi="Arial" w:cs="Arial"/>
          <w:color w:val="000000" w:themeColor="text1"/>
          <w:szCs w:val="20"/>
        </w:rPr>
        <w:t>,</w:t>
      </w:r>
      <w:r w:rsidR="001A7EE5" w:rsidRPr="00DF0C93">
        <w:rPr>
          <w:rFonts w:ascii="Arial" w:hAnsi="Arial" w:cs="Arial"/>
          <w:color w:val="000000" w:themeColor="text1"/>
          <w:szCs w:val="20"/>
        </w:rPr>
        <w:t xml:space="preserve"> </w:t>
      </w:r>
      <w:r w:rsidR="0013604E">
        <w:rPr>
          <w:rFonts w:ascii="Arial" w:hAnsi="Arial" w:cs="Arial"/>
          <w:color w:val="000000" w:themeColor="text1"/>
          <w:szCs w:val="20"/>
        </w:rPr>
        <w:t>so</w:t>
      </w:r>
      <w:r w:rsidR="001A7EE5" w:rsidRPr="00DF0C93">
        <w:rPr>
          <w:rFonts w:ascii="Arial" w:hAnsi="Arial" w:cs="Arial"/>
          <w:color w:val="000000" w:themeColor="text1"/>
          <w:szCs w:val="20"/>
        </w:rPr>
        <w:t xml:space="preserve"> </w:t>
      </w:r>
      <w:r w:rsidR="0013604E">
        <w:rPr>
          <w:rFonts w:ascii="Arial" w:hAnsi="Arial" w:cs="Arial"/>
          <w:color w:val="000000" w:themeColor="text1"/>
          <w:szCs w:val="20"/>
        </w:rPr>
        <w:t xml:space="preserve">countries could </w:t>
      </w:r>
      <w:r w:rsidR="001A7EE5" w:rsidRPr="00DF0C93">
        <w:rPr>
          <w:rFonts w:ascii="Arial" w:hAnsi="Arial" w:cs="Arial"/>
          <w:color w:val="000000" w:themeColor="text1"/>
          <w:szCs w:val="20"/>
        </w:rPr>
        <w:t>share assessment</w:t>
      </w:r>
      <w:r w:rsidR="0013604E">
        <w:rPr>
          <w:rFonts w:ascii="Arial" w:hAnsi="Arial" w:cs="Arial"/>
          <w:color w:val="000000" w:themeColor="text1"/>
          <w:szCs w:val="20"/>
        </w:rPr>
        <w:t>s</w:t>
      </w:r>
      <w:r w:rsidR="001A7EE5" w:rsidRPr="00DF0C93">
        <w:rPr>
          <w:rFonts w:ascii="Arial" w:hAnsi="Arial" w:cs="Arial"/>
          <w:color w:val="000000" w:themeColor="text1"/>
          <w:szCs w:val="20"/>
        </w:rPr>
        <w:t xml:space="preserve"> </w:t>
      </w:r>
      <w:r w:rsidR="0013604E">
        <w:rPr>
          <w:rFonts w:ascii="Arial" w:hAnsi="Arial" w:cs="Arial"/>
          <w:color w:val="000000" w:themeColor="text1"/>
          <w:szCs w:val="20"/>
        </w:rPr>
        <w:t xml:space="preserve">of </w:t>
      </w:r>
      <w:r w:rsidR="007C3A83">
        <w:rPr>
          <w:rFonts w:ascii="Arial" w:hAnsi="Arial" w:cs="Arial"/>
          <w:color w:val="000000" w:themeColor="text1"/>
          <w:szCs w:val="20"/>
        </w:rPr>
        <w:t>a</w:t>
      </w:r>
      <w:r w:rsidR="0013604E">
        <w:rPr>
          <w:rFonts w:ascii="Arial" w:hAnsi="Arial" w:cs="Arial"/>
          <w:color w:val="000000" w:themeColor="text1"/>
          <w:szCs w:val="20"/>
        </w:rPr>
        <w:t xml:space="preserve"> model’s </w:t>
      </w:r>
      <w:r w:rsidR="001A7EE5" w:rsidRPr="00DF0C93">
        <w:rPr>
          <w:rFonts w:ascii="Arial" w:hAnsi="Arial" w:cs="Arial"/>
          <w:color w:val="000000" w:themeColor="text1"/>
          <w:szCs w:val="20"/>
        </w:rPr>
        <w:t xml:space="preserve">validity, </w:t>
      </w:r>
      <w:r w:rsidR="007C3A83">
        <w:rPr>
          <w:rFonts w:ascii="Arial" w:hAnsi="Arial" w:cs="Arial"/>
          <w:color w:val="000000" w:themeColor="text1"/>
          <w:szCs w:val="20"/>
        </w:rPr>
        <w:t xml:space="preserve">if </w:t>
      </w:r>
      <w:r w:rsidR="001A7EE5" w:rsidRPr="00DF0C93">
        <w:rPr>
          <w:rFonts w:ascii="Arial" w:hAnsi="Arial" w:cs="Arial"/>
          <w:color w:val="000000" w:themeColor="text1"/>
          <w:szCs w:val="20"/>
        </w:rPr>
        <w:t xml:space="preserve">not the </w:t>
      </w:r>
      <w:r w:rsidR="00A06C8D">
        <w:rPr>
          <w:rFonts w:ascii="Arial" w:hAnsi="Arial" w:cs="Arial"/>
          <w:color w:val="000000" w:themeColor="text1"/>
          <w:szCs w:val="20"/>
        </w:rPr>
        <w:t>ICER</w:t>
      </w:r>
      <w:r w:rsidR="00A06C8D" w:rsidRPr="00DF0C93">
        <w:rPr>
          <w:rFonts w:ascii="Arial" w:hAnsi="Arial" w:cs="Arial"/>
          <w:color w:val="000000" w:themeColor="text1"/>
          <w:szCs w:val="20"/>
        </w:rPr>
        <w:t xml:space="preserve"> </w:t>
      </w:r>
      <w:r w:rsidR="001A7EE5" w:rsidRPr="00DF0C93">
        <w:rPr>
          <w:rFonts w:ascii="Arial" w:hAnsi="Arial" w:cs="Arial"/>
          <w:color w:val="000000" w:themeColor="text1"/>
          <w:szCs w:val="20"/>
        </w:rPr>
        <w:t>itself.</w:t>
      </w:r>
      <w:r w:rsidR="005315A6" w:rsidRPr="005315A6">
        <w:rPr>
          <w:rFonts w:ascii="Arial" w:hAnsi="Arial" w:cs="Arial"/>
          <w:szCs w:val="20"/>
        </w:rPr>
        <w:t xml:space="preserve"> </w:t>
      </w:r>
      <w:r w:rsidR="008940E0">
        <w:rPr>
          <w:rFonts w:ascii="Arial" w:hAnsi="Arial" w:cs="Arial"/>
          <w:szCs w:val="20"/>
        </w:rPr>
        <w:t>In line with this</w:t>
      </w:r>
      <w:r w:rsidR="00E9560A">
        <w:rPr>
          <w:rFonts w:ascii="Arial" w:hAnsi="Arial" w:cs="Arial"/>
          <w:szCs w:val="20"/>
        </w:rPr>
        <w:t>,</w:t>
      </w:r>
      <w:r>
        <w:rPr>
          <w:rFonts w:ascii="Arial" w:hAnsi="Arial" w:cs="Arial"/>
          <w:szCs w:val="20"/>
        </w:rPr>
        <w:t xml:space="preserve"> Eichler </w:t>
      </w:r>
      <w:r w:rsidR="008940E0">
        <w:rPr>
          <w:rFonts w:ascii="Arial" w:hAnsi="Arial" w:cs="Arial"/>
          <w:szCs w:val="20"/>
        </w:rPr>
        <w:t>and colleagues</w:t>
      </w:r>
      <w:r w:rsidR="00A06C8D">
        <w:rPr>
          <w:rFonts w:ascii="Arial" w:hAnsi="Arial" w:cs="Arial"/>
          <w:szCs w:val="20"/>
        </w:rPr>
        <w:t>,</w:t>
      </w:r>
      <w:r w:rsidR="008940E0" w:rsidRPr="008940E0">
        <w:rPr>
          <w:rFonts w:ascii="Arial" w:hAnsi="Arial" w:cs="Arial"/>
          <w:color w:val="000000" w:themeColor="text1"/>
          <w:szCs w:val="20"/>
        </w:rPr>
        <w:t xml:space="preserve"> </w:t>
      </w:r>
      <w:r w:rsidR="008940E0">
        <w:rPr>
          <w:rFonts w:ascii="Arial" w:hAnsi="Arial" w:cs="Arial"/>
          <w:color w:val="000000" w:themeColor="text1"/>
          <w:szCs w:val="20"/>
        </w:rPr>
        <w:t>who explored opportunities for regulatory alignment focusing on performance-based MEA(s)</w:t>
      </w:r>
      <w:r w:rsidR="00A06C8D">
        <w:rPr>
          <w:rFonts w:ascii="Arial" w:hAnsi="Arial" w:cs="Arial"/>
          <w:color w:val="000000" w:themeColor="text1"/>
          <w:szCs w:val="20"/>
        </w:rPr>
        <w:t>,</w:t>
      </w:r>
      <w:r w:rsidR="008940E0">
        <w:rPr>
          <w:rFonts w:ascii="Arial" w:hAnsi="Arial" w:cs="Arial"/>
          <w:szCs w:val="20"/>
        </w:rPr>
        <w:t xml:space="preserve"> suggested establish</w:t>
      </w:r>
      <w:r w:rsidR="00A06C8D">
        <w:rPr>
          <w:rFonts w:ascii="Arial" w:hAnsi="Arial" w:cs="Arial"/>
          <w:szCs w:val="20"/>
        </w:rPr>
        <w:t>ing</w:t>
      </w:r>
      <w:r w:rsidR="008940E0">
        <w:rPr>
          <w:rFonts w:ascii="Arial" w:hAnsi="Arial" w:cs="Arial"/>
          <w:szCs w:val="20"/>
        </w:rPr>
        <w:t xml:space="preserve"> a conceptual framework for the scheme and work</w:t>
      </w:r>
      <w:r w:rsidR="00A06C8D">
        <w:rPr>
          <w:rFonts w:ascii="Arial" w:hAnsi="Arial" w:cs="Arial"/>
          <w:szCs w:val="20"/>
        </w:rPr>
        <w:t>ing</w:t>
      </w:r>
      <w:r w:rsidR="008940E0">
        <w:rPr>
          <w:rFonts w:ascii="Arial" w:hAnsi="Arial" w:cs="Arial"/>
          <w:szCs w:val="20"/>
        </w:rPr>
        <w:t xml:space="preserve"> together on setting the evidence-generation strategy</w:t>
      </w:r>
      <w:r w:rsidRPr="00D22198">
        <w:rPr>
          <w:rFonts w:ascii="Arial" w:hAnsi="Arial" w:cs="Arial"/>
          <w:color w:val="000000" w:themeColor="text1"/>
          <w:szCs w:val="20"/>
        </w:rPr>
        <w:t xml:space="preserve"> </w:t>
      </w:r>
      <w:r>
        <w:rPr>
          <w:rFonts w:ascii="Arial" w:hAnsi="Arial" w:cs="Arial"/>
          <w:color w:val="000000" w:themeColor="text1"/>
          <w:szCs w:val="20"/>
        </w:rPr>
        <w:fldChar w:fldCharType="begin">
          <w:fldData xml:space="preserve">PEVuZE5vdGU+PENpdGU+PEF1dGhvcj5FaWNobGVyPC9BdXRob3I+PFllYXI+MjAyMTwvWWVhcj48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</w:fldData>
        </w:fldChar>
      </w:r>
      <w:r w:rsidR="000D39F3">
        <w:rPr>
          <w:rFonts w:ascii="Arial" w:hAnsi="Arial" w:cs="Arial"/>
          <w:color w:val="000000" w:themeColor="text1"/>
          <w:szCs w:val="20"/>
        </w:rPr>
        <w:instrText xml:space="preserve"> ADDIN EN.CITE </w:instrText>
      </w:r>
      <w:r w:rsidR="000D39F3">
        <w:rPr>
          <w:rFonts w:ascii="Arial" w:hAnsi="Arial" w:cs="Arial"/>
          <w:color w:val="000000" w:themeColor="text1"/>
          <w:szCs w:val="20"/>
        </w:rPr>
        <w:fldChar w:fldCharType="begin">
          <w:fldData xml:space="preserve">PEVuZE5vdGU+PENpdGU+PEF1dGhvcj5FaWNobGVyPC9BdXRob3I+PFllYXI+MjAyMTwvWWVhcj48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</w:fldData>
        </w:fldChar>
      </w:r>
      <w:r w:rsidR="000D39F3">
        <w:rPr>
          <w:rFonts w:ascii="Arial" w:hAnsi="Arial" w:cs="Arial"/>
          <w:color w:val="000000" w:themeColor="text1"/>
          <w:szCs w:val="20"/>
        </w:rPr>
        <w:instrText xml:space="preserve"> ADDIN EN.CITE.DATA </w:instrText>
      </w:r>
      <w:r w:rsidR="000D39F3">
        <w:rPr>
          <w:rFonts w:ascii="Arial" w:hAnsi="Arial" w:cs="Arial"/>
          <w:color w:val="000000" w:themeColor="text1"/>
          <w:szCs w:val="20"/>
        </w:rPr>
      </w:r>
      <w:r w:rsidR="000D39F3">
        <w:rPr>
          <w:rFonts w:ascii="Arial" w:hAnsi="Arial" w:cs="Arial"/>
          <w:color w:val="000000" w:themeColor="text1"/>
          <w:szCs w:val="20"/>
        </w:rPr>
        <w:fldChar w:fldCharType="end"/>
      </w:r>
      <w:r>
        <w:rPr>
          <w:rFonts w:ascii="Arial" w:hAnsi="Arial" w:cs="Arial"/>
          <w:color w:val="000000" w:themeColor="text1"/>
          <w:szCs w:val="20"/>
        </w:rPr>
      </w:r>
      <w:r>
        <w:rPr>
          <w:rFonts w:ascii="Arial" w:hAnsi="Arial" w:cs="Arial"/>
          <w:color w:val="000000" w:themeColor="text1"/>
          <w:szCs w:val="20"/>
        </w:rPr>
        <w:fldChar w:fldCharType="separate"/>
      </w:r>
      <w:r w:rsidR="000D39F3">
        <w:rPr>
          <w:rFonts w:ascii="Arial" w:hAnsi="Arial" w:cs="Arial"/>
          <w:noProof/>
          <w:color w:val="000000" w:themeColor="text1"/>
          <w:szCs w:val="20"/>
        </w:rPr>
        <w:t>[</w:t>
      </w:r>
      <w:hyperlink w:anchor="_ENREF_33" w:tooltip="Eichler, 2021 #3112" w:history="1">
        <w:r w:rsidR="00705F34">
          <w:rPr>
            <w:rFonts w:ascii="Arial" w:hAnsi="Arial" w:cs="Arial"/>
            <w:noProof/>
            <w:color w:val="000000" w:themeColor="text1"/>
            <w:szCs w:val="20"/>
          </w:rPr>
          <w:t>33</w:t>
        </w:r>
      </w:hyperlink>
      <w:r w:rsidR="000D39F3">
        <w:rPr>
          <w:rFonts w:ascii="Arial" w:hAnsi="Arial" w:cs="Arial"/>
          <w:noProof/>
          <w:color w:val="000000" w:themeColor="text1"/>
          <w:szCs w:val="20"/>
        </w:rPr>
        <w:t>]</w:t>
      </w:r>
      <w:r>
        <w:rPr>
          <w:rFonts w:ascii="Arial" w:hAnsi="Arial" w:cs="Arial"/>
          <w:color w:val="000000" w:themeColor="text1"/>
          <w:szCs w:val="20"/>
        </w:rPr>
        <w:fldChar w:fldCharType="end"/>
      </w:r>
      <w:r>
        <w:rPr>
          <w:rFonts w:ascii="Arial" w:hAnsi="Arial" w:cs="Arial"/>
          <w:color w:val="000000" w:themeColor="text1"/>
          <w:szCs w:val="20"/>
        </w:rPr>
        <w:t xml:space="preserve">. </w:t>
      </w:r>
    </w:p>
    <w:p w14:paraId="03CF12F8" w14:textId="5B0320A3" w:rsidR="00705F34" w:rsidRPr="00705F34" w:rsidRDefault="00705F34" w:rsidP="005315A6">
      <w:pPr>
        <w:wordWrap/>
        <w:spacing w:after="0" w:line="480" w:lineRule="auto"/>
        <w:ind w:firstLineChars="100" w:firstLine="200"/>
        <w:jc w:val="left"/>
        <w:rPr>
          <w:rFonts w:ascii="Arial" w:hAnsi="Arial" w:cs="Arial"/>
          <w:szCs w:val="20"/>
        </w:rPr>
      </w:pPr>
      <w:r w:rsidRPr="0077331D">
        <w:rPr>
          <w:rFonts w:ascii="Arial" w:hAnsi="Arial" w:cs="Arial"/>
          <w:szCs w:val="20"/>
        </w:rPr>
        <w:t xml:space="preserve">Undoubtedly, the eventual interest </w:t>
      </w:r>
      <w:r w:rsidR="00A06C8D">
        <w:rPr>
          <w:rFonts w:ascii="Arial" w:hAnsi="Arial" w:cs="Arial"/>
          <w:szCs w:val="20"/>
        </w:rPr>
        <w:t>of stakeholders, such as policy-makers and researchers, is the impact of</w:t>
      </w:r>
      <w:r w:rsidRPr="0077331D">
        <w:rPr>
          <w:rFonts w:ascii="Arial" w:hAnsi="Arial" w:cs="Arial"/>
          <w:szCs w:val="20"/>
        </w:rPr>
        <w:t xml:space="preserve"> MEA(s) </w:t>
      </w:r>
      <w:r w:rsidR="00A06C8D">
        <w:rPr>
          <w:rFonts w:ascii="Arial" w:hAnsi="Arial" w:cs="Arial"/>
          <w:szCs w:val="20"/>
        </w:rPr>
        <w:t>on</w:t>
      </w:r>
      <w:r w:rsidRPr="0077331D">
        <w:rPr>
          <w:rFonts w:ascii="Arial" w:hAnsi="Arial" w:cs="Arial"/>
          <w:szCs w:val="20"/>
        </w:rPr>
        <w:t xml:space="preserve"> society.</w:t>
      </w:r>
      <w:r>
        <w:rPr>
          <w:rFonts w:ascii="Arial" w:hAnsi="Arial" w:cs="Arial"/>
          <w:szCs w:val="20"/>
        </w:rPr>
        <w:t xml:space="preserve"> </w:t>
      </w:r>
      <w:r w:rsidR="00A06C8D">
        <w:rPr>
          <w:rFonts w:ascii="Arial" w:hAnsi="Arial" w:cs="Arial"/>
          <w:szCs w:val="20"/>
        </w:rPr>
        <w:t>Some</w:t>
      </w:r>
      <w:r w:rsidRPr="00DF0C93">
        <w:rPr>
          <w:rFonts w:ascii="Arial" w:hAnsi="Arial" w:cs="Arial"/>
          <w:szCs w:val="20"/>
        </w:rPr>
        <w:t xml:space="preserve"> evidence </w:t>
      </w:r>
      <w:r w:rsidR="00A06C8D" w:rsidRPr="00DF0C93">
        <w:rPr>
          <w:rFonts w:ascii="Arial" w:hAnsi="Arial" w:cs="Arial"/>
          <w:szCs w:val="20"/>
        </w:rPr>
        <w:t>suggest</w:t>
      </w:r>
      <w:r w:rsidR="00A06C8D">
        <w:rPr>
          <w:rFonts w:ascii="Arial" w:hAnsi="Arial" w:cs="Arial"/>
          <w:szCs w:val="20"/>
        </w:rPr>
        <w:t>s</w:t>
      </w:r>
      <w:r w:rsidR="00A06C8D" w:rsidRPr="00DF0C93">
        <w:rPr>
          <w:rFonts w:ascii="Arial" w:hAnsi="Arial" w:cs="Arial"/>
          <w:szCs w:val="20"/>
        </w:rPr>
        <w:t xml:space="preserve"> </w:t>
      </w:r>
      <w:r w:rsidRPr="00DF0C93">
        <w:rPr>
          <w:rFonts w:ascii="Arial" w:hAnsi="Arial" w:cs="Arial"/>
          <w:szCs w:val="20"/>
        </w:rPr>
        <w:t>that MEAs might improve patient access, but other policy outcomes have not been evaluated adequately</w:t>
      </w:r>
      <w:r>
        <w:rPr>
          <w:rFonts w:ascii="Arial" w:hAnsi="Arial" w:cs="Arial"/>
          <w:szCs w:val="20"/>
        </w:rPr>
        <w:t xml:space="preserve"> </w:t>
      </w:r>
      <w:r w:rsidRPr="00DF0C93">
        <w:rPr>
          <w:rFonts w:ascii="Arial" w:hAnsi="Arial" w:cs="Arial"/>
          <w:szCs w:val="20"/>
        </w:rPr>
        <w:fldChar w:fldCharType="begin"/>
      </w:r>
      <w:r>
        <w:rPr>
          <w:rFonts w:ascii="Arial" w:hAnsi="Arial" w:cs="Arial"/>
          <w:szCs w:val="20"/>
        </w:rPr>
        <w:instrText xml:space="preserve"> ADDIN EN.CITE &lt;EndNote&gt;&lt;Cite&gt;&lt;Author&gt;Wenzl&lt;/Author&gt;&lt;Year&gt;2019&lt;/Year&gt;&lt;RecNum&gt;2751&lt;/RecNum&gt;&lt;DisplayText&gt;[9]&lt;/DisplayText&gt;&lt;record&gt;&lt;rec-number&gt;2751&lt;/rec-number&gt;&lt;foreign-keys&gt;&lt;key app="EN" db-id="99ts0svpr2efa8eww9epztw9f0w5ewwtv5dr"&gt;2751&lt;/key&gt;&lt;/foreign-keys&gt;&lt;ref-type name="Journal Article"&gt;17&lt;/ref-type&gt;&lt;contributors&gt;&lt;authors&gt;&lt;author&gt;Martin Wenzl&lt;/author&gt;&lt;author&gt;Suzannah Chapman&lt;/author&gt;&lt;/authors&gt;&lt;/contributors&gt;&lt;titles&gt;&lt;title&gt;Performance-based managed entry agreements for new medicines in OECD countries and EU member states&lt;/title&gt;&lt;/titles&gt;&lt;dates&gt;&lt;year&gt;2019&lt;/year&gt;&lt;/dates&gt;&lt;urls&gt;&lt;related-urls&gt;&lt;url&gt;https://www.oecd-ilibrary.org/content/paper/6e5e4c0f-en&lt;/url&gt;&lt;/related-urls&gt;&lt;/urls&gt;&lt;electronic-resource-num&gt;doi:https://doi.org/10.1787/6e5e4c0f-en&lt;/electronic-resource-num&gt;&lt;/record&gt;&lt;/Cite&gt;&lt;/EndNote&gt;</w:instrText>
      </w:r>
      <w:r w:rsidRPr="00DF0C93">
        <w:rPr>
          <w:rFonts w:ascii="Arial" w:hAnsi="Arial" w:cs="Arial"/>
          <w:szCs w:val="20"/>
        </w:rPr>
        <w:fldChar w:fldCharType="separate"/>
      </w:r>
      <w:r>
        <w:rPr>
          <w:rFonts w:ascii="Arial" w:hAnsi="Arial" w:cs="Arial"/>
          <w:noProof/>
          <w:szCs w:val="20"/>
        </w:rPr>
        <w:t>[</w:t>
      </w:r>
      <w:hyperlink w:anchor="_ENREF_9" w:tooltip="Wenzl, 2019 #2751" w:history="1">
        <w:r>
          <w:rPr>
            <w:rFonts w:ascii="Arial" w:hAnsi="Arial" w:cs="Arial"/>
            <w:noProof/>
            <w:szCs w:val="20"/>
          </w:rPr>
          <w:t>9</w:t>
        </w:r>
      </w:hyperlink>
      <w:r>
        <w:rPr>
          <w:rFonts w:ascii="Arial" w:hAnsi="Arial" w:cs="Arial"/>
          <w:noProof/>
          <w:szCs w:val="20"/>
        </w:rPr>
        <w:t>]</w:t>
      </w:r>
      <w:r w:rsidRPr="00DF0C93">
        <w:rPr>
          <w:rFonts w:ascii="Arial" w:hAnsi="Arial" w:cs="Arial"/>
          <w:szCs w:val="20"/>
        </w:rPr>
        <w:fldChar w:fldCharType="end"/>
      </w:r>
      <w:r>
        <w:rPr>
          <w:rFonts w:ascii="Arial" w:hAnsi="Arial" w:cs="Arial"/>
          <w:szCs w:val="20"/>
        </w:rPr>
        <w:t>.</w:t>
      </w:r>
      <w:r w:rsidRPr="00DF0C93">
        <w:rPr>
          <w:rFonts w:ascii="Arial" w:hAnsi="Arial" w:cs="Arial"/>
          <w:szCs w:val="20"/>
        </w:rPr>
        <w:t xml:space="preserve"> </w:t>
      </w:r>
      <w:r>
        <w:rPr>
          <w:rFonts w:ascii="Arial" w:hAnsi="Arial" w:cs="Arial"/>
          <w:szCs w:val="20"/>
        </w:rPr>
        <w:t>E</w:t>
      </w:r>
      <w:r w:rsidRPr="00DF0C93">
        <w:rPr>
          <w:rFonts w:ascii="Arial" w:hAnsi="Arial" w:cs="Arial"/>
          <w:szCs w:val="20"/>
        </w:rPr>
        <w:t xml:space="preserve">vidence is generally lacking </w:t>
      </w:r>
      <w:r w:rsidR="00A06C8D">
        <w:rPr>
          <w:rFonts w:ascii="Arial" w:hAnsi="Arial" w:cs="Arial"/>
          <w:szCs w:val="20"/>
        </w:rPr>
        <w:t>regarding</w:t>
      </w:r>
      <w:r w:rsidR="00A06C8D" w:rsidRPr="00DF0C93">
        <w:rPr>
          <w:rFonts w:ascii="Arial" w:hAnsi="Arial" w:cs="Arial"/>
          <w:szCs w:val="20"/>
        </w:rPr>
        <w:t xml:space="preserve"> </w:t>
      </w:r>
      <w:r w:rsidRPr="00DF0C93">
        <w:rPr>
          <w:rFonts w:ascii="Arial" w:hAnsi="Arial" w:cs="Arial"/>
          <w:szCs w:val="20"/>
        </w:rPr>
        <w:t>the impact of MEAs on public health and healthcare resources</w:t>
      </w:r>
      <w:r>
        <w:rPr>
          <w:rFonts w:ascii="Arial" w:hAnsi="Arial" w:cs="Arial"/>
          <w:szCs w:val="20"/>
        </w:rPr>
        <w:t xml:space="preserve"> </w:t>
      </w:r>
      <w:r w:rsidRPr="00D117BB">
        <w:rPr>
          <w:rFonts w:ascii="Arial" w:hAnsi="Arial" w:cs="Arial"/>
          <w:szCs w:val="20"/>
        </w:rPr>
        <w:fldChar w:fldCharType="begin">
          <w:fldData xml:space="preserve">PEVuZE5vdGU+PENpdGU+PEF1dGhvcj5MdTwvQXV0aG9yPjxZZWFyPjIwMTU8L1llYXI+PFJlY051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</w:fldData>
        </w:fldChar>
      </w:r>
      <w:r>
        <w:rPr>
          <w:rFonts w:ascii="Arial" w:hAnsi="Arial" w:cs="Arial"/>
          <w:szCs w:val="20"/>
        </w:rPr>
        <w:instrText xml:space="preserve"> ADDIN EN.CITE </w:instrText>
      </w:r>
      <w:r>
        <w:rPr>
          <w:rFonts w:ascii="Arial" w:hAnsi="Arial" w:cs="Arial"/>
          <w:szCs w:val="20"/>
        </w:rPr>
        <w:fldChar w:fldCharType="begin">
          <w:fldData xml:space="preserve">PEVuZE5vdGU+PENpdGU+PEF1dGhvcj5MdTwvQXV0aG9yPjxZZWFyPjIwMTU8L1llYXI+PFJlY051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</w:fldData>
        </w:fldChar>
      </w:r>
      <w:r>
        <w:rPr>
          <w:rFonts w:ascii="Arial" w:hAnsi="Arial" w:cs="Arial"/>
          <w:szCs w:val="20"/>
        </w:rPr>
        <w:instrText xml:space="preserve"> ADDIN EN.CITE.DATA </w:instrText>
      </w:r>
      <w:r>
        <w:rPr>
          <w:rFonts w:ascii="Arial" w:hAnsi="Arial" w:cs="Arial"/>
          <w:szCs w:val="20"/>
        </w:rPr>
      </w:r>
      <w:r>
        <w:rPr>
          <w:rFonts w:ascii="Arial" w:hAnsi="Arial" w:cs="Arial"/>
          <w:szCs w:val="20"/>
        </w:rPr>
        <w:fldChar w:fldCharType="end"/>
      </w:r>
      <w:r w:rsidRPr="00D117BB">
        <w:rPr>
          <w:rFonts w:ascii="Arial" w:hAnsi="Arial" w:cs="Arial"/>
          <w:szCs w:val="20"/>
        </w:rPr>
      </w:r>
      <w:r w:rsidRPr="00D117BB">
        <w:rPr>
          <w:rFonts w:ascii="Arial" w:hAnsi="Arial" w:cs="Arial"/>
          <w:szCs w:val="20"/>
        </w:rPr>
        <w:fldChar w:fldCharType="separate"/>
      </w:r>
      <w:r>
        <w:rPr>
          <w:rFonts w:ascii="Arial" w:hAnsi="Arial" w:cs="Arial"/>
          <w:noProof/>
          <w:szCs w:val="20"/>
        </w:rPr>
        <w:t>[</w:t>
      </w:r>
      <w:hyperlink w:anchor="_ENREF_7" w:tooltip="Lu, 2015 #2752" w:history="1">
        <w:r>
          <w:rPr>
            <w:rFonts w:ascii="Arial" w:hAnsi="Arial" w:cs="Arial"/>
            <w:noProof/>
            <w:szCs w:val="20"/>
          </w:rPr>
          <w:t>7</w:t>
        </w:r>
      </w:hyperlink>
      <w:r>
        <w:rPr>
          <w:rFonts w:ascii="Arial" w:hAnsi="Arial" w:cs="Arial"/>
          <w:noProof/>
          <w:szCs w:val="20"/>
        </w:rPr>
        <w:t xml:space="preserve">, </w:t>
      </w:r>
      <w:hyperlink w:anchor="_ENREF_9" w:tooltip="Wenzl, 2019 #2751" w:history="1">
        <w:r>
          <w:rPr>
            <w:rFonts w:ascii="Arial" w:hAnsi="Arial" w:cs="Arial"/>
            <w:noProof/>
            <w:szCs w:val="20"/>
          </w:rPr>
          <w:t>9</w:t>
        </w:r>
      </w:hyperlink>
      <w:r>
        <w:rPr>
          <w:rFonts w:ascii="Arial" w:hAnsi="Arial" w:cs="Arial"/>
          <w:noProof/>
          <w:szCs w:val="20"/>
        </w:rPr>
        <w:t xml:space="preserve">, </w:t>
      </w:r>
      <w:hyperlink w:anchor="_ENREF_11" w:tooltip="Neyt, 2020 #2779" w:history="1">
        <w:r>
          <w:rPr>
            <w:rFonts w:ascii="Arial" w:hAnsi="Arial" w:cs="Arial"/>
            <w:noProof/>
            <w:szCs w:val="20"/>
          </w:rPr>
          <w:t>11</w:t>
        </w:r>
      </w:hyperlink>
      <w:r>
        <w:rPr>
          <w:rFonts w:ascii="Arial" w:hAnsi="Arial" w:cs="Arial"/>
          <w:noProof/>
          <w:szCs w:val="20"/>
        </w:rPr>
        <w:t xml:space="preserve">, </w:t>
      </w:r>
      <w:hyperlink w:anchor="_ENREF_34" w:tooltip="Dixon, 2016 #2749" w:history="1">
        <w:r>
          <w:rPr>
            <w:rFonts w:ascii="Arial" w:hAnsi="Arial" w:cs="Arial"/>
            <w:noProof/>
            <w:szCs w:val="20"/>
          </w:rPr>
          <w:t>34</w:t>
        </w:r>
      </w:hyperlink>
      <w:r>
        <w:rPr>
          <w:rFonts w:ascii="Arial" w:hAnsi="Arial" w:cs="Arial"/>
          <w:noProof/>
          <w:szCs w:val="20"/>
        </w:rPr>
        <w:t xml:space="preserve">, </w:t>
      </w:r>
      <w:hyperlink w:anchor="_ENREF_35" w:tooltip="Aggarwal, 2017 #2750" w:history="1">
        <w:r>
          <w:rPr>
            <w:rFonts w:ascii="Arial" w:hAnsi="Arial" w:cs="Arial"/>
            <w:noProof/>
            <w:szCs w:val="20"/>
          </w:rPr>
          <w:t>35</w:t>
        </w:r>
      </w:hyperlink>
      <w:r>
        <w:rPr>
          <w:rFonts w:ascii="Arial" w:hAnsi="Arial" w:cs="Arial"/>
          <w:noProof/>
          <w:szCs w:val="20"/>
        </w:rPr>
        <w:t>]</w:t>
      </w:r>
      <w:r w:rsidRPr="00D117BB">
        <w:rPr>
          <w:rFonts w:ascii="Arial" w:hAnsi="Arial" w:cs="Arial"/>
          <w:szCs w:val="20"/>
        </w:rPr>
        <w:fldChar w:fldCharType="end"/>
      </w:r>
      <w:r w:rsidRPr="00D117BB">
        <w:rPr>
          <w:rFonts w:ascii="Arial" w:hAnsi="Arial" w:cs="Arial"/>
          <w:szCs w:val="20"/>
        </w:rPr>
        <w:t xml:space="preserve">. </w:t>
      </w:r>
      <w:hyperlink w:anchor="_ENREF_5" w:tooltip="Lu, 2015 #2752" w:history="1"/>
      <w:r w:rsidRPr="00CC3D73">
        <w:rPr>
          <w:rFonts w:ascii="Arial" w:hAnsi="Arial" w:cs="Arial"/>
        </w:rPr>
        <w:t xml:space="preserve">The effect of </w:t>
      </w:r>
      <w:r w:rsidRPr="00D117BB">
        <w:rPr>
          <w:rFonts w:ascii="Arial" w:hAnsi="Arial" w:cs="Arial"/>
          <w:szCs w:val="20"/>
        </w:rPr>
        <w:t xml:space="preserve">MEAs on </w:t>
      </w:r>
      <w:r w:rsidR="00A06C8D">
        <w:rPr>
          <w:rFonts w:ascii="Arial" w:hAnsi="Arial" w:cs="Arial"/>
          <w:szCs w:val="20"/>
        </w:rPr>
        <w:t xml:space="preserve">the </w:t>
      </w:r>
      <w:r w:rsidRPr="00DF0C93">
        <w:rPr>
          <w:rFonts w:ascii="Arial" w:hAnsi="Arial" w:cs="Arial"/>
          <w:szCs w:val="20"/>
        </w:rPr>
        <w:t xml:space="preserve">cost-effectiveness </w:t>
      </w:r>
      <w:r w:rsidR="00A06C8D">
        <w:rPr>
          <w:rFonts w:ascii="Arial" w:hAnsi="Arial" w:cs="Arial"/>
          <w:szCs w:val="20"/>
        </w:rPr>
        <w:t xml:space="preserve">of target drugs or </w:t>
      </w:r>
      <w:r w:rsidRPr="00DF0C93">
        <w:rPr>
          <w:rFonts w:ascii="Arial" w:hAnsi="Arial" w:cs="Arial"/>
          <w:szCs w:val="20"/>
        </w:rPr>
        <w:t>healthcare finances</w:t>
      </w:r>
      <w:r>
        <w:rPr>
          <w:rFonts w:ascii="Arial" w:hAnsi="Arial" w:cs="Arial"/>
          <w:szCs w:val="20"/>
        </w:rPr>
        <w:t xml:space="preserve"> remains unclear </w:t>
      </w:r>
      <w:r w:rsidRPr="00DF0C93">
        <w:rPr>
          <w:rFonts w:ascii="Arial" w:hAnsi="Arial" w:cs="Arial"/>
          <w:szCs w:val="20"/>
        </w:rPr>
        <w:fldChar w:fldCharType="begin">
          <w:fldData xml:space="preserve">PEVuZE5vdGU+PENpdGU+PEF1dGhvcj5EaWNrc29uPC9BdXRob3I+PFllYXI+MjAxODwvWWVhcj48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</w:fldData>
        </w:fldChar>
      </w:r>
      <w:r>
        <w:rPr>
          <w:rFonts w:ascii="Arial" w:hAnsi="Arial" w:cs="Arial"/>
          <w:szCs w:val="20"/>
        </w:rPr>
        <w:instrText xml:space="preserve"> ADDIN EN.CITE </w:instrText>
      </w:r>
      <w:r>
        <w:rPr>
          <w:rFonts w:ascii="Arial" w:hAnsi="Arial" w:cs="Arial"/>
          <w:szCs w:val="20"/>
        </w:rPr>
        <w:fldChar w:fldCharType="begin">
          <w:fldData xml:space="preserve">PEVuZE5vdGU+PENpdGU+PEF1dGhvcj5EaWNrc29uPC9BdXRob3I+PFllYXI+MjAxODwvWWVhcj48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</w:fldData>
        </w:fldChar>
      </w:r>
      <w:r>
        <w:rPr>
          <w:rFonts w:ascii="Arial" w:hAnsi="Arial" w:cs="Arial"/>
          <w:szCs w:val="20"/>
        </w:rPr>
        <w:instrText xml:space="preserve"> ADDIN EN.CITE.DATA </w:instrText>
      </w:r>
      <w:r>
        <w:rPr>
          <w:rFonts w:ascii="Arial" w:hAnsi="Arial" w:cs="Arial"/>
          <w:szCs w:val="20"/>
        </w:rPr>
      </w:r>
      <w:r>
        <w:rPr>
          <w:rFonts w:ascii="Arial" w:hAnsi="Arial" w:cs="Arial"/>
          <w:szCs w:val="20"/>
        </w:rPr>
        <w:fldChar w:fldCharType="end"/>
      </w:r>
      <w:r w:rsidRPr="00DF0C93">
        <w:rPr>
          <w:rFonts w:ascii="Arial" w:hAnsi="Arial" w:cs="Arial"/>
          <w:szCs w:val="20"/>
        </w:rPr>
      </w:r>
      <w:r w:rsidRPr="00DF0C93">
        <w:rPr>
          <w:rFonts w:ascii="Arial" w:hAnsi="Arial" w:cs="Arial"/>
          <w:szCs w:val="20"/>
        </w:rPr>
        <w:fldChar w:fldCharType="separate"/>
      </w:r>
      <w:r>
        <w:rPr>
          <w:rFonts w:ascii="Arial" w:hAnsi="Arial" w:cs="Arial"/>
          <w:noProof/>
          <w:szCs w:val="20"/>
        </w:rPr>
        <w:t>[</w:t>
      </w:r>
      <w:hyperlink w:anchor="_ENREF_9" w:tooltip="Wenzl, 2019 #2751" w:history="1">
        <w:r>
          <w:rPr>
            <w:rFonts w:ascii="Arial" w:hAnsi="Arial" w:cs="Arial"/>
            <w:noProof/>
            <w:szCs w:val="20"/>
          </w:rPr>
          <w:t>9</w:t>
        </w:r>
      </w:hyperlink>
      <w:r>
        <w:rPr>
          <w:rFonts w:ascii="Arial" w:hAnsi="Arial" w:cs="Arial"/>
          <w:noProof/>
          <w:szCs w:val="20"/>
        </w:rPr>
        <w:t xml:space="preserve">, </w:t>
      </w:r>
      <w:hyperlink w:anchor="_ENREF_36" w:tooltip="Dickson, 2018 #2756" w:history="1">
        <w:r>
          <w:rPr>
            <w:rFonts w:ascii="Arial" w:hAnsi="Arial" w:cs="Arial"/>
            <w:noProof/>
            <w:szCs w:val="20"/>
          </w:rPr>
          <w:t>36</w:t>
        </w:r>
      </w:hyperlink>
      <w:r>
        <w:rPr>
          <w:rFonts w:ascii="Arial" w:hAnsi="Arial" w:cs="Arial"/>
          <w:noProof/>
          <w:szCs w:val="20"/>
        </w:rPr>
        <w:t xml:space="preserve">, </w:t>
      </w:r>
      <w:hyperlink w:anchor="_ENREF_37" w:tooltip="Morrell, 2018 #2758" w:history="1">
        <w:r>
          <w:rPr>
            <w:rFonts w:ascii="Arial" w:hAnsi="Arial" w:cs="Arial"/>
            <w:noProof/>
            <w:szCs w:val="20"/>
          </w:rPr>
          <w:t>37</w:t>
        </w:r>
      </w:hyperlink>
      <w:r>
        <w:rPr>
          <w:rFonts w:ascii="Arial" w:hAnsi="Arial" w:cs="Arial"/>
          <w:noProof/>
          <w:szCs w:val="20"/>
        </w:rPr>
        <w:t>]</w:t>
      </w:r>
      <w:r w:rsidRPr="00DF0C93">
        <w:rPr>
          <w:rFonts w:ascii="Arial" w:hAnsi="Arial" w:cs="Arial"/>
          <w:szCs w:val="20"/>
        </w:rPr>
        <w:fldChar w:fldCharType="end"/>
      </w:r>
      <w:r>
        <w:rPr>
          <w:rFonts w:ascii="Arial" w:hAnsi="Arial" w:cs="Arial"/>
          <w:szCs w:val="20"/>
        </w:rPr>
        <w:t xml:space="preserve">, but </w:t>
      </w:r>
      <w:r w:rsidR="00A06C8D">
        <w:rPr>
          <w:rFonts w:ascii="Arial" w:hAnsi="Arial" w:cs="Arial"/>
          <w:szCs w:val="20"/>
        </w:rPr>
        <w:t xml:space="preserve">a </w:t>
      </w:r>
      <w:r w:rsidRPr="00DF0C93">
        <w:rPr>
          <w:rFonts w:ascii="Arial" w:hAnsi="Arial" w:cs="Arial"/>
          <w:szCs w:val="20"/>
        </w:rPr>
        <w:t xml:space="preserve">recent analysis </w:t>
      </w:r>
      <w:r w:rsidR="00A06C8D" w:rsidRPr="00DF0C93">
        <w:rPr>
          <w:rFonts w:ascii="Arial" w:hAnsi="Arial" w:cs="Arial"/>
          <w:szCs w:val="20"/>
        </w:rPr>
        <w:t>suggest</w:t>
      </w:r>
      <w:r w:rsidR="00A06C8D">
        <w:rPr>
          <w:rFonts w:ascii="Arial" w:hAnsi="Arial" w:cs="Arial"/>
          <w:szCs w:val="20"/>
        </w:rPr>
        <w:t>s</w:t>
      </w:r>
      <w:r w:rsidR="00A06C8D" w:rsidRPr="00DF0C93">
        <w:rPr>
          <w:rFonts w:ascii="Arial" w:hAnsi="Arial" w:cs="Arial"/>
          <w:szCs w:val="20"/>
        </w:rPr>
        <w:t xml:space="preserve"> </w:t>
      </w:r>
      <w:r w:rsidRPr="00DF0C93">
        <w:rPr>
          <w:rFonts w:ascii="Arial" w:hAnsi="Arial" w:cs="Arial"/>
          <w:szCs w:val="20"/>
        </w:rPr>
        <w:t>that MEA</w:t>
      </w:r>
      <w:r>
        <w:rPr>
          <w:rFonts w:ascii="Arial" w:hAnsi="Arial" w:cs="Arial"/>
          <w:szCs w:val="20"/>
        </w:rPr>
        <w:t>s</w:t>
      </w:r>
      <w:r w:rsidRPr="00DF0C93">
        <w:rPr>
          <w:rFonts w:ascii="Arial" w:hAnsi="Arial" w:cs="Arial"/>
          <w:szCs w:val="20"/>
        </w:rPr>
        <w:t xml:space="preserve"> may lead to a higher list price</w:t>
      </w:r>
      <w:r>
        <w:rPr>
          <w:rFonts w:ascii="Arial" w:hAnsi="Arial" w:cs="Arial"/>
          <w:szCs w:val="20"/>
        </w:rPr>
        <w:t xml:space="preserve"> </w:t>
      </w:r>
      <w:r w:rsidRPr="00DF0C93">
        <w:rPr>
          <w:rFonts w:ascii="Arial" w:hAnsi="Arial" w:cs="Arial"/>
          <w:szCs w:val="20"/>
        </w:rPr>
        <w:fldChar w:fldCharType="begin"/>
      </w:r>
      <w:r>
        <w:rPr>
          <w:rFonts w:ascii="Arial" w:hAnsi="Arial" w:cs="Arial"/>
          <w:szCs w:val="20"/>
        </w:rPr>
        <w:instrText xml:space="preserve"> ADDIN EN.CITE &lt;EndNote&gt;&lt;Cite&gt;&lt;Author&gt;Gamba&lt;/Author&gt;&lt;Year&gt;2020&lt;/Year&gt;&lt;RecNum&gt;2780&lt;/RecNum&gt;&lt;DisplayText&gt;[38]&lt;/DisplayText&gt;&lt;record&gt;&lt;rec-number&gt;2780&lt;/rec-number&gt;&lt;foreign-keys&gt;&lt;key app="EN" db-id="99ts0svpr2efa8eww9epztw9f0w5ewwtv5dr"&gt;2780&lt;/key&gt;&lt;/foreign-keys&gt;&lt;ref-type name="Journal Article"&gt;17&lt;/ref-type&gt;&lt;contributors&gt;&lt;authors&gt;&lt;author&gt;Gamba, S.&lt;/author&gt;&lt;author&gt;Pertile, P.&lt;/author&gt;&lt;/authors&gt;&lt;/contributors&gt;&lt;auth-address&gt;Department of Economics and Finance, Università Cattolica del Sacro Cuore, Milan, Italy.&lt;/auth-address&gt;&lt;titles&gt;&lt;title&gt;The impact of managed entry agreements on pharmaceutical prices&lt;/title&gt;&lt;/titles&gt;&lt;pages&gt;47-62&lt;/pages&gt;&lt;volume&gt;29 Suppl 1&lt;/volume&gt;&lt;dates&gt;&lt;year&gt;2020&lt;/year&gt;&lt;pub-dates&gt;&lt;date&gt;Oct&lt;/date&gt;&lt;/pub-dates&gt;&lt;/dates&gt;&lt;isbn&gt;1057-9230&lt;/isbn&gt;&lt;accession-num&gt;32628324&lt;/accession-num&gt;&lt;urls&gt;&lt;/urls&gt;&lt;electronic-resource-num&gt;10.1002/hec.4112&lt;/electronic-resource-num&gt;&lt;remote-database-provider&gt;Nlm&lt;/remote-database-provider&gt;&lt;/record&gt;&lt;/Cite&gt;&lt;/EndNote&gt;</w:instrText>
      </w:r>
      <w:r w:rsidRPr="00DF0C93">
        <w:rPr>
          <w:rFonts w:ascii="Arial" w:hAnsi="Arial" w:cs="Arial"/>
          <w:szCs w:val="20"/>
        </w:rPr>
        <w:fldChar w:fldCharType="separate"/>
      </w:r>
      <w:r>
        <w:rPr>
          <w:rFonts w:ascii="Arial" w:hAnsi="Arial" w:cs="Arial"/>
          <w:noProof/>
          <w:szCs w:val="20"/>
        </w:rPr>
        <w:t>[</w:t>
      </w:r>
      <w:hyperlink w:anchor="_ENREF_38" w:tooltip="Gamba, 2020 #2780" w:history="1">
        <w:r>
          <w:rPr>
            <w:rFonts w:ascii="Arial" w:hAnsi="Arial" w:cs="Arial"/>
            <w:noProof/>
            <w:szCs w:val="20"/>
          </w:rPr>
          <w:t>38</w:t>
        </w:r>
      </w:hyperlink>
      <w:r>
        <w:rPr>
          <w:rFonts w:ascii="Arial" w:hAnsi="Arial" w:cs="Arial"/>
          <w:noProof/>
          <w:szCs w:val="20"/>
        </w:rPr>
        <w:t>]</w:t>
      </w:r>
      <w:r w:rsidRPr="00DF0C93">
        <w:rPr>
          <w:rFonts w:ascii="Arial" w:hAnsi="Arial" w:cs="Arial"/>
          <w:szCs w:val="20"/>
        </w:rPr>
        <w:fldChar w:fldCharType="end"/>
      </w:r>
      <w:r>
        <w:rPr>
          <w:rFonts w:ascii="Arial" w:hAnsi="Arial" w:cs="Arial"/>
          <w:szCs w:val="20"/>
        </w:rPr>
        <w:t>.</w:t>
      </w:r>
      <w:r w:rsidRPr="00DF0C93">
        <w:rPr>
          <w:rFonts w:ascii="Arial" w:hAnsi="Arial" w:cs="Arial"/>
          <w:szCs w:val="20"/>
        </w:rPr>
        <w:t xml:space="preserve"> Evaluating MEAs is challenging because data </w:t>
      </w:r>
      <w:r w:rsidR="00A06C8D">
        <w:rPr>
          <w:rFonts w:ascii="Arial" w:hAnsi="Arial" w:cs="Arial"/>
          <w:szCs w:val="20"/>
        </w:rPr>
        <w:t>are</w:t>
      </w:r>
      <w:r w:rsidR="00A06C8D" w:rsidRPr="00DF0C93">
        <w:rPr>
          <w:rFonts w:ascii="Arial" w:hAnsi="Arial" w:cs="Arial"/>
          <w:szCs w:val="20"/>
        </w:rPr>
        <w:t xml:space="preserve"> </w:t>
      </w:r>
      <w:r w:rsidRPr="00DF0C93">
        <w:rPr>
          <w:rFonts w:ascii="Arial" w:hAnsi="Arial" w:cs="Arial"/>
          <w:szCs w:val="20"/>
        </w:rPr>
        <w:t>not disclosed transparently for confidentiality</w:t>
      </w:r>
      <w:r>
        <w:rPr>
          <w:rFonts w:ascii="Arial" w:hAnsi="Arial" w:cs="Arial"/>
          <w:szCs w:val="20"/>
        </w:rPr>
        <w:t xml:space="preserve"> </w:t>
      </w:r>
      <w:r w:rsidRPr="00DF0C93">
        <w:rPr>
          <w:rFonts w:ascii="Arial" w:hAnsi="Arial" w:cs="Arial"/>
          <w:szCs w:val="20"/>
        </w:rPr>
        <w:fldChar w:fldCharType="begin">
          <w:fldData xml:space="preserve">PEVuZE5vdGU+PENpdGU+PEF1dGhvcj5MdTwvQXV0aG9yPjxZZWFyPjIwMTU8L1llYXI+PFJlY051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</w:fldData>
        </w:fldChar>
      </w:r>
      <w:r>
        <w:rPr>
          <w:rFonts w:ascii="Arial" w:hAnsi="Arial" w:cs="Arial"/>
          <w:szCs w:val="20"/>
        </w:rPr>
        <w:instrText xml:space="preserve"> ADDIN EN.CITE </w:instrText>
      </w:r>
      <w:r>
        <w:rPr>
          <w:rFonts w:ascii="Arial" w:hAnsi="Arial" w:cs="Arial"/>
          <w:szCs w:val="20"/>
        </w:rPr>
        <w:fldChar w:fldCharType="begin">
          <w:fldData xml:space="preserve">PEVuZE5vdGU+PENpdGU+PEF1dGhvcj5MdTwvQXV0aG9yPjxZZWFyPjIwMTU8L1llYXI+PFJlY051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</w:fldData>
        </w:fldChar>
      </w:r>
      <w:r>
        <w:rPr>
          <w:rFonts w:ascii="Arial" w:hAnsi="Arial" w:cs="Arial"/>
          <w:szCs w:val="20"/>
        </w:rPr>
        <w:instrText xml:space="preserve"> ADDIN EN.CITE.DATA </w:instrText>
      </w:r>
      <w:r>
        <w:rPr>
          <w:rFonts w:ascii="Arial" w:hAnsi="Arial" w:cs="Arial"/>
          <w:szCs w:val="20"/>
        </w:rPr>
      </w:r>
      <w:r>
        <w:rPr>
          <w:rFonts w:ascii="Arial" w:hAnsi="Arial" w:cs="Arial"/>
          <w:szCs w:val="20"/>
        </w:rPr>
        <w:fldChar w:fldCharType="end"/>
      </w:r>
      <w:r w:rsidRPr="00DF0C93">
        <w:rPr>
          <w:rFonts w:ascii="Arial" w:hAnsi="Arial" w:cs="Arial"/>
          <w:szCs w:val="20"/>
        </w:rPr>
      </w:r>
      <w:r w:rsidRPr="00DF0C93">
        <w:rPr>
          <w:rFonts w:ascii="Arial" w:hAnsi="Arial" w:cs="Arial"/>
          <w:szCs w:val="20"/>
        </w:rPr>
        <w:fldChar w:fldCharType="separate"/>
      </w:r>
      <w:r>
        <w:rPr>
          <w:rFonts w:ascii="Arial" w:hAnsi="Arial" w:cs="Arial"/>
          <w:noProof/>
          <w:szCs w:val="20"/>
        </w:rPr>
        <w:t>[</w:t>
      </w:r>
      <w:hyperlink w:anchor="_ENREF_7" w:tooltip="Lu, 2015 #2752" w:history="1">
        <w:r>
          <w:rPr>
            <w:rFonts w:ascii="Arial" w:hAnsi="Arial" w:cs="Arial"/>
            <w:noProof/>
            <w:szCs w:val="20"/>
          </w:rPr>
          <w:t>7-10</w:t>
        </w:r>
      </w:hyperlink>
      <w:r>
        <w:rPr>
          <w:rFonts w:ascii="Arial" w:hAnsi="Arial" w:cs="Arial"/>
          <w:noProof/>
          <w:szCs w:val="20"/>
        </w:rPr>
        <w:t>]</w:t>
      </w:r>
      <w:r w:rsidRPr="00DF0C93">
        <w:rPr>
          <w:rFonts w:ascii="Arial" w:hAnsi="Arial" w:cs="Arial"/>
          <w:szCs w:val="20"/>
        </w:rPr>
        <w:fldChar w:fldCharType="end"/>
      </w:r>
      <w:r>
        <w:rPr>
          <w:rFonts w:ascii="Arial" w:hAnsi="Arial" w:cs="Arial"/>
          <w:szCs w:val="20"/>
        </w:rPr>
        <w:t>, which bring</w:t>
      </w:r>
      <w:r w:rsidR="00A06C8D">
        <w:rPr>
          <w:rFonts w:ascii="Arial" w:hAnsi="Arial" w:cs="Arial"/>
          <w:szCs w:val="20"/>
        </w:rPr>
        <w:t>s</w:t>
      </w:r>
      <w:r>
        <w:rPr>
          <w:rFonts w:ascii="Arial" w:hAnsi="Arial" w:cs="Arial"/>
          <w:szCs w:val="20"/>
        </w:rPr>
        <w:t xml:space="preserve"> us back to the issue of international collaboration. </w:t>
      </w:r>
    </w:p>
    <w:p w14:paraId="29EED1CF" w14:textId="1D41E653" w:rsidR="00823C28" w:rsidRDefault="00420D48" w:rsidP="00CC2473">
      <w:pPr>
        <w:wordWrap/>
        <w:adjustRightInd w:val="0"/>
        <w:spacing w:after="0" w:line="480" w:lineRule="auto"/>
        <w:ind w:firstLineChars="100" w:firstLine="200"/>
        <w:jc w:val="left"/>
        <w:rPr>
          <w:rFonts w:ascii="Arial" w:hAnsi="Arial" w:cs="Arial"/>
          <w:szCs w:val="20"/>
        </w:rPr>
      </w:pPr>
      <w:r w:rsidRPr="00DF0C93">
        <w:rPr>
          <w:rFonts w:ascii="Arial" w:hAnsi="Arial" w:cs="Arial"/>
          <w:szCs w:val="20"/>
        </w:rPr>
        <w:t xml:space="preserve">This study </w:t>
      </w:r>
      <w:r w:rsidR="00A06C8D">
        <w:rPr>
          <w:rFonts w:ascii="Arial" w:hAnsi="Arial" w:cs="Arial"/>
          <w:szCs w:val="20"/>
        </w:rPr>
        <w:t>had</w:t>
      </w:r>
      <w:r w:rsidR="00A06C8D" w:rsidRPr="00DF0C93">
        <w:rPr>
          <w:rFonts w:ascii="Arial" w:hAnsi="Arial" w:cs="Arial"/>
          <w:szCs w:val="20"/>
        </w:rPr>
        <w:t xml:space="preserve"> </w:t>
      </w:r>
      <w:r w:rsidRPr="00DF0C93">
        <w:rPr>
          <w:rFonts w:ascii="Arial" w:hAnsi="Arial" w:cs="Arial"/>
          <w:szCs w:val="20"/>
        </w:rPr>
        <w:t xml:space="preserve">several limitations. </w:t>
      </w:r>
      <w:r w:rsidR="00A06C8D">
        <w:rPr>
          <w:rFonts w:ascii="Arial" w:hAnsi="Arial" w:cs="Arial"/>
          <w:szCs w:val="20"/>
        </w:rPr>
        <w:t>The d</w:t>
      </w:r>
      <w:r w:rsidRPr="00DF0C93">
        <w:rPr>
          <w:rFonts w:ascii="Arial" w:hAnsi="Arial" w:cs="Arial"/>
          <w:szCs w:val="20"/>
        </w:rPr>
        <w:t xml:space="preserve">rugs included </w:t>
      </w:r>
      <w:r w:rsidR="00A06C8D">
        <w:rPr>
          <w:rFonts w:ascii="Arial" w:hAnsi="Arial" w:cs="Arial"/>
          <w:szCs w:val="20"/>
        </w:rPr>
        <w:t>were</w:t>
      </w:r>
      <w:r w:rsidR="00A06C8D" w:rsidRPr="00DF0C93">
        <w:rPr>
          <w:rFonts w:ascii="Arial" w:hAnsi="Arial" w:cs="Arial"/>
          <w:szCs w:val="20"/>
        </w:rPr>
        <w:t xml:space="preserve"> </w:t>
      </w:r>
      <w:r w:rsidRPr="00DF0C93">
        <w:rPr>
          <w:rFonts w:ascii="Arial" w:hAnsi="Arial" w:cs="Arial"/>
          <w:szCs w:val="20"/>
        </w:rPr>
        <w:t>those listed between 2014 and 2019 in Korea</w:t>
      </w:r>
      <w:r w:rsidR="0013604E">
        <w:rPr>
          <w:rFonts w:ascii="Arial" w:hAnsi="Arial" w:cs="Arial"/>
          <w:szCs w:val="20"/>
        </w:rPr>
        <w:t>, excluding those</w:t>
      </w:r>
      <w:r w:rsidR="00601478">
        <w:rPr>
          <w:rFonts w:ascii="Arial" w:hAnsi="Arial" w:cs="Arial"/>
          <w:szCs w:val="20"/>
        </w:rPr>
        <w:t xml:space="preserve"> </w:t>
      </w:r>
      <w:r w:rsidR="00823C28">
        <w:rPr>
          <w:rFonts w:ascii="Arial" w:hAnsi="Arial" w:cs="Arial"/>
          <w:szCs w:val="20"/>
        </w:rPr>
        <w:t xml:space="preserve">which listing was </w:t>
      </w:r>
      <w:r w:rsidR="00601478">
        <w:rPr>
          <w:rFonts w:ascii="Arial" w:hAnsi="Arial" w:cs="Arial"/>
          <w:szCs w:val="20"/>
        </w:rPr>
        <w:t>not applied for or</w:t>
      </w:r>
      <w:r w:rsidR="0013604E">
        <w:rPr>
          <w:rFonts w:ascii="Arial" w:hAnsi="Arial" w:cs="Arial"/>
          <w:szCs w:val="20"/>
        </w:rPr>
        <w:t xml:space="preserve"> </w:t>
      </w:r>
      <w:r w:rsidRPr="00DF0C93">
        <w:rPr>
          <w:rFonts w:ascii="Arial" w:hAnsi="Arial" w:cs="Arial"/>
          <w:szCs w:val="20"/>
        </w:rPr>
        <w:t>evaluated</w:t>
      </w:r>
      <w:r w:rsidR="00823C28">
        <w:rPr>
          <w:rFonts w:ascii="Arial" w:hAnsi="Arial" w:cs="Arial"/>
          <w:szCs w:val="20"/>
        </w:rPr>
        <w:t>,</w:t>
      </w:r>
      <w:r w:rsidRPr="00DF0C93">
        <w:rPr>
          <w:rFonts w:ascii="Arial" w:hAnsi="Arial" w:cs="Arial"/>
          <w:szCs w:val="20"/>
        </w:rPr>
        <w:t xml:space="preserve"> but </w:t>
      </w:r>
      <w:r w:rsidR="0013604E">
        <w:rPr>
          <w:rFonts w:ascii="Arial" w:hAnsi="Arial" w:cs="Arial"/>
          <w:szCs w:val="20"/>
        </w:rPr>
        <w:t xml:space="preserve">not </w:t>
      </w:r>
      <w:r w:rsidR="00384C8B">
        <w:rPr>
          <w:rFonts w:ascii="Arial" w:hAnsi="Arial" w:cs="Arial" w:hint="eastAsia"/>
          <w:szCs w:val="20"/>
        </w:rPr>
        <w:t xml:space="preserve">listed </w:t>
      </w:r>
      <w:r w:rsidRPr="00DF0C93">
        <w:rPr>
          <w:rFonts w:ascii="Arial" w:hAnsi="Arial" w:cs="Arial"/>
          <w:szCs w:val="20"/>
        </w:rPr>
        <w:t>in Korea</w:t>
      </w:r>
      <w:r w:rsidR="00065D94">
        <w:rPr>
          <w:rFonts w:ascii="Arial" w:hAnsi="Arial" w:cs="Arial"/>
          <w:szCs w:val="20"/>
        </w:rPr>
        <w:t xml:space="preserve">. </w:t>
      </w:r>
      <w:r w:rsidR="007C3A83">
        <w:rPr>
          <w:rFonts w:ascii="Arial" w:hAnsi="Arial" w:cs="Arial"/>
          <w:szCs w:val="20"/>
        </w:rPr>
        <w:t>This</w:t>
      </w:r>
      <w:r w:rsidR="00E079F4">
        <w:rPr>
          <w:rFonts w:ascii="Arial" w:hAnsi="Arial" w:cs="Arial"/>
          <w:szCs w:val="20"/>
        </w:rPr>
        <w:t xml:space="preserve"> i</w:t>
      </w:r>
      <w:r w:rsidR="00411549">
        <w:rPr>
          <w:rFonts w:ascii="Arial" w:hAnsi="Arial" w:cs="Arial"/>
          <w:szCs w:val="20"/>
        </w:rPr>
        <w:t xml:space="preserve">s why the </w:t>
      </w:r>
      <w:r w:rsidR="00A271D9">
        <w:rPr>
          <w:rFonts w:ascii="Arial" w:hAnsi="Arial" w:cs="Arial"/>
          <w:szCs w:val="20"/>
        </w:rPr>
        <w:t>“</w:t>
      </w:r>
      <w:r w:rsidR="00411549">
        <w:rPr>
          <w:rFonts w:ascii="Arial" w:hAnsi="Arial" w:cs="Arial"/>
          <w:szCs w:val="20"/>
        </w:rPr>
        <w:t>no recommendation</w:t>
      </w:r>
      <w:r w:rsidR="005F2052">
        <w:rPr>
          <w:rFonts w:ascii="Arial" w:hAnsi="Arial" w:cs="Arial"/>
          <w:szCs w:val="20"/>
        </w:rPr>
        <w:t>”</w:t>
      </w:r>
      <w:r w:rsidR="00411549">
        <w:rPr>
          <w:rFonts w:ascii="Arial" w:hAnsi="Arial" w:cs="Arial"/>
          <w:szCs w:val="20"/>
        </w:rPr>
        <w:t xml:space="preserve"> cases are so low in Korea.</w:t>
      </w:r>
      <w:r w:rsidR="00823C28">
        <w:rPr>
          <w:rFonts w:ascii="Arial" w:hAnsi="Arial" w:cs="Arial"/>
          <w:szCs w:val="20"/>
        </w:rPr>
        <w:t>However,</w:t>
      </w:r>
      <w:r w:rsidR="000B1E8A">
        <w:rPr>
          <w:rFonts w:ascii="Arial" w:hAnsi="Arial" w:cs="Arial"/>
          <w:szCs w:val="20"/>
        </w:rPr>
        <w:t xml:space="preserve"> the results of </w:t>
      </w:r>
      <w:r w:rsidR="00823C28">
        <w:rPr>
          <w:rFonts w:ascii="Arial" w:hAnsi="Arial" w:cs="Arial"/>
          <w:szCs w:val="20"/>
        </w:rPr>
        <w:t xml:space="preserve">the </w:t>
      </w:r>
      <w:r w:rsidR="000B1E8A">
        <w:rPr>
          <w:rFonts w:ascii="Arial" w:hAnsi="Arial" w:cs="Arial"/>
          <w:szCs w:val="20"/>
        </w:rPr>
        <w:t xml:space="preserve">analysis included a couple of cases </w:t>
      </w:r>
      <w:r w:rsidR="00823C28">
        <w:rPr>
          <w:rFonts w:ascii="Arial" w:hAnsi="Arial" w:cs="Arial"/>
          <w:szCs w:val="20"/>
        </w:rPr>
        <w:t xml:space="preserve">that </w:t>
      </w:r>
      <w:r w:rsidR="000B1E8A">
        <w:rPr>
          <w:rFonts w:ascii="Arial" w:hAnsi="Arial" w:cs="Arial"/>
          <w:szCs w:val="20"/>
        </w:rPr>
        <w:t>were turned down in Korea</w:t>
      </w:r>
      <w:r w:rsidR="00823C28">
        <w:rPr>
          <w:rFonts w:ascii="Arial" w:hAnsi="Arial" w:cs="Arial"/>
          <w:szCs w:val="20"/>
        </w:rPr>
        <w:t xml:space="preserve">. This </w:t>
      </w:r>
      <w:r w:rsidR="004D1C2F">
        <w:rPr>
          <w:rFonts w:ascii="Arial" w:hAnsi="Arial" w:cs="Arial"/>
          <w:szCs w:val="20"/>
        </w:rPr>
        <w:t xml:space="preserve">was because </w:t>
      </w:r>
      <w:r w:rsidR="00E079F4">
        <w:rPr>
          <w:rFonts w:ascii="Arial" w:hAnsi="Arial" w:cs="Arial"/>
          <w:szCs w:val="20"/>
        </w:rPr>
        <w:t xml:space="preserve">the </w:t>
      </w:r>
      <w:r w:rsidR="004D1C2F">
        <w:rPr>
          <w:rFonts w:ascii="Arial" w:hAnsi="Arial" w:cs="Arial"/>
          <w:szCs w:val="20"/>
        </w:rPr>
        <w:t xml:space="preserve">comparison was conducted </w:t>
      </w:r>
      <w:r w:rsidR="00E079F4">
        <w:rPr>
          <w:rFonts w:ascii="Arial" w:hAnsi="Arial" w:cs="Arial"/>
          <w:szCs w:val="20"/>
        </w:rPr>
        <w:t xml:space="preserve">on </w:t>
      </w:r>
      <w:r w:rsidR="004D1C2F">
        <w:rPr>
          <w:rFonts w:ascii="Arial" w:hAnsi="Arial" w:cs="Arial"/>
          <w:szCs w:val="20"/>
        </w:rPr>
        <w:t>a drug-indication basis</w:t>
      </w:r>
      <w:r w:rsidR="00E079F4">
        <w:rPr>
          <w:rFonts w:ascii="Arial" w:hAnsi="Arial" w:cs="Arial"/>
          <w:szCs w:val="20"/>
        </w:rPr>
        <w:t>;</w:t>
      </w:r>
      <w:r w:rsidR="00601478">
        <w:rPr>
          <w:rFonts w:ascii="Arial" w:hAnsi="Arial" w:cs="Arial"/>
          <w:szCs w:val="20"/>
        </w:rPr>
        <w:t xml:space="preserve"> there are drugs for which only </w:t>
      </w:r>
      <w:r w:rsidR="00823C28">
        <w:rPr>
          <w:rFonts w:ascii="Arial" w:hAnsi="Arial" w:cs="Arial"/>
          <w:szCs w:val="20"/>
        </w:rPr>
        <w:t xml:space="preserve">a </w:t>
      </w:r>
      <w:r w:rsidR="00601478">
        <w:rPr>
          <w:rFonts w:ascii="Arial" w:hAnsi="Arial" w:cs="Arial"/>
          <w:szCs w:val="20"/>
        </w:rPr>
        <w:t>part of</w:t>
      </w:r>
      <w:r w:rsidR="007C3A83">
        <w:rPr>
          <w:rFonts w:ascii="Arial" w:hAnsi="Arial" w:cs="Arial"/>
          <w:szCs w:val="20"/>
        </w:rPr>
        <w:t xml:space="preserve"> the</w:t>
      </w:r>
      <w:r w:rsidR="00601478">
        <w:rPr>
          <w:rFonts w:ascii="Arial" w:hAnsi="Arial" w:cs="Arial"/>
          <w:szCs w:val="20"/>
        </w:rPr>
        <w:t xml:space="preserve"> indications </w:t>
      </w:r>
      <w:r w:rsidR="006242AF">
        <w:rPr>
          <w:rFonts w:ascii="Arial" w:hAnsi="Arial" w:cs="Arial"/>
          <w:szCs w:val="20"/>
        </w:rPr>
        <w:t>is</w:t>
      </w:r>
      <w:r w:rsidR="00601478">
        <w:rPr>
          <w:rFonts w:ascii="Arial" w:hAnsi="Arial" w:cs="Arial"/>
          <w:szCs w:val="20"/>
        </w:rPr>
        <w:t xml:space="preserve"> accepted. If all indications for </w:t>
      </w:r>
      <w:r w:rsidR="00823C28">
        <w:rPr>
          <w:rFonts w:ascii="Arial" w:hAnsi="Arial" w:cs="Arial"/>
          <w:szCs w:val="20"/>
        </w:rPr>
        <w:t xml:space="preserve">these </w:t>
      </w:r>
      <w:r w:rsidR="00601478">
        <w:rPr>
          <w:rFonts w:ascii="Arial" w:hAnsi="Arial" w:cs="Arial"/>
          <w:szCs w:val="20"/>
        </w:rPr>
        <w:t xml:space="preserve">drugs </w:t>
      </w:r>
      <w:r w:rsidR="00823C28">
        <w:rPr>
          <w:rFonts w:ascii="Arial" w:hAnsi="Arial" w:cs="Arial"/>
          <w:szCs w:val="20"/>
        </w:rPr>
        <w:t xml:space="preserve">were </w:t>
      </w:r>
      <w:r w:rsidR="00601478">
        <w:rPr>
          <w:rFonts w:ascii="Arial" w:hAnsi="Arial" w:cs="Arial"/>
          <w:szCs w:val="20"/>
        </w:rPr>
        <w:t>rejected</w:t>
      </w:r>
      <w:r w:rsidR="00E079F4">
        <w:rPr>
          <w:rFonts w:ascii="Arial" w:hAnsi="Arial" w:cs="Arial"/>
          <w:szCs w:val="20"/>
        </w:rPr>
        <w:t>,</w:t>
      </w:r>
      <w:r w:rsidR="00601478">
        <w:rPr>
          <w:rFonts w:ascii="Arial" w:hAnsi="Arial" w:cs="Arial"/>
          <w:szCs w:val="20"/>
        </w:rPr>
        <w:t xml:space="preserve"> </w:t>
      </w:r>
      <w:r w:rsidR="00823C28">
        <w:rPr>
          <w:rFonts w:ascii="Arial" w:hAnsi="Arial" w:cs="Arial"/>
          <w:szCs w:val="20"/>
        </w:rPr>
        <w:t>they were excluded from</w:t>
      </w:r>
      <w:r w:rsidR="00601478">
        <w:rPr>
          <w:rFonts w:ascii="Arial" w:hAnsi="Arial" w:cs="Arial"/>
          <w:szCs w:val="20"/>
        </w:rPr>
        <w:t xml:space="preserve"> our analysis.</w:t>
      </w:r>
      <w:r w:rsidR="004D1C2F">
        <w:rPr>
          <w:rFonts w:ascii="Arial" w:hAnsi="Arial" w:cs="Arial"/>
          <w:szCs w:val="20"/>
        </w:rPr>
        <w:t xml:space="preserve"> </w:t>
      </w:r>
      <w:r w:rsidRPr="00DF0C93">
        <w:rPr>
          <w:rFonts w:ascii="Arial" w:hAnsi="Arial" w:cs="Arial"/>
          <w:szCs w:val="20"/>
        </w:rPr>
        <w:t xml:space="preserve">In addition, as the unit of analysis in this study is the committee's appraisal, </w:t>
      </w:r>
      <w:r w:rsidR="00823C28">
        <w:rPr>
          <w:rFonts w:ascii="Arial" w:hAnsi="Arial" w:cs="Arial"/>
          <w:szCs w:val="20"/>
        </w:rPr>
        <w:t>it</w:t>
      </w:r>
      <w:r w:rsidRPr="00DF0C93">
        <w:rPr>
          <w:rFonts w:ascii="Arial" w:hAnsi="Arial" w:cs="Arial"/>
          <w:szCs w:val="20"/>
        </w:rPr>
        <w:t xml:space="preserve"> reflect</w:t>
      </w:r>
      <w:r w:rsidR="005F2052">
        <w:rPr>
          <w:rFonts w:ascii="Arial" w:hAnsi="Arial" w:cs="Arial"/>
          <w:szCs w:val="20"/>
        </w:rPr>
        <w:t>s</w:t>
      </w:r>
      <w:r w:rsidRPr="00DF0C93">
        <w:rPr>
          <w:rFonts w:ascii="Arial" w:hAnsi="Arial" w:cs="Arial"/>
          <w:szCs w:val="20"/>
        </w:rPr>
        <w:t xml:space="preserve"> the committee's perspective</w:t>
      </w:r>
      <w:r w:rsidR="00601478">
        <w:rPr>
          <w:rFonts w:ascii="Arial" w:hAnsi="Arial" w:cs="Arial"/>
          <w:szCs w:val="20"/>
        </w:rPr>
        <w:t xml:space="preserve"> and decisions</w:t>
      </w:r>
      <w:r w:rsidRPr="00DF0C93">
        <w:rPr>
          <w:rFonts w:ascii="Arial" w:hAnsi="Arial" w:cs="Arial"/>
          <w:szCs w:val="20"/>
        </w:rPr>
        <w:t>. Thus, the final listing may differ from the appraisal result</w:t>
      </w:r>
      <w:r w:rsidR="00823C28">
        <w:rPr>
          <w:rFonts w:ascii="Arial" w:hAnsi="Arial" w:cs="Arial"/>
          <w:szCs w:val="20"/>
        </w:rPr>
        <w:t>s</w:t>
      </w:r>
      <w:r w:rsidR="00DC373D" w:rsidRPr="00DF0C93">
        <w:rPr>
          <w:rFonts w:ascii="Arial" w:hAnsi="Arial" w:cs="Arial"/>
          <w:szCs w:val="20"/>
        </w:rPr>
        <w:t xml:space="preserve">. </w:t>
      </w:r>
    </w:p>
    <w:p w14:paraId="68DCF5DE" w14:textId="73D9D41B" w:rsidR="00BD04F2" w:rsidRPr="00DF0C93" w:rsidRDefault="005F2052" w:rsidP="00CC2473">
      <w:pPr>
        <w:wordWrap/>
        <w:adjustRightInd w:val="0"/>
        <w:spacing w:after="0" w:line="480" w:lineRule="auto"/>
        <w:ind w:firstLineChars="100" w:firstLine="200"/>
        <w:jc w:val="left"/>
        <w:rPr>
          <w:rFonts w:ascii="Arial" w:hAnsi="Arial" w:cs="Arial"/>
          <w:szCs w:val="20"/>
        </w:rPr>
      </w:pPr>
      <w:r>
        <w:rPr>
          <w:rFonts w:ascii="Arial" w:hAnsi="Arial" w:cs="Arial"/>
          <w:szCs w:val="20"/>
        </w:rPr>
        <w:t>We</w:t>
      </w:r>
      <w:r w:rsidR="00601478">
        <w:rPr>
          <w:rFonts w:ascii="Arial" w:hAnsi="Arial" w:cs="Arial"/>
          <w:szCs w:val="20"/>
        </w:rPr>
        <w:t xml:space="preserve"> only analyzed the final recommendation when there </w:t>
      </w:r>
      <w:r>
        <w:rPr>
          <w:rFonts w:ascii="Arial" w:hAnsi="Arial" w:cs="Arial"/>
          <w:szCs w:val="20"/>
        </w:rPr>
        <w:t>were</w:t>
      </w:r>
      <w:r w:rsidR="00601478">
        <w:rPr>
          <w:rFonts w:ascii="Arial" w:hAnsi="Arial" w:cs="Arial"/>
          <w:szCs w:val="20"/>
        </w:rPr>
        <w:t xml:space="preserve"> multiple appraisal documents for the same drug-indication pair. In the previous analysis</w:t>
      </w:r>
      <w:r w:rsidR="00823C28">
        <w:rPr>
          <w:rFonts w:ascii="Arial" w:hAnsi="Arial" w:cs="Arial"/>
          <w:szCs w:val="20"/>
        </w:rPr>
        <w:t>, which</w:t>
      </w:r>
      <w:r w:rsidR="00601478">
        <w:rPr>
          <w:rFonts w:ascii="Arial" w:hAnsi="Arial" w:cs="Arial"/>
          <w:szCs w:val="20"/>
        </w:rPr>
        <w:t xml:space="preserve"> explored the impact of relevant factors on coverage decision-making, submission history did not significant</w:t>
      </w:r>
      <w:r w:rsidR="00823C28">
        <w:rPr>
          <w:rFonts w:ascii="Arial" w:hAnsi="Arial" w:cs="Arial"/>
          <w:szCs w:val="20"/>
        </w:rPr>
        <w:t>ly</w:t>
      </w:r>
      <w:r w:rsidR="00601478">
        <w:rPr>
          <w:rFonts w:ascii="Arial" w:hAnsi="Arial" w:cs="Arial"/>
          <w:szCs w:val="20"/>
        </w:rPr>
        <w:t xml:space="preserve"> impact recommendation</w:t>
      </w:r>
      <w:r w:rsidR="001B4E84">
        <w:rPr>
          <w:rFonts w:ascii="Arial" w:hAnsi="Arial" w:cs="Arial"/>
          <w:szCs w:val="20"/>
        </w:rPr>
        <w:t xml:space="preserve"> </w:t>
      </w:r>
      <w:r w:rsidR="001B4E84">
        <w:rPr>
          <w:rFonts w:ascii="Arial" w:hAnsi="Arial" w:cs="Arial"/>
          <w:szCs w:val="20"/>
        </w:rPr>
        <w:fldChar w:fldCharType="begin"/>
      </w:r>
      <w:r w:rsidR="00705F34">
        <w:rPr>
          <w:rFonts w:ascii="Arial" w:hAnsi="Arial" w:cs="Arial"/>
          <w:szCs w:val="20"/>
        </w:rPr>
        <w:instrText xml:space="preserve"> ADDIN EN.CITE &lt;EndNote&gt;&lt;Cite&gt;&lt;Author&gt;Bae&lt;/Author&gt;&lt;Year&gt;2018&lt;/Year&gt;&lt;RecNum&gt;3119&lt;/RecNum&gt;&lt;DisplayText&gt;[39]&lt;/DisplayText&gt;&lt;record&gt;&lt;rec-number&gt;3119&lt;/rec-number&gt;&lt;foreign-keys&gt;&lt;key app="EN" db-id="99ts0svpr2efa8eww9epztw9f0w5ewwtv5dr"&gt;3119&lt;/key&gt;&lt;/foreign-keys&gt;&lt;ref-type name="Journal Article"&gt;17&lt;/ref-type&gt;&lt;contributors&gt;&lt;authors&gt;&lt;author&gt;Bae, E. Y.&lt;/author&gt;&lt;author&gt;Kim, H. J.&lt;/author&gt;&lt;author&gt;Lee, H. J.&lt;/author&gt;&lt;author&gt;Jang, J.&lt;/author&gt;&lt;author&gt;Lee, S. M.&lt;/author&gt;&lt;author&gt;Jung, Y.&lt;/author&gt;&lt;author&gt;Yoon, N.&lt;/author&gt;&lt;author&gt;Kim, T. K.&lt;/author&gt;&lt;author&gt;Kim, K.&lt;/author&gt;&lt;author&gt;Yang, B. M.&lt;/author&gt;&lt;/authors&gt;&lt;/contributors&gt;&lt;auth-address&gt;School of Pharmacy, Gyeongsang National University, Jinju, Korea.&amp;#xD;Institute of Pharmacy, Gyeongsang National University, Jinju, Korea.&lt;/auth-address&gt;&lt;titles&gt;&lt;title&gt;Role of economic evidence in coverage decision-making in South Korea&lt;/title&gt;&lt;secondary-title&gt;PLoS One&lt;/secondary-title&gt;&lt;/titles&gt;&lt;periodical&gt;&lt;full-title&gt;PLoS One&lt;/full-title&gt;&lt;abbr-1&gt;PloS one&lt;/abbr-1&gt;&lt;/periodical&gt;&lt;pages&gt;e0206121&lt;/pages&gt;&lt;volume&gt;13&lt;/volume&gt;&lt;number&gt;10&lt;/number&gt;&lt;edition&gt;2018/10/26&lt;/edition&gt;&lt;dates&gt;&lt;year&gt;2018&lt;/year&gt;&lt;/dates&gt;&lt;isbn&gt;1932-6203&lt;/isbn&gt;&lt;accession-num&gt;30356251&lt;/accession-num&gt;&lt;urls&gt;&lt;/urls&gt;&lt;electronic-resource-num&gt;10.1371/journal.pone.0206121&lt;/electronic-resource-num&gt;&lt;remote-database-provider&gt;Nlm&lt;/remote-database-provider&gt;&lt;/record&gt;&lt;/Cite&gt;&lt;/EndNote&gt;</w:instrText>
      </w:r>
      <w:r w:rsidR="001B4E84">
        <w:rPr>
          <w:rFonts w:ascii="Arial" w:hAnsi="Arial" w:cs="Arial"/>
          <w:szCs w:val="20"/>
        </w:rPr>
        <w:fldChar w:fldCharType="separate"/>
      </w:r>
      <w:r w:rsidR="00705F34">
        <w:rPr>
          <w:rFonts w:ascii="Arial" w:hAnsi="Arial" w:cs="Arial"/>
          <w:noProof/>
          <w:szCs w:val="20"/>
        </w:rPr>
        <w:t>[</w:t>
      </w:r>
      <w:hyperlink w:anchor="_ENREF_39" w:tooltip="Bae, 2018 #3119" w:history="1">
        <w:r w:rsidR="00705F34">
          <w:rPr>
            <w:rFonts w:ascii="Arial" w:hAnsi="Arial" w:cs="Arial"/>
            <w:noProof/>
            <w:szCs w:val="20"/>
          </w:rPr>
          <w:t>39</w:t>
        </w:r>
      </w:hyperlink>
      <w:r w:rsidR="00705F34">
        <w:rPr>
          <w:rFonts w:ascii="Arial" w:hAnsi="Arial" w:cs="Arial"/>
          <w:noProof/>
          <w:szCs w:val="20"/>
        </w:rPr>
        <w:t>]</w:t>
      </w:r>
      <w:r w:rsidR="001B4E84">
        <w:rPr>
          <w:rFonts w:ascii="Arial" w:hAnsi="Arial" w:cs="Arial"/>
          <w:szCs w:val="20"/>
        </w:rPr>
        <w:fldChar w:fldCharType="end"/>
      </w:r>
      <w:r w:rsidR="00601478">
        <w:rPr>
          <w:rFonts w:ascii="Arial" w:hAnsi="Arial" w:cs="Arial"/>
          <w:szCs w:val="20"/>
        </w:rPr>
        <w:t>.</w:t>
      </w:r>
      <w:r w:rsidR="00BD04F2">
        <w:rPr>
          <w:rFonts w:ascii="Arial" w:hAnsi="Arial" w:cs="Arial"/>
          <w:szCs w:val="20"/>
        </w:rPr>
        <w:t xml:space="preserve"> </w:t>
      </w:r>
      <w:r w:rsidR="00823C28">
        <w:rPr>
          <w:rFonts w:ascii="Arial" w:hAnsi="Arial" w:cs="Arial"/>
          <w:szCs w:val="20"/>
        </w:rPr>
        <w:t>O</w:t>
      </w:r>
      <w:r w:rsidR="00594644" w:rsidRPr="00594644">
        <w:rPr>
          <w:rFonts w:ascii="Arial" w:hAnsi="Arial" w:cs="Arial"/>
          <w:szCs w:val="20"/>
        </w:rPr>
        <w:t>nly two countries</w:t>
      </w:r>
      <w:r w:rsidR="00823C28">
        <w:rPr>
          <w:rFonts w:ascii="Arial" w:hAnsi="Arial" w:cs="Arial"/>
          <w:szCs w:val="20"/>
        </w:rPr>
        <w:t>-</w:t>
      </w:r>
      <w:r w:rsidR="00594644" w:rsidRPr="00594644">
        <w:rPr>
          <w:rFonts w:ascii="Arial" w:hAnsi="Arial" w:cs="Arial"/>
          <w:szCs w:val="20"/>
        </w:rPr>
        <w:t xml:space="preserve">Korea and </w:t>
      </w:r>
      <w:r w:rsidR="00594644">
        <w:rPr>
          <w:rFonts w:ascii="Arial" w:hAnsi="Arial" w:cs="Arial"/>
          <w:szCs w:val="20"/>
        </w:rPr>
        <w:t>England</w:t>
      </w:r>
      <w:r w:rsidR="00823C28">
        <w:rPr>
          <w:rFonts w:ascii="Arial" w:hAnsi="Arial" w:cs="Arial"/>
          <w:szCs w:val="20"/>
        </w:rPr>
        <w:t>-</w:t>
      </w:r>
      <w:r w:rsidR="00594644" w:rsidRPr="00594644">
        <w:rPr>
          <w:rFonts w:ascii="Arial" w:hAnsi="Arial" w:cs="Arial"/>
          <w:szCs w:val="20"/>
        </w:rPr>
        <w:t xml:space="preserve">were compared. </w:t>
      </w:r>
      <w:r w:rsidR="008E1D13">
        <w:rPr>
          <w:rFonts w:ascii="Arial" w:hAnsi="Arial" w:cs="Arial"/>
          <w:szCs w:val="20"/>
        </w:rPr>
        <w:t>Therefore, i</w:t>
      </w:r>
      <w:r w:rsidR="00594644" w:rsidRPr="00594644">
        <w:rPr>
          <w:rFonts w:ascii="Arial" w:hAnsi="Arial" w:cs="Arial"/>
          <w:szCs w:val="20"/>
        </w:rPr>
        <w:t xml:space="preserve">t may be difficult to generalize our results </w:t>
      </w:r>
      <w:r w:rsidR="007C3A83">
        <w:rPr>
          <w:rFonts w:ascii="Arial" w:hAnsi="Arial" w:cs="Arial"/>
          <w:szCs w:val="20"/>
        </w:rPr>
        <w:t xml:space="preserve">more widely </w:t>
      </w:r>
      <w:r w:rsidR="00594644" w:rsidRPr="00594644">
        <w:rPr>
          <w:rFonts w:ascii="Arial" w:hAnsi="Arial" w:cs="Arial"/>
          <w:szCs w:val="20"/>
        </w:rPr>
        <w:t xml:space="preserve">as </w:t>
      </w:r>
      <w:r w:rsidR="00594644">
        <w:rPr>
          <w:rFonts w:ascii="Arial" w:hAnsi="Arial" w:cs="Arial"/>
          <w:szCs w:val="20"/>
        </w:rPr>
        <w:t xml:space="preserve">HTA </w:t>
      </w:r>
      <w:r w:rsidR="00594644" w:rsidRPr="00594644">
        <w:rPr>
          <w:rFonts w:ascii="Arial" w:hAnsi="Arial" w:cs="Arial"/>
          <w:szCs w:val="20"/>
        </w:rPr>
        <w:t>systems vary from country to country.</w:t>
      </w:r>
    </w:p>
    <w:p w14:paraId="031012FB" w14:textId="77777777" w:rsidR="001A7EE5" w:rsidRPr="00F562B9" w:rsidRDefault="001A7EE5" w:rsidP="00CC2473">
      <w:pPr>
        <w:wordWrap/>
        <w:adjustRightInd w:val="0"/>
        <w:spacing w:after="0" w:line="480" w:lineRule="auto"/>
        <w:ind w:firstLineChars="100" w:firstLine="200"/>
        <w:jc w:val="left"/>
        <w:rPr>
          <w:rFonts w:ascii="Arial" w:hAnsi="Arial" w:cs="Arial"/>
          <w:szCs w:val="20"/>
        </w:rPr>
      </w:pPr>
    </w:p>
    <w:p w14:paraId="34C56028" w14:textId="3612A565" w:rsidR="006B001C" w:rsidRPr="00DF0C93" w:rsidRDefault="006B001C" w:rsidP="00CC2473">
      <w:pPr>
        <w:wordWrap/>
        <w:adjustRightInd w:val="0"/>
        <w:spacing w:after="0" w:line="480" w:lineRule="auto"/>
        <w:ind w:firstLineChars="100" w:firstLine="240"/>
        <w:jc w:val="left"/>
        <w:rPr>
          <w:rFonts w:ascii="Arial" w:hAnsi="Arial" w:cs="Arial"/>
          <w:b/>
          <w:sz w:val="24"/>
          <w:szCs w:val="20"/>
        </w:rPr>
      </w:pPr>
      <w:r w:rsidRPr="00DF0C93">
        <w:rPr>
          <w:rFonts w:ascii="Arial" w:hAnsi="Arial" w:cs="Arial"/>
          <w:b/>
          <w:sz w:val="24"/>
          <w:szCs w:val="20"/>
        </w:rPr>
        <w:t>6 Conclusion</w:t>
      </w:r>
    </w:p>
    <w:p w14:paraId="4A463DB4" w14:textId="77777777" w:rsidR="00DF7B3A" w:rsidRPr="00DF0C93" w:rsidRDefault="00DF7B3A" w:rsidP="00CC2473">
      <w:pPr>
        <w:wordWrap/>
        <w:spacing w:after="0" w:line="480" w:lineRule="auto"/>
        <w:ind w:firstLineChars="100" w:firstLine="200"/>
        <w:rPr>
          <w:rFonts w:ascii="Arial" w:hAnsi="Arial" w:cs="Arial"/>
          <w:color w:val="131413"/>
          <w:kern w:val="0"/>
          <w:szCs w:val="20"/>
        </w:rPr>
      </w:pPr>
    </w:p>
    <w:p w14:paraId="713E9204" w14:textId="2041AEE8" w:rsidR="00DC373D" w:rsidRPr="00DF0C93" w:rsidRDefault="00DC373D" w:rsidP="00CC2473">
      <w:pPr>
        <w:wordWrap/>
        <w:spacing w:after="0" w:line="480" w:lineRule="auto"/>
        <w:ind w:firstLineChars="100" w:firstLine="200"/>
        <w:rPr>
          <w:rFonts w:ascii="Arial" w:hAnsi="Arial" w:cs="Arial"/>
        </w:rPr>
      </w:pPr>
      <w:r w:rsidRPr="00DF0C93">
        <w:rPr>
          <w:rFonts w:ascii="Arial" w:hAnsi="Arial" w:cs="Arial"/>
          <w:color w:val="131413"/>
          <w:kern w:val="0"/>
          <w:szCs w:val="20"/>
        </w:rPr>
        <w:t>This study compared reimbursement decisions and supporting evidence for 58 anticancer product-indication pairs in Korea and England. England applied MEA</w:t>
      </w:r>
      <w:r w:rsidR="002B2516">
        <w:rPr>
          <w:rFonts w:ascii="Arial" w:hAnsi="Arial" w:cs="Arial"/>
          <w:color w:val="131413"/>
          <w:kern w:val="0"/>
          <w:szCs w:val="20"/>
        </w:rPr>
        <w:t>s</w:t>
      </w:r>
      <w:r w:rsidRPr="00DF0C93">
        <w:rPr>
          <w:rFonts w:ascii="Arial" w:hAnsi="Arial" w:cs="Arial"/>
          <w:color w:val="131413"/>
          <w:kern w:val="0"/>
          <w:szCs w:val="20"/>
        </w:rPr>
        <w:t xml:space="preserve"> more frequently than Korea, and both countries </w:t>
      </w:r>
      <w:r w:rsidR="0013604E">
        <w:rPr>
          <w:rFonts w:ascii="Arial" w:hAnsi="Arial" w:cs="Arial"/>
          <w:color w:val="131413"/>
          <w:kern w:val="0"/>
          <w:szCs w:val="20"/>
        </w:rPr>
        <w:t xml:space="preserve">most </w:t>
      </w:r>
      <w:r w:rsidR="002B2516">
        <w:rPr>
          <w:rFonts w:ascii="Arial" w:hAnsi="Arial" w:cs="Arial"/>
          <w:color w:val="131413"/>
          <w:kern w:val="0"/>
          <w:szCs w:val="20"/>
        </w:rPr>
        <w:t xml:space="preserve">frequently used </w:t>
      </w:r>
      <w:r w:rsidRPr="00DF0C93">
        <w:rPr>
          <w:rFonts w:ascii="Arial" w:hAnsi="Arial" w:cs="Arial"/>
          <w:color w:val="131413"/>
          <w:kern w:val="0"/>
          <w:szCs w:val="20"/>
        </w:rPr>
        <w:t>financ</w:t>
      </w:r>
      <w:r w:rsidR="002B2516">
        <w:rPr>
          <w:rFonts w:ascii="Arial" w:hAnsi="Arial" w:cs="Arial"/>
          <w:color w:val="131413"/>
          <w:kern w:val="0"/>
          <w:szCs w:val="20"/>
        </w:rPr>
        <w:t>e</w:t>
      </w:r>
      <w:r w:rsidRPr="00DF0C93">
        <w:rPr>
          <w:rFonts w:ascii="Arial" w:hAnsi="Arial" w:cs="Arial"/>
          <w:color w:val="131413"/>
          <w:kern w:val="0"/>
          <w:szCs w:val="20"/>
        </w:rPr>
        <w:t xml:space="preserve">-based agreements. There were </w:t>
      </w:r>
      <w:r w:rsidR="002B2516">
        <w:rPr>
          <w:rFonts w:ascii="Arial" w:hAnsi="Arial" w:cs="Arial"/>
          <w:color w:val="131413"/>
          <w:kern w:val="0"/>
          <w:szCs w:val="20"/>
        </w:rPr>
        <w:t xml:space="preserve">few </w:t>
      </w:r>
      <w:r w:rsidRPr="00DF0C93">
        <w:rPr>
          <w:rFonts w:ascii="Arial" w:hAnsi="Arial" w:cs="Arial"/>
          <w:color w:val="131413"/>
          <w:kern w:val="0"/>
          <w:szCs w:val="20"/>
        </w:rPr>
        <w:t xml:space="preserve">cases where the clinical evidence was completely identical, but the majority depended on common pivotal </w:t>
      </w:r>
      <w:r w:rsidR="007C3A83">
        <w:rPr>
          <w:rFonts w:ascii="Arial" w:hAnsi="Arial" w:cs="Arial"/>
          <w:color w:val="131413"/>
          <w:kern w:val="0"/>
          <w:szCs w:val="20"/>
        </w:rPr>
        <w:t xml:space="preserve">clinical </w:t>
      </w:r>
      <w:r w:rsidRPr="00DF0C93">
        <w:rPr>
          <w:rFonts w:ascii="Arial" w:hAnsi="Arial" w:cs="Arial"/>
          <w:color w:val="131413"/>
          <w:kern w:val="0"/>
          <w:szCs w:val="20"/>
        </w:rPr>
        <w:t>studies. This implies that each count</w:t>
      </w:r>
      <w:r w:rsidR="00B53EEA" w:rsidRPr="00DF0C93">
        <w:rPr>
          <w:rFonts w:ascii="Arial" w:hAnsi="Arial" w:cs="Arial"/>
          <w:color w:val="131413"/>
          <w:kern w:val="0"/>
          <w:szCs w:val="20"/>
        </w:rPr>
        <w:t>r</w:t>
      </w:r>
      <w:r w:rsidRPr="00DF0C93">
        <w:rPr>
          <w:rFonts w:ascii="Arial" w:hAnsi="Arial" w:cs="Arial"/>
          <w:color w:val="131413"/>
          <w:kern w:val="0"/>
          <w:szCs w:val="20"/>
        </w:rPr>
        <w:t>y can refer to other countries’ assessment</w:t>
      </w:r>
      <w:r w:rsidR="005F2052">
        <w:rPr>
          <w:rFonts w:ascii="Arial" w:hAnsi="Arial" w:cs="Arial"/>
          <w:color w:val="131413"/>
          <w:kern w:val="0"/>
          <w:szCs w:val="20"/>
        </w:rPr>
        <w:t>s</w:t>
      </w:r>
      <w:r w:rsidRPr="00DF0C93">
        <w:rPr>
          <w:rFonts w:ascii="Arial" w:hAnsi="Arial" w:cs="Arial"/>
          <w:color w:val="131413"/>
          <w:kern w:val="0"/>
          <w:szCs w:val="20"/>
        </w:rPr>
        <w:t xml:space="preserve"> o</w:t>
      </w:r>
      <w:r w:rsidR="002B2516">
        <w:rPr>
          <w:rFonts w:ascii="Arial" w:hAnsi="Arial" w:cs="Arial"/>
          <w:color w:val="131413"/>
          <w:kern w:val="0"/>
          <w:szCs w:val="20"/>
        </w:rPr>
        <w:t>f</w:t>
      </w:r>
      <w:r w:rsidRPr="00DF0C93">
        <w:rPr>
          <w:rFonts w:ascii="Arial" w:hAnsi="Arial" w:cs="Arial"/>
          <w:color w:val="131413"/>
          <w:kern w:val="0"/>
          <w:szCs w:val="20"/>
        </w:rPr>
        <w:t xml:space="preserve"> the supporting clinical evidence. </w:t>
      </w:r>
      <w:r w:rsidR="002B2516">
        <w:rPr>
          <w:rFonts w:ascii="Arial" w:hAnsi="Arial" w:cs="Arial"/>
          <w:color w:val="131413"/>
          <w:kern w:val="0"/>
          <w:szCs w:val="20"/>
        </w:rPr>
        <w:t>E</w:t>
      </w:r>
      <w:r w:rsidRPr="00DF0C93">
        <w:rPr>
          <w:rFonts w:ascii="Arial" w:hAnsi="Arial" w:cs="Arial"/>
          <w:color w:val="131413"/>
          <w:kern w:val="0"/>
          <w:szCs w:val="20"/>
        </w:rPr>
        <w:t>conomic evidence</w:t>
      </w:r>
      <w:r w:rsidR="002B2516">
        <w:rPr>
          <w:rFonts w:ascii="Arial" w:hAnsi="Arial" w:cs="Arial"/>
          <w:color w:val="131413"/>
          <w:kern w:val="0"/>
          <w:szCs w:val="20"/>
        </w:rPr>
        <w:t>, however,</w:t>
      </w:r>
      <w:r w:rsidRPr="00DF0C93">
        <w:rPr>
          <w:rFonts w:ascii="Arial" w:hAnsi="Arial" w:cs="Arial"/>
          <w:color w:val="131413"/>
          <w:kern w:val="0"/>
          <w:szCs w:val="20"/>
        </w:rPr>
        <w:t xml:space="preserve"> was quite different because cost-effectiveness analysis is required only for a limited number of drugs in Korea, while </w:t>
      </w:r>
      <w:r w:rsidR="007C3A83">
        <w:rPr>
          <w:rFonts w:ascii="Arial" w:hAnsi="Arial" w:cs="Arial"/>
          <w:color w:val="131413"/>
          <w:kern w:val="0"/>
          <w:szCs w:val="20"/>
        </w:rPr>
        <w:t xml:space="preserve">an </w:t>
      </w:r>
      <w:r w:rsidRPr="00DF0C93">
        <w:rPr>
          <w:rFonts w:ascii="Arial" w:hAnsi="Arial" w:cs="Arial"/>
          <w:color w:val="131413"/>
          <w:kern w:val="0"/>
          <w:szCs w:val="20"/>
        </w:rPr>
        <w:t xml:space="preserve">ICER is presented in most appraisals in England. There are many restrictions on referencing </w:t>
      </w:r>
      <w:r w:rsidR="007B4D20">
        <w:rPr>
          <w:rFonts w:ascii="Arial" w:hAnsi="Arial" w:cs="Arial"/>
          <w:color w:val="131413"/>
          <w:kern w:val="0"/>
          <w:szCs w:val="20"/>
        </w:rPr>
        <w:t xml:space="preserve">economic </w:t>
      </w:r>
      <w:r w:rsidRPr="00DF0C93">
        <w:rPr>
          <w:rFonts w:ascii="Arial" w:hAnsi="Arial" w:cs="Arial"/>
          <w:color w:val="131413"/>
          <w:kern w:val="0"/>
          <w:szCs w:val="20"/>
        </w:rPr>
        <w:t>evaluation results of other countries</w:t>
      </w:r>
      <w:r w:rsidR="005F2052">
        <w:rPr>
          <w:rFonts w:ascii="Arial" w:hAnsi="Arial" w:cs="Arial"/>
          <w:color w:val="131413"/>
          <w:kern w:val="0"/>
          <w:szCs w:val="20"/>
        </w:rPr>
        <w:t>, even in the presence of ICER estimates</w:t>
      </w:r>
      <w:r w:rsidRPr="00DF0C93">
        <w:rPr>
          <w:rFonts w:ascii="Arial" w:hAnsi="Arial" w:cs="Arial"/>
          <w:color w:val="131413"/>
          <w:kern w:val="0"/>
          <w:szCs w:val="20"/>
        </w:rPr>
        <w:t>,</w:t>
      </w:r>
      <w:r w:rsidR="008D6B72">
        <w:rPr>
          <w:rFonts w:ascii="Arial" w:hAnsi="Arial" w:cs="Arial"/>
          <w:color w:val="131413"/>
          <w:kern w:val="0"/>
          <w:szCs w:val="20"/>
        </w:rPr>
        <w:t xml:space="preserve"> </w:t>
      </w:r>
      <w:r w:rsidR="008D6B72">
        <w:rPr>
          <w:rFonts w:ascii="Arial" w:hAnsi="Arial" w:cs="Arial" w:hint="eastAsia"/>
          <w:color w:val="131413"/>
          <w:kern w:val="0"/>
          <w:szCs w:val="20"/>
        </w:rPr>
        <w:t xml:space="preserve">as </w:t>
      </w:r>
      <w:r w:rsidR="008D6B72">
        <w:rPr>
          <w:rFonts w:ascii="Arial" w:hAnsi="Arial" w:cs="Arial"/>
          <w:color w:val="131413"/>
          <w:kern w:val="0"/>
          <w:szCs w:val="20"/>
        </w:rPr>
        <w:t xml:space="preserve">the method guidance, </w:t>
      </w:r>
      <w:r w:rsidR="007B4D20">
        <w:rPr>
          <w:rFonts w:ascii="Arial" w:hAnsi="Arial" w:cs="Arial"/>
          <w:color w:val="131413"/>
          <w:kern w:val="0"/>
          <w:szCs w:val="20"/>
        </w:rPr>
        <w:t xml:space="preserve">price, utility, </w:t>
      </w:r>
      <w:r w:rsidR="008D6B72">
        <w:rPr>
          <w:rFonts w:ascii="Arial" w:hAnsi="Arial" w:cs="Arial"/>
          <w:color w:val="131413"/>
          <w:kern w:val="0"/>
          <w:szCs w:val="20"/>
        </w:rPr>
        <w:t xml:space="preserve">practice pattern, and other contextual factors </w:t>
      </w:r>
      <w:r w:rsidR="005F2052">
        <w:rPr>
          <w:rFonts w:ascii="Arial" w:hAnsi="Arial" w:cs="Arial"/>
          <w:color w:val="131413"/>
          <w:kern w:val="0"/>
          <w:szCs w:val="20"/>
        </w:rPr>
        <w:t xml:space="preserve">differ. However, </w:t>
      </w:r>
      <w:r w:rsidRPr="00DF0C93">
        <w:rPr>
          <w:rFonts w:ascii="Arial" w:hAnsi="Arial" w:cs="Arial"/>
          <w:color w:val="131413"/>
          <w:kern w:val="0"/>
          <w:szCs w:val="20"/>
        </w:rPr>
        <w:t>the need for international cooperation still exists. In particular, there are advantages of lowering the cost of obtaining further evidence through collaboration between countries.</w:t>
      </w:r>
    </w:p>
    <w:p w14:paraId="03DD2582" w14:textId="77777777" w:rsidR="001A7EE5" w:rsidRPr="00DF0C93" w:rsidRDefault="001A7EE5" w:rsidP="00CC2473">
      <w:pPr>
        <w:widowControl/>
        <w:wordWrap/>
        <w:autoSpaceDE/>
        <w:autoSpaceDN/>
        <w:spacing w:line="480" w:lineRule="auto"/>
        <w:ind w:firstLineChars="100" w:firstLine="200"/>
        <w:rPr>
          <w:rFonts w:ascii="Arial" w:hAnsi="Arial" w:cs="Arial"/>
          <w:b/>
          <w:szCs w:val="20"/>
        </w:rPr>
      </w:pPr>
      <w:r w:rsidRPr="00DF0C93">
        <w:rPr>
          <w:rFonts w:ascii="Arial" w:hAnsi="Arial" w:cs="Arial"/>
          <w:b/>
          <w:szCs w:val="20"/>
        </w:rPr>
        <w:br w:type="page"/>
      </w:r>
    </w:p>
    <w:p w14:paraId="7425E81D" w14:textId="40C0B435" w:rsidR="004437E7" w:rsidRPr="00DF0C93" w:rsidRDefault="004437E7" w:rsidP="00CC2473">
      <w:pPr>
        <w:wordWrap/>
        <w:adjustRightInd w:val="0"/>
        <w:spacing w:after="0" w:line="480" w:lineRule="auto"/>
        <w:ind w:firstLineChars="100" w:firstLine="240"/>
        <w:jc w:val="left"/>
        <w:rPr>
          <w:rFonts w:ascii="Arial" w:hAnsi="Arial" w:cs="Arial"/>
          <w:b/>
          <w:sz w:val="24"/>
          <w:szCs w:val="20"/>
        </w:rPr>
      </w:pPr>
      <w:r w:rsidRPr="00DF0C93">
        <w:rPr>
          <w:rFonts w:ascii="Arial" w:hAnsi="Arial" w:cs="Arial"/>
          <w:b/>
          <w:sz w:val="24"/>
          <w:szCs w:val="20"/>
        </w:rPr>
        <w:t>References</w:t>
      </w:r>
    </w:p>
    <w:p w14:paraId="515F1E2B" w14:textId="77777777" w:rsidR="00781BD2" w:rsidRPr="008940E0" w:rsidRDefault="00781BD2" w:rsidP="00781BD2">
      <w:pPr>
        <w:pStyle w:val="EndNoteBibliography"/>
        <w:spacing w:after="0"/>
        <w:ind w:left="200" w:hangingChars="100" w:hanging="200"/>
        <w:jc w:val="left"/>
      </w:pPr>
      <w:r>
        <w:t xml:space="preserve">1. </w:t>
      </w:r>
      <w:r w:rsidRPr="00CC3D73">
        <w:t xml:space="preserve">Godman B, Bucsics A, Vella Bonanno P, Oortwijn W, Rothe CC, Ferrario A, et al. Barriers for </w:t>
      </w:r>
      <w:r>
        <w:t>a</w:t>
      </w:r>
      <w:r w:rsidRPr="00CC3D73">
        <w:t xml:space="preserve">ccess to </w:t>
      </w:r>
      <w:r>
        <w:t>n</w:t>
      </w:r>
      <w:r w:rsidRPr="00CC3D73">
        <w:t xml:space="preserve">ew </w:t>
      </w:r>
      <w:r>
        <w:t>m</w:t>
      </w:r>
      <w:r w:rsidRPr="00CC3D73">
        <w:t xml:space="preserve">edicines: </w:t>
      </w:r>
      <w:r>
        <w:t>s</w:t>
      </w:r>
      <w:r w:rsidRPr="00CC3D73">
        <w:t xml:space="preserve">earching for the </w:t>
      </w:r>
      <w:r>
        <w:t>b</w:t>
      </w:r>
      <w:r w:rsidRPr="00CC3D73">
        <w:t xml:space="preserve">alance </w:t>
      </w:r>
      <w:r>
        <w:t>b</w:t>
      </w:r>
      <w:r w:rsidRPr="00CC3D73">
        <w:t xml:space="preserve">etween </w:t>
      </w:r>
      <w:r>
        <w:t>r</w:t>
      </w:r>
      <w:r w:rsidRPr="00CC3D73">
        <w:t xml:space="preserve">ising </w:t>
      </w:r>
      <w:r>
        <w:t>c</w:t>
      </w:r>
      <w:r w:rsidRPr="00CC3D73">
        <w:t xml:space="preserve">osts and </w:t>
      </w:r>
      <w:r>
        <w:t>l</w:t>
      </w:r>
      <w:r w:rsidRPr="00CC3D73">
        <w:t xml:space="preserve">imited </w:t>
      </w:r>
      <w:r>
        <w:t>b</w:t>
      </w:r>
      <w:r w:rsidRPr="00CC3D73">
        <w:t xml:space="preserve">udgets. Front </w:t>
      </w:r>
      <w:r>
        <w:t>P</w:t>
      </w:r>
      <w:r w:rsidRPr="00CC3D73">
        <w:t xml:space="preserve">ublic </w:t>
      </w:r>
      <w:r>
        <w:t>H</w:t>
      </w:r>
      <w:r w:rsidRPr="00CC3D73">
        <w:t>ealth. 2018;6:328.</w:t>
      </w:r>
    </w:p>
    <w:p w14:paraId="49153B93" w14:textId="77777777" w:rsidR="00781BD2" w:rsidRPr="00882867" w:rsidRDefault="00781BD2" w:rsidP="00781BD2">
      <w:pPr>
        <w:pStyle w:val="EndNoteBibliography"/>
        <w:spacing w:after="0"/>
        <w:ind w:left="200" w:hangingChars="100" w:hanging="200"/>
        <w:jc w:val="left"/>
      </w:pPr>
      <w:r w:rsidRPr="00882867">
        <w:t>2. OECD. Health at a Glance 2021: OECD Indicators. 2021</w:t>
      </w:r>
      <w:r>
        <w:t>.</w:t>
      </w:r>
      <w:r w:rsidRPr="00882867">
        <w:t xml:space="preserve"> Available from: </w:t>
      </w:r>
      <w:hyperlink r:id="rId8" w:history="1">
        <w:r w:rsidRPr="00933232">
          <w:rPr>
            <w:rStyle w:val="Hyperlink"/>
          </w:rPr>
          <w:t>https://doi.org/10.1787/ae3016b9-en</w:t>
        </w:r>
      </w:hyperlink>
      <w:r w:rsidRPr="00882867">
        <w:t>. [</w:t>
      </w:r>
      <w:r w:rsidRPr="00882867">
        <w:rPr>
          <w:szCs w:val="20"/>
        </w:rPr>
        <w:t>Accessed</w:t>
      </w:r>
      <w:r w:rsidRPr="00882867">
        <w:t xml:space="preserve"> 20 August 2022].</w:t>
      </w:r>
    </w:p>
    <w:p w14:paraId="4E9B5C14" w14:textId="77777777" w:rsidR="00781BD2" w:rsidRPr="00882867" w:rsidRDefault="00781BD2" w:rsidP="00781BD2">
      <w:pPr>
        <w:pStyle w:val="EndNoteBibliography"/>
        <w:spacing w:after="0"/>
        <w:ind w:left="200" w:hangingChars="100" w:hanging="200"/>
        <w:jc w:val="left"/>
      </w:pPr>
      <w:r w:rsidRPr="00882867">
        <w:t>3. Gordis L. Randomized trials: Some futher issues. Epidemiology. 5th ed. Philadelphia: Elsevier Saunders; 2014. p. 155-76.</w:t>
      </w:r>
    </w:p>
    <w:p w14:paraId="392857C3" w14:textId="77777777" w:rsidR="00781BD2" w:rsidRPr="008940E0" w:rsidRDefault="00781BD2" w:rsidP="00781BD2">
      <w:pPr>
        <w:pStyle w:val="EndNoteBibliography"/>
        <w:spacing w:after="0"/>
        <w:ind w:left="200" w:hangingChars="100" w:hanging="200"/>
        <w:jc w:val="left"/>
      </w:pPr>
      <w:r w:rsidRPr="008940E0">
        <w:t>4.</w:t>
      </w:r>
      <w:r>
        <w:t xml:space="preserve"> </w:t>
      </w:r>
      <w:r w:rsidRPr="00CC3D73">
        <w:t>Stafinski T, McCabe CJ, Menon D. Funding the unfundable: mechanisms for managing uncertainty in decisions on the introduction of new and innovative technologies in</w:t>
      </w:r>
      <w:r>
        <w:t>to healthcare systems. Pharmacoe</w:t>
      </w:r>
      <w:r w:rsidRPr="00CC3D73">
        <w:t>conomics. 2010;28(2):113-42.</w:t>
      </w:r>
    </w:p>
    <w:p w14:paraId="5BBBAE47" w14:textId="77777777" w:rsidR="00781BD2" w:rsidRPr="008940E0" w:rsidRDefault="00781BD2" w:rsidP="00781BD2">
      <w:pPr>
        <w:pStyle w:val="EndNoteBibliography"/>
        <w:spacing w:after="0"/>
        <w:ind w:left="200" w:hangingChars="100" w:hanging="200"/>
        <w:jc w:val="left"/>
      </w:pPr>
      <w:r w:rsidRPr="008940E0">
        <w:t>5.</w:t>
      </w:r>
      <w:r>
        <w:t xml:space="preserve"> </w:t>
      </w:r>
      <w:r w:rsidRPr="00CC3D73">
        <w:t xml:space="preserve">Maynard A, Bloor K. The economics of the NHS cancer drugs fund. Appl </w:t>
      </w:r>
      <w:r>
        <w:t>H</w:t>
      </w:r>
      <w:r w:rsidRPr="00CC3D73">
        <w:t xml:space="preserve">ealth </w:t>
      </w:r>
      <w:r>
        <w:t>E</w:t>
      </w:r>
      <w:r w:rsidRPr="00CC3D73">
        <w:t xml:space="preserve">con </w:t>
      </w:r>
      <w:r>
        <w:t>H</w:t>
      </w:r>
      <w:r w:rsidRPr="00CC3D73">
        <w:t xml:space="preserve">ealth </w:t>
      </w:r>
      <w:r>
        <w:t>P</w:t>
      </w:r>
      <w:r w:rsidRPr="00CC3D73">
        <w:t>olicy. 2011;9(3):137-8.</w:t>
      </w:r>
    </w:p>
    <w:p w14:paraId="4A19BCD9" w14:textId="77777777" w:rsidR="00781BD2" w:rsidRPr="008940E0" w:rsidRDefault="00781BD2" w:rsidP="00781BD2">
      <w:pPr>
        <w:pStyle w:val="EndNoteBibliography"/>
        <w:spacing w:after="0"/>
        <w:ind w:left="200" w:hangingChars="100" w:hanging="200"/>
        <w:jc w:val="left"/>
      </w:pPr>
      <w:r w:rsidRPr="008940E0">
        <w:t>6.</w:t>
      </w:r>
      <w:r>
        <w:t xml:space="preserve"> </w:t>
      </w:r>
      <w:r w:rsidRPr="00CC3D73">
        <w:t xml:space="preserve">Gentry S, Badrinath P. Defining </w:t>
      </w:r>
      <w:r>
        <w:t>h</w:t>
      </w:r>
      <w:r w:rsidRPr="00CC3D73">
        <w:t xml:space="preserve">ealth in the </w:t>
      </w:r>
      <w:r>
        <w:t>e</w:t>
      </w:r>
      <w:r w:rsidRPr="00CC3D73">
        <w:t xml:space="preserve">ra of </w:t>
      </w:r>
      <w:r>
        <w:t>v</w:t>
      </w:r>
      <w:r w:rsidRPr="00CC3D73">
        <w:t xml:space="preserve">alue-based </w:t>
      </w:r>
      <w:r>
        <w:t>c</w:t>
      </w:r>
      <w:r w:rsidRPr="00CC3D73">
        <w:t xml:space="preserve">are: </w:t>
      </w:r>
      <w:r>
        <w:t>l</w:t>
      </w:r>
      <w:r w:rsidRPr="00CC3D73">
        <w:t xml:space="preserve">essons from England of </w:t>
      </w:r>
      <w:r>
        <w:t>r</w:t>
      </w:r>
      <w:r w:rsidRPr="00CC3D73">
        <w:t xml:space="preserve">elevance to </w:t>
      </w:r>
      <w:r>
        <w:t>o</w:t>
      </w:r>
      <w:r w:rsidRPr="00CC3D73">
        <w:t xml:space="preserve">ther </w:t>
      </w:r>
      <w:r>
        <w:t>h</w:t>
      </w:r>
      <w:r w:rsidRPr="00CC3D73">
        <w:t xml:space="preserve">ealth </w:t>
      </w:r>
      <w:r>
        <w:t>s</w:t>
      </w:r>
      <w:r w:rsidRPr="00CC3D73">
        <w:t>ystems. Cureus. 2017;9(3):e1079.</w:t>
      </w:r>
    </w:p>
    <w:p w14:paraId="586EAF9D" w14:textId="77777777" w:rsidR="00781BD2" w:rsidRPr="008940E0" w:rsidRDefault="00781BD2" w:rsidP="00781BD2">
      <w:pPr>
        <w:pStyle w:val="EndNoteBibliography"/>
        <w:spacing w:after="0"/>
        <w:ind w:left="200" w:hangingChars="100" w:hanging="200"/>
        <w:jc w:val="left"/>
      </w:pPr>
      <w:r w:rsidRPr="008940E0">
        <w:t>7.</w:t>
      </w:r>
      <w:r>
        <w:t xml:space="preserve"> </w:t>
      </w:r>
      <w:r w:rsidRPr="00CC3D73">
        <w:t xml:space="preserve">Lu CY, Lupton C, Rakowsky S, Babar ZU, Ross-Degnan D, Wagner AK. Patient access schemes in Asia-pacific markets: current experience and future potential. J </w:t>
      </w:r>
      <w:r>
        <w:t>P</w:t>
      </w:r>
      <w:r w:rsidRPr="00CC3D73">
        <w:t xml:space="preserve">harm </w:t>
      </w:r>
      <w:r>
        <w:t>P</w:t>
      </w:r>
      <w:r w:rsidRPr="00CC3D73">
        <w:t xml:space="preserve">olicy </w:t>
      </w:r>
      <w:r>
        <w:t>P</w:t>
      </w:r>
      <w:r w:rsidRPr="00CC3D73">
        <w:t>ract. 2015;8(1):6.</w:t>
      </w:r>
    </w:p>
    <w:p w14:paraId="2954119F" w14:textId="77777777" w:rsidR="00781BD2" w:rsidRPr="008940E0" w:rsidRDefault="00781BD2" w:rsidP="00781BD2">
      <w:pPr>
        <w:pStyle w:val="EndNoteBibliography"/>
        <w:spacing w:after="0"/>
        <w:ind w:left="200" w:hangingChars="100" w:hanging="200"/>
        <w:jc w:val="left"/>
      </w:pPr>
      <w:r w:rsidRPr="008940E0">
        <w:t>8.</w:t>
      </w:r>
      <w:r>
        <w:t xml:space="preserve"> </w:t>
      </w:r>
      <w:r w:rsidRPr="00CC3D73">
        <w:t>Carlson JJ, Chen S, Garrison LP, Jr. Performance-</w:t>
      </w:r>
      <w:r>
        <w:t>b</w:t>
      </w:r>
      <w:r w:rsidRPr="00CC3D73">
        <w:t xml:space="preserve">ased </w:t>
      </w:r>
      <w:r>
        <w:t>r</w:t>
      </w:r>
      <w:r w:rsidRPr="00CC3D73">
        <w:t>isk-</w:t>
      </w:r>
      <w:r>
        <w:t>s</w:t>
      </w:r>
      <w:r w:rsidRPr="00CC3D73">
        <w:t xml:space="preserve">haring </w:t>
      </w:r>
      <w:r>
        <w:t>a</w:t>
      </w:r>
      <w:r w:rsidRPr="00CC3D73">
        <w:t xml:space="preserve">rrangements: </w:t>
      </w:r>
      <w:r>
        <w:t>a</w:t>
      </w:r>
      <w:r w:rsidRPr="00CC3D73">
        <w:t xml:space="preserve">n </w:t>
      </w:r>
      <w:r>
        <w:t>u</w:t>
      </w:r>
      <w:r w:rsidRPr="00CC3D73">
        <w:t xml:space="preserve">pdated </w:t>
      </w:r>
      <w:r>
        <w:t>i</w:t>
      </w:r>
      <w:r w:rsidRPr="00CC3D73">
        <w:t xml:space="preserve">nternational </w:t>
      </w:r>
      <w:r>
        <w:t>review. Pharmacoe</w:t>
      </w:r>
      <w:r w:rsidRPr="00CC3D73">
        <w:t>conomics. 2017;35(10):1063-72.</w:t>
      </w:r>
    </w:p>
    <w:p w14:paraId="1934D6B5" w14:textId="77777777" w:rsidR="00781BD2" w:rsidRPr="008940E0" w:rsidRDefault="00781BD2" w:rsidP="00781BD2">
      <w:pPr>
        <w:pStyle w:val="EndNoteBibliography"/>
        <w:spacing w:after="0"/>
        <w:ind w:left="200" w:hangingChars="100" w:hanging="200"/>
        <w:jc w:val="left"/>
      </w:pPr>
      <w:r w:rsidRPr="008940E0">
        <w:t>9.</w:t>
      </w:r>
      <w:r>
        <w:t xml:space="preserve"> </w:t>
      </w:r>
      <w:r w:rsidRPr="00CC3D73">
        <w:t>Wenzl M, Chapman S. Performance-based managed entry agreements for new medicines in OECD countries and EU member states. 2019.</w:t>
      </w:r>
      <w:r>
        <w:t xml:space="preserve"> </w:t>
      </w:r>
      <w:r w:rsidRPr="00882867">
        <w:t>Available from:</w:t>
      </w:r>
      <w:r>
        <w:t xml:space="preserve"> </w:t>
      </w:r>
      <w:hyperlink r:id="rId9" w:history="1">
        <w:r w:rsidRPr="006D437E">
          <w:rPr>
            <w:rStyle w:val="Hyperlink"/>
          </w:rPr>
          <w:t>https://doi.org/10.1787/6e5e4c0f-en</w:t>
        </w:r>
      </w:hyperlink>
      <w:r w:rsidRPr="000F4545">
        <w:t>.</w:t>
      </w:r>
      <w:r w:rsidRPr="00493B82">
        <w:rPr>
          <w:szCs w:val="20"/>
        </w:rPr>
        <w:t xml:space="preserve"> </w:t>
      </w:r>
      <w:r>
        <w:rPr>
          <w:szCs w:val="20"/>
        </w:rPr>
        <w:t>[</w:t>
      </w:r>
      <w:r w:rsidRPr="00493B82">
        <w:rPr>
          <w:szCs w:val="20"/>
        </w:rPr>
        <w:t>Accessed</w:t>
      </w:r>
      <w:r>
        <w:t xml:space="preserve"> 2 July 2022].</w:t>
      </w:r>
    </w:p>
    <w:p w14:paraId="1B1D9E58" w14:textId="77777777" w:rsidR="00781BD2" w:rsidRPr="008940E0" w:rsidRDefault="00781BD2" w:rsidP="00781BD2">
      <w:pPr>
        <w:pStyle w:val="EndNoteBibliography"/>
        <w:spacing w:after="0"/>
        <w:ind w:left="200" w:hangingChars="100" w:hanging="200"/>
        <w:jc w:val="left"/>
      </w:pPr>
      <w:r w:rsidRPr="008940E0">
        <w:t>10.</w:t>
      </w:r>
      <w:r>
        <w:t xml:space="preserve"> </w:t>
      </w:r>
      <w:r w:rsidRPr="00CC3D73">
        <w:t xml:space="preserve">Vogler S, Paris V, Ferrario A, Wirtz VJ, de Joncheere K, Schneider P, et al. How </w:t>
      </w:r>
      <w:r>
        <w:t>c</w:t>
      </w:r>
      <w:r w:rsidRPr="00CC3D73">
        <w:t xml:space="preserve">an </w:t>
      </w:r>
      <w:r>
        <w:t>p</w:t>
      </w:r>
      <w:r w:rsidRPr="00CC3D73">
        <w:t xml:space="preserve">ricing and </w:t>
      </w:r>
      <w:r>
        <w:t>r</w:t>
      </w:r>
      <w:r w:rsidRPr="00CC3D73">
        <w:t xml:space="preserve">eimbursement </w:t>
      </w:r>
      <w:r>
        <w:t>p</w:t>
      </w:r>
      <w:r w:rsidRPr="00CC3D73">
        <w:t xml:space="preserve">olicies </w:t>
      </w:r>
      <w:r>
        <w:t>i</w:t>
      </w:r>
      <w:r w:rsidRPr="00CC3D73">
        <w:t xml:space="preserve">mprove </w:t>
      </w:r>
      <w:r>
        <w:t>a</w:t>
      </w:r>
      <w:r w:rsidRPr="00CC3D73">
        <w:t xml:space="preserve">ffordable </w:t>
      </w:r>
      <w:r>
        <w:t>a</w:t>
      </w:r>
      <w:r w:rsidRPr="00CC3D73">
        <w:t xml:space="preserve">ccess to </w:t>
      </w:r>
      <w:r>
        <w:t>m</w:t>
      </w:r>
      <w:r w:rsidRPr="00CC3D73">
        <w:t xml:space="preserve">edicines? </w:t>
      </w:r>
      <w:r>
        <w:t>L</w:t>
      </w:r>
      <w:r w:rsidRPr="00CC3D73">
        <w:t xml:space="preserve">essons </w:t>
      </w:r>
      <w:r>
        <w:t>l</w:t>
      </w:r>
      <w:r w:rsidRPr="00CC3D73">
        <w:t xml:space="preserve">earned from European </w:t>
      </w:r>
      <w:r>
        <w:t>c</w:t>
      </w:r>
      <w:r w:rsidRPr="00CC3D73">
        <w:t xml:space="preserve">ountries. Appl </w:t>
      </w:r>
      <w:r>
        <w:t>H</w:t>
      </w:r>
      <w:r w:rsidRPr="00CC3D73">
        <w:t xml:space="preserve">ealth </w:t>
      </w:r>
      <w:r>
        <w:t>E</w:t>
      </w:r>
      <w:r w:rsidRPr="00CC3D73">
        <w:t xml:space="preserve">con </w:t>
      </w:r>
      <w:r>
        <w:t>H</w:t>
      </w:r>
      <w:r w:rsidRPr="00CC3D73">
        <w:t xml:space="preserve">ealth </w:t>
      </w:r>
      <w:r>
        <w:t>P</w:t>
      </w:r>
      <w:r w:rsidRPr="00CC3D73">
        <w:t>olicy. 2017;15(3):307-21.</w:t>
      </w:r>
    </w:p>
    <w:p w14:paraId="5A505F79" w14:textId="77777777" w:rsidR="00781BD2" w:rsidRPr="008940E0" w:rsidRDefault="00781BD2" w:rsidP="00781BD2">
      <w:pPr>
        <w:pStyle w:val="EndNoteBibliography"/>
        <w:spacing w:after="0"/>
        <w:ind w:left="200" w:hangingChars="100" w:hanging="200"/>
        <w:jc w:val="left"/>
      </w:pPr>
      <w:r w:rsidRPr="008940E0">
        <w:t>11.</w:t>
      </w:r>
      <w:r>
        <w:t xml:space="preserve"> </w:t>
      </w:r>
      <w:r w:rsidRPr="00CC3D73">
        <w:t xml:space="preserve">Neyt M, Gerkens S, San Miguel L, Vinck I, Thiry N, Cleemput I. An evaluation of managed entry agreements in Belgium: A system with threats and (high) potential if properly applied. Health </w:t>
      </w:r>
      <w:r>
        <w:t>P</w:t>
      </w:r>
      <w:r w:rsidRPr="00CC3D73">
        <w:t>olicy. 2020;124(9):959-64.</w:t>
      </w:r>
    </w:p>
    <w:p w14:paraId="586B8610" w14:textId="77777777" w:rsidR="00781BD2" w:rsidRPr="008940E0" w:rsidRDefault="00781BD2" w:rsidP="00781BD2">
      <w:pPr>
        <w:pStyle w:val="EndNoteBibliography"/>
        <w:spacing w:after="0"/>
        <w:ind w:left="200" w:hangingChars="100" w:hanging="200"/>
        <w:jc w:val="left"/>
      </w:pPr>
      <w:r w:rsidRPr="008940E0">
        <w:t>12.</w:t>
      </w:r>
      <w:r>
        <w:t xml:space="preserve"> </w:t>
      </w:r>
      <w:r w:rsidRPr="00CC3D73">
        <w:t xml:space="preserve">Yoo SL, Kim DJ, Lee SM, Kang WG, Kim SY, Lee JH. Improving </w:t>
      </w:r>
      <w:r>
        <w:t>p</w:t>
      </w:r>
      <w:r w:rsidRPr="00CC3D73">
        <w:t xml:space="preserve">atient </w:t>
      </w:r>
      <w:r>
        <w:t>a</w:t>
      </w:r>
      <w:r w:rsidRPr="00CC3D73">
        <w:t xml:space="preserve">ccess to </w:t>
      </w:r>
      <w:r>
        <w:t>n</w:t>
      </w:r>
      <w:r w:rsidRPr="00CC3D73">
        <w:t xml:space="preserve">ew </w:t>
      </w:r>
      <w:r>
        <w:t>d</w:t>
      </w:r>
      <w:r w:rsidRPr="00CC3D73">
        <w:t xml:space="preserve">rugs in South Korea: </w:t>
      </w:r>
      <w:r>
        <w:t>e</w:t>
      </w:r>
      <w:r w:rsidRPr="00CC3D73">
        <w:t xml:space="preserve">valuation of the </w:t>
      </w:r>
      <w:r>
        <w:t>n</w:t>
      </w:r>
      <w:r w:rsidRPr="00CC3D73">
        <w:t xml:space="preserve">ational </w:t>
      </w:r>
      <w:r>
        <w:t>d</w:t>
      </w:r>
      <w:r w:rsidRPr="00CC3D73">
        <w:t xml:space="preserve">rug </w:t>
      </w:r>
      <w:r>
        <w:t>f</w:t>
      </w:r>
      <w:r w:rsidRPr="00CC3D73">
        <w:t xml:space="preserve">ormulary </w:t>
      </w:r>
      <w:r>
        <w:t>s</w:t>
      </w:r>
      <w:r w:rsidRPr="00CC3D73">
        <w:t xml:space="preserve">ystem. </w:t>
      </w:r>
      <w:r w:rsidRPr="00882867">
        <w:t>Int J Environ Res Public Health</w:t>
      </w:r>
      <w:r>
        <w:t xml:space="preserve">. </w:t>
      </w:r>
      <w:r w:rsidRPr="00CC3D73">
        <w:t>2019;16(2)</w:t>
      </w:r>
      <w:r>
        <w:t>:288</w:t>
      </w:r>
      <w:r w:rsidRPr="00CC3D73">
        <w:t>.</w:t>
      </w:r>
    </w:p>
    <w:p w14:paraId="3002FD3D" w14:textId="77777777" w:rsidR="00781BD2" w:rsidRPr="008940E0" w:rsidRDefault="00781BD2" w:rsidP="00781BD2">
      <w:pPr>
        <w:pStyle w:val="EndNoteBibliography"/>
        <w:spacing w:after="0"/>
        <w:ind w:left="200" w:hangingChars="100" w:hanging="200"/>
        <w:jc w:val="left"/>
      </w:pPr>
      <w:r w:rsidRPr="008940E0">
        <w:t>13.</w:t>
      </w:r>
      <w:r>
        <w:t xml:space="preserve"> </w:t>
      </w:r>
      <w:r w:rsidRPr="00CC3D73">
        <w:t>Ministry of Health and Welfare. Health insurance coverage for high-priced drugs is expended. Seoul: Ministry of Health and Welfare; 2013.</w:t>
      </w:r>
    </w:p>
    <w:p w14:paraId="7DB9D670" w14:textId="77777777" w:rsidR="00781BD2" w:rsidRPr="008940E0" w:rsidRDefault="00781BD2" w:rsidP="00781BD2">
      <w:pPr>
        <w:pStyle w:val="EndNoteBibliography"/>
        <w:spacing w:after="0"/>
        <w:ind w:left="200" w:hangingChars="100" w:hanging="200"/>
        <w:jc w:val="left"/>
      </w:pPr>
      <w:r w:rsidRPr="008940E0">
        <w:t>14.</w:t>
      </w:r>
      <w:r>
        <w:t xml:space="preserve"> </w:t>
      </w:r>
      <w:r w:rsidRPr="00CC3D73">
        <w:t>National Institute for Health and Clinical Excellence. Appraising life-extending, end of life treatments. 2009</w:t>
      </w:r>
      <w:r>
        <w:t>.</w:t>
      </w:r>
      <w:r w:rsidRPr="00CC3D73">
        <w:t xml:space="preserve"> Available from: https://</w:t>
      </w:r>
      <w:hyperlink r:id="rId10" w:history="1">
        <w:r w:rsidRPr="00CC3D73">
          <w:rPr>
            <w:rStyle w:val="Hyperlink"/>
          </w:rPr>
          <w:t>www.nice.org.uk/guidance/gid-tag387/documents/appraising-life-extending-end-of-life-treatments-paper2</w:t>
        </w:r>
      </w:hyperlink>
      <w:r>
        <w:t>. [Accessed</w:t>
      </w:r>
      <w:r w:rsidRPr="00CC3D73">
        <w:t xml:space="preserve"> </w:t>
      </w:r>
      <w:r>
        <w:t xml:space="preserve">3 Aug. </w:t>
      </w:r>
      <w:r w:rsidRPr="00CC3D73">
        <w:t>2021</w:t>
      </w:r>
      <w:r>
        <w:t>].</w:t>
      </w:r>
    </w:p>
    <w:p w14:paraId="5D647940" w14:textId="77777777" w:rsidR="00781BD2" w:rsidRPr="008940E0" w:rsidRDefault="00781BD2" w:rsidP="00781BD2">
      <w:pPr>
        <w:pStyle w:val="EndNoteBibliography"/>
        <w:spacing w:after="0"/>
        <w:ind w:left="200" w:hangingChars="100" w:hanging="200"/>
        <w:jc w:val="left"/>
      </w:pPr>
      <w:r w:rsidRPr="008940E0">
        <w:t>15.</w:t>
      </w:r>
      <w:r>
        <w:t xml:space="preserve"> </w:t>
      </w:r>
      <w:r w:rsidRPr="00CC3D73">
        <w:t>National Institute for Health and Care Excellence. NICE Highly specialized technology guidance. 2021</w:t>
      </w:r>
      <w:r>
        <w:t>.</w:t>
      </w:r>
      <w:r w:rsidRPr="00CC3D73">
        <w:t xml:space="preserve"> Available from: https://</w:t>
      </w:r>
      <w:hyperlink r:id="rId11" w:history="1">
        <w:r w:rsidRPr="00CC3D73">
          <w:rPr>
            <w:rStyle w:val="Hyperlink"/>
          </w:rPr>
          <w:t>www.nice.org.uk/about/what-we-do/our-programmes/nice-guidance/nice-highly-specialised-technologies-guidance</w:t>
        </w:r>
      </w:hyperlink>
      <w:r>
        <w:t>. [Accessed 3 Aug.</w:t>
      </w:r>
      <w:r w:rsidRPr="00CC3D73">
        <w:t xml:space="preserve"> 2021</w:t>
      </w:r>
      <w:r>
        <w:t>].</w:t>
      </w:r>
    </w:p>
    <w:p w14:paraId="728C821C" w14:textId="77777777" w:rsidR="00781BD2" w:rsidRPr="008940E0" w:rsidRDefault="00781BD2" w:rsidP="00781BD2">
      <w:pPr>
        <w:pStyle w:val="EndNoteBibliography"/>
        <w:spacing w:after="0"/>
        <w:ind w:left="200" w:hangingChars="100" w:hanging="200"/>
        <w:jc w:val="left"/>
      </w:pPr>
      <w:r w:rsidRPr="008940E0">
        <w:t>16.</w:t>
      </w:r>
      <w:r>
        <w:t xml:space="preserve"> </w:t>
      </w:r>
      <w:r w:rsidRPr="00CC3D73">
        <w:t>National Institute for Health and Care Excellence. Guide to the methods of technology appraisal. 2013</w:t>
      </w:r>
      <w:r>
        <w:t>.</w:t>
      </w:r>
      <w:r w:rsidRPr="00CC3D73">
        <w:t xml:space="preserve"> Available from: https://</w:t>
      </w:r>
      <w:hyperlink r:id="rId12" w:history="1">
        <w:r w:rsidRPr="00CC3D73">
          <w:rPr>
            <w:rStyle w:val="Hyperlink"/>
          </w:rPr>
          <w:t>www.nice.org.uk/process/pmg9/resources/guide-to-the-methods-of-technology-appraisal-2013-pdf-2007975843781</w:t>
        </w:r>
      </w:hyperlink>
      <w:r>
        <w:t>. [Accessed 3 Aug.</w:t>
      </w:r>
      <w:r w:rsidRPr="00CC3D73">
        <w:t xml:space="preserve"> 2021</w:t>
      </w:r>
      <w:r>
        <w:t>].</w:t>
      </w:r>
    </w:p>
    <w:p w14:paraId="136861AA" w14:textId="77777777" w:rsidR="00781BD2" w:rsidRPr="008940E0" w:rsidRDefault="00781BD2" w:rsidP="00781BD2">
      <w:pPr>
        <w:pStyle w:val="EndNoteBibliography"/>
        <w:spacing w:after="0"/>
        <w:ind w:left="200" w:hangingChars="100" w:hanging="200"/>
        <w:jc w:val="left"/>
      </w:pPr>
      <w:r w:rsidRPr="008940E0">
        <w:t>17.</w:t>
      </w:r>
      <w:r>
        <w:t xml:space="preserve"> </w:t>
      </w:r>
      <w:r w:rsidRPr="00CC3D73">
        <w:t>National Institute for Health and Care Excellence. NICE guidance. 2021</w:t>
      </w:r>
      <w:r>
        <w:t>.</w:t>
      </w:r>
      <w:r w:rsidRPr="00CC3D73">
        <w:t xml:space="preserve"> Available from: https://</w:t>
      </w:r>
      <w:hyperlink r:id="rId13" w:history="1">
        <w:r w:rsidRPr="00CC3D73">
          <w:rPr>
            <w:rStyle w:val="Hyperlink"/>
          </w:rPr>
          <w:t>www.nice.org.uk/guidance</w:t>
        </w:r>
      </w:hyperlink>
      <w:r>
        <w:t>. [Accessed 20 July</w:t>
      </w:r>
      <w:r w:rsidRPr="00CC3D73">
        <w:t xml:space="preserve"> 2021</w:t>
      </w:r>
      <w:r>
        <w:t>].</w:t>
      </w:r>
    </w:p>
    <w:p w14:paraId="2677630B" w14:textId="77777777" w:rsidR="00781BD2" w:rsidRPr="00736E50" w:rsidRDefault="00781BD2" w:rsidP="00781BD2">
      <w:pPr>
        <w:pStyle w:val="EndNoteBibliography"/>
        <w:spacing w:after="0"/>
        <w:ind w:left="200" w:hangingChars="100" w:hanging="200"/>
        <w:jc w:val="left"/>
      </w:pPr>
      <w:r w:rsidRPr="00736E50">
        <w:t>18. Dillon A, Landells LJ. NICE, the NHS, and Cancer Drugs. JAMA. 2018;319(8):767-8.</w:t>
      </w:r>
    </w:p>
    <w:p w14:paraId="4D1F5DE2" w14:textId="77777777" w:rsidR="00781BD2" w:rsidRPr="008940E0" w:rsidRDefault="00781BD2" w:rsidP="00781BD2">
      <w:pPr>
        <w:pStyle w:val="EndNoteBibliography"/>
        <w:spacing w:after="0"/>
        <w:ind w:left="200" w:hangingChars="100" w:hanging="200"/>
        <w:jc w:val="left"/>
      </w:pPr>
      <w:r w:rsidRPr="008940E0">
        <w:t>19.</w:t>
      </w:r>
      <w:r>
        <w:t xml:space="preserve"> </w:t>
      </w:r>
      <w:r w:rsidRPr="00CC3D73">
        <w:t>NHS England. NHS Commercial framework for medicines. 2019</w:t>
      </w:r>
      <w:r>
        <w:t>.</w:t>
      </w:r>
      <w:r w:rsidRPr="00CC3D73">
        <w:t xml:space="preserve"> Available from: https://</w:t>
      </w:r>
      <w:hyperlink r:id="rId14" w:history="1">
        <w:r w:rsidRPr="00CC3D73">
          <w:rPr>
            <w:rStyle w:val="Hyperlink"/>
          </w:rPr>
          <w:t>www.england.nhs.uk/wp-content/uploads/2021/02/B0255-nhs-commercial-framework-for-new-medicines.pdf</w:t>
        </w:r>
      </w:hyperlink>
      <w:r>
        <w:t>. [Accessed 3 Aug.</w:t>
      </w:r>
      <w:r w:rsidRPr="00CC3D73">
        <w:t xml:space="preserve"> 2021</w:t>
      </w:r>
      <w:r>
        <w:t>].</w:t>
      </w:r>
    </w:p>
    <w:p w14:paraId="47618C7B" w14:textId="67A9C1D7" w:rsidR="00781BD2" w:rsidRDefault="00781BD2" w:rsidP="00781BD2">
      <w:pPr>
        <w:pStyle w:val="EndNoteBibliography"/>
        <w:spacing w:after="0"/>
        <w:ind w:left="200" w:hangingChars="100" w:hanging="200"/>
        <w:jc w:val="left"/>
      </w:pPr>
      <w:r w:rsidRPr="00736E50">
        <w:t xml:space="preserve">20. </w:t>
      </w:r>
      <w:r w:rsidRPr="00705F34">
        <w:t xml:space="preserve">NHS England. Innovative </w:t>
      </w:r>
      <w:r w:rsidR="00823C28">
        <w:t>M</w:t>
      </w:r>
      <w:r w:rsidR="00823C28" w:rsidRPr="00705F34">
        <w:t xml:space="preserve">edicines </w:t>
      </w:r>
      <w:r w:rsidR="00823C28">
        <w:t>F</w:t>
      </w:r>
      <w:r w:rsidR="00823C28" w:rsidRPr="00705F34">
        <w:t>und</w:t>
      </w:r>
      <w:r w:rsidRPr="00705F34">
        <w:t>. 2022</w:t>
      </w:r>
      <w:r>
        <w:t>.</w:t>
      </w:r>
      <w:r w:rsidRPr="00705F34">
        <w:t xml:space="preserve"> Available from: https://</w:t>
      </w:r>
      <w:hyperlink r:id="rId15" w:history="1">
        <w:r w:rsidRPr="00705F34">
          <w:rPr>
            <w:rStyle w:val="Hyperlink"/>
          </w:rPr>
          <w:t>www.england.nhs.uk/medicines-2/innovative-medicines-fund/</w:t>
        </w:r>
      </w:hyperlink>
      <w:r>
        <w:t xml:space="preserve">. [Accessed 15 </w:t>
      </w:r>
      <w:r>
        <w:rPr>
          <w:rFonts w:hint="eastAsia"/>
        </w:rPr>
        <w:t>Sept</w:t>
      </w:r>
      <w:r>
        <w:t xml:space="preserve"> 2022].</w:t>
      </w:r>
    </w:p>
    <w:p w14:paraId="04571B4F" w14:textId="77777777" w:rsidR="00781BD2" w:rsidRPr="00CC3D73" w:rsidRDefault="00781BD2" w:rsidP="00781BD2">
      <w:pPr>
        <w:pStyle w:val="EndNoteBibliography"/>
        <w:spacing w:after="0"/>
        <w:ind w:left="200" w:hangingChars="100" w:hanging="200"/>
      </w:pPr>
      <w:r w:rsidRPr="008940E0">
        <w:t>21.</w:t>
      </w:r>
      <w:r>
        <w:t xml:space="preserve"> </w:t>
      </w:r>
      <w:r w:rsidRPr="00CC3D73">
        <w:t>Timmins N, Rawlins M, Appleby J. A terrible beauty: A short history of NICE: Health Intervention and Technology Assessment Program</w:t>
      </w:r>
      <w:r>
        <w:t>;</w:t>
      </w:r>
      <w:r w:rsidRPr="00CC3D73">
        <w:t xml:space="preserve"> 2016.</w:t>
      </w:r>
    </w:p>
    <w:p w14:paraId="1CBF6A43" w14:textId="77777777" w:rsidR="00781BD2" w:rsidRPr="008940E0" w:rsidRDefault="00781BD2" w:rsidP="00781BD2">
      <w:pPr>
        <w:pStyle w:val="EndNoteBibliography"/>
        <w:spacing w:after="0"/>
        <w:ind w:left="200" w:hangingChars="100" w:hanging="200"/>
        <w:jc w:val="left"/>
      </w:pPr>
      <w:r w:rsidRPr="008940E0">
        <w:t>22.</w:t>
      </w:r>
      <w:r>
        <w:t xml:space="preserve"> </w:t>
      </w:r>
      <w:r w:rsidRPr="00CC3D73">
        <w:t>Raftery J. Multiple sclerosis risk sharing scheme: a costly failure. BMJ. 2010;340:c1672.</w:t>
      </w:r>
    </w:p>
    <w:p w14:paraId="765C4788" w14:textId="77777777" w:rsidR="00781BD2" w:rsidRPr="008940E0" w:rsidRDefault="00781BD2" w:rsidP="00781BD2">
      <w:pPr>
        <w:pStyle w:val="EndNoteBibliography"/>
        <w:spacing w:after="0"/>
        <w:ind w:left="200" w:hangingChars="100" w:hanging="200"/>
        <w:jc w:val="left"/>
      </w:pPr>
      <w:r w:rsidRPr="008940E0">
        <w:t>23.</w:t>
      </w:r>
      <w:r>
        <w:t xml:space="preserve"> </w:t>
      </w:r>
      <w:r w:rsidRPr="00CC3D73">
        <w:t>Department of Health. The pharmaceutical price regulation scheme 2009. London: Department of Health; 2008.</w:t>
      </w:r>
    </w:p>
    <w:p w14:paraId="4D311947" w14:textId="77777777" w:rsidR="00781BD2" w:rsidRPr="008940E0" w:rsidRDefault="00781BD2" w:rsidP="00781BD2">
      <w:pPr>
        <w:pStyle w:val="EndNoteBibliography"/>
        <w:spacing w:after="0"/>
        <w:ind w:left="200" w:hangingChars="100" w:hanging="200"/>
      </w:pPr>
      <w:r w:rsidRPr="008940E0">
        <w:t>24.</w:t>
      </w:r>
      <w:r>
        <w:t xml:space="preserve"> </w:t>
      </w:r>
      <w:r w:rsidRPr="00CC3D73">
        <w:t>Department of Health. The pharmaceutical price regulation scheme 2014. London: Department of Health; 2013.</w:t>
      </w:r>
    </w:p>
    <w:p w14:paraId="6FA38FC8" w14:textId="77777777" w:rsidR="00781BD2" w:rsidRPr="008940E0" w:rsidRDefault="00781BD2" w:rsidP="00781BD2">
      <w:pPr>
        <w:pStyle w:val="EndNoteBibliography"/>
        <w:spacing w:after="0"/>
        <w:ind w:left="200" w:hangingChars="100" w:hanging="200"/>
        <w:jc w:val="left"/>
      </w:pPr>
      <w:r w:rsidRPr="008940E0">
        <w:t>25.</w:t>
      </w:r>
      <w:r>
        <w:t xml:space="preserve"> </w:t>
      </w:r>
      <w:r w:rsidRPr="00CC3D73">
        <w:t>Department of Health &amp; Social Care. The 2019 voluntary scheme for branded medicines pricing and access. London: Department of Health; 2018.</w:t>
      </w:r>
    </w:p>
    <w:p w14:paraId="70CFE76F" w14:textId="77777777" w:rsidR="00781BD2" w:rsidRPr="008940E0" w:rsidRDefault="00781BD2" w:rsidP="00781BD2">
      <w:pPr>
        <w:pStyle w:val="EndNoteBibliography"/>
        <w:spacing w:after="0"/>
        <w:ind w:left="200" w:hangingChars="100" w:hanging="200"/>
        <w:jc w:val="left"/>
      </w:pPr>
      <w:r w:rsidRPr="008940E0">
        <w:t>26.</w:t>
      </w:r>
      <w:r>
        <w:t xml:space="preserve"> </w:t>
      </w:r>
      <w:r w:rsidRPr="00CC3D73">
        <w:t>Health Insurance Review &amp; Assessment Service. Drug Reimbursement Evaluation Committee evaluation report. 2021</w:t>
      </w:r>
      <w:r>
        <w:t>.</w:t>
      </w:r>
      <w:r w:rsidRPr="00CC3D73">
        <w:t xml:space="preserve"> Available from: </w:t>
      </w:r>
      <w:hyperlink r:id="rId16" w:history="1">
        <w:r w:rsidRPr="00CC3D73">
          <w:rPr>
            <w:rStyle w:val="Hyperlink"/>
          </w:rPr>
          <w:t>http://www.hira.or.kr/bbsDummy.do?pgmid=HIRAA030014040000</w:t>
        </w:r>
      </w:hyperlink>
      <w:r>
        <w:t>. [Accessed 20 July</w:t>
      </w:r>
      <w:r w:rsidRPr="00CC3D73">
        <w:t xml:space="preserve"> 2021</w:t>
      </w:r>
      <w:r>
        <w:t>].</w:t>
      </w:r>
    </w:p>
    <w:p w14:paraId="72EE9039" w14:textId="77777777" w:rsidR="00781BD2" w:rsidRPr="008940E0" w:rsidRDefault="00781BD2" w:rsidP="00781BD2">
      <w:pPr>
        <w:pStyle w:val="EndNoteBibliography"/>
        <w:spacing w:after="0"/>
        <w:ind w:left="200" w:hangingChars="100" w:hanging="200"/>
        <w:jc w:val="left"/>
      </w:pPr>
      <w:r w:rsidRPr="008940E0">
        <w:t>27.</w:t>
      </w:r>
      <w:r>
        <w:t xml:space="preserve"> </w:t>
      </w:r>
      <w:r w:rsidRPr="00CC3D73">
        <w:t xml:space="preserve">Dabbous M, Chachoua L, Caban A, Toumi M. Managed Entry Agreements: Policy </w:t>
      </w:r>
      <w:r>
        <w:t>a</w:t>
      </w:r>
      <w:r w:rsidRPr="00CC3D73">
        <w:t xml:space="preserve">nalysis </w:t>
      </w:r>
      <w:r>
        <w:t>f</w:t>
      </w:r>
      <w:r w:rsidRPr="00CC3D73">
        <w:t xml:space="preserve">rom the European </w:t>
      </w:r>
      <w:r>
        <w:t>p</w:t>
      </w:r>
      <w:r w:rsidRPr="00CC3D73">
        <w:t xml:space="preserve">erspective. Value </w:t>
      </w:r>
      <w:r>
        <w:t>H</w:t>
      </w:r>
      <w:r w:rsidRPr="00CC3D73">
        <w:t>ealth. 2020;23(4):425-33.</w:t>
      </w:r>
    </w:p>
    <w:p w14:paraId="451FC122" w14:textId="77777777" w:rsidR="00781BD2" w:rsidRPr="00FE6A7B" w:rsidRDefault="00781BD2" w:rsidP="00781BD2">
      <w:pPr>
        <w:pStyle w:val="EndNoteBibliography"/>
        <w:spacing w:after="0"/>
        <w:ind w:left="200" w:hangingChars="100" w:hanging="200"/>
        <w:jc w:val="left"/>
      </w:pPr>
      <w:r w:rsidRPr="00FE6A7B">
        <w:t>28. Ferrario A, Kanavos P. Dealing with uncertainty and high prices of new medicines: a comparative analysis of the use of managed entry agreements in Belgium, England, the Netherlands and Sweden. Soc Sci Med. 2015 Jan;124:39-47.</w:t>
      </w:r>
    </w:p>
    <w:p w14:paraId="6E411AE0" w14:textId="77777777" w:rsidR="00781BD2" w:rsidRPr="00FE6A7B" w:rsidRDefault="00781BD2" w:rsidP="00781BD2">
      <w:pPr>
        <w:pStyle w:val="EndNoteBibliography"/>
        <w:spacing w:after="0"/>
        <w:ind w:left="200" w:hangingChars="100" w:hanging="200"/>
        <w:jc w:val="left"/>
      </w:pPr>
      <w:r w:rsidRPr="00FE6A7B">
        <w:t>29. Bae EY, Hong J, Bae S, Hahn S, An H, Hwang EJ, et al. Korean Guidelines for Pharmacoeconomic Evaluations: Updates in the Third Version. Appl Health Econ Health Policy. 2022;20(4):467-77.</w:t>
      </w:r>
    </w:p>
    <w:p w14:paraId="52B1084C" w14:textId="77777777" w:rsidR="00781BD2" w:rsidRPr="00CC3D73" w:rsidRDefault="00781BD2" w:rsidP="00781BD2">
      <w:pPr>
        <w:pStyle w:val="EndNoteBibliography"/>
        <w:spacing w:after="0"/>
        <w:ind w:left="200" w:hangingChars="100" w:hanging="200"/>
      </w:pPr>
      <w:r w:rsidRPr="008940E0">
        <w:t>30.</w:t>
      </w:r>
      <w:r>
        <w:t xml:space="preserve"> </w:t>
      </w:r>
      <w:r w:rsidRPr="00CC3D73">
        <w:t>Gong J. A study on factors affecting new drug evaluation. Seoul: Ewha Women's University; 2021.</w:t>
      </w:r>
    </w:p>
    <w:p w14:paraId="6C982E70" w14:textId="77777777" w:rsidR="00781BD2" w:rsidRPr="008940E0" w:rsidRDefault="00781BD2" w:rsidP="00781BD2">
      <w:pPr>
        <w:pStyle w:val="EndNoteBibliography"/>
        <w:spacing w:after="0"/>
        <w:ind w:left="200" w:hangingChars="100" w:hanging="200"/>
        <w:jc w:val="left"/>
      </w:pPr>
      <w:r w:rsidRPr="008940E0">
        <w:t>31.</w:t>
      </w:r>
      <w:r>
        <w:t xml:space="preserve"> </w:t>
      </w:r>
      <w:r w:rsidRPr="00CC3D73">
        <w:t xml:space="preserve">Drummond M, Barbieri M, Cook J, Glick HA, Lis J, Malik F, et al. Transferability of economic evaluations across jurisdictions: ISPOR Good Research Practices Task Force report. Value </w:t>
      </w:r>
      <w:r>
        <w:t>H</w:t>
      </w:r>
      <w:r w:rsidRPr="00CC3D73">
        <w:t>ealth. 2009;12(4):409-18.</w:t>
      </w:r>
    </w:p>
    <w:p w14:paraId="253A6EEF" w14:textId="77777777" w:rsidR="00781BD2" w:rsidRPr="008940E0" w:rsidRDefault="00781BD2" w:rsidP="00781BD2">
      <w:pPr>
        <w:pStyle w:val="EndNoteBibliography"/>
        <w:spacing w:after="0"/>
        <w:ind w:left="200" w:hangingChars="100" w:hanging="200"/>
        <w:jc w:val="left"/>
      </w:pPr>
      <w:r w:rsidRPr="008940E0">
        <w:t>32.</w:t>
      </w:r>
      <w:r>
        <w:t xml:space="preserve"> </w:t>
      </w:r>
      <w:r w:rsidRPr="00CC3D73">
        <w:t xml:space="preserve">Drummond M, Augustovski F, Kaló Z, Yang BM, Pichon-Riviere A, Bae EY, et al. Challengess faced in transferring economic evaluations to middle income countries. </w:t>
      </w:r>
      <w:r w:rsidRPr="00FE6A7B">
        <w:t>Int J Technol Assess Health Care</w:t>
      </w:r>
      <w:r w:rsidRPr="00CC3D73">
        <w:t>. 2015;31(6):442-8.</w:t>
      </w:r>
    </w:p>
    <w:p w14:paraId="4DBE7E32" w14:textId="77777777" w:rsidR="00781BD2" w:rsidRPr="00FE6A7B" w:rsidRDefault="00781BD2" w:rsidP="00781BD2">
      <w:pPr>
        <w:pStyle w:val="EndNoteBibliography"/>
        <w:spacing w:after="0"/>
        <w:ind w:left="200" w:hangingChars="100" w:hanging="200"/>
        <w:jc w:val="left"/>
      </w:pPr>
      <w:r w:rsidRPr="00FE6A7B">
        <w:t>33. Eichler HG, Adams R, Andreassen E, Arlett P, van de Casteele M, Chapman SJ, et al. Exploring the opportunities for alignment of regulatory postauthorization requirements and data required for performance-based managed entry agreements. Int J Technol Assess Health Care. 2021;37(1):e83.</w:t>
      </w:r>
    </w:p>
    <w:p w14:paraId="1FFC26EC" w14:textId="77777777" w:rsidR="00781BD2" w:rsidRPr="008940E0" w:rsidRDefault="00781BD2" w:rsidP="00781BD2">
      <w:pPr>
        <w:pStyle w:val="EndNoteBibliography"/>
        <w:spacing w:after="0"/>
        <w:ind w:left="200" w:hangingChars="100" w:hanging="200"/>
        <w:jc w:val="left"/>
      </w:pPr>
      <w:r w:rsidRPr="008940E0">
        <w:t>34.</w:t>
      </w:r>
      <w:r>
        <w:t xml:space="preserve"> </w:t>
      </w:r>
      <w:r w:rsidRPr="00CC3D73">
        <w:t xml:space="preserve">Dixon P, Chamberlain C, Hollingworth W. Did It </w:t>
      </w:r>
      <w:r>
        <w:t>m</w:t>
      </w:r>
      <w:r w:rsidRPr="00CC3D73">
        <w:t xml:space="preserve">atter </w:t>
      </w:r>
      <w:r>
        <w:t>t</w:t>
      </w:r>
      <w:r w:rsidRPr="00CC3D73">
        <w:t xml:space="preserve">hat the Cancer Drugs Fund </w:t>
      </w:r>
      <w:r>
        <w:t>w</w:t>
      </w:r>
      <w:r w:rsidRPr="00CC3D73">
        <w:t xml:space="preserve">as </w:t>
      </w:r>
      <w:r>
        <w:t>n</w:t>
      </w:r>
      <w:r w:rsidRPr="00CC3D73">
        <w:t xml:space="preserve">ot NICE? </w:t>
      </w:r>
      <w:r>
        <w:t>a</w:t>
      </w:r>
      <w:r w:rsidRPr="00CC3D73">
        <w:t xml:space="preserve"> </w:t>
      </w:r>
      <w:r>
        <w:t>r</w:t>
      </w:r>
      <w:r w:rsidRPr="00CC3D73">
        <w:t xml:space="preserve">etrospective </w:t>
      </w:r>
      <w:r>
        <w:t>r</w:t>
      </w:r>
      <w:r w:rsidRPr="00CC3D73">
        <w:t xml:space="preserve">eview. Value </w:t>
      </w:r>
      <w:r>
        <w:t>H</w:t>
      </w:r>
      <w:r w:rsidRPr="00CC3D73">
        <w:t>ealth. 2016;19(6):879-84.</w:t>
      </w:r>
    </w:p>
    <w:p w14:paraId="276DEEA6" w14:textId="77777777" w:rsidR="00781BD2" w:rsidRPr="008940E0" w:rsidRDefault="00781BD2" w:rsidP="00781BD2">
      <w:pPr>
        <w:pStyle w:val="EndNoteBibliography"/>
        <w:spacing w:after="0"/>
        <w:ind w:left="200" w:hangingChars="100" w:hanging="200"/>
        <w:jc w:val="left"/>
      </w:pPr>
      <w:r w:rsidRPr="008940E0">
        <w:t>35.</w:t>
      </w:r>
      <w:r>
        <w:t xml:space="preserve"> </w:t>
      </w:r>
      <w:r w:rsidRPr="00CC3D73">
        <w:t xml:space="preserve">Aggarwal A, Fojo T, Chamberlain C, Davis C, Sullivan R. Do patient access schemes for high-cost cancer drugs deliver value to society?-lessons from the NHS Cancer Drugs Fund. Ann </w:t>
      </w:r>
      <w:r>
        <w:t>O</w:t>
      </w:r>
      <w:r w:rsidRPr="00CC3D73">
        <w:t>ncol. 2017;28(8):1738-50.</w:t>
      </w:r>
    </w:p>
    <w:p w14:paraId="3F6911A6" w14:textId="77777777" w:rsidR="00781BD2" w:rsidRPr="008940E0" w:rsidRDefault="00781BD2" w:rsidP="00781BD2">
      <w:pPr>
        <w:pStyle w:val="EndNoteBibliography"/>
        <w:spacing w:after="0"/>
        <w:ind w:left="200" w:hangingChars="100" w:hanging="200"/>
        <w:jc w:val="left"/>
      </w:pPr>
      <w:r w:rsidRPr="008940E0">
        <w:t>36.</w:t>
      </w:r>
      <w:r>
        <w:t xml:space="preserve"> </w:t>
      </w:r>
      <w:r w:rsidRPr="0037389E">
        <w:t>Dickson R, Boland A, Duarte R, Kotas E, Woolacott N, Hodgson R, et al.</w:t>
      </w:r>
      <w:r>
        <w:t xml:space="preserve"> </w:t>
      </w:r>
      <w:r w:rsidRPr="00CC3D73">
        <w:t xml:space="preserve">EMA and NICE </w:t>
      </w:r>
      <w:r>
        <w:t>a</w:t>
      </w:r>
      <w:r w:rsidRPr="00CC3D73">
        <w:t xml:space="preserve">ppraisal </w:t>
      </w:r>
      <w:r>
        <w:t>p</w:t>
      </w:r>
      <w:r w:rsidRPr="00CC3D73">
        <w:t xml:space="preserve">rocesses for </w:t>
      </w:r>
      <w:r>
        <w:t>c</w:t>
      </w:r>
      <w:r w:rsidRPr="00CC3D73">
        <w:t xml:space="preserve">ancer </w:t>
      </w:r>
      <w:r>
        <w:t>d</w:t>
      </w:r>
      <w:r w:rsidRPr="00CC3D73">
        <w:t xml:space="preserve">rugs: </w:t>
      </w:r>
      <w:r>
        <w:t>c</w:t>
      </w:r>
      <w:r w:rsidRPr="00CC3D73">
        <w:t xml:space="preserve">urrent </w:t>
      </w:r>
      <w:r>
        <w:t>s</w:t>
      </w:r>
      <w:r w:rsidRPr="00CC3D73">
        <w:t xml:space="preserve">tatus and </w:t>
      </w:r>
      <w:r>
        <w:t>u</w:t>
      </w:r>
      <w:r w:rsidRPr="00CC3D73">
        <w:t xml:space="preserve">ncertainties. </w:t>
      </w:r>
      <w:r w:rsidRPr="00FE6A7B">
        <w:t>Appl Health Econ Health Policy</w:t>
      </w:r>
      <w:r>
        <w:t>.</w:t>
      </w:r>
      <w:r w:rsidRPr="00CC3D73">
        <w:t xml:space="preserve"> 2018;16(4):429-32.</w:t>
      </w:r>
    </w:p>
    <w:p w14:paraId="3CD6E1C0" w14:textId="77777777" w:rsidR="00781BD2" w:rsidRPr="00B71BAF" w:rsidRDefault="00781BD2" w:rsidP="00781BD2">
      <w:pPr>
        <w:pStyle w:val="EndNoteBibliography"/>
        <w:spacing w:after="0"/>
        <w:ind w:left="200" w:hangingChars="100" w:hanging="200"/>
        <w:jc w:val="left"/>
      </w:pPr>
      <w:r w:rsidRPr="008940E0">
        <w:t>37.</w:t>
      </w:r>
      <w:r>
        <w:t xml:space="preserve"> </w:t>
      </w:r>
      <w:r w:rsidRPr="00CC3D73">
        <w:t xml:space="preserve">Morrell L, Wordsworth S, Schuh A, Middleton MR, Rees S, Barker RW. Will the reformed Cancer Drugs Fund address the most common types of uncertainty? An analysis of NICE cancer drug appraisals. BMC </w:t>
      </w:r>
      <w:r>
        <w:rPr>
          <w:rFonts w:hint="eastAsia"/>
        </w:rPr>
        <w:t>H</w:t>
      </w:r>
      <w:r w:rsidRPr="00CC3D73">
        <w:t xml:space="preserve">ealth </w:t>
      </w:r>
      <w:r>
        <w:t>S</w:t>
      </w:r>
      <w:r w:rsidRPr="00CC3D73">
        <w:t xml:space="preserve">erv </w:t>
      </w:r>
      <w:r>
        <w:t>R</w:t>
      </w:r>
      <w:r w:rsidRPr="00CC3D73">
        <w:t>es. 2018;18(1):393.</w:t>
      </w:r>
    </w:p>
    <w:p w14:paraId="1A9F516D" w14:textId="77777777" w:rsidR="00781BD2" w:rsidRPr="00B71BAF" w:rsidRDefault="00781BD2" w:rsidP="00781BD2">
      <w:pPr>
        <w:pStyle w:val="EndNoteBibliography"/>
        <w:spacing w:after="0"/>
        <w:ind w:left="200" w:hangingChars="100" w:hanging="200"/>
        <w:jc w:val="left"/>
      </w:pPr>
      <w:r w:rsidRPr="00B71BAF">
        <w:t>38. Gamba S, Pertile P. The impact of managed entry agreements on pharmaceutical prices. Health Econ. 2020;29 Suppl 1:47-62.</w:t>
      </w:r>
    </w:p>
    <w:p w14:paraId="6D0391CB" w14:textId="77777777" w:rsidR="00781BD2" w:rsidRPr="00B71BAF" w:rsidRDefault="00781BD2" w:rsidP="00781BD2">
      <w:pPr>
        <w:pStyle w:val="EndNoteBibliography"/>
        <w:ind w:left="200" w:hangingChars="100" w:hanging="200"/>
        <w:jc w:val="left"/>
      </w:pPr>
      <w:r w:rsidRPr="00B71BAF">
        <w:t>39. Bae EY, Kim HJ, Lee HJ, Jang J, Lee SM, Jung Y, et al. Role of economic evidence in coverage decision-making in South Korea. PLoS ONE. 2018;13(10):e0206121.</w:t>
      </w:r>
    </w:p>
    <w:p w14:paraId="78CC259E" w14:textId="7485D14C" w:rsidR="004437E7" w:rsidRPr="00DF0C93" w:rsidRDefault="004437E7" w:rsidP="00781BD2">
      <w:pPr>
        <w:pStyle w:val="EndNoteBibliography"/>
        <w:spacing w:after="0"/>
        <w:rPr>
          <w:rFonts w:ascii="Arial" w:hAnsi="Arial" w:cs="Arial"/>
          <w:szCs w:val="20"/>
        </w:rPr>
      </w:pPr>
    </w:p>
    <w:sectPr w:rsidR="004437E7" w:rsidRPr="00DF0C93" w:rsidSect="009643F4">
      <w:footerReference w:type="default" r:id="rId17"/>
      <w:pgSz w:w="11906" w:h="16838"/>
      <w:pgMar w:top="1701" w:right="1440" w:bottom="1440" w:left="1440" w:header="851" w:footer="283" w:gutter="0"/>
      <w:lnNumType w:countBy="1" w:restart="continuous"/>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B1F94" w16cid:durableId="26C4ADFD"/>
  <w16cid:commentId w16cid:paraId="169D6538" w16cid:durableId="26C4A626"/>
  <w16cid:commentId w16cid:paraId="1574CABD" w16cid:durableId="26C4A627"/>
  <w16cid:commentId w16cid:paraId="626CCFC0" w16cid:durableId="26C4A628"/>
  <w16cid:commentId w16cid:paraId="5C9C92ED" w16cid:durableId="26C4A62B"/>
  <w16cid:commentId w16cid:paraId="2B917B37" w16cid:durableId="26C4A6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FA6EF" w14:textId="77777777" w:rsidR="00A20379" w:rsidRDefault="00A20379" w:rsidP="001618D4">
      <w:pPr>
        <w:spacing w:after="0" w:line="240" w:lineRule="auto"/>
      </w:pPr>
      <w:r>
        <w:separator/>
      </w:r>
    </w:p>
  </w:endnote>
  <w:endnote w:type="continuationSeparator" w:id="0">
    <w:p w14:paraId="7E54F588" w14:textId="77777777" w:rsidR="00A20379" w:rsidRDefault="00A20379" w:rsidP="00161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T874o00">
    <w:altName w:val="Malgun Gothic"/>
    <w:panose1 w:val="00000000000000000000"/>
    <w:charset w:val="81"/>
    <w:family w:val="auto"/>
    <w:notTrueType/>
    <w:pitch w:val="default"/>
    <w:sig w:usb0="00002A87" w:usb1="09060000" w:usb2="00000010" w:usb3="00000000" w:csb0="0008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GulimChe">
    <w:altName w:val="굴림체"/>
    <w:panose1 w:val="020B0609000101010101"/>
    <w:charset w:val="81"/>
    <w:family w:val="modern"/>
    <w:pitch w:val="fixed"/>
    <w:sig w:usb0="B00002AF" w:usb1="69D77CFB" w:usb2="00000030" w:usb3="00000000" w:csb0="0008009F" w:csb1="00000000"/>
  </w:font>
  <w:font w:name="휴먼명조">
    <w:altName w:val="맑은 고딕"/>
    <w:charset w:val="81"/>
    <w:family w:val="auto"/>
    <w:pitch w:val="variable"/>
    <w:sig w:usb0="800002A7" w:usb1="19D77CFB" w:usb2="00000010" w:usb3="00000000" w:csb0="00080000" w:csb1="00000000"/>
  </w:font>
  <w:font w:name="LUQTB P+ Times">
    <w:altName w:val="Times New Roman"/>
    <w:charset w:val="00"/>
    <w:family w:val="auto"/>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Che">
    <w:altName w:val="Dotum"/>
    <w:charset w:val="81"/>
    <w:family w:val="roman"/>
    <w:pitch w:val="fixed"/>
    <w:sig w:usb0="00000000" w:usb1="69D77CFB" w:usb2="00000030" w:usb3="00000000" w:csb0="0008009F" w:csb1="00000000"/>
  </w:font>
  <w:font w:name="MetaProMedium-Regular">
    <w:altName w:val="Malgun Gothic"/>
    <w:panose1 w:val="00000000000000000000"/>
    <w:charset w:val="81"/>
    <w:family w:val="swiss"/>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55645"/>
      <w:docPartObj>
        <w:docPartGallery w:val="Page Numbers (Bottom of Page)"/>
        <w:docPartUnique/>
      </w:docPartObj>
    </w:sdtPr>
    <w:sdtEndPr/>
    <w:sdtContent>
      <w:p w14:paraId="10D1EF0B" w14:textId="3C0667E6" w:rsidR="00F90601" w:rsidRDefault="00F90601">
        <w:pPr>
          <w:pStyle w:val="Footer"/>
          <w:jc w:val="center"/>
        </w:pPr>
        <w:r>
          <w:fldChar w:fldCharType="begin"/>
        </w:r>
        <w:r>
          <w:instrText>PAGE   \* MERGEFORMAT</w:instrText>
        </w:r>
        <w:r>
          <w:fldChar w:fldCharType="separate"/>
        </w:r>
        <w:r w:rsidR="00EC0F5F" w:rsidRPr="00EC0F5F">
          <w:rPr>
            <w:noProof/>
            <w:lang w:val="ko-KR"/>
          </w:rPr>
          <w:t>2</w:t>
        </w:r>
        <w:r>
          <w:fldChar w:fldCharType="end"/>
        </w:r>
      </w:p>
    </w:sdtContent>
  </w:sdt>
  <w:p w14:paraId="24D5EE48" w14:textId="77777777" w:rsidR="00F90601" w:rsidRDefault="00F90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1AA1E" w14:textId="77777777" w:rsidR="00A20379" w:rsidRDefault="00A20379" w:rsidP="001618D4">
      <w:pPr>
        <w:spacing w:after="0" w:line="240" w:lineRule="auto"/>
      </w:pPr>
      <w:r>
        <w:separator/>
      </w:r>
    </w:p>
  </w:footnote>
  <w:footnote w:type="continuationSeparator" w:id="0">
    <w:p w14:paraId="55506F04" w14:textId="77777777" w:rsidR="00A20379" w:rsidRDefault="00A20379" w:rsidP="00161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0291"/>
    <w:multiLevelType w:val="hybridMultilevel"/>
    <w:tmpl w:val="E7400220"/>
    <w:lvl w:ilvl="0" w:tplc="20BEA4D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 w15:restartNumberingAfterBreak="0">
    <w:nsid w:val="1165762D"/>
    <w:multiLevelType w:val="hybridMultilevel"/>
    <w:tmpl w:val="E5E06F7A"/>
    <w:lvl w:ilvl="0" w:tplc="EDCC2940">
      <w:numFmt w:val="bullet"/>
      <w:lvlText w:val="-"/>
      <w:lvlJc w:val="left"/>
      <w:pPr>
        <w:ind w:left="1120" w:hanging="360"/>
      </w:pPr>
      <w:rPr>
        <w:rFonts w:ascii="TT874o00" w:eastAsia="TT874o00" w:hAnsi="TT874o00" w:cs="TT874o00"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2" w15:restartNumberingAfterBreak="0">
    <w:nsid w:val="11D268ED"/>
    <w:multiLevelType w:val="hybridMultilevel"/>
    <w:tmpl w:val="497A594E"/>
    <w:lvl w:ilvl="0" w:tplc="01FA4542">
      <w:start w:val="1"/>
      <w:numFmt w:val="bullet"/>
      <w:lvlText w:val=""/>
      <w:lvlJc w:val="left"/>
      <w:pPr>
        <w:ind w:left="400" w:hanging="400"/>
      </w:pPr>
      <w:rPr>
        <w:rFonts w:ascii="Wingdings" w:hAnsi="Wingdings" w:hint="default"/>
      </w:rPr>
    </w:lvl>
    <w:lvl w:ilvl="1" w:tplc="53740C1A">
      <w:start w:val="1"/>
      <w:numFmt w:val="bullet"/>
      <w:lvlText w:val="-"/>
      <w:lvlJc w:val="left"/>
      <w:pPr>
        <w:ind w:left="800" w:hanging="400"/>
      </w:pPr>
      <w:rPr>
        <w:rFonts w:ascii="Malgun Gothic" w:eastAsia="Malgun Gothic" w:hAnsi="Malgun Gothic" w:hint="eastAsia"/>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15:restartNumberingAfterBreak="0">
    <w:nsid w:val="1ACE1911"/>
    <w:multiLevelType w:val="hybridMultilevel"/>
    <w:tmpl w:val="FCF02694"/>
    <w:lvl w:ilvl="0" w:tplc="A2B2F3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C645E14"/>
    <w:multiLevelType w:val="hybridMultilevel"/>
    <w:tmpl w:val="035C4330"/>
    <w:lvl w:ilvl="0" w:tplc="E658534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C8F461B"/>
    <w:multiLevelType w:val="hybridMultilevel"/>
    <w:tmpl w:val="E7400220"/>
    <w:lvl w:ilvl="0" w:tplc="20BEA4D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6" w15:restartNumberingAfterBreak="0">
    <w:nsid w:val="23F775F6"/>
    <w:multiLevelType w:val="multilevel"/>
    <w:tmpl w:val="3B6E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66B91"/>
    <w:multiLevelType w:val="hybridMultilevel"/>
    <w:tmpl w:val="3BE07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F6614"/>
    <w:multiLevelType w:val="hybridMultilevel"/>
    <w:tmpl w:val="31D40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C52894"/>
    <w:multiLevelType w:val="hybridMultilevel"/>
    <w:tmpl w:val="B29ECDBA"/>
    <w:lvl w:ilvl="0" w:tplc="0930DF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C6163A2"/>
    <w:multiLevelType w:val="hybridMultilevel"/>
    <w:tmpl w:val="3F24B7D8"/>
    <w:lvl w:ilvl="0" w:tplc="057472F2">
      <w:numFmt w:val="bullet"/>
      <w:lvlText w:val=""/>
      <w:lvlJc w:val="left"/>
      <w:pPr>
        <w:ind w:left="800" w:hanging="360"/>
      </w:pPr>
      <w:rPr>
        <w:rFonts w:ascii="Wingdings" w:eastAsiaTheme="minorEastAsia" w:hAnsi="Wingdings" w:cs="Times New Roman" w:hint="default"/>
      </w:rPr>
    </w:lvl>
    <w:lvl w:ilvl="1" w:tplc="04090003" w:tentative="1">
      <w:start w:val="1"/>
      <w:numFmt w:val="bullet"/>
      <w:lvlText w:val=""/>
      <w:lvlJc w:val="left"/>
      <w:pPr>
        <w:ind w:left="1240" w:hanging="400"/>
      </w:pPr>
      <w:rPr>
        <w:rFonts w:ascii="Wingdings" w:hAnsi="Wingdings" w:hint="default"/>
      </w:rPr>
    </w:lvl>
    <w:lvl w:ilvl="2" w:tplc="04090005" w:tentative="1">
      <w:start w:val="1"/>
      <w:numFmt w:val="bullet"/>
      <w:lvlText w:val=""/>
      <w:lvlJc w:val="left"/>
      <w:pPr>
        <w:ind w:left="1640" w:hanging="400"/>
      </w:pPr>
      <w:rPr>
        <w:rFonts w:ascii="Wingdings" w:hAnsi="Wingdings" w:hint="default"/>
      </w:rPr>
    </w:lvl>
    <w:lvl w:ilvl="3" w:tplc="04090001" w:tentative="1">
      <w:start w:val="1"/>
      <w:numFmt w:val="bullet"/>
      <w:lvlText w:val=""/>
      <w:lvlJc w:val="left"/>
      <w:pPr>
        <w:ind w:left="2040" w:hanging="400"/>
      </w:pPr>
      <w:rPr>
        <w:rFonts w:ascii="Wingdings" w:hAnsi="Wingdings" w:hint="default"/>
      </w:rPr>
    </w:lvl>
    <w:lvl w:ilvl="4" w:tplc="04090003" w:tentative="1">
      <w:start w:val="1"/>
      <w:numFmt w:val="bullet"/>
      <w:lvlText w:val=""/>
      <w:lvlJc w:val="left"/>
      <w:pPr>
        <w:ind w:left="2440" w:hanging="400"/>
      </w:pPr>
      <w:rPr>
        <w:rFonts w:ascii="Wingdings" w:hAnsi="Wingdings" w:hint="default"/>
      </w:rPr>
    </w:lvl>
    <w:lvl w:ilvl="5" w:tplc="04090005" w:tentative="1">
      <w:start w:val="1"/>
      <w:numFmt w:val="bullet"/>
      <w:lvlText w:val=""/>
      <w:lvlJc w:val="left"/>
      <w:pPr>
        <w:ind w:left="2840" w:hanging="400"/>
      </w:pPr>
      <w:rPr>
        <w:rFonts w:ascii="Wingdings" w:hAnsi="Wingdings" w:hint="default"/>
      </w:rPr>
    </w:lvl>
    <w:lvl w:ilvl="6" w:tplc="04090001" w:tentative="1">
      <w:start w:val="1"/>
      <w:numFmt w:val="bullet"/>
      <w:lvlText w:val=""/>
      <w:lvlJc w:val="left"/>
      <w:pPr>
        <w:ind w:left="3240" w:hanging="400"/>
      </w:pPr>
      <w:rPr>
        <w:rFonts w:ascii="Wingdings" w:hAnsi="Wingdings" w:hint="default"/>
      </w:rPr>
    </w:lvl>
    <w:lvl w:ilvl="7" w:tplc="04090003" w:tentative="1">
      <w:start w:val="1"/>
      <w:numFmt w:val="bullet"/>
      <w:lvlText w:val=""/>
      <w:lvlJc w:val="left"/>
      <w:pPr>
        <w:ind w:left="3640" w:hanging="400"/>
      </w:pPr>
      <w:rPr>
        <w:rFonts w:ascii="Wingdings" w:hAnsi="Wingdings" w:hint="default"/>
      </w:rPr>
    </w:lvl>
    <w:lvl w:ilvl="8" w:tplc="04090005" w:tentative="1">
      <w:start w:val="1"/>
      <w:numFmt w:val="bullet"/>
      <w:lvlText w:val=""/>
      <w:lvlJc w:val="left"/>
      <w:pPr>
        <w:ind w:left="4040" w:hanging="400"/>
      </w:pPr>
      <w:rPr>
        <w:rFonts w:ascii="Wingdings" w:hAnsi="Wingdings" w:hint="default"/>
      </w:rPr>
    </w:lvl>
  </w:abstractNum>
  <w:abstractNum w:abstractNumId="11" w15:restartNumberingAfterBreak="0">
    <w:nsid w:val="4EDE61D9"/>
    <w:multiLevelType w:val="hybridMultilevel"/>
    <w:tmpl w:val="889AEA08"/>
    <w:lvl w:ilvl="0" w:tplc="5CCA43E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9E5C5A"/>
    <w:multiLevelType w:val="hybridMultilevel"/>
    <w:tmpl w:val="3DA2D43C"/>
    <w:lvl w:ilvl="0" w:tplc="01FA454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67A26BFC"/>
    <w:multiLevelType w:val="hybridMultilevel"/>
    <w:tmpl w:val="6D18CD76"/>
    <w:lvl w:ilvl="0" w:tplc="4D8C4A9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2719A"/>
    <w:multiLevelType w:val="hybridMultilevel"/>
    <w:tmpl w:val="C4D8302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74EA03D6"/>
    <w:multiLevelType w:val="hybridMultilevel"/>
    <w:tmpl w:val="EA4AB8E2"/>
    <w:lvl w:ilvl="0" w:tplc="C15C75E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788029F6"/>
    <w:multiLevelType w:val="hybridMultilevel"/>
    <w:tmpl w:val="B4D86238"/>
    <w:lvl w:ilvl="0" w:tplc="04090011">
      <w:start w:val="1"/>
      <w:numFmt w:val="decimalEnclosedCircle"/>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5"/>
  </w:num>
  <w:num w:numId="2">
    <w:abstractNumId w:val="4"/>
  </w:num>
  <w:num w:numId="3">
    <w:abstractNumId w:val="3"/>
  </w:num>
  <w:num w:numId="4">
    <w:abstractNumId w:val="9"/>
  </w:num>
  <w:num w:numId="5">
    <w:abstractNumId w:val="5"/>
  </w:num>
  <w:num w:numId="6">
    <w:abstractNumId w:val="0"/>
  </w:num>
  <w:num w:numId="7">
    <w:abstractNumId w:val="12"/>
  </w:num>
  <w:num w:numId="8">
    <w:abstractNumId w:val="2"/>
  </w:num>
  <w:num w:numId="9">
    <w:abstractNumId w:val="1"/>
  </w:num>
  <w:num w:numId="10">
    <w:abstractNumId w:val="16"/>
  </w:num>
  <w:num w:numId="11">
    <w:abstractNumId w:val="14"/>
  </w:num>
  <w:num w:numId="12">
    <w:abstractNumId w:val="11"/>
  </w:num>
  <w:num w:numId="13">
    <w:abstractNumId w:val="7"/>
  </w:num>
  <w:num w:numId="14">
    <w:abstractNumId w:val="8"/>
  </w:num>
  <w:num w:numId="15">
    <w:abstractNumId w:val="10"/>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p Health Eco Health Pol&lt;/Style&gt;&lt;LeftDelim&gt;{&lt;/LeftDelim&gt;&lt;RightDelim&gt;}&lt;/RightDelim&gt;&lt;FontName&gt;맑은 고딕&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9ts0svpr2efa8eww9epztw9f0w5ewwtv5dr&quot;&gt;References05July2009&lt;record-ids&gt;&lt;item&gt;2704&lt;/item&gt;&lt;item&gt;2742&lt;/item&gt;&lt;item&gt;2748&lt;/item&gt;&lt;item&gt;2749&lt;/item&gt;&lt;item&gt;2750&lt;/item&gt;&lt;item&gt;2751&lt;/item&gt;&lt;item&gt;2752&lt;/item&gt;&lt;item&gt;2753&lt;/item&gt;&lt;item&gt;2754&lt;/item&gt;&lt;item&gt;2755&lt;/item&gt;&lt;item&gt;2756&lt;/item&gt;&lt;item&gt;2758&lt;/item&gt;&lt;item&gt;2762&lt;/item&gt;&lt;item&gt;2778&lt;/item&gt;&lt;item&gt;2779&lt;/item&gt;&lt;item&gt;2780&lt;/item&gt;&lt;item&gt;2784&lt;/item&gt;&lt;item&gt;2785&lt;/item&gt;&lt;item&gt;2786&lt;/item&gt;&lt;item&gt;2787&lt;/item&gt;&lt;item&gt;2788&lt;/item&gt;&lt;item&gt;2789&lt;/item&gt;&lt;item&gt;2790&lt;/item&gt;&lt;item&gt;2792&lt;/item&gt;&lt;item&gt;2793&lt;/item&gt;&lt;item&gt;2794&lt;/item&gt;&lt;item&gt;2795&lt;/item&gt;&lt;item&gt;2796&lt;/item&gt;&lt;item&gt;2799&lt;/item&gt;&lt;item&gt;3032&lt;/item&gt;&lt;item&gt;3033&lt;/item&gt;&lt;item&gt;3112&lt;/item&gt;&lt;item&gt;3115&lt;/item&gt;&lt;item&gt;3116&lt;/item&gt;&lt;item&gt;3118&lt;/item&gt;&lt;item&gt;3119&lt;/item&gt;&lt;item&gt;3121&lt;/item&gt;&lt;item&gt;3123&lt;/item&gt;&lt;item&gt;3127&lt;/item&gt;&lt;/record-ids&gt;&lt;/item&gt;&lt;/Libraries&gt;"/>
  </w:docVars>
  <w:rsids>
    <w:rsidRoot w:val="008979C4"/>
    <w:rsid w:val="00000A10"/>
    <w:rsid w:val="00000F78"/>
    <w:rsid w:val="00000FDD"/>
    <w:rsid w:val="0000334A"/>
    <w:rsid w:val="00004D9F"/>
    <w:rsid w:val="00006C23"/>
    <w:rsid w:val="00007EB8"/>
    <w:rsid w:val="00012765"/>
    <w:rsid w:val="000139B3"/>
    <w:rsid w:val="00014571"/>
    <w:rsid w:val="00014FB4"/>
    <w:rsid w:val="000162AA"/>
    <w:rsid w:val="000162AE"/>
    <w:rsid w:val="0001635A"/>
    <w:rsid w:val="00016527"/>
    <w:rsid w:val="00021131"/>
    <w:rsid w:val="00025C6F"/>
    <w:rsid w:val="00025E75"/>
    <w:rsid w:val="00026CD7"/>
    <w:rsid w:val="0002776C"/>
    <w:rsid w:val="000277E8"/>
    <w:rsid w:val="000306E3"/>
    <w:rsid w:val="0003075C"/>
    <w:rsid w:val="00030BA9"/>
    <w:rsid w:val="00032B46"/>
    <w:rsid w:val="00032FD0"/>
    <w:rsid w:val="0003687C"/>
    <w:rsid w:val="00036CB4"/>
    <w:rsid w:val="00037B38"/>
    <w:rsid w:val="00053F5F"/>
    <w:rsid w:val="00054656"/>
    <w:rsid w:val="000558E2"/>
    <w:rsid w:val="00056A08"/>
    <w:rsid w:val="00056CDB"/>
    <w:rsid w:val="00057B68"/>
    <w:rsid w:val="00060008"/>
    <w:rsid w:val="000604B9"/>
    <w:rsid w:val="000608AA"/>
    <w:rsid w:val="00065D94"/>
    <w:rsid w:val="00070345"/>
    <w:rsid w:val="00071E0C"/>
    <w:rsid w:val="000721A9"/>
    <w:rsid w:val="000723F3"/>
    <w:rsid w:val="00073F72"/>
    <w:rsid w:val="000742A7"/>
    <w:rsid w:val="00074FB4"/>
    <w:rsid w:val="00075138"/>
    <w:rsid w:val="00080F36"/>
    <w:rsid w:val="0008361C"/>
    <w:rsid w:val="0008524A"/>
    <w:rsid w:val="000927D8"/>
    <w:rsid w:val="00092A3C"/>
    <w:rsid w:val="000934A6"/>
    <w:rsid w:val="00094144"/>
    <w:rsid w:val="000958E6"/>
    <w:rsid w:val="00096CCB"/>
    <w:rsid w:val="000A7C51"/>
    <w:rsid w:val="000B1D3E"/>
    <w:rsid w:val="000B1E8A"/>
    <w:rsid w:val="000B3928"/>
    <w:rsid w:val="000B4FDB"/>
    <w:rsid w:val="000B5A05"/>
    <w:rsid w:val="000B5A97"/>
    <w:rsid w:val="000C00C8"/>
    <w:rsid w:val="000C1AF0"/>
    <w:rsid w:val="000C24D5"/>
    <w:rsid w:val="000C54D2"/>
    <w:rsid w:val="000C602D"/>
    <w:rsid w:val="000C6E22"/>
    <w:rsid w:val="000C7F2A"/>
    <w:rsid w:val="000D39F3"/>
    <w:rsid w:val="000D3EBD"/>
    <w:rsid w:val="000D61E7"/>
    <w:rsid w:val="000D6F93"/>
    <w:rsid w:val="000D7E50"/>
    <w:rsid w:val="000E7D16"/>
    <w:rsid w:val="000F0245"/>
    <w:rsid w:val="000F05BF"/>
    <w:rsid w:val="000F2864"/>
    <w:rsid w:val="000F36D0"/>
    <w:rsid w:val="000F3CD4"/>
    <w:rsid w:val="000F5576"/>
    <w:rsid w:val="000F598C"/>
    <w:rsid w:val="000F7A1E"/>
    <w:rsid w:val="00102C01"/>
    <w:rsid w:val="00103623"/>
    <w:rsid w:val="00104FF8"/>
    <w:rsid w:val="00107522"/>
    <w:rsid w:val="001108CA"/>
    <w:rsid w:val="00112791"/>
    <w:rsid w:val="00113197"/>
    <w:rsid w:val="00117529"/>
    <w:rsid w:val="001228A8"/>
    <w:rsid w:val="00125DB5"/>
    <w:rsid w:val="00126729"/>
    <w:rsid w:val="00127F8F"/>
    <w:rsid w:val="0013604E"/>
    <w:rsid w:val="00136258"/>
    <w:rsid w:val="001366B4"/>
    <w:rsid w:val="00136744"/>
    <w:rsid w:val="00137FAA"/>
    <w:rsid w:val="00141DC7"/>
    <w:rsid w:val="001432E2"/>
    <w:rsid w:val="001436A9"/>
    <w:rsid w:val="00145AFC"/>
    <w:rsid w:val="00147781"/>
    <w:rsid w:val="00150C70"/>
    <w:rsid w:val="001519A9"/>
    <w:rsid w:val="00152FFA"/>
    <w:rsid w:val="00155D1F"/>
    <w:rsid w:val="0015712B"/>
    <w:rsid w:val="001618D4"/>
    <w:rsid w:val="00161A9F"/>
    <w:rsid w:val="0016559F"/>
    <w:rsid w:val="001662E4"/>
    <w:rsid w:val="00166E87"/>
    <w:rsid w:val="00170039"/>
    <w:rsid w:val="00170869"/>
    <w:rsid w:val="00173F16"/>
    <w:rsid w:val="00175AFF"/>
    <w:rsid w:val="001763CB"/>
    <w:rsid w:val="00177FBA"/>
    <w:rsid w:val="0018109B"/>
    <w:rsid w:val="00183D97"/>
    <w:rsid w:val="00185132"/>
    <w:rsid w:val="0018544C"/>
    <w:rsid w:val="00185DEC"/>
    <w:rsid w:val="00186C80"/>
    <w:rsid w:val="00187433"/>
    <w:rsid w:val="001911FB"/>
    <w:rsid w:val="00191CD0"/>
    <w:rsid w:val="00191E15"/>
    <w:rsid w:val="00191F2B"/>
    <w:rsid w:val="00194BA6"/>
    <w:rsid w:val="001950A5"/>
    <w:rsid w:val="001A2D92"/>
    <w:rsid w:val="001A55A9"/>
    <w:rsid w:val="001A58A9"/>
    <w:rsid w:val="001A7EE5"/>
    <w:rsid w:val="001B06F8"/>
    <w:rsid w:val="001B2E84"/>
    <w:rsid w:val="001B314D"/>
    <w:rsid w:val="001B3506"/>
    <w:rsid w:val="001B4E84"/>
    <w:rsid w:val="001B5AF3"/>
    <w:rsid w:val="001B5C5C"/>
    <w:rsid w:val="001C248D"/>
    <w:rsid w:val="001C449A"/>
    <w:rsid w:val="001C5EB3"/>
    <w:rsid w:val="001C6321"/>
    <w:rsid w:val="001C6CC0"/>
    <w:rsid w:val="001D3AF2"/>
    <w:rsid w:val="001D3CFA"/>
    <w:rsid w:val="001D49F5"/>
    <w:rsid w:val="001D4A66"/>
    <w:rsid w:val="001D7487"/>
    <w:rsid w:val="001E02F4"/>
    <w:rsid w:val="001E06E6"/>
    <w:rsid w:val="001E340C"/>
    <w:rsid w:val="001E4BB0"/>
    <w:rsid w:val="001F2844"/>
    <w:rsid w:val="001F2932"/>
    <w:rsid w:val="001F36D5"/>
    <w:rsid w:val="001F6214"/>
    <w:rsid w:val="001F70AF"/>
    <w:rsid w:val="001F755A"/>
    <w:rsid w:val="001F75A3"/>
    <w:rsid w:val="001F75BC"/>
    <w:rsid w:val="002006F6"/>
    <w:rsid w:val="002016F4"/>
    <w:rsid w:val="0020337B"/>
    <w:rsid w:val="002046FE"/>
    <w:rsid w:val="00207C62"/>
    <w:rsid w:val="00207D2F"/>
    <w:rsid w:val="00212DE3"/>
    <w:rsid w:val="00214847"/>
    <w:rsid w:val="0021681F"/>
    <w:rsid w:val="0021782D"/>
    <w:rsid w:val="002203B1"/>
    <w:rsid w:val="00220433"/>
    <w:rsid w:val="00220F5F"/>
    <w:rsid w:val="002225D2"/>
    <w:rsid w:val="00222F92"/>
    <w:rsid w:val="00223F50"/>
    <w:rsid w:val="0022439B"/>
    <w:rsid w:val="0022540D"/>
    <w:rsid w:val="00225481"/>
    <w:rsid w:val="002255FC"/>
    <w:rsid w:val="00230187"/>
    <w:rsid w:val="00232876"/>
    <w:rsid w:val="00235B0C"/>
    <w:rsid w:val="0023744E"/>
    <w:rsid w:val="00240050"/>
    <w:rsid w:val="002422AA"/>
    <w:rsid w:val="00244031"/>
    <w:rsid w:val="00246820"/>
    <w:rsid w:val="00246B85"/>
    <w:rsid w:val="002472D7"/>
    <w:rsid w:val="00247908"/>
    <w:rsid w:val="00250DBC"/>
    <w:rsid w:val="00256B38"/>
    <w:rsid w:val="00256C93"/>
    <w:rsid w:val="00257077"/>
    <w:rsid w:val="0025731C"/>
    <w:rsid w:val="00261A8C"/>
    <w:rsid w:val="0026303D"/>
    <w:rsid w:val="00263523"/>
    <w:rsid w:val="002707DB"/>
    <w:rsid w:val="00270F6A"/>
    <w:rsid w:val="0028188E"/>
    <w:rsid w:val="00281BDF"/>
    <w:rsid w:val="002858AF"/>
    <w:rsid w:val="002869C8"/>
    <w:rsid w:val="002878F3"/>
    <w:rsid w:val="00290AC2"/>
    <w:rsid w:val="00291B0D"/>
    <w:rsid w:val="002935D5"/>
    <w:rsid w:val="00294D7E"/>
    <w:rsid w:val="002A2368"/>
    <w:rsid w:val="002A376F"/>
    <w:rsid w:val="002A3D7C"/>
    <w:rsid w:val="002A46B3"/>
    <w:rsid w:val="002B0233"/>
    <w:rsid w:val="002B084A"/>
    <w:rsid w:val="002B0E85"/>
    <w:rsid w:val="002B14D0"/>
    <w:rsid w:val="002B2516"/>
    <w:rsid w:val="002B4A2B"/>
    <w:rsid w:val="002B5C06"/>
    <w:rsid w:val="002B6275"/>
    <w:rsid w:val="002B7F79"/>
    <w:rsid w:val="002C05D1"/>
    <w:rsid w:val="002C0B91"/>
    <w:rsid w:val="002C2F40"/>
    <w:rsid w:val="002C475C"/>
    <w:rsid w:val="002D0E80"/>
    <w:rsid w:val="002D0F66"/>
    <w:rsid w:val="002D13F6"/>
    <w:rsid w:val="002D1FB8"/>
    <w:rsid w:val="002D66E1"/>
    <w:rsid w:val="002D68D2"/>
    <w:rsid w:val="002D7A76"/>
    <w:rsid w:val="002E0269"/>
    <w:rsid w:val="002E18B0"/>
    <w:rsid w:val="002E1923"/>
    <w:rsid w:val="002E5187"/>
    <w:rsid w:val="002E5AD0"/>
    <w:rsid w:val="002E5C42"/>
    <w:rsid w:val="002E6442"/>
    <w:rsid w:val="002E7A6E"/>
    <w:rsid w:val="002F1D26"/>
    <w:rsid w:val="002F203C"/>
    <w:rsid w:val="002F2662"/>
    <w:rsid w:val="002F2C56"/>
    <w:rsid w:val="002F3AB7"/>
    <w:rsid w:val="002F4748"/>
    <w:rsid w:val="002F53F9"/>
    <w:rsid w:val="002F7A8D"/>
    <w:rsid w:val="00300BA8"/>
    <w:rsid w:val="00302261"/>
    <w:rsid w:val="00303A22"/>
    <w:rsid w:val="00305D9E"/>
    <w:rsid w:val="003100C9"/>
    <w:rsid w:val="0031085D"/>
    <w:rsid w:val="0031268F"/>
    <w:rsid w:val="00312A40"/>
    <w:rsid w:val="00312CCB"/>
    <w:rsid w:val="00312DF0"/>
    <w:rsid w:val="00314A7E"/>
    <w:rsid w:val="00315D19"/>
    <w:rsid w:val="00323907"/>
    <w:rsid w:val="0032673F"/>
    <w:rsid w:val="003268EC"/>
    <w:rsid w:val="003272E9"/>
    <w:rsid w:val="00330930"/>
    <w:rsid w:val="00334ECC"/>
    <w:rsid w:val="003350CA"/>
    <w:rsid w:val="00336D4F"/>
    <w:rsid w:val="00340886"/>
    <w:rsid w:val="00341BF0"/>
    <w:rsid w:val="00344F18"/>
    <w:rsid w:val="003462B3"/>
    <w:rsid w:val="00346C33"/>
    <w:rsid w:val="003470AA"/>
    <w:rsid w:val="00347FB8"/>
    <w:rsid w:val="003504BE"/>
    <w:rsid w:val="0035168A"/>
    <w:rsid w:val="0035317A"/>
    <w:rsid w:val="00355511"/>
    <w:rsid w:val="003556BF"/>
    <w:rsid w:val="003607EA"/>
    <w:rsid w:val="00360B3E"/>
    <w:rsid w:val="00360CF2"/>
    <w:rsid w:val="003613BC"/>
    <w:rsid w:val="00361A13"/>
    <w:rsid w:val="00361BD1"/>
    <w:rsid w:val="00362146"/>
    <w:rsid w:val="00364B45"/>
    <w:rsid w:val="00365214"/>
    <w:rsid w:val="0036539D"/>
    <w:rsid w:val="0036598B"/>
    <w:rsid w:val="00367ABC"/>
    <w:rsid w:val="00373699"/>
    <w:rsid w:val="0037389E"/>
    <w:rsid w:val="00375699"/>
    <w:rsid w:val="00376409"/>
    <w:rsid w:val="00376856"/>
    <w:rsid w:val="00377FBD"/>
    <w:rsid w:val="003810C5"/>
    <w:rsid w:val="00381251"/>
    <w:rsid w:val="00382ABD"/>
    <w:rsid w:val="00383BA0"/>
    <w:rsid w:val="003842FE"/>
    <w:rsid w:val="00384570"/>
    <w:rsid w:val="00384C8B"/>
    <w:rsid w:val="00384D81"/>
    <w:rsid w:val="00384DC7"/>
    <w:rsid w:val="00386420"/>
    <w:rsid w:val="00387171"/>
    <w:rsid w:val="0039086E"/>
    <w:rsid w:val="0039105E"/>
    <w:rsid w:val="00391097"/>
    <w:rsid w:val="00392F96"/>
    <w:rsid w:val="00394FF6"/>
    <w:rsid w:val="003979E7"/>
    <w:rsid w:val="00397B95"/>
    <w:rsid w:val="003A0142"/>
    <w:rsid w:val="003A0863"/>
    <w:rsid w:val="003A2327"/>
    <w:rsid w:val="003A386D"/>
    <w:rsid w:val="003A3A66"/>
    <w:rsid w:val="003A43E3"/>
    <w:rsid w:val="003B1390"/>
    <w:rsid w:val="003B1BE1"/>
    <w:rsid w:val="003B2F73"/>
    <w:rsid w:val="003B60F4"/>
    <w:rsid w:val="003B62FB"/>
    <w:rsid w:val="003C0465"/>
    <w:rsid w:val="003C1C08"/>
    <w:rsid w:val="003C24A3"/>
    <w:rsid w:val="003C4E5A"/>
    <w:rsid w:val="003C5AE2"/>
    <w:rsid w:val="003C60C3"/>
    <w:rsid w:val="003C6AC2"/>
    <w:rsid w:val="003C7AC9"/>
    <w:rsid w:val="003D28EC"/>
    <w:rsid w:val="003D3E14"/>
    <w:rsid w:val="003D463A"/>
    <w:rsid w:val="003D4983"/>
    <w:rsid w:val="003D571F"/>
    <w:rsid w:val="003D5DF1"/>
    <w:rsid w:val="003D6948"/>
    <w:rsid w:val="003D6CAC"/>
    <w:rsid w:val="003D73D5"/>
    <w:rsid w:val="003D77C2"/>
    <w:rsid w:val="003E03C7"/>
    <w:rsid w:val="003E0423"/>
    <w:rsid w:val="003E0A0C"/>
    <w:rsid w:val="003E3567"/>
    <w:rsid w:val="003E3599"/>
    <w:rsid w:val="003E5194"/>
    <w:rsid w:val="003E628F"/>
    <w:rsid w:val="003E6966"/>
    <w:rsid w:val="003F01A4"/>
    <w:rsid w:val="003F06CF"/>
    <w:rsid w:val="003F2658"/>
    <w:rsid w:val="003F3839"/>
    <w:rsid w:val="003F6904"/>
    <w:rsid w:val="003F6C62"/>
    <w:rsid w:val="003F7E3C"/>
    <w:rsid w:val="00400AFE"/>
    <w:rsid w:val="00402ACA"/>
    <w:rsid w:val="00405726"/>
    <w:rsid w:val="004059EB"/>
    <w:rsid w:val="00411549"/>
    <w:rsid w:val="00411D53"/>
    <w:rsid w:val="00413257"/>
    <w:rsid w:val="00413261"/>
    <w:rsid w:val="004144CB"/>
    <w:rsid w:val="004144CC"/>
    <w:rsid w:val="004152D8"/>
    <w:rsid w:val="00415D9C"/>
    <w:rsid w:val="00416737"/>
    <w:rsid w:val="00416DC2"/>
    <w:rsid w:val="00420D48"/>
    <w:rsid w:val="004215BE"/>
    <w:rsid w:val="00425D88"/>
    <w:rsid w:val="00431762"/>
    <w:rsid w:val="004354A3"/>
    <w:rsid w:val="004360E4"/>
    <w:rsid w:val="00437C3D"/>
    <w:rsid w:val="00441DD1"/>
    <w:rsid w:val="004437E7"/>
    <w:rsid w:val="00444701"/>
    <w:rsid w:val="00451371"/>
    <w:rsid w:val="00452F3C"/>
    <w:rsid w:val="00453713"/>
    <w:rsid w:val="00454D5C"/>
    <w:rsid w:val="0045532B"/>
    <w:rsid w:val="0045729C"/>
    <w:rsid w:val="00457A08"/>
    <w:rsid w:val="0046187A"/>
    <w:rsid w:val="004641CD"/>
    <w:rsid w:val="0046447E"/>
    <w:rsid w:val="0046461A"/>
    <w:rsid w:val="00464FAF"/>
    <w:rsid w:val="004672E4"/>
    <w:rsid w:val="00470DFE"/>
    <w:rsid w:val="004734F7"/>
    <w:rsid w:val="0047598A"/>
    <w:rsid w:val="004766DE"/>
    <w:rsid w:val="0048156F"/>
    <w:rsid w:val="00482394"/>
    <w:rsid w:val="00482E06"/>
    <w:rsid w:val="004840F2"/>
    <w:rsid w:val="00484546"/>
    <w:rsid w:val="0048768F"/>
    <w:rsid w:val="00487783"/>
    <w:rsid w:val="00491C99"/>
    <w:rsid w:val="0049204C"/>
    <w:rsid w:val="00495451"/>
    <w:rsid w:val="004A233F"/>
    <w:rsid w:val="004A2876"/>
    <w:rsid w:val="004A7DC8"/>
    <w:rsid w:val="004B0000"/>
    <w:rsid w:val="004B0FFE"/>
    <w:rsid w:val="004B1C40"/>
    <w:rsid w:val="004B1CA9"/>
    <w:rsid w:val="004B300E"/>
    <w:rsid w:val="004B3A8C"/>
    <w:rsid w:val="004B6893"/>
    <w:rsid w:val="004B6C59"/>
    <w:rsid w:val="004B6E7B"/>
    <w:rsid w:val="004C0918"/>
    <w:rsid w:val="004C1B5A"/>
    <w:rsid w:val="004C3002"/>
    <w:rsid w:val="004D125D"/>
    <w:rsid w:val="004D1C2F"/>
    <w:rsid w:val="004D29BB"/>
    <w:rsid w:val="004D2DAE"/>
    <w:rsid w:val="004D3000"/>
    <w:rsid w:val="004D545B"/>
    <w:rsid w:val="004D5D63"/>
    <w:rsid w:val="004D5E6D"/>
    <w:rsid w:val="004D62EE"/>
    <w:rsid w:val="004D691C"/>
    <w:rsid w:val="004D78FA"/>
    <w:rsid w:val="004E0B8F"/>
    <w:rsid w:val="004E321E"/>
    <w:rsid w:val="004E3F35"/>
    <w:rsid w:val="004E71B0"/>
    <w:rsid w:val="004E7A58"/>
    <w:rsid w:val="004F2A9D"/>
    <w:rsid w:val="004F3C31"/>
    <w:rsid w:val="004F4F99"/>
    <w:rsid w:val="004F56F7"/>
    <w:rsid w:val="004F5F6D"/>
    <w:rsid w:val="004F6090"/>
    <w:rsid w:val="004F7BF4"/>
    <w:rsid w:val="00500CF4"/>
    <w:rsid w:val="00501A11"/>
    <w:rsid w:val="00502CE9"/>
    <w:rsid w:val="005047A6"/>
    <w:rsid w:val="005074C4"/>
    <w:rsid w:val="00510631"/>
    <w:rsid w:val="0051153E"/>
    <w:rsid w:val="00511C86"/>
    <w:rsid w:val="00516C4E"/>
    <w:rsid w:val="005200F0"/>
    <w:rsid w:val="00523499"/>
    <w:rsid w:val="00523669"/>
    <w:rsid w:val="00525EFA"/>
    <w:rsid w:val="00526821"/>
    <w:rsid w:val="00530706"/>
    <w:rsid w:val="00530E68"/>
    <w:rsid w:val="005315A6"/>
    <w:rsid w:val="00534BF8"/>
    <w:rsid w:val="005377F3"/>
    <w:rsid w:val="0054058E"/>
    <w:rsid w:val="005420B4"/>
    <w:rsid w:val="00542BCC"/>
    <w:rsid w:val="0054602B"/>
    <w:rsid w:val="0054635A"/>
    <w:rsid w:val="00546CBC"/>
    <w:rsid w:val="00551636"/>
    <w:rsid w:val="00552280"/>
    <w:rsid w:val="00555153"/>
    <w:rsid w:val="0056085C"/>
    <w:rsid w:val="00560F0E"/>
    <w:rsid w:val="005612E0"/>
    <w:rsid w:val="00561A37"/>
    <w:rsid w:val="00562090"/>
    <w:rsid w:val="00562227"/>
    <w:rsid w:val="00563ACE"/>
    <w:rsid w:val="0056603B"/>
    <w:rsid w:val="00566599"/>
    <w:rsid w:val="005665C5"/>
    <w:rsid w:val="0057071A"/>
    <w:rsid w:val="00573EB4"/>
    <w:rsid w:val="00575359"/>
    <w:rsid w:val="005759BE"/>
    <w:rsid w:val="0057687A"/>
    <w:rsid w:val="005772DC"/>
    <w:rsid w:val="00577E23"/>
    <w:rsid w:val="00581912"/>
    <w:rsid w:val="00582F29"/>
    <w:rsid w:val="00583DFF"/>
    <w:rsid w:val="00585649"/>
    <w:rsid w:val="0058579B"/>
    <w:rsid w:val="005864BC"/>
    <w:rsid w:val="00587112"/>
    <w:rsid w:val="005900F7"/>
    <w:rsid w:val="00590B76"/>
    <w:rsid w:val="00593338"/>
    <w:rsid w:val="00594644"/>
    <w:rsid w:val="005A0CDC"/>
    <w:rsid w:val="005A2A97"/>
    <w:rsid w:val="005A2CE9"/>
    <w:rsid w:val="005A33C6"/>
    <w:rsid w:val="005A340F"/>
    <w:rsid w:val="005A4EAB"/>
    <w:rsid w:val="005A5DB7"/>
    <w:rsid w:val="005A7252"/>
    <w:rsid w:val="005B02AD"/>
    <w:rsid w:val="005B0675"/>
    <w:rsid w:val="005B2CB3"/>
    <w:rsid w:val="005B3648"/>
    <w:rsid w:val="005B5D02"/>
    <w:rsid w:val="005B69A7"/>
    <w:rsid w:val="005B71F9"/>
    <w:rsid w:val="005B7A4B"/>
    <w:rsid w:val="005C06B9"/>
    <w:rsid w:val="005C14FD"/>
    <w:rsid w:val="005C1553"/>
    <w:rsid w:val="005C203E"/>
    <w:rsid w:val="005C25EC"/>
    <w:rsid w:val="005C268D"/>
    <w:rsid w:val="005C5E2D"/>
    <w:rsid w:val="005C62E0"/>
    <w:rsid w:val="005C64CC"/>
    <w:rsid w:val="005D00A0"/>
    <w:rsid w:val="005D0392"/>
    <w:rsid w:val="005D06AB"/>
    <w:rsid w:val="005D10A6"/>
    <w:rsid w:val="005D254A"/>
    <w:rsid w:val="005D42C3"/>
    <w:rsid w:val="005D5498"/>
    <w:rsid w:val="005D6565"/>
    <w:rsid w:val="005E0083"/>
    <w:rsid w:val="005E41E0"/>
    <w:rsid w:val="005E4F29"/>
    <w:rsid w:val="005F2052"/>
    <w:rsid w:val="005F2A9C"/>
    <w:rsid w:val="005F6ED5"/>
    <w:rsid w:val="00600AD0"/>
    <w:rsid w:val="00601478"/>
    <w:rsid w:val="00601EC7"/>
    <w:rsid w:val="006051EE"/>
    <w:rsid w:val="00607F7E"/>
    <w:rsid w:val="00611135"/>
    <w:rsid w:val="00611C9D"/>
    <w:rsid w:val="00612EC9"/>
    <w:rsid w:val="00615CA9"/>
    <w:rsid w:val="00616B8C"/>
    <w:rsid w:val="00617303"/>
    <w:rsid w:val="006179C1"/>
    <w:rsid w:val="00617BC2"/>
    <w:rsid w:val="00620843"/>
    <w:rsid w:val="00621499"/>
    <w:rsid w:val="006214AC"/>
    <w:rsid w:val="006242AF"/>
    <w:rsid w:val="00624DB5"/>
    <w:rsid w:val="00626653"/>
    <w:rsid w:val="006305E9"/>
    <w:rsid w:val="006323F3"/>
    <w:rsid w:val="00632B6A"/>
    <w:rsid w:val="0063472A"/>
    <w:rsid w:val="006351DB"/>
    <w:rsid w:val="0063573E"/>
    <w:rsid w:val="00641242"/>
    <w:rsid w:val="00641DA9"/>
    <w:rsid w:val="0064309C"/>
    <w:rsid w:val="00643C59"/>
    <w:rsid w:val="0064476C"/>
    <w:rsid w:val="00646DC1"/>
    <w:rsid w:val="00646EA6"/>
    <w:rsid w:val="006512B8"/>
    <w:rsid w:val="00656C0A"/>
    <w:rsid w:val="00657A36"/>
    <w:rsid w:val="00660AAE"/>
    <w:rsid w:val="00660E7C"/>
    <w:rsid w:val="00661622"/>
    <w:rsid w:val="00662339"/>
    <w:rsid w:val="00667FC7"/>
    <w:rsid w:val="00675BA9"/>
    <w:rsid w:val="00677400"/>
    <w:rsid w:val="00680792"/>
    <w:rsid w:val="00681A20"/>
    <w:rsid w:val="006825C8"/>
    <w:rsid w:val="00683F0F"/>
    <w:rsid w:val="00684DDC"/>
    <w:rsid w:val="006859B2"/>
    <w:rsid w:val="0068719E"/>
    <w:rsid w:val="006915B3"/>
    <w:rsid w:val="006948BE"/>
    <w:rsid w:val="006A0E30"/>
    <w:rsid w:val="006A16A2"/>
    <w:rsid w:val="006A24B3"/>
    <w:rsid w:val="006A3054"/>
    <w:rsid w:val="006A3A62"/>
    <w:rsid w:val="006A5F05"/>
    <w:rsid w:val="006A681E"/>
    <w:rsid w:val="006A793A"/>
    <w:rsid w:val="006B001C"/>
    <w:rsid w:val="006B1BB3"/>
    <w:rsid w:val="006B1E6B"/>
    <w:rsid w:val="006B7481"/>
    <w:rsid w:val="006C10A3"/>
    <w:rsid w:val="006C35FA"/>
    <w:rsid w:val="006C52FC"/>
    <w:rsid w:val="006C592C"/>
    <w:rsid w:val="006C6032"/>
    <w:rsid w:val="006C6FE0"/>
    <w:rsid w:val="006C751A"/>
    <w:rsid w:val="006C7A95"/>
    <w:rsid w:val="006D0FEC"/>
    <w:rsid w:val="006D11E2"/>
    <w:rsid w:val="006D2387"/>
    <w:rsid w:val="006D2700"/>
    <w:rsid w:val="006D31EA"/>
    <w:rsid w:val="006D5C05"/>
    <w:rsid w:val="006D6100"/>
    <w:rsid w:val="006D7B15"/>
    <w:rsid w:val="006E00BE"/>
    <w:rsid w:val="006E3F74"/>
    <w:rsid w:val="006E40AC"/>
    <w:rsid w:val="006E4895"/>
    <w:rsid w:val="006E489D"/>
    <w:rsid w:val="006E4E1C"/>
    <w:rsid w:val="006E6504"/>
    <w:rsid w:val="006E7C74"/>
    <w:rsid w:val="006F04C7"/>
    <w:rsid w:val="006F2871"/>
    <w:rsid w:val="006F60E3"/>
    <w:rsid w:val="006F6DC8"/>
    <w:rsid w:val="006F7621"/>
    <w:rsid w:val="0070124C"/>
    <w:rsid w:val="007018CF"/>
    <w:rsid w:val="00702AAD"/>
    <w:rsid w:val="007031A2"/>
    <w:rsid w:val="007042DD"/>
    <w:rsid w:val="00704D30"/>
    <w:rsid w:val="00705F34"/>
    <w:rsid w:val="0070633B"/>
    <w:rsid w:val="00706761"/>
    <w:rsid w:val="00710668"/>
    <w:rsid w:val="00714A53"/>
    <w:rsid w:val="007155CD"/>
    <w:rsid w:val="0071596B"/>
    <w:rsid w:val="00715F17"/>
    <w:rsid w:val="00716380"/>
    <w:rsid w:val="00717BD8"/>
    <w:rsid w:val="0072076F"/>
    <w:rsid w:val="007207A7"/>
    <w:rsid w:val="007228EB"/>
    <w:rsid w:val="00723D87"/>
    <w:rsid w:val="00732B76"/>
    <w:rsid w:val="00733860"/>
    <w:rsid w:val="00733B2C"/>
    <w:rsid w:val="00734171"/>
    <w:rsid w:val="007349BF"/>
    <w:rsid w:val="007366E0"/>
    <w:rsid w:val="00737189"/>
    <w:rsid w:val="0073745B"/>
    <w:rsid w:val="0073793F"/>
    <w:rsid w:val="007434A9"/>
    <w:rsid w:val="0074595E"/>
    <w:rsid w:val="0074776E"/>
    <w:rsid w:val="007506D5"/>
    <w:rsid w:val="007601E2"/>
    <w:rsid w:val="00760DE2"/>
    <w:rsid w:val="00761A2E"/>
    <w:rsid w:val="00762546"/>
    <w:rsid w:val="00763EE5"/>
    <w:rsid w:val="0076589F"/>
    <w:rsid w:val="007665F3"/>
    <w:rsid w:val="00767690"/>
    <w:rsid w:val="0077331D"/>
    <w:rsid w:val="00774297"/>
    <w:rsid w:val="007747C4"/>
    <w:rsid w:val="0077711E"/>
    <w:rsid w:val="00781B3C"/>
    <w:rsid w:val="00781BD2"/>
    <w:rsid w:val="0078426D"/>
    <w:rsid w:val="00785272"/>
    <w:rsid w:val="0078569A"/>
    <w:rsid w:val="00786138"/>
    <w:rsid w:val="007925E7"/>
    <w:rsid w:val="007939F6"/>
    <w:rsid w:val="00794FD1"/>
    <w:rsid w:val="00795794"/>
    <w:rsid w:val="00795ABF"/>
    <w:rsid w:val="00797161"/>
    <w:rsid w:val="00797C69"/>
    <w:rsid w:val="007A0AFD"/>
    <w:rsid w:val="007A170C"/>
    <w:rsid w:val="007A330C"/>
    <w:rsid w:val="007A7B7D"/>
    <w:rsid w:val="007B01FF"/>
    <w:rsid w:val="007B0437"/>
    <w:rsid w:val="007B1732"/>
    <w:rsid w:val="007B28E7"/>
    <w:rsid w:val="007B471A"/>
    <w:rsid w:val="007B4B8D"/>
    <w:rsid w:val="007B4BB8"/>
    <w:rsid w:val="007B4D20"/>
    <w:rsid w:val="007B6250"/>
    <w:rsid w:val="007B662C"/>
    <w:rsid w:val="007B713E"/>
    <w:rsid w:val="007C1E07"/>
    <w:rsid w:val="007C3A83"/>
    <w:rsid w:val="007C72F4"/>
    <w:rsid w:val="007C74D5"/>
    <w:rsid w:val="007D2336"/>
    <w:rsid w:val="007D2BEB"/>
    <w:rsid w:val="007D35E7"/>
    <w:rsid w:val="007D435F"/>
    <w:rsid w:val="007D56BB"/>
    <w:rsid w:val="007D58BC"/>
    <w:rsid w:val="007D741E"/>
    <w:rsid w:val="007D764A"/>
    <w:rsid w:val="007E0BDE"/>
    <w:rsid w:val="007E26C1"/>
    <w:rsid w:val="007E3F21"/>
    <w:rsid w:val="007E604C"/>
    <w:rsid w:val="007F11F4"/>
    <w:rsid w:val="007F6C1C"/>
    <w:rsid w:val="007F7314"/>
    <w:rsid w:val="00802786"/>
    <w:rsid w:val="008032B3"/>
    <w:rsid w:val="008036D5"/>
    <w:rsid w:val="0080670F"/>
    <w:rsid w:val="008108A7"/>
    <w:rsid w:val="00811F8A"/>
    <w:rsid w:val="008126BB"/>
    <w:rsid w:val="008130E8"/>
    <w:rsid w:val="008224F2"/>
    <w:rsid w:val="00822B73"/>
    <w:rsid w:val="00823A4F"/>
    <w:rsid w:val="00823C28"/>
    <w:rsid w:val="008250A3"/>
    <w:rsid w:val="00825723"/>
    <w:rsid w:val="008275CB"/>
    <w:rsid w:val="00827954"/>
    <w:rsid w:val="00830299"/>
    <w:rsid w:val="0083126D"/>
    <w:rsid w:val="00833706"/>
    <w:rsid w:val="00833FA6"/>
    <w:rsid w:val="00834DCA"/>
    <w:rsid w:val="0083550B"/>
    <w:rsid w:val="0083609A"/>
    <w:rsid w:val="0084082A"/>
    <w:rsid w:val="00841AC4"/>
    <w:rsid w:val="0084274B"/>
    <w:rsid w:val="00842EAB"/>
    <w:rsid w:val="00843487"/>
    <w:rsid w:val="00844A49"/>
    <w:rsid w:val="0084544D"/>
    <w:rsid w:val="00846702"/>
    <w:rsid w:val="00853AAA"/>
    <w:rsid w:val="00854D8A"/>
    <w:rsid w:val="00855046"/>
    <w:rsid w:val="008553B9"/>
    <w:rsid w:val="0085602F"/>
    <w:rsid w:val="008575B0"/>
    <w:rsid w:val="00860489"/>
    <w:rsid w:val="0086286E"/>
    <w:rsid w:val="008639B0"/>
    <w:rsid w:val="00865B64"/>
    <w:rsid w:val="0086652F"/>
    <w:rsid w:val="0086795C"/>
    <w:rsid w:val="008711E3"/>
    <w:rsid w:val="00872B0A"/>
    <w:rsid w:val="00873596"/>
    <w:rsid w:val="00881375"/>
    <w:rsid w:val="008838B2"/>
    <w:rsid w:val="00883DBB"/>
    <w:rsid w:val="00883F16"/>
    <w:rsid w:val="00884B91"/>
    <w:rsid w:val="008851B8"/>
    <w:rsid w:val="00890073"/>
    <w:rsid w:val="00891CFC"/>
    <w:rsid w:val="00893E69"/>
    <w:rsid w:val="008940E0"/>
    <w:rsid w:val="00894F18"/>
    <w:rsid w:val="008967A7"/>
    <w:rsid w:val="00896877"/>
    <w:rsid w:val="00897843"/>
    <w:rsid w:val="008979C4"/>
    <w:rsid w:val="008A08F4"/>
    <w:rsid w:val="008A0958"/>
    <w:rsid w:val="008A29AA"/>
    <w:rsid w:val="008A356B"/>
    <w:rsid w:val="008A541D"/>
    <w:rsid w:val="008A5EE6"/>
    <w:rsid w:val="008A67A6"/>
    <w:rsid w:val="008A72D9"/>
    <w:rsid w:val="008B5C5A"/>
    <w:rsid w:val="008B720E"/>
    <w:rsid w:val="008B78A6"/>
    <w:rsid w:val="008C152D"/>
    <w:rsid w:val="008C21C4"/>
    <w:rsid w:val="008C4E33"/>
    <w:rsid w:val="008D2BC7"/>
    <w:rsid w:val="008D2C80"/>
    <w:rsid w:val="008D623A"/>
    <w:rsid w:val="008D6787"/>
    <w:rsid w:val="008D6B72"/>
    <w:rsid w:val="008D6BC5"/>
    <w:rsid w:val="008E04CF"/>
    <w:rsid w:val="008E1D13"/>
    <w:rsid w:val="008E229A"/>
    <w:rsid w:val="008E3888"/>
    <w:rsid w:val="008E77C0"/>
    <w:rsid w:val="008F3698"/>
    <w:rsid w:val="008F3730"/>
    <w:rsid w:val="008F3C8F"/>
    <w:rsid w:val="008F3D71"/>
    <w:rsid w:val="008F4A3A"/>
    <w:rsid w:val="008F55BA"/>
    <w:rsid w:val="008F6B5D"/>
    <w:rsid w:val="008F717E"/>
    <w:rsid w:val="008F72B2"/>
    <w:rsid w:val="00901747"/>
    <w:rsid w:val="0090384C"/>
    <w:rsid w:val="00903FBA"/>
    <w:rsid w:val="00904103"/>
    <w:rsid w:val="00905438"/>
    <w:rsid w:val="00905781"/>
    <w:rsid w:val="00905FCA"/>
    <w:rsid w:val="00906936"/>
    <w:rsid w:val="00907EF6"/>
    <w:rsid w:val="00910FA6"/>
    <w:rsid w:val="009123B6"/>
    <w:rsid w:val="00913AD5"/>
    <w:rsid w:val="00913F9A"/>
    <w:rsid w:val="009142D5"/>
    <w:rsid w:val="009148E5"/>
    <w:rsid w:val="009176CD"/>
    <w:rsid w:val="00917774"/>
    <w:rsid w:val="00917C9F"/>
    <w:rsid w:val="00921352"/>
    <w:rsid w:val="0092189D"/>
    <w:rsid w:val="009225E4"/>
    <w:rsid w:val="00923F0D"/>
    <w:rsid w:val="00932112"/>
    <w:rsid w:val="00933F54"/>
    <w:rsid w:val="00934652"/>
    <w:rsid w:val="009348C7"/>
    <w:rsid w:val="0093656B"/>
    <w:rsid w:val="00936D38"/>
    <w:rsid w:val="0093788E"/>
    <w:rsid w:val="00937D08"/>
    <w:rsid w:val="009414E4"/>
    <w:rsid w:val="00941679"/>
    <w:rsid w:val="00942730"/>
    <w:rsid w:val="00942F0A"/>
    <w:rsid w:val="00950B9F"/>
    <w:rsid w:val="00950EDF"/>
    <w:rsid w:val="009528CF"/>
    <w:rsid w:val="00952E87"/>
    <w:rsid w:val="0095333C"/>
    <w:rsid w:val="009536AA"/>
    <w:rsid w:val="00954FEF"/>
    <w:rsid w:val="00960FED"/>
    <w:rsid w:val="00961946"/>
    <w:rsid w:val="009643F4"/>
    <w:rsid w:val="00965508"/>
    <w:rsid w:val="00966B12"/>
    <w:rsid w:val="009676C8"/>
    <w:rsid w:val="009677F0"/>
    <w:rsid w:val="009701ED"/>
    <w:rsid w:val="00970A06"/>
    <w:rsid w:val="00972243"/>
    <w:rsid w:val="009737D8"/>
    <w:rsid w:val="00977DC8"/>
    <w:rsid w:val="009834CB"/>
    <w:rsid w:val="00984474"/>
    <w:rsid w:val="00985E96"/>
    <w:rsid w:val="00987D8D"/>
    <w:rsid w:val="00995F41"/>
    <w:rsid w:val="009972CE"/>
    <w:rsid w:val="009A0626"/>
    <w:rsid w:val="009A11E9"/>
    <w:rsid w:val="009A1757"/>
    <w:rsid w:val="009A350B"/>
    <w:rsid w:val="009A3526"/>
    <w:rsid w:val="009A3E7E"/>
    <w:rsid w:val="009A5FA1"/>
    <w:rsid w:val="009A7F44"/>
    <w:rsid w:val="009B1DA5"/>
    <w:rsid w:val="009B3635"/>
    <w:rsid w:val="009B4844"/>
    <w:rsid w:val="009B6F31"/>
    <w:rsid w:val="009C0EAB"/>
    <w:rsid w:val="009C303C"/>
    <w:rsid w:val="009C5CD2"/>
    <w:rsid w:val="009C6BD7"/>
    <w:rsid w:val="009D1D80"/>
    <w:rsid w:val="009D1EB8"/>
    <w:rsid w:val="009D6CFB"/>
    <w:rsid w:val="009D786A"/>
    <w:rsid w:val="009E0411"/>
    <w:rsid w:val="009E1754"/>
    <w:rsid w:val="009E1D15"/>
    <w:rsid w:val="009E223A"/>
    <w:rsid w:val="009E342C"/>
    <w:rsid w:val="009E5F1B"/>
    <w:rsid w:val="009E6674"/>
    <w:rsid w:val="009E7B98"/>
    <w:rsid w:val="009E7F52"/>
    <w:rsid w:val="009F0148"/>
    <w:rsid w:val="009F270E"/>
    <w:rsid w:val="009F31F3"/>
    <w:rsid w:val="009F325F"/>
    <w:rsid w:val="009F3746"/>
    <w:rsid w:val="009F4379"/>
    <w:rsid w:val="009F4CCE"/>
    <w:rsid w:val="009F55FD"/>
    <w:rsid w:val="009F72B5"/>
    <w:rsid w:val="00A055BC"/>
    <w:rsid w:val="00A05971"/>
    <w:rsid w:val="00A0635C"/>
    <w:rsid w:val="00A06C8D"/>
    <w:rsid w:val="00A06E5D"/>
    <w:rsid w:val="00A108BE"/>
    <w:rsid w:val="00A10E90"/>
    <w:rsid w:val="00A12222"/>
    <w:rsid w:val="00A13BEF"/>
    <w:rsid w:val="00A14BD1"/>
    <w:rsid w:val="00A15622"/>
    <w:rsid w:val="00A16382"/>
    <w:rsid w:val="00A17E35"/>
    <w:rsid w:val="00A20379"/>
    <w:rsid w:val="00A209B1"/>
    <w:rsid w:val="00A21B5D"/>
    <w:rsid w:val="00A22B0D"/>
    <w:rsid w:val="00A24718"/>
    <w:rsid w:val="00A24800"/>
    <w:rsid w:val="00A254EA"/>
    <w:rsid w:val="00A26A3C"/>
    <w:rsid w:val="00A26B03"/>
    <w:rsid w:val="00A271D9"/>
    <w:rsid w:val="00A30397"/>
    <w:rsid w:val="00A307C8"/>
    <w:rsid w:val="00A34E74"/>
    <w:rsid w:val="00A35463"/>
    <w:rsid w:val="00A37388"/>
    <w:rsid w:val="00A4158E"/>
    <w:rsid w:val="00A43965"/>
    <w:rsid w:val="00A44B0B"/>
    <w:rsid w:val="00A45B91"/>
    <w:rsid w:val="00A47D0D"/>
    <w:rsid w:val="00A506B2"/>
    <w:rsid w:val="00A50C0A"/>
    <w:rsid w:val="00A538E8"/>
    <w:rsid w:val="00A54A3A"/>
    <w:rsid w:val="00A561E1"/>
    <w:rsid w:val="00A60A8A"/>
    <w:rsid w:val="00A62275"/>
    <w:rsid w:val="00A62729"/>
    <w:rsid w:val="00A640E5"/>
    <w:rsid w:val="00A6412E"/>
    <w:rsid w:val="00A6432E"/>
    <w:rsid w:val="00A66BCB"/>
    <w:rsid w:val="00A67A03"/>
    <w:rsid w:val="00A67E44"/>
    <w:rsid w:val="00A72289"/>
    <w:rsid w:val="00A72939"/>
    <w:rsid w:val="00A74090"/>
    <w:rsid w:val="00A76C93"/>
    <w:rsid w:val="00A76DF5"/>
    <w:rsid w:val="00A82962"/>
    <w:rsid w:val="00A85B3D"/>
    <w:rsid w:val="00A86A6D"/>
    <w:rsid w:val="00A91450"/>
    <w:rsid w:val="00A92913"/>
    <w:rsid w:val="00A92C6F"/>
    <w:rsid w:val="00A946D2"/>
    <w:rsid w:val="00A957A2"/>
    <w:rsid w:val="00A979AF"/>
    <w:rsid w:val="00A979CF"/>
    <w:rsid w:val="00AA05BC"/>
    <w:rsid w:val="00AA2BE5"/>
    <w:rsid w:val="00AA358A"/>
    <w:rsid w:val="00AA41A7"/>
    <w:rsid w:val="00AA4386"/>
    <w:rsid w:val="00AA4F6C"/>
    <w:rsid w:val="00AB29E3"/>
    <w:rsid w:val="00AB7333"/>
    <w:rsid w:val="00AC230B"/>
    <w:rsid w:val="00AC4024"/>
    <w:rsid w:val="00AC41D1"/>
    <w:rsid w:val="00AC56F0"/>
    <w:rsid w:val="00AC6B3B"/>
    <w:rsid w:val="00AC7F72"/>
    <w:rsid w:val="00AD0D14"/>
    <w:rsid w:val="00AD1B89"/>
    <w:rsid w:val="00AD27FA"/>
    <w:rsid w:val="00AD634C"/>
    <w:rsid w:val="00AE189C"/>
    <w:rsid w:val="00AE2572"/>
    <w:rsid w:val="00AE6588"/>
    <w:rsid w:val="00AE6E1F"/>
    <w:rsid w:val="00AE6F7C"/>
    <w:rsid w:val="00AF018A"/>
    <w:rsid w:val="00AF3A74"/>
    <w:rsid w:val="00AF3F63"/>
    <w:rsid w:val="00AF418B"/>
    <w:rsid w:val="00AF56C8"/>
    <w:rsid w:val="00B00728"/>
    <w:rsid w:val="00B00D34"/>
    <w:rsid w:val="00B0172A"/>
    <w:rsid w:val="00B02081"/>
    <w:rsid w:val="00B045DB"/>
    <w:rsid w:val="00B1006B"/>
    <w:rsid w:val="00B12B05"/>
    <w:rsid w:val="00B1492B"/>
    <w:rsid w:val="00B1496B"/>
    <w:rsid w:val="00B17643"/>
    <w:rsid w:val="00B200A0"/>
    <w:rsid w:val="00B21F7A"/>
    <w:rsid w:val="00B2257E"/>
    <w:rsid w:val="00B226F2"/>
    <w:rsid w:val="00B22FF4"/>
    <w:rsid w:val="00B249F2"/>
    <w:rsid w:val="00B24DE4"/>
    <w:rsid w:val="00B25040"/>
    <w:rsid w:val="00B30A10"/>
    <w:rsid w:val="00B318AE"/>
    <w:rsid w:val="00B31A06"/>
    <w:rsid w:val="00B33308"/>
    <w:rsid w:val="00B33C49"/>
    <w:rsid w:val="00B33C53"/>
    <w:rsid w:val="00B35460"/>
    <w:rsid w:val="00B40182"/>
    <w:rsid w:val="00B40CF8"/>
    <w:rsid w:val="00B44DB2"/>
    <w:rsid w:val="00B45329"/>
    <w:rsid w:val="00B45357"/>
    <w:rsid w:val="00B46C13"/>
    <w:rsid w:val="00B5263A"/>
    <w:rsid w:val="00B53EEA"/>
    <w:rsid w:val="00B54BFD"/>
    <w:rsid w:val="00B55D90"/>
    <w:rsid w:val="00B56DF8"/>
    <w:rsid w:val="00B604D0"/>
    <w:rsid w:val="00B60D37"/>
    <w:rsid w:val="00B60EF4"/>
    <w:rsid w:val="00B61834"/>
    <w:rsid w:val="00B621E4"/>
    <w:rsid w:val="00B624E0"/>
    <w:rsid w:val="00B641B9"/>
    <w:rsid w:val="00B65996"/>
    <w:rsid w:val="00B7192B"/>
    <w:rsid w:val="00B71AC2"/>
    <w:rsid w:val="00B71CEB"/>
    <w:rsid w:val="00B71F16"/>
    <w:rsid w:val="00B72FCC"/>
    <w:rsid w:val="00B74AC9"/>
    <w:rsid w:val="00B769BE"/>
    <w:rsid w:val="00B865D5"/>
    <w:rsid w:val="00B916FA"/>
    <w:rsid w:val="00B92153"/>
    <w:rsid w:val="00B936F6"/>
    <w:rsid w:val="00B949EC"/>
    <w:rsid w:val="00BA0578"/>
    <w:rsid w:val="00BA0C94"/>
    <w:rsid w:val="00BA34BB"/>
    <w:rsid w:val="00BA57A5"/>
    <w:rsid w:val="00BB1529"/>
    <w:rsid w:val="00BB2033"/>
    <w:rsid w:val="00BB2765"/>
    <w:rsid w:val="00BB353A"/>
    <w:rsid w:val="00BB3966"/>
    <w:rsid w:val="00BB4A38"/>
    <w:rsid w:val="00BB5C00"/>
    <w:rsid w:val="00BB6162"/>
    <w:rsid w:val="00BB6574"/>
    <w:rsid w:val="00BC0A37"/>
    <w:rsid w:val="00BC18BE"/>
    <w:rsid w:val="00BC18E3"/>
    <w:rsid w:val="00BC2C2A"/>
    <w:rsid w:val="00BC459D"/>
    <w:rsid w:val="00BC5C7D"/>
    <w:rsid w:val="00BD04F2"/>
    <w:rsid w:val="00BD13DE"/>
    <w:rsid w:val="00BD51F9"/>
    <w:rsid w:val="00BD5624"/>
    <w:rsid w:val="00BE0904"/>
    <w:rsid w:val="00BE10A4"/>
    <w:rsid w:val="00BE1A1F"/>
    <w:rsid w:val="00BE2C3A"/>
    <w:rsid w:val="00BE3414"/>
    <w:rsid w:val="00BE4F39"/>
    <w:rsid w:val="00BE5F3E"/>
    <w:rsid w:val="00BE645F"/>
    <w:rsid w:val="00BE777F"/>
    <w:rsid w:val="00BF06AB"/>
    <w:rsid w:val="00BF17B2"/>
    <w:rsid w:val="00BF3149"/>
    <w:rsid w:val="00BF5CF4"/>
    <w:rsid w:val="00BF5DB8"/>
    <w:rsid w:val="00C0006F"/>
    <w:rsid w:val="00C004E3"/>
    <w:rsid w:val="00C01FBD"/>
    <w:rsid w:val="00C026C6"/>
    <w:rsid w:val="00C031FA"/>
    <w:rsid w:val="00C03418"/>
    <w:rsid w:val="00C037FF"/>
    <w:rsid w:val="00C04046"/>
    <w:rsid w:val="00C042D5"/>
    <w:rsid w:val="00C049B6"/>
    <w:rsid w:val="00C062C5"/>
    <w:rsid w:val="00C06766"/>
    <w:rsid w:val="00C07D7E"/>
    <w:rsid w:val="00C11FF8"/>
    <w:rsid w:val="00C16D42"/>
    <w:rsid w:val="00C2143F"/>
    <w:rsid w:val="00C21B08"/>
    <w:rsid w:val="00C22E9F"/>
    <w:rsid w:val="00C27325"/>
    <w:rsid w:val="00C27835"/>
    <w:rsid w:val="00C30540"/>
    <w:rsid w:val="00C31723"/>
    <w:rsid w:val="00C31C9B"/>
    <w:rsid w:val="00C31CF1"/>
    <w:rsid w:val="00C32349"/>
    <w:rsid w:val="00C32D19"/>
    <w:rsid w:val="00C34420"/>
    <w:rsid w:val="00C35D9E"/>
    <w:rsid w:val="00C36B2E"/>
    <w:rsid w:val="00C37A57"/>
    <w:rsid w:val="00C40CF1"/>
    <w:rsid w:val="00C45395"/>
    <w:rsid w:val="00C4691F"/>
    <w:rsid w:val="00C5090A"/>
    <w:rsid w:val="00C51769"/>
    <w:rsid w:val="00C51C2B"/>
    <w:rsid w:val="00C52856"/>
    <w:rsid w:val="00C533B4"/>
    <w:rsid w:val="00C56A27"/>
    <w:rsid w:val="00C6054A"/>
    <w:rsid w:val="00C63ED3"/>
    <w:rsid w:val="00C65D1F"/>
    <w:rsid w:val="00C66FC5"/>
    <w:rsid w:val="00C7065E"/>
    <w:rsid w:val="00C73A43"/>
    <w:rsid w:val="00C8080F"/>
    <w:rsid w:val="00C82495"/>
    <w:rsid w:val="00C826B6"/>
    <w:rsid w:val="00C85101"/>
    <w:rsid w:val="00C85983"/>
    <w:rsid w:val="00C9061A"/>
    <w:rsid w:val="00C90D16"/>
    <w:rsid w:val="00C924D6"/>
    <w:rsid w:val="00C93B19"/>
    <w:rsid w:val="00C9710D"/>
    <w:rsid w:val="00CA16E1"/>
    <w:rsid w:val="00CA1AD2"/>
    <w:rsid w:val="00CA2AF8"/>
    <w:rsid w:val="00CA3F31"/>
    <w:rsid w:val="00CA500A"/>
    <w:rsid w:val="00CA591D"/>
    <w:rsid w:val="00CA6611"/>
    <w:rsid w:val="00CA6776"/>
    <w:rsid w:val="00CA7089"/>
    <w:rsid w:val="00CB216D"/>
    <w:rsid w:val="00CB2263"/>
    <w:rsid w:val="00CB24C6"/>
    <w:rsid w:val="00CB34F4"/>
    <w:rsid w:val="00CB5066"/>
    <w:rsid w:val="00CB705A"/>
    <w:rsid w:val="00CC1FA9"/>
    <w:rsid w:val="00CC2473"/>
    <w:rsid w:val="00CC36DB"/>
    <w:rsid w:val="00CC3D73"/>
    <w:rsid w:val="00CC4448"/>
    <w:rsid w:val="00CC51C9"/>
    <w:rsid w:val="00CC674F"/>
    <w:rsid w:val="00CD0288"/>
    <w:rsid w:val="00CD2169"/>
    <w:rsid w:val="00CD3AB0"/>
    <w:rsid w:val="00CD712B"/>
    <w:rsid w:val="00CD75E2"/>
    <w:rsid w:val="00CE4040"/>
    <w:rsid w:val="00CE471C"/>
    <w:rsid w:val="00CE4D1F"/>
    <w:rsid w:val="00CE5552"/>
    <w:rsid w:val="00CE69ED"/>
    <w:rsid w:val="00CF2184"/>
    <w:rsid w:val="00CF3D2D"/>
    <w:rsid w:val="00CF401F"/>
    <w:rsid w:val="00CF4BE2"/>
    <w:rsid w:val="00CF5BB8"/>
    <w:rsid w:val="00D018CF"/>
    <w:rsid w:val="00D04AB1"/>
    <w:rsid w:val="00D066E8"/>
    <w:rsid w:val="00D06A3B"/>
    <w:rsid w:val="00D10961"/>
    <w:rsid w:val="00D10C8C"/>
    <w:rsid w:val="00D117BB"/>
    <w:rsid w:val="00D16BCF"/>
    <w:rsid w:val="00D16F79"/>
    <w:rsid w:val="00D16F8C"/>
    <w:rsid w:val="00D20400"/>
    <w:rsid w:val="00D209F1"/>
    <w:rsid w:val="00D22198"/>
    <w:rsid w:val="00D245FD"/>
    <w:rsid w:val="00D253D2"/>
    <w:rsid w:val="00D2733C"/>
    <w:rsid w:val="00D31304"/>
    <w:rsid w:val="00D329ED"/>
    <w:rsid w:val="00D4054D"/>
    <w:rsid w:val="00D40DD7"/>
    <w:rsid w:val="00D415E4"/>
    <w:rsid w:val="00D42845"/>
    <w:rsid w:val="00D45F47"/>
    <w:rsid w:val="00D4716B"/>
    <w:rsid w:val="00D5126E"/>
    <w:rsid w:val="00D5216B"/>
    <w:rsid w:val="00D52E0F"/>
    <w:rsid w:val="00D5506B"/>
    <w:rsid w:val="00D55648"/>
    <w:rsid w:val="00D576C6"/>
    <w:rsid w:val="00D61446"/>
    <w:rsid w:val="00D638AC"/>
    <w:rsid w:val="00D647B2"/>
    <w:rsid w:val="00D65127"/>
    <w:rsid w:val="00D6538A"/>
    <w:rsid w:val="00D65B02"/>
    <w:rsid w:val="00D67A3D"/>
    <w:rsid w:val="00D7265B"/>
    <w:rsid w:val="00D72F93"/>
    <w:rsid w:val="00D758CC"/>
    <w:rsid w:val="00D771E5"/>
    <w:rsid w:val="00D772C0"/>
    <w:rsid w:val="00D80803"/>
    <w:rsid w:val="00D81560"/>
    <w:rsid w:val="00D82073"/>
    <w:rsid w:val="00D83510"/>
    <w:rsid w:val="00D87FA4"/>
    <w:rsid w:val="00D9112E"/>
    <w:rsid w:val="00D9140E"/>
    <w:rsid w:val="00D957F5"/>
    <w:rsid w:val="00D95CED"/>
    <w:rsid w:val="00DA1688"/>
    <w:rsid w:val="00DA1F8C"/>
    <w:rsid w:val="00DA2304"/>
    <w:rsid w:val="00DA2B89"/>
    <w:rsid w:val="00DA3AA5"/>
    <w:rsid w:val="00DA459F"/>
    <w:rsid w:val="00DA54FD"/>
    <w:rsid w:val="00DA5A80"/>
    <w:rsid w:val="00DA61D3"/>
    <w:rsid w:val="00DB004A"/>
    <w:rsid w:val="00DB06C4"/>
    <w:rsid w:val="00DB15A1"/>
    <w:rsid w:val="00DB1AF3"/>
    <w:rsid w:val="00DB2102"/>
    <w:rsid w:val="00DB2837"/>
    <w:rsid w:val="00DB29BB"/>
    <w:rsid w:val="00DB39CC"/>
    <w:rsid w:val="00DB516A"/>
    <w:rsid w:val="00DC1364"/>
    <w:rsid w:val="00DC373D"/>
    <w:rsid w:val="00DD11F9"/>
    <w:rsid w:val="00DD386B"/>
    <w:rsid w:val="00DD6573"/>
    <w:rsid w:val="00DE2F08"/>
    <w:rsid w:val="00DE4721"/>
    <w:rsid w:val="00DE4949"/>
    <w:rsid w:val="00DE4C30"/>
    <w:rsid w:val="00DE5442"/>
    <w:rsid w:val="00DE5ADA"/>
    <w:rsid w:val="00DF0C93"/>
    <w:rsid w:val="00DF147A"/>
    <w:rsid w:val="00DF22DB"/>
    <w:rsid w:val="00DF23F2"/>
    <w:rsid w:val="00DF252F"/>
    <w:rsid w:val="00DF3266"/>
    <w:rsid w:val="00DF4D01"/>
    <w:rsid w:val="00DF72F9"/>
    <w:rsid w:val="00DF7990"/>
    <w:rsid w:val="00DF7B3A"/>
    <w:rsid w:val="00E017C6"/>
    <w:rsid w:val="00E03617"/>
    <w:rsid w:val="00E04FC4"/>
    <w:rsid w:val="00E062F4"/>
    <w:rsid w:val="00E079F4"/>
    <w:rsid w:val="00E1119E"/>
    <w:rsid w:val="00E11A57"/>
    <w:rsid w:val="00E130CC"/>
    <w:rsid w:val="00E14F25"/>
    <w:rsid w:val="00E15692"/>
    <w:rsid w:val="00E15A1D"/>
    <w:rsid w:val="00E16034"/>
    <w:rsid w:val="00E168E8"/>
    <w:rsid w:val="00E21E80"/>
    <w:rsid w:val="00E2298D"/>
    <w:rsid w:val="00E2301E"/>
    <w:rsid w:val="00E23DE8"/>
    <w:rsid w:val="00E2429E"/>
    <w:rsid w:val="00E24E60"/>
    <w:rsid w:val="00E30AE9"/>
    <w:rsid w:val="00E32660"/>
    <w:rsid w:val="00E3272A"/>
    <w:rsid w:val="00E32D0C"/>
    <w:rsid w:val="00E32EDD"/>
    <w:rsid w:val="00E33B2F"/>
    <w:rsid w:val="00E358FF"/>
    <w:rsid w:val="00E36466"/>
    <w:rsid w:val="00E37482"/>
    <w:rsid w:val="00E376DA"/>
    <w:rsid w:val="00E40C2E"/>
    <w:rsid w:val="00E412F0"/>
    <w:rsid w:val="00E42408"/>
    <w:rsid w:val="00E42C00"/>
    <w:rsid w:val="00E43107"/>
    <w:rsid w:val="00E44323"/>
    <w:rsid w:val="00E47C0F"/>
    <w:rsid w:val="00E47E8F"/>
    <w:rsid w:val="00E5051A"/>
    <w:rsid w:val="00E52AB6"/>
    <w:rsid w:val="00E5478A"/>
    <w:rsid w:val="00E5674A"/>
    <w:rsid w:val="00E57001"/>
    <w:rsid w:val="00E57537"/>
    <w:rsid w:val="00E64BD1"/>
    <w:rsid w:val="00E66241"/>
    <w:rsid w:val="00E66806"/>
    <w:rsid w:val="00E70A87"/>
    <w:rsid w:val="00E70CA1"/>
    <w:rsid w:val="00E726F6"/>
    <w:rsid w:val="00E762A8"/>
    <w:rsid w:val="00E76728"/>
    <w:rsid w:val="00E8139B"/>
    <w:rsid w:val="00E81E50"/>
    <w:rsid w:val="00E8273E"/>
    <w:rsid w:val="00E86E84"/>
    <w:rsid w:val="00E919F6"/>
    <w:rsid w:val="00E938F9"/>
    <w:rsid w:val="00E94B47"/>
    <w:rsid w:val="00E95365"/>
    <w:rsid w:val="00E9560A"/>
    <w:rsid w:val="00E96BFA"/>
    <w:rsid w:val="00EA0F7D"/>
    <w:rsid w:val="00EA1144"/>
    <w:rsid w:val="00EA594B"/>
    <w:rsid w:val="00EB0565"/>
    <w:rsid w:val="00EB10B8"/>
    <w:rsid w:val="00EB135B"/>
    <w:rsid w:val="00EB172C"/>
    <w:rsid w:val="00EB611A"/>
    <w:rsid w:val="00EB7623"/>
    <w:rsid w:val="00EC0F5F"/>
    <w:rsid w:val="00EC2E3E"/>
    <w:rsid w:val="00EC3AB1"/>
    <w:rsid w:val="00EC671C"/>
    <w:rsid w:val="00EC7532"/>
    <w:rsid w:val="00ED0CFE"/>
    <w:rsid w:val="00ED1AF6"/>
    <w:rsid w:val="00ED4537"/>
    <w:rsid w:val="00ED57DF"/>
    <w:rsid w:val="00ED7747"/>
    <w:rsid w:val="00EE3A2D"/>
    <w:rsid w:val="00EE510A"/>
    <w:rsid w:val="00EE56F5"/>
    <w:rsid w:val="00EE600E"/>
    <w:rsid w:val="00EF0611"/>
    <w:rsid w:val="00EF1DC8"/>
    <w:rsid w:val="00EF354B"/>
    <w:rsid w:val="00EF74E6"/>
    <w:rsid w:val="00EF79AF"/>
    <w:rsid w:val="00F00A7B"/>
    <w:rsid w:val="00F030E5"/>
    <w:rsid w:val="00F03B26"/>
    <w:rsid w:val="00F059F5"/>
    <w:rsid w:val="00F10BFE"/>
    <w:rsid w:val="00F111D5"/>
    <w:rsid w:val="00F131C2"/>
    <w:rsid w:val="00F13A14"/>
    <w:rsid w:val="00F13EA6"/>
    <w:rsid w:val="00F15961"/>
    <w:rsid w:val="00F1772E"/>
    <w:rsid w:val="00F178E8"/>
    <w:rsid w:val="00F22480"/>
    <w:rsid w:val="00F23031"/>
    <w:rsid w:val="00F2316E"/>
    <w:rsid w:val="00F244C8"/>
    <w:rsid w:val="00F24B9F"/>
    <w:rsid w:val="00F2612A"/>
    <w:rsid w:val="00F2661E"/>
    <w:rsid w:val="00F27DCB"/>
    <w:rsid w:val="00F27E1E"/>
    <w:rsid w:val="00F33531"/>
    <w:rsid w:val="00F34838"/>
    <w:rsid w:val="00F35359"/>
    <w:rsid w:val="00F43A78"/>
    <w:rsid w:val="00F470F2"/>
    <w:rsid w:val="00F51F66"/>
    <w:rsid w:val="00F52C62"/>
    <w:rsid w:val="00F5351B"/>
    <w:rsid w:val="00F545E8"/>
    <w:rsid w:val="00F562B9"/>
    <w:rsid w:val="00F56398"/>
    <w:rsid w:val="00F5754A"/>
    <w:rsid w:val="00F57765"/>
    <w:rsid w:val="00F57EC8"/>
    <w:rsid w:val="00F607BA"/>
    <w:rsid w:val="00F7009A"/>
    <w:rsid w:val="00F7083B"/>
    <w:rsid w:val="00F70EA4"/>
    <w:rsid w:val="00F73110"/>
    <w:rsid w:val="00F7314A"/>
    <w:rsid w:val="00F749B6"/>
    <w:rsid w:val="00F764F2"/>
    <w:rsid w:val="00F8083C"/>
    <w:rsid w:val="00F817B6"/>
    <w:rsid w:val="00F82830"/>
    <w:rsid w:val="00F90601"/>
    <w:rsid w:val="00F922FD"/>
    <w:rsid w:val="00F9541E"/>
    <w:rsid w:val="00FA006F"/>
    <w:rsid w:val="00FA0BF6"/>
    <w:rsid w:val="00FA1D35"/>
    <w:rsid w:val="00FA533D"/>
    <w:rsid w:val="00FA7619"/>
    <w:rsid w:val="00FB00C0"/>
    <w:rsid w:val="00FB2F27"/>
    <w:rsid w:val="00FB3485"/>
    <w:rsid w:val="00FB378A"/>
    <w:rsid w:val="00FB4B71"/>
    <w:rsid w:val="00FB681D"/>
    <w:rsid w:val="00FB6964"/>
    <w:rsid w:val="00FC09C3"/>
    <w:rsid w:val="00FC12FA"/>
    <w:rsid w:val="00FC335D"/>
    <w:rsid w:val="00FC3763"/>
    <w:rsid w:val="00FC41E1"/>
    <w:rsid w:val="00FC4FB1"/>
    <w:rsid w:val="00FC58EE"/>
    <w:rsid w:val="00FC79F8"/>
    <w:rsid w:val="00FD0A8E"/>
    <w:rsid w:val="00FD11C8"/>
    <w:rsid w:val="00FD6E5B"/>
    <w:rsid w:val="00FE03FC"/>
    <w:rsid w:val="00FE0549"/>
    <w:rsid w:val="00FE2075"/>
    <w:rsid w:val="00FE21D8"/>
    <w:rsid w:val="00FE254E"/>
    <w:rsid w:val="00FE2AD9"/>
    <w:rsid w:val="00FE2AEF"/>
    <w:rsid w:val="00FE2E15"/>
    <w:rsid w:val="00FE6345"/>
    <w:rsid w:val="00FF097C"/>
    <w:rsid w:val="00FF1904"/>
    <w:rsid w:val="00FF1978"/>
    <w:rsid w:val="00FF388F"/>
    <w:rsid w:val="00FF3A9A"/>
    <w:rsid w:val="00FF67ED"/>
    <w:rsid w:val="00FF760A"/>
    <w:rsid w:val="00FF7C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B2C0D3"/>
  <w15:chartTrackingRefBased/>
  <w15:docId w15:val="{EC896610-A44D-4BEE-A353-83563124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paragraph" w:styleId="Heading3">
    <w:name w:val="heading 3"/>
    <w:basedOn w:val="Normal"/>
    <w:link w:val="Heading3Char"/>
    <w:uiPriority w:val="9"/>
    <w:qFormat/>
    <w:rsid w:val="001C6CC0"/>
    <w:pPr>
      <w:widowControl/>
      <w:wordWrap/>
      <w:autoSpaceDE/>
      <w:autoSpaceDN/>
      <w:spacing w:before="100" w:beforeAutospacing="1" w:after="100" w:afterAutospacing="1" w:line="240" w:lineRule="auto"/>
      <w:jc w:val="left"/>
      <w:outlineLvl w:val="2"/>
    </w:pPr>
    <w:rPr>
      <w:rFonts w:ascii="Gulim" w:eastAsia="Gulim" w:hAnsi="Gulim" w:cs="Gulim"/>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8D4"/>
    <w:pPr>
      <w:tabs>
        <w:tab w:val="center" w:pos="4513"/>
        <w:tab w:val="right" w:pos="9026"/>
      </w:tabs>
      <w:snapToGrid w:val="0"/>
    </w:pPr>
  </w:style>
  <w:style w:type="character" w:customStyle="1" w:styleId="HeaderChar">
    <w:name w:val="Header Char"/>
    <w:basedOn w:val="DefaultParagraphFont"/>
    <w:link w:val="Header"/>
    <w:uiPriority w:val="99"/>
    <w:rsid w:val="001618D4"/>
  </w:style>
  <w:style w:type="paragraph" w:styleId="Footer">
    <w:name w:val="footer"/>
    <w:basedOn w:val="Normal"/>
    <w:link w:val="FooterChar"/>
    <w:uiPriority w:val="99"/>
    <w:unhideWhenUsed/>
    <w:rsid w:val="001618D4"/>
    <w:pPr>
      <w:tabs>
        <w:tab w:val="center" w:pos="4513"/>
        <w:tab w:val="right" w:pos="9026"/>
      </w:tabs>
      <w:snapToGrid w:val="0"/>
    </w:pPr>
  </w:style>
  <w:style w:type="character" w:customStyle="1" w:styleId="FooterChar">
    <w:name w:val="Footer Char"/>
    <w:basedOn w:val="DefaultParagraphFont"/>
    <w:link w:val="Footer"/>
    <w:uiPriority w:val="99"/>
    <w:rsid w:val="001618D4"/>
  </w:style>
  <w:style w:type="paragraph" w:styleId="ListParagraph">
    <w:name w:val="List Paragraph"/>
    <w:basedOn w:val="Normal"/>
    <w:uiPriority w:val="34"/>
    <w:qFormat/>
    <w:rsid w:val="00376856"/>
    <w:pPr>
      <w:ind w:leftChars="400" w:left="800"/>
    </w:pPr>
  </w:style>
  <w:style w:type="character" w:customStyle="1" w:styleId="Heading3Char">
    <w:name w:val="Heading 3 Char"/>
    <w:basedOn w:val="DefaultParagraphFont"/>
    <w:link w:val="Heading3"/>
    <w:uiPriority w:val="9"/>
    <w:rsid w:val="001C6CC0"/>
    <w:rPr>
      <w:rFonts w:ascii="Gulim" w:eastAsia="Gulim" w:hAnsi="Gulim" w:cs="Gulim"/>
      <w:b/>
      <w:bCs/>
      <w:kern w:val="0"/>
      <w:sz w:val="27"/>
      <w:szCs w:val="27"/>
    </w:rPr>
  </w:style>
  <w:style w:type="character" w:styleId="Hyperlink">
    <w:name w:val="Hyperlink"/>
    <w:basedOn w:val="DefaultParagraphFont"/>
    <w:uiPriority w:val="99"/>
    <w:unhideWhenUsed/>
    <w:rsid w:val="00E96BFA"/>
    <w:rPr>
      <w:color w:val="0000FF"/>
      <w:u w:val="single"/>
    </w:rPr>
  </w:style>
  <w:style w:type="paragraph" w:customStyle="1" w:styleId="m4242569059162816601msolistparagraph">
    <w:name w:val="m_4242569059162816601msolistparagraph"/>
    <w:basedOn w:val="Normal"/>
    <w:rsid w:val="006214AC"/>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table" w:styleId="TableGrid">
    <w:name w:val="Table Grid"/>
    <w:basedOn w:val="TableNormal"/>
    <w:uiPriority w:val="39"/>
    <w:rsid w:val="006214AC"/>
    <w:pPr>
      <w:spacing w:after="0" w:line="240" w:lineRule="auto"/>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7A3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7A3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46DC1"/>
    <w:rPr>
      <w:sz w:val="18"/>
      <w:szCs w:val="18"/>
    </w:rPr>
  </w:style>
  <w:style w:type="paragraph" w:styleId="CommentText">
    <w:name w:val="annotation text"/>
    <w:basedOn w:val="Normal"/>
    <w:link w:val="CommentTextChar"/>
    <w:uiPriority w:val="99"/>
    <w:unhideWhenUsed/>
    <w:rsid w:val="00646DC1"/>
    <w:pPr>
      <w:jc w:val="left"/>
    </w:pPr>
  </w:style>
  <w:style w:type="character" w:customStyle="1" w:styleId="CommentTextChar">
    <w:name w:val="Comment Text Char"/>
    <w:basedOn w:val="DefaultParagraphFont"/>
    <w:link w:val="CommentText"/>
    <w:uiPriority w:val="99"/>
    <w:rsid w:val="00646DC1"/>
  </w:style>
  <w:style w:type="paragraph" w:styleId="CommentSubject">
    <w:name w:val="annotation subject"/>
    <w:basedOn w:val="CommentText"/>
    <w:next w:val="CommentText"/>
    <w:link w:val="CommentSubjectChar"/>
    <w:uiPriority w:val="99"/>
    <w:semiHidden/>
    <w:unhideWhenUsed/>
    <w:rsid w:val="00646DC1"/>
    <w:rPr>
      <w:b/>
      <w:bCs/>
    </w:rPr>
  </w:style>
  <w:style w:type="character" w:customStyle="1" w:styleId="CommentSubjectChar">
    <w:name w:val="Comment Subject Char"/>
    <w:basedOn w:val="CommentTextChar"/>
    <w:link w:val="CommentSubject"/>
    <w:uiPriority w:val="99"/>
    <w:semiHidden/>
    <w:rsid w:val="00646DC1"/>
    <w:rPr>
      <w:b/>
      <w:bCs/>
    </w:rPr>
  </w:style>
  <w:style w:type="paragraph" w:customStyle="1" w:styleId="EndNoteBibliographyTitle">
    <w:name w:val="EndNote Bibliography Title"/>
    <w:basedOn w:val="Normal"/>
    <w:link w:val="EndNoteBibliographyTitleChar"/>
    <w:rsid w:val="00FE03FC"/>
    <w:pPr>
      <w:spacing w:after="0"/>
      <w:jc w:val="center"/>
    </w:pPr>
    <w:rPr>
      <w:rFonts w:ascii="Malgun Gothic" w:eastAsia="Malgun Gothic" w:hAnsi="Malgun Gothic"/>
      <w:noProof/>
    </w:rPr>
  </w:style>
  <w:style w:type="character" w:customStyle="1" w:styleId="EndNoteBibliographyTitleChar">
    <w:name w:val="EndNote Bibliography Title Char"/>
    <w:basedOn w:val="DefaultParagraphFont"/>
    <w:link w:val="EndNoteBibliographyTitle"/>
    <w:rsid w:val="00FE03FC"/>
    <w:rPr>
      <w:rFonts w:ascii="Malgun Gothic" w:eastAsia="Malgun Gothic" w:hAnsi="Malgun Gothic"/>
      <w:noProof/>
    </w:rPr>
  </w:style>
  <w:style w:type="paragraph" w:customStyle="1" w:styleId="EndNoteBibliography">
    <w:name w:val="EndNote Bibliography"/>
    <w:basedOn w:val="Normal"/>
    <w:link w:val="EndNoteBibliographyChar"/>
    <w:rsid w:val="00FE03FC"/>
    <w:pPr>
      <w:spacing w:line="240" w:lineRule="auto"/>
    </w:pPr>
    <w:rPr>
      <w:rFonts w:ascii="Malgun Gothic" w:eastAsia="Malgun Gothic" w:hAnsi="Malgun Gothic"/>
      <w:noProof/>
    </w:rPr>
  </w:style>
  <w:style w:type="character" w:customStyle="1" w:styleId="EndNoteBibliographyChar">
    <w:name w:val="EndNote Bibliography Char"/>
    <w:basedOn w:val="DefaultParagraphFont"/>
    <w:link w:val="EndNoteBibliography"/>
    <w:rsid w:val="00FE03FC"/>
    <w:rPr>
      <w:rFonts w:ascii="Malgun Gothic" w:eastAsia="Malgun Gothic" w:hAnsi="Malgun Gothic"/>
      <w:noProof/>
    </w:rPr>
  </w:style>
  <w:style w:type="paragraph" w:styleId="HTMLPreformatted">
    <w:name w:val="HTML Preformatted"/>
    <w:basedOn w:val="Normal"/>
    <w:link w:val="HTMLPreformattedChar"/>
    <w:uiPriority w:val="99"/>
    <w:semiHidden/>
    <w:unhideWhenUsed/>
    <w:rsid w:val="002B02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GulimChe" w:eastAsia="GulimChe" w:hAnsi="GulimChe" w:cs="GulimChe"/>
      <w:kern w:val="0"/>
      <w:sz w:val="24"/>
      <w:szCs w:val="24"/>
    </w:rPr>
  </w:style>
  <w:style w:type="character" w:customStyle="1" w:styleId="HTMLPreformattedChar">
    <w:name w:val="HTML Preformatted Char"/>
    <w:basedOn w:val="DefaultParagraphFont"/>
    <w:link w:val="HTMLPreformatted"/>
    <w:uiPriority w:val="99"/>
    <w:semiHidden/>
    <w:rsid w:val="002B0233"/>
    <w:rPr>
      <w:rFonts w:ascii="GulimChe" w:eastAsia="GulimChe" w:hAnsi="GulimChe" w:cs="GulimChe"/>
      <w:kern w:val="0"/>
      <w:sz w:val="24"/>
      <w:szCs w:val="24"/>
    </w:rPr>
  </w:style>
  <w:style w:type="character" w:customStyle="1" w:styleId="y2iqfc">
    <w:name w:val="y2iqfc"/>
    <w:basedOn w:val="DefaultParagraphFont"/>
    <w:rsid w:val="002B0233"/>
  </w:style>
  <w:style w:type="paragraph" w:styleId="Revision">
    <w:name w:val="Revision"/>
    <w:hidden/>
    <w:uiPriority w:val="99"/>
    <w:semiHidden/>
    <w:rsid w:val="000934A6"/>
    <w:pPr>
      <w:spacing w:after="0" w:line="240" w:lineRule="auto"/>
      <w:jc w:val="left"/>
    </w:pPr>
  </w:style>
  <w:style w:type="paragraph" w:customStyle="1" w:styleId="a">
    <w:name w:val="참고문헌(내용)"/>
    <w:basedOn w:val="Normal"/>
    <w:rsid w:val="00ED57DF"/>
    <w:pPr>
      <w:spacing w:after="80" w:line="408" w:lineRule="auto"/>
      <w:ind w:left="1520" w:hanging="760"/>
      <w:textAlignment w:val="baseline"/>
    </w:pPr>
    <w:rPr>
      <w:rFonts w:ascii="휴먼명조" w:eastAsia="Times New Roman" w:hAnsi="Times New Roman" w:cs="Times New Roman"/>
      <w:color w:val="000000"/>
      <w:spacing w:val="-8"/>
      <w:w w:val="90"/>
      <w:kern w:val="0"/>
      <w:szCs w:val="20"/>
    </w:rPr>
  </w:style>
  <w:style w:type="paragraph" w:customStyle="1" w:styleId="Default">
    <w:name w:val="Default"/>
    <w:link w:val="DefaultChar"/>
    <w:uiPriority w:val="99"/>
    <w:rsid w:val="0002776C"/>
    <w:pPr>
      <w:widowControl w:val="0"/>
      <w:autoSpaceDE w:val="0"/>
      <w:autoSpaceDN w:val="0"/>
      <w:adjustRightInd w:val="0"/>
      <w:spacing w:after="0" w:line="240" w:lineRule="auto"/>
      <w:jc w:val="left"/>
    </w:pPr>
    <w:rPr>
      <w:rFonts w:ascii="LUQTB P+ Times" w:eastAsia="MS Mincho" w:hAnsi="LUQTB P+ Times" w:cs="LUQTB P+ Times"/>
      <w:color w:val="000000"/>
      <w:kern w:val="0"/>
      <w:sz w:val="24"/>
      <w:szCs w:val="24"/>
      <w:lang w:eastAsia="ja-JP"/>
    </w:rPr>
  </w:style>
  <w:style w:type="paragraph" w:customStyle="1" w:styleId="CM8">
    <w:name w:val="CM8"/>
    <w:basedOn w:val="Default"/>
    <w:next w:val="Default"/>
    <w:uiPriority w:val="99"/>
    <w:rsid w:val="0002776C"/>
    <w:pPr>
      <w:spacing w:after="640"/>
    </w:pPr>
    <w:rPr>
      <w:rFonts w:cs="Times New Roman"/>
      <w:color w:val="auto"/>
    </w:rPr>
  </w:style>
  <w:style w:type="character" w:customStyle="1" w:styleId="DefaultChar">
    <w:name w:val="Default Char"/>
    <w:link w:val="Default"/>
    <w:uiPriority w:val="99"/>
    <w:rsid w:val="0002776C"/>
    <w:rPr>
      <w:rFonts w:ascii="LUQTB P+ Times" w:eastAsia="MS Mincho" w:hAnsi="LUQTB P+ Times" w:cs="LUQTB P+ Times"/>
      <w:color w:val="000000"/>
      <w:kern w:val="0"/>
      <w:sz w:val="24"/>
      <w:szCs w:val="24"/>
      <w:lang w:eastAsia="ja-JP"/>
    </w:rPr>
  </w:style>
  <w:style w:type="paragraph" w:customStyle="1" w:styleId="CM7">
    <w:name w:val="CM7"/>
    <w:basedOn w:val="Normal"/>
    <w:next w:val="Normal"/>
    <w:uiPriority w:val="99"/>
    <w:rsid w:val="0002776C"/>
    <w:pPr>
      <w:wordWrap/>
      <w:adjustRightInd w:val="0"/>
      <w:spacing w:after="318" w:line="240" w:lineRule="auto"/>
      <w:jc w:val="left"/>
    </w:pPr>
    <w:rPr>
      <w:rFonts w:ascii="LUQTB P+ Times" w:eastAsia="MS Mincho" w:hAnsi="LUQTB P+ Times" w:cs="Times New Roman"/>
      <w:kern w:val="0"/>
      <w:sz w:val="24"/>
      <w:szCs w:val="24"/>
      <w:lang w:eastAsia="ja-JP"/>
    </w:rPr>
  </w:style>
  <w:style w:type="character" w:styleId="LineNumber">
    <w:name w:val="line number"/>
    <w:basedOn w:val="DefaultParagraphFont"/>
    <w:uiPriority w:val="99"/>
    <w:semiHidden/>
    <w:unhideWhenUsed/>
    <w:rsid w:val="00CC2473"/>
  </w:style>
  <w:style w:type="character" w:styleId="Emphasis">
    <w:name w:val="Emphasis"/>
    <w:basedOn w:val="DefaultParagraphFont"/>
    <w:uiPriority w:val="20"/>
    <w:qFormat/>
    <w:rsid w:val="004876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353">
      <w:bodyDiv w:val="1"/>
      <w:marLeft w:val="0"/>
      <w:marRight w:val="0"/>
      <w:marTop w:val="0"/>
      <w:marBottom w:val="0"/>
      <w:divBdr>
        <w:top w:val="none" w:sz="0" w:space="0" w:color="auto"/>
        <w:left w:val="none" w:sz="0" w:space="0" w:color="auto"/>
        <w:bottom w:val="none" w:sz="0" w:space="0" w:color="auto"/>
        <w:right w:val="none" w:sz="0" w:space="0" w:color="auto"/>
      </w:divBdr>
    </w:div>
    <w:div w:id="44719105">
      <w:bodyDiv w:val="1"/>
      <w:marLeft w:val="0"/>
      <w:marRight w:val="0"/>
      <w:marTop w:val="0"/>
      <w:marBottom w:val="0"/>
      <w:divBdr>
        <w:top w:val="none" w:sz="0" w:space="0" w:color="auto"/>
        <w:left w:val="none" w:sz="0" w:space="0" w:color="auto"/>
        <w:bottom w:val="none" w:sz="0" w:space="0" w:color="auto"/>
        <w:right w:val="none" w:sz="0" w:space="0" w:color="auto"/>
      </w:divBdr>
    </w:div>
    <w:div w:id="256838675">
      <w:bodyDiv w:val="1"/>
      <w:marLeft w:val="0"/>
      <w:marRight w:val="0"/>
      <w:marTop w:val="0"/>
      <w:marBottom w:val="0"/>
      <w:divBdr>
        <w:top w:val="none" w:sz="0" w:space="0" w:color="auto"/>
        <w:left w:val="none" w:sz="0" w:space="0" w:color="auto"/>
        <w:bottom w:val="none" w:sz="0" w:space="0" w:color="auto"/>
        <w:right w:val="none" w:sz="0" w:space="0" w:color="auto"/>
      </w:divBdr>
    </w:div>
    <w:div w:id="308244276">
      <w:bodyDiv w:val="1"/>
      <w:marLeft w:val="0"/>
      <w:marRight w:val="0"/>
      <w:marTop w:val="0"/>
      <w:marBottom w:val="0"/>
      <w:divBdr>
        <w:top w:val="none" w:sz="0" w:space="0" w:color="auto"/>
        <w:left w:val="none" w:sz="0" w:space="0" w:color="auto"/>
        <w:bottom w:val="none" w:sz="0" w:space="0" w:color="auto"/>
        <w:right w:val="none" w:sz="0" w:space="0" w:color="auto"/>
      </w:divBdr>
    </w:div>
    <w:div w:id="537931597">
      <w:bodyDiv w:val="1"/>
      <w:marLeft w:val="0"/>
      <w:marRight w:val="0"/>
      <w:marTop w:val="0"/>
      <w:marBottom w:val="0"/>
      <w:divBdr>
        <w:top w:val="none" w:sz="0" w:space="0" w:color="auto"/>
        <w:left w:val="none" w:sz="0" w:space="0" w:color="auto"/>
        <w:bottom w:val="none" w:sz="0" w:space="0" w:color="auto"/>
        <w:right w:val="none" w:sz="0" w:space="0" w:color="auto"/>
      </w:divBdr>
    </w:div>
    <w:div w:id="604965763">
      <w:bodyDiv w:val="1"/>
      <w:marLeft w:val="0"/>
      <w:marRight w:val="0"/>
      <w:marTop w:val="0"/>
      <w:marBottom w:val="0"/>
      <w:divBdr>
        <w:top w:val="none" w:sz="0" w:space="0" w:color="auto"/>
        <w:left w:val="none" w:sz="0" w:space="0" w:color="auto"/>
        <w:bottom w:val="none" w:sz="0" w:space="0" w:color="auto"/>
        <w:right w:val="none" w:sz="0" w:space="0" w:color="auto"/>
      </w:divBdr>
    </w:div>
    <w:div w:id="634794220">
      <w:bodyDiv w:val="1"/>
      <w:marLeft w:val="0"/>
      <w:marRight w:val="0"/>
      <w:marTop w:val="0"/>
      <w:marBottom w:val="0"/>
      <w:divBdr>
        <w:top w:val="none" w:sz="0" w:space="0" w:color="auto"/>
        <w:left w:val="none" w:sz="0" w:space="0" w:color="auto"/>
        <w:bottom w:val="none" w:sz="0" w:space="0" w:color="auto"/>
        <w:right w:val="none" w:sz="0" w:space="0" w:color="auto"/>
      </w:divBdr>
    </w:div>
    <w:div w:id="874657417">
      <w:bodyDiv w:val="1"/>
      <w:marLeft w:val="0"/>
      <w:marRight w:val="0"/>
      <w:marTop w:val="0"/>
      <w:marBottom w:val="0"/>
      <w:divBdr>
        <w:top w:val="none" w:sz="0" w:space="0" w:color="auto"/>
        <w:left w:val="none" w:sz="0" w:space="0" w:color="auto"/>
        <w:bottom w:val="none" w:sz="0" w:space="0" w:color="auto"/>
        <w:right w:val="none" w:sz="0" w:space="0" w:color="auto"/>
      </w:divBdr>
    </w:div>
    <w:div w:id="877275460">
      <w:bodyDiv w:val="1"/>
      <w:marLeft w:val="0"/>
      <w:marRight w:val="0"/>
      <w:marTop w:val="0"/>
      <w:marBottom w:val="0"/>
      <w:divBdr>
        <w:top w:val="none" w:sz="0" w:space="0" w:color="auto"/>
        <w:left w:val="none" w:sz="0" w:space="0" w:color="auto"/>
        <w:bottom w:val="none" w:sz="0" w:space="0" w:color="auto"/>
        <w:right w:val="none" w:sz="0" w:space="0" w:color="auto"/>
      </w:divBdr>
    </w:div>
    <w:div w:id="1021971367">
      <w:bodyDiv w:val="1"/>
      <w:marLeft w:val="0"/>
      <w:marRight w:val="0"/>
      <w:marTop w:val="0"/>
      <w:marBottom w:val="0"/>
      <w:divBdr>
        <w:top w:val="none" w:sz="0" w:space="0" w:color="auto"/>
        <w:left w:val="none" w:sz="0" w:space="0" w:color="auto"/>
        <w:bottom w:val="none" w:sz="0" w:space="0" w:color="auto"/>
        <w:right w:val="none" w:sz="0" w:space="0" w:color="auto"/>
      </w:divBdr>
    </w:div>
    <w:div w:id="1048652355">
      <w:bodyDiv w:val="1"/>
      <w:marLeft w:val="0"/>
      <w:marRight w:val="0"/>
      <w:marTop w:val="0"/>
      <w:marBottom w:val="0"/>
      <w:divBdr>
        <w:top w:val="none" w:sz="0" w:space="0" w:color="auto"/>
        <w:left w:val="none" w:sz="0" w:space="0" w:color="auto"/>
        <w:bottom w:val="none" w:sz="0" w:space="0" w:color="auto"/>
        <w:right w:val="none" w:sz="0" w:space="0" w:color="auto"/>
      </w:divBdr>
    </w:div>
    <w:div w:id="1308584491">
      <w:bodyDiv w:val="1"/>
      <w:marLeft w:val="0"/>
      <w:marRight w:val="0"/>
      <w:marTop w:val="0"/>
      <w:marBottom w:val="0"/>
      <w:divBdr>
        <w:top w:val="none" w:sz="0" w:space="0" w:color="auto"/>
        <w:left w:val="none" w:sz="0" w:space="0" w:color="auto"/>
        <w:bottom w:val="none" w:sz="0" w:space="0" w:color="auto"/>
        <w:right w:val="none" w:sz="0" w:space="0" w:color="auto"/>
      </w:divBdr>
    </w:div>
    <w:div w:id="1416315369">
      <w:bodyDiv w:val="1"/>
      <w:marLeft w:val="0"/>
      <w:marRight w:val="0"/>
      <w:marTop w:val="0"/>
      <w:marBottom w:val="0"/>
      <w:divBdr>
        <w:top w:val="none" w:sz="0" w:space="0" w:color="auto"/>
        <w:left w:val="none" w:sz="0" w:space="0" w:color="auto"/>
        <w:bottom w:val="none" w:sz="0" w:space="0" w:color="auto"/>
        <w:right w:val="none" w:sz="0" w:space="0" w:color="auto"/>
      </w:divBdr>
    </w:div>
    <w:div w:id="16778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87/ae3016b9-en" TargetMode="External"/><Relationship Id="rId13" Type="http://schemas.openxmlformats.org/officeDocument/2006/relationships/hyperlink" Target="http://www.nice.org.uk/guid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ce.org.uk/process/pmg9/resources/guide-to-the-methods-of-technology-appraisal-2013-pdf-200797584378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ira.or.kr/bbsDummy.do?pgmid=HIRAA03001404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e.org.uk/about/what-we-do/our-programmes/nice-guidance/nice-highly-specialised-technologies-guidance" TargetMode="External"/><Relationship Id="rId5" Type="http://schemas.openxmlformats.org/officeDocument/2006/relationships/webSettings" Target="webSettings.xml"/><Relationship Id="rId15" Type="http://schemas.openxmlformats.org/officeDocument/2006/relationships/hyperlink" Target="http://www.england.nhs.uk/medicines-2/innovative-medicines-fund/" TargetMode="External"/><Relationship Id="rId10" Type="http://schemas.openxmlformats.org/officeDocument/2006/relationships/hyperlink" Target="http://www.nice.org.uk/guidance/gid-tag387/documents/appraising-life-extending-end-of-life-treatments-paper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787/6e5e4c0f-en" TargetMode="External"/><Relationship Id="rId14" Type="http://schemas.openxmlformats.org/officeDocument/2006/relationships/hyperlink" Target="http://www.england.nhs.uk/wp-content/uploads/2021/02/B0255-nhs-commercial-framework-for-new-medicines.pdf" TargetMode="External"/><Relationship Id="rId22" Type="http://schemas.microsoft.com/office/2016/09/relationships/commentsIds" Target="commentsId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08EFA-D753-40CA-A9A3-AB8F5E1E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12008</Words>
  <Characters>68448</Characters>
  <Application>Microsoft Office Word</Application>
  <DocSecurity>0</DocSecurity>
  <Lines>570</Lines>
  <Paragraphs>160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Iyn-Hyang</dc:creator>
  <cp:keywords/>
  <dc:description/>
  <cp:lastModifiedBy>Newby, S.H.</cp:lastModifiedBy>
  <cp:revision>2</cp:revision>
  <cp:lastPrinted>2022-09-15T09:23:00Z</cp:lastPrinted>
  <dcterms:created xsi:type="dcterms:W3CDTF">2022-11-25T11:46:00Z</dcterms:created>
  <dcterms:modified xsi:type="dcterms:W3CDTF">2022-11-25T11:46:00Z</dcterms:modified>
</cp:coreProperties>
</file>