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20CDA" w14:textId="77777777" w:rsidR="00607B97" w:rsidRPr="00533C9D" w:rsidRDefault="00607B97" w:rsidP="0033609A">
      <w:pPr>
        <w:spacing w:line="480" w:lineRule="auto"/>
        <w:rPr>
          <w:rFonts w:ascii="Times New Roman" w:hAnsi="Times New Roman" w:cs="Times New Roman"/>
          <w:b/>
          <w:bCs/>
          <w:sz w:val="24"/>
          <w:szCs w:val="24"/>
          <w:rtl/>
        </w:rPr>
      </w:pPr>
    </w:p>
    <w:p w14:paraId="19F3E66F" w14:textId="77777777" w:rsidR="00607B97" w:rsidRPr="00533C9D" w:rsidRDefault="00607B97" w:rsidP="0033609A">
      <w:pPr>
        <w:spacing w:line="480" w:lineRule="auto"/>
        <w:rPr>
          <w:rFonts w:ascii="Times New Roman" w:hAnsi="Times New Roman" w:cs="Times New Roman"/>
          <w:b/>
          <w:bCs/>
          <w:sz w:val="24"/>
          <w:szCs w:val="24"/>
        </w:rPr>
      </w:pPr>
    </w:p>
    <w:p w14:paraId="3CDBDEB5" w14:textId="77777777" w:rsidR="00607B97" w:rsidRPr="00533C9D" w:rsidRDefault="00607B97" w:rsidP="0033609A">
      <w:pPr>
        <w:spacing w:line="480" w:lineRule="auto"/>
        <w:rPr>
          <w:rFonts w:ascii="Times New Roman" w:hAnsi="Times New Roman" w:cs="Times New Roman"/>
          <w:b/>
          <w:bCs/>
          <w:sz w:val="24"/>
          <w:szCs w:val="24"/>
        </w:rPr>
      </w:pPr>
    </w:p>
    <w:p w14:paraId="59FB89F0" w14:textId="77777777" w:rsidR="00607B97" w:rsidRPr="00533C9D" w:rsidRDefault="00607B97" w:rsidP="0033609A">
      <w:pPr>
        <w:spacing w:line="480" w:lineRule="auto"/>
        <w:rPr>
          <w:rFonts w:ascii="Times New Roman" w:hAnsi="Times New Roman" w:cs="Times New Roman"/>
          <w:b/>
          <w:bCs/>
          <w:sz w:val="24"/>
          <w:szCs w:val="24"/>
        </w:rPr>
      </w:pPr>
    </w:p>
    <w:p w14:paraId="21E7A145" w14:textId="77777777" w:rsidR="00607B97" w:rsidRPr="00533C9D" w:rsidRDefault="00607B97" w:rsidP="0033609A">
      <w:pPr>
        <w:spacing w:line="480" w:lineRule="auto"/>
        <w:rPr>
          <w:rFonts w:ascii="Times New Roman" w:hAnsi="Times New Roman" w:cs="Times New Roman"/>
          <w:b/>
          <w:bCs/>
          <w:sz w:val="24"/>
          <w:szCs w:val="24"/>
        </w:rPr>
      </w:pPr>
    </w:p>
    <w:p w14:paraId="4E2288D1" w14:textId="77777777" w:rsidR="0002255A" w:rsidRDefault="00A55FBF" w:rsidP="00B06DB5">
      <w:pPr>
        <w:spacing w:line="480" w:lineRule="auto"/>
        <w:jc w:val="center"/>
        <w:rPr>
          <w:rFonts w:ascii="Times New Roman" w:hAnsi="Times New Roman" w:cs="Times New Roman"/>
          <w:b/>
          <w:bCs/>
          <w:sz w:val="24"/>
          <w:szCs w:val="24"/>
        </w:rPr>
      </w:pPr>
      <w:r w:rsidRPr="00533C9D">
        <w:rPr>
          <w:rFonts w:ascii="Times New Roman" w:hAnsi="Times New Roman" w:cs="Times New Roman"/>
          <w:b/>
          <w:bCs/>
          <w:sz w:val="24"/>
          <w:szCs w:val="24"/>
        </w:rPr>
        <w:t>Infant recognition of Hebrew vocalic word patterns</w:t>
      </w:r>
    </w:p>
    <w:p w14:paraId="1DE78EF9" w14:textId="77777777" w:rsidR="00B06DB5" w:rsidRDefault="00B06DB5" w:rsidP="00B06DB5">
      <w:pPr>
        <w:spacing w:line="480" w:lineRule="auto"/>
        <w:jc w:val="center"/>
        <w:rPr>
          <w:rFonts w:ascii="Times New Roman" w:hAnsi="Times New Roman" w:cs="Times New Roman"/>
          <w:b/>
          <w:bCs/>
          <w:sz w:val="24"/>
          <w:szCs w:val="24"/>
        </w:rPr>
      </w:pPr>
      <w:bookmarkStart w:id="0" w:name="_GoBack"/>
      <w:bookmarkEnd w:id="0"/>
    </w:p>
    <w:p w14:paraId="5764A027" w14:textId="77777777" w:rsidR="00B06DB5" w:rsidRDefault="00B06DB5" w:rsidP="00B06DB5">
      <w:pPr>
        <w:bidi w:val="0"/>
        <w:spacing w:before="100" w:beforeAutospacing="1" w:after="100" w:afterAutospacing="1" w:line="240" w:lineRule="auto"/>
        <w:ind w:left="360"/>
        <w:jc w:val="center"/>
        <w:rPr>
          <w:rFonts w:ascii="Times New Roman" w:eastAsia="Times New Roman" w:hAnsi="Times New Roman" w:cs="Times New Roman"/>
          <w:sz w:val="24"/>
          <w:szCs w:val="24"/>
          <w:vertAlign w:val="superscript"/>
          <w:lang w:val="en-GB" w:bidi="ar-SA"/>
        </w:rPr>
      </w:pPr>
      <w:proofErr w:type="spellStart"/>
      <w:r w:rsidRPr="00B06DB5">
        <w:rPr>
          <w:rFonts w:ascii="Times New Roman" w:eastAsia="Times New Roman" w:hAnsi="Times New Roman" w:cs="Times New Roman"/>
          <w:sz w:val="24"/>
          <w:szCs w:val="24"/>
          <w:lang w:val="en-GB" w:bidi="ar-SA"/>
        </w:rPr>
        <w:t>Osnat</w:t>
      </w:r>
      <w:proofErr w:type="spellEnd"/>
      <w:r w:rsidRPr="00B06DB5">
        <w:rPr>
          <w:rFonts w:ascii="Times New Roman" w:eastAsia="Times New Roman" w:hAnsi="Times New Roman" w:cs="Times New Roman"/>
          <w:sz w:val="24"/>
          <w:szCs w:val="24"/>
          <w:lang w:val="en-GB" w:bidi="ar-SA"/>
        </w:rPr>
        <w:t xml:space="preserve"> Segal</w:t>
      </w:r>
      <w:r w:rsidRPr="00B06DB5">
        <w:rPr>
          <w:rFonts w:ascii="Times New Roman" w:eastAsia="Times New Roman" w:hAnsi="Times New Roman" w:cs="Times New Roman"/>
          <w:sz w:val="24"/>
          <w:szCs w:val="24"/>
          <w:vertAlign w:val="superscript"/>
          <w:lang w:val="en-GB" w:bidi="ar-SA"/>
        </w:rPr>
        <w:t>1</w:t>
      </w:r>
      <w:proofErr w:type="gramStart"/>
      <w:r w:rsidRPr="00B06DB5">
        <w:rPr>
          <w:rFonts w:ascii="Times New Roman" w:eastAsia="Times New Roman" w:hAnsi="Times New Roman" w:cs="Times New Roman"/>
          <w:sz w:val="24"/>
          <w:szCs w:val="24"/>
          <w:vertAlign w:val="superscript"/>
          <w:lang w:val="en-GB" w:bidi="ar-SA"/>
        </w:rPr>
        <w:t>,*</w:t>
      </w:r>
      <w:proofErr w:type="gramEnd"/>
      <w:r w:rsidRPr="00B06DB5">
        <w:rPr>
          <w:rFonts w:ascii="Times New Roman" w:eastAsia="Times New Roman" w:hAnsi="Times New Roman" w:cs="Times New Roman"/>
          <w:sz w:val="24"/>
          <w:szCs w:val="24"/>
          <w:lang w:val="en-GB" w:bidi="ar-SA"/>
        </w:rPr>
        <w:t>, Tamar Keren-Portnoy</w:t>
      </w:r>
      <w:r w:rsidRPr="00B06DB5">
        <w:rPr>
          <w:rFonts w:ascii="Times New Roman" w:eastAsia="Times New Roman" w:hAnsi="Times New Roman" w:cs="Times New Roman"/>
          <w:sz w:val="24"/>
          <w:szCs w:val="24"/>
          <w:vertAlign w:val="superscript"/>
          <w:lang w:val="en-GB" w:bidi="ar-SA"/>
        </w:rPr>
        <w:t>2</w:t>
      </w:r>
      <w:r w:rsidRPr="00B06DB5">
        <w:rPr>
          <w:rFonts w:ascii="Times New Roman" w:eastAsia="Times New Roman" w:hAnsi="Times New Roman" w:cs="Times New Roman"/>
          <w:sz w:val="24"/>
          <w:szCs w:val="24"/>
          <w:lang w:val="en-GB" w:bidi="ar-SA"/>
        </w:rPr>
        <w:t xml:space="preserve"> and Marilyn Vihman</w:t>
      </w:r>
      <w:r w:rsidRPr="00B06DB5">
        <w:rPr>
          <w:rFonts w:ascii="Times New Roman" w:eastAsia="Times New Roman" w:hAnsi="Times New Roman" w:cs="Times New Roman"/>
          <w:sz w:val="24"/>
          <w:szCs w:val="24"/>
          <w:vertAlign w:val="superscript"/>
          <w:lang w:val="en-GB" w:bidi="ar-SA"/>
        </w:rPr>
        <w:t>2</w:t>
      </w:r>
    </w:p>
    <w:p w14:paraId="4A60CCC3" w14:textId="77777777" w:rsidR="00B06DB5" w:rsidRDefault="00B06DB5" w:rsidP="00B06DB5">
      <w:pPr>
        <w:bidi w:val="0"/>
        <w:spacing w:before="100" w:beforeAutospacing="1" w:after="100" w:afterAutospacing="1" w:line="240" w:lineRule="auto"/>
        <w:ind w:left="360"/>
        <w:jc w:val="center"/>
        <w:rPr>
          <w:rFonts w:ascii="Times New Roman" w:eastAsia="Times New Roman" w:hAnsi="Times New Roman" w:cs="Times New Roman"/>
          <w:sz w:val="24"/>
          <w:szCs w:val="24"/>
          <w:vertAlign w:val="superscript"/>
          <w:lang w:val="en-GB" w:bidi="ar-SA"/>
        </w:rPr>
      </w:pPr>
    </w:p>
    <w:p w14:paraId="7E9C3173" w14:textId="77777777" w:rsidR="00B06DB5" w:rsidRPr="00B06DB5" w:rsidRDefault="00B06DB5" w:rsidP="00B06DB5">
      <w:pPr>
        <w:bidi w:val="0"/>
        <w:spacing w:before="100" w:beforeAutospacing="1" w:after="100" w:afterAutospacing="1" w:line="240" w:lineRule="auto"/>
        <w:ind w:left="360"/>
        <w:rPr>
          <w:rFonts w:ascii="Times New Roman" w:eastAsia="Times New Roman" w:hAnsi="Times New Roman" w:cs="Times New Roman"/>
        </w:rPr>
      </w:pPr>
      <w:r w:rsidRPr="00B06DB5">
        <w:rPr>
          <w:rStyle w:val="affiliationnumber"/>
          <w:rFonts w:ascii="Times New Roman" w:eastAsia="Times New Roman" w:hAnsi="Times New Roman" w:cs="Times New Roman"/>
          <w:vertAlign w:val="superscript"/>
        </w:rPr>
        <w:t>1</w:t>
      </w:r>
      <w:r w:rsidRPr="00B06DB5">
        <w:rPr>
          <w:rStyle w:val="affiliationnumber"/>
          <w:rFonts w:ascii="Times New Roman" w:eastAsia="Times New Roman" w:hAnsi="Times New Roman" w:cs="Times New Roman"/>
          <w:vertAlign w:val="superscript"/>
        </w:rPr>
        <w:t xml:space="preserve"> </w:t>
      </w:r>
      <w:r w:rsidRPr="00B06DB5">
        <w:rPr>
          <w:rFonts w:ascii="Times New Roman" w:hAnsi="Times New Roman" w:cs="Times New Roman"/>
        </w:rPr>
        <w:t xml:space="preserve">Department of Communication Disorders, </w:t>
      </w:r>
      <w:proofErr w:type="spellStart"/>
      <w:r w:rsidRPr="00B06DB5">
        <w:rPr>
          <w:rFonts w:ascii="Times New Roman" w:hAnsi="Times New Roman" w:cs="Times New Roman"/>
        </w:rPr>
        <w:t>Sackler</w:t>
      </w:r>
      <w:proofErr w:type="spellEnd"/>
      <w:r w:rsidRPr="00B06DB5">
        <w:rPr>
          <w:rFonts w:ascii="Times New Roman" w:hAnsi="Times New Roman" w:cs="Times New Roman"/>
        </w:rPr>
        <w:t xml:space="preserve"> Faculty of Medicine, Tel-Aviv University</w:t>
      </w:r>
    </w:p>
    <w:p w14:paraId="4921F619" w14:textId="77777777" w:rsidR="00B06DB5" w:rsidRPr="00B06DB5" w:rsidRDefault="00B06DB5" w:rsidP="00B06DB5">
      <w:pPr>
        <w:bidi w:val="0"/>
        <w:spacing w:before="100" w:beforeAutospacing="1" w:after="100" w:afterAutospacing="1" w:line="240" w:lineRule="auto"/>
        <w:ind w:left="360"/>
        <w:rPr>
          <w:rFonts w:ascii="Times New Roman" w:eastAsia="Times New Roman" w:hAnsi="Times New Roman" w:cs="Times New Roman"/>
        </w:rPr>
      </w:pPr>
      <w:r w:rsidRPr="00B06DB5">
        <w:rPr>
          <w:rStyle w:val="affiliationnumber"/>
          <w:rFonts w:ascii="Times New Roman" w:eastAsia="Times New Roman" w:hAnsi="Times New Roman" w:cs="Times New Roman"/>
          <w:vertAlign w:val="superscript"/>
        </w:rPr>
        <w:t>2</w:t>
      </w:r>
      <w:r w:rsidRPr="00B06DB5">
        <w:rPr>
          <w:rStyle w:val="affiliationnumber"/>
          <w:rFonts w:ascii="Times New Roman" w:eastAsia="Times New Roman" w:hAnsi="Times New Roman" w:cs="Times New Roman"/>
          <w:vertAlign w:val="superscript"/>
        </w:rPr>
        <w:t xml:space="preserve"> </w:t>
      </w:r>
      <w:proofErr w:type="gramStart"/>
      <w:r w:rsidRPr="00B06DB5">
        <w:rPr>
          <w:rFonts w:ascii="Times New Roman" w:hAnsi="Times New Roman" w:cs="Times New Roman"/>
        </w:rPr>
        <w:t>Department</w:t>
      </w:r>
      <w:proofErr w:type="gramEnd"/>
      <w:r w:rsidRPr="00B06DB5">
        <w:rPr>
          <w:rFonts w:ascii="Times New Roman" w:hAnsi="Times New Roman" w:cs="Times New Roman"/>
        </w:rPr>
        <w:t xml:space="preserve"> of Language and Linguistic Science, University of York</w:t>
      </w:r>
    </w:p>
    <w:p w14:paraId="36EAF785" w14:textId="77777777" w:rsidR="00B06DB5" w:rsidRPr="00B06DB5" w:rsidRDefault="00B06DB5" w:rsidP="00B06DB5">
      <w:pPr>
        <w:bidi w:val="0"/>
        <w:spacing w:before="100" w:beforeAutospacing="1" w:after="100" w:afterAutospacing="1" w:line="240" w:lineRule="auto"/>
        <w:ind w:left="360"/>
        <w:jc w:val="center"/>
        <w:rPr>
          <w:rFonts w:ascii="Times New Roman" w:eastAsia="Times New Roman" w:hAnsi="Times New Roman" w:cs="Times New Roman"/>
          <w:sz w:val="24"/>
          <w:szCs w:val="24"/>
          <w:lang w:val="en-GB" w:bidi="ar-SA"/>
        </w:rPr>
      </w:pPr>
    </w:p>
    <w:p w14:paraId="6F268C5E" w14:textId="77777777" w:rsidR="00B06DB5" w:rsidRPr="00B06DB5" w:rsidRDefault="00B06DB5" w:rsidP="003C365D">
      <w:pPr>
        <w:spacing w:line="480" w:lineRule="auto"/>
        <w:jc w:val="center"/>
        <w:rPr>
          <w:rFonts w:ascii="Times New Roman" w:hAnsi="Times New Roman" w:cs="Times New Roman"/>
          <w:b/>
          <w:bCs/>
          <w:sz w:val="24"/>
          <w:szCs w:val="24"/>
        </w:rPr>
      </w:pPr>
    </w:p>
    <w:p w14:paraId="34E3F74C" w14:textId="77777777" w:rsidR="00B06DB5" w:rsidRDefault="00B06DB5" w:rsidP="00B06DB5">
      <w:pPr>
        <w:pStyle w:val="NormalWeb"/>
      </w:pPr>
      <w:r>
        <w:t>How to cite:</w:t>
      </w:r>
    </w:p>
    <w:p w14:paraId="2892EFE9" w14:textId="77777777" w:rsidR="00B06DB5" w:rsidRDefault="00B06DB5" w:rsidP="00B06DB5">
      <w:pPr>
        <w:pStyle w:val="NormalWeb"/>
      </w:pPr>
      <w:proofErr w:type="gramStart"/>
      <w:r>
        <w:t xml:space="preserve">Segal, O., </w:t>
      </w:r>
      <w:proofErr w:type="spellStart"/>
      <w:r>
        <w:t>Keren-Portnoy</w:t>
      </w:r>
      <w:proofErr w:type="spellEnd"/>
      <w:r>
        <w:t xml:space="preserve">, T. and </w:t>
      </w:r>
      <w:proofErr w:type="spellStart"/>
      <w:r>
        <w:t>Vihman</w:t>
      </w:r>
      <w:proofErr w:type="spellEnd"/>
      <w:r>
        <w:t>, M. (2015), Infant Recognition of Hebrew Vocalic Word Patterns.</w:t>
      </w:r>
      <w:proofErr w:type="gramEnd"/>
      <w:r>
        <w:t xml:space="preserve"> </w:t>
      </w:r>
      <w:proofErr w:type="gramStart"/>
      <w:r>
        <w:t>Infancy, 20: 208–236.</w:t>
      </w:r>
      <w:proofErr w:type="gramEnd"/>
      <w:r>
        <w:t xml:space="preserve"> </w:t>
      </w:r>
      <w:proofErr w:type="spellStart"/>
      <w:proofErr w:type="gramStart"/>
      <w:r>
        <w:t>doi</w:t>
      </w:r>
      <w:proofErr w:type="spellEnd"/>
      <w:proofErr w:type="gramEnd"/>
      <w:r>
        <w:t>: 10.1111/infa.12072</w:t>
      </w:r>
    </w:p>
    <w:p w14:paraId="280A7432" w14:textId="77777777" w:rsidR="00B06DB5" w:rsidRDefault="00B06DB5" w:rsidP="00B06DB5">
      <w:pPr>
        <w:pStyle w:val="NormalWeb"/>
        <w:rPr>
          <w:vertAlign w:val="superscript"/>
        </w:rPr>
      </w:pPr>
    </w:p>
    <w:p w14:paraId="34185EA2" w14:textId="77777777" w:rsidR="00B06DB5" w:rsidRDefault="00B06DB5" w:rsidP="00B06DB5">
      <w:pPr>
        <w:pStyle w:val="NormalWeb"/>
        <w:rPr>
          <w:vertAlign w:val="superscript"/>
        </w:rPr>
      </w:pPr>
    </w:p>
    <w:p w14:paraId="25F336BC" w14:textId="77777777" w:rsidR="00B06DB5" w:rsidRDefault="00B06DB5" w:rsidP="00B06DB5">
      <w:pPr>
        <w:pStyle w:val="NormalWeb"/>
      </w:pPr>
      <w:r>
        <w:rPr>
          <w:vertAlign w:val="superscript"/>
        </w:rPr>
        <w:t>*</w:t>
      </w:r>
      <w:r>
        <w:t xml:space="preserve">Correspondence should be sent to </w:t>
      </w:r>
      <w:proofErr w:type="spellStart"/>
      <w:r>
        <w:t>Osnat</w:t>
      </w:r>
      <w:proofErr w:type="spellEnd"/>
      <w:r>
        <w:t xml:space="preserve"> Segal, Department of Communication Disorders, </w:t>
      </w:r>
      <w:proofErr w:type="spellStart"/>
      <w:r>
        <w:t>Sackler</w:t>
      </w:r>
      <w:proofErr w:type="spellEnd"/>
      <w:r>
        <w:t xml:space="preserve"> Faculty of Medicine, Tel-Aviv University, 7b </w:t>
      </w:r>
      <w:proofErr w:type="spellStart"/>
      <w:r>
        <w:t>Zelig</w:t>
      </w:r>
      <w:proofErr w:type="spellEnd"/>
      <w:r>
        <w:t xml:space="preserve"> Bas, </w:t>
      </w:r>
      <w:proofErr w:type="spellStart"/>
      <w:r>
        <w:t>Petach</w:t>
      </w:r>
      <w:proofErr w:type="spellEnd"/>
      <w:r>
        <w:t xml:space="preserve"> Tiqwa, Israel. E-mail: </w:t>
      </w:r>
      <w:hyperlink r:id="rId9" w:tooltip="Link to email address" w:history="1">
        <w:r>
          <w:rPr>
            <w:rStyle w:val="Hyperlink"/>
          </w:rPr>
          <w:t>segalll@netvision.net.il</w:t>
        </w:r>
      </w:hyperlink>
    </w:p>
    <w:p w14:paraId="7E878184" w14:textId="77777777" w:rsidR="00B06DB5" w:rsidRDefault="00B06DB5">
      <w:pPr>
        <w:bidi w:val="0"/>
        <w:spacing w:after="0" w:line="240" w:lineRule="auto"/>
        <w:rPr>
          <w:rFonts w:ascii="Times New Roman" w:eastAsia="Times New Roman" w:hAnsi="Times New Roman" w:cs="Times New Roman"/>
          <w:sz w:val="24"/>
          <w:szCs w:val="24"/>
        </w:rPr>
      </w:pPr>
      <w:r>
        <w:br w:type="page"/>
      </w:r>
    </w:p>
    <w:p w14:paraId="2F80A023" w14:textId="77777777" w:rsidR="0002255A" w:rsidRPr="00533C9D" w:rsidRDefault="00A55FBF" w:rsidP="0033609A">
      <w:pPr>
        <w:tabs>
          <w:tab w:val="left" w:pos="246"/>
          <w:tab w:val="right" w:pos="8306"/>
        </w:tabs>
        <w:bidi w:val="0"/>
        <w:spacing w:line="480" w:lineRule="auto"/>
        <w:rPr>
          <w:rFonts w:ascii="Times New Roman" w:hAnsi="Times New Roman" w:cs="Times New Roman"/>
          <w:b/>
          <w:bCs/>
          <w:sz w:val="24"/>
          <w:szCs w:val="24"/>
        </w:rPr>
      </w:pPr>
      <w:r w:rsidRPr="00533C9D">
        <w:rPr>
          <w:rFonts w:ascii="Times New Roman" w:hAnsi="Times New Roman" w:cs="Times New Roman"/>
          <w:b/>
          <w:bCs/>
          <w:sz w:val="24"/>
          <w:szCs w:val="24"/>
        </w:rPr>
        <w:t>Abstract</w:t>
      </w:r>
    </w:p>
    <w:p w14:paraId="748C29DD" w14:textId="77777777" w:rsidR="00B84E38" w:rsidRPr="00B84E38" w:rsidRDefault="00A55FBF" w:rsidP="00B84E38">
      <w:pPr>
        <w:bidi w:val="0"/>
        <w:spacing w:before="100" w:beforeAutospacing="1" w:after="100" w:afterAutospacing="1" w:line="480" w:lineRule="auto"/>
        <w:jc w:val="both"/>
        <w:rPr>
          <w:rFonts w:asciiTheme="majorBidi" w:hAnsiTheme="majorBidi" w:cstheme="majorBidi"/>
          <w:sz w:val="24"/>
          <w:szCs w:val="24"/>
        </w:rPr>
      </w:pPr>
      <w:r w:rsidRPr="00625F3B">
        <w:rPr>
          <w:rFonts w:ascii="Times New Roman" w:hAnsi="Times New Roman" w:cs="Times New Roman"/>
          <w:sz w:val="24"/>
          <w:szCs w:val="24"/>
        </w:rPr>
        <w:t xml:space="preserve">The ability of infants to recognize </w:t>
      </w:r>
      <w:proofErr w:type="spellStart"/>
      <w:r w:rsidRPr="00625F3B">
        <w:rPr>
          <w:rFonts w:ascii="Times New Roman" w:hAnsi="Times New Roman" w:cs="Times New Roman"/>
          <w:sz w:val="24"/>
          <w:szCs w:val="24"/>
        </w:rPr>
        <w:t>phonotactic</w:t>
      </w:r>
      <w:proofErr w:type="spellEnd"/>
      <w:r w:rsidRPr="00625F3B">
        <w:rPr>
          <w:rFonts w:ascii="Times New Roman" w:hAnsi="Times New Roman" w:cs="Times New Roman"/>
          <w:sz w:val="24"/>
          <w:szCs w:val="24"/>
        </w:rPr>
        <w:t xml:space="preserve"> patterns in their native language is widely acknowledged. However, the specific ability of infants to recognize patterns created by nonadjacent vowels in words has </w:t>
      </w:r>
      <w:r w:rsidR="00C5155C">
        <w:rPr>
          <w:rFonts w:ascii="Times New Roman" w:hAnsi="Times New Roman" w:cs="Times New Roman"/>
          <w:sz w:val="24"/>
          <w:szCs w:val="24"/>
        </w:rPr>
        <w:t>seldom</w:t>
      </w:r>
      <w:r w:rsidR="00C5155C" w:rsidRPr="00625F3B">
        <w:rPr>
          <w:rFonts w:ascii="Times New Roman" w:hAnsi="Times New Roman" w:cs="Times New Roman"/>
          <w:sz w:val="24"/>
          <w:szCs w:val="24"/>
        </w:rPr>
        <w:t xml:space="preserve"> </w:t>
      </w:r>
      <w:r w:rsidRPr="00625F3B">
        <w:rPr>
          <w:rFonts w:ascii="Times New Roman" w:hAnsi="Times New Roman" w:cs="Times New Roman"/>
          <w:sz w:val="24"/>
          <w:szCs w:val="24"/>
        </w:rPr>
        <w:t>been investigated. In Semitic languages such as Hebrew, groups of multisyllabic words are identical in their nonadjacent vowel sequences and stress position but differ in the consonants interposed between the vowels. The goals of the present study were</w:t>
      </w:r>
      <w:r w:rsidRPr="00625F3B">
        <w:rPr>
          <w:rFonts w:ascii="Times New Roman" w:hAnsi="Times New Roman" w:cs="Times New Roman"/>
          <w:b/>
          <w:bCs/>
          <w:sz w:val="24"/>
          <w:szCs w:val="24"/>
        </w:rPr>
        <w:t xml:space="preserve"> </w:t>
      </w:r>
      <w:r w:rsidRPr="00625F3B">
        <w:rPr>
          <w:rFonts w:ascii="Times New Roman" w:hAnsi="Times New Roman" w:cs="Times New Roman"/>
          <w:sz w:val="24"/>
          <w:szCs w:val="24"/>
        </w:rPr>
        <w:t xml:space="preserve">to assess whether infants learning Hebrew show a preference for 1) a nonadjacent vocalic pattern or template, </w:t>
      </w:r>
      <w:r w:rsidR="008B7D66" w:rsidRPr="00625F3B">
        <w:rPr>
          <w:rFonts w:ascii="Times New Roman" w:hAnsi="Times New Roman" w:cs="Times New Roman"/>
          <w:sz w:val="24"/>
          <w:szCs w:val="24"/>
        </w:rPr>
        <w:t xml:space="preserve">common </w:t>
      </w:r>
      <w:r w:rsidRPr="00625F3B">
        <w:rPr>
          <w:rFonts w:ascii="Times New Roman" w:hAnsi="Times New Roman" w:cs="Times New Roman"/>
          <w:sz w:val="24"/>
          <w:szCs w:val="24"/>
        </w:rPr>
        <w:t>in Hebrew nouns (</w:t>
      </w:r>
      <w:proofErr w:type="spellStart"/>
      <w:r w:rsidRPr="00625F3B">
        <w:rPr>
          <w:rFonts w:ascii="Times New Roman" w:hAnsi="Times New Roman" w:cs="Times New Roman"/>
          <w:sz w:val="24"/>
          <w:szCs w:val="24"/>
        </w:rPr>
        <w:t>CéCeC</w:t>
      </w:r>
      <w:proofErr w:type="spellEnd"/>
      <w:r w:rsidRPr="00625F3B">
        <w:rPr>
          <w:rFonts w:ascii="Times New Roman" w:hAnsi="Times New Roman" w:cs="Times New Roman"/>
          <w:sz w:val="24"/>
          <w:szCs w:val="24"/>
        </w:rPr>
        <w:t>)</w:t>
      </w:r>
      <w:r w:rsidR="00C5155C">
        <w:rPr>
          <w:rFonts w:ascii="Times New Roman" w:hAnsi="Times New Roman" w:cs="Times New Roman"/>
          <w:sz w:val="24"/>
          <w:szCs w:val="24"/>
        </w:rPr>
        <w:t>,</w:t>
      </w:r>
      <w:r w:rsidRPr="00625F3B">
        <w:rPr>
          <w:rFonts w:ascii="Times New Roman" w:hAnsi="Times New Roman" w:cs="Times New Roman"/>
          <w:sz w:val="24"/>
          <w:szCs w:val="24"/>
        </w:rPr>
        <w:t xml:space="preserve"> over a non-attested nonadjacent vocalic pattern  (</w:t>
      </w:r>
      <w:proofErr w:type="spellStart"/>
      <w:r w:rsidRPr="00625F3B">
        <w:rPr>
          <w:rFonts w:ascii="Times New Roman" w:hAnsi="Times New Roman" w:cs="Times New Roman"/>
          <w:sz w:val="24"/>
          <w:szCs w:val="24"/>
        </w:rPr>
        <w:t>CóCoC</w:t>
      </w:r>
      <w:proofErr w:type="spellEnd"/>
      <w:r w:rsidRPr="00625F3B">
        <w:rPr>
          <w:rFonts w:ascii="Times New Roman" w:hAnsi="Times New Roman" w:cs="Times New Roman"/>
          <w:sz w:val="24"/>
          <w:szCs w:val="24"/>
        </w:rPr>
        <w:t xml:space="preserve">) and 2) a nonadjacent vocalic pattern </w:t>
      </w:r>
      <w:r w:rsidR="008B7D66" w:rsidRPr="00625F3B">
        <w:rPr>
          <w:rFonts w:ascii="Times New Roman" w:hAnsi="Times New Roman" w:cs="Times New Roman"/>
          <w:sz w:val="24"/>
          <w:szCs w:val="24"/>
        </w:rPr>
        <w:t xml:space="preserve">common </w:t>
      </w:r>
      <w:r w:rsidRPr="00625F3B">
        <w:rPr>
          <w:rFonts w:ascii="Times New Roman" w:hAnsi="Times New Roman" w:cs="Times New Roman"/>
          <w:sz w:val="24"/>
          <w:szCs w:val="24"/>
        </w:rPr>
        <w:t>in Hebrew words (</w:t>
      </w:r>
      <w:proofErr w:type="spellStart"/>
      <w:r w:rsidRPr="00625F3B">
        <w:rPr>
          <w:rFonts w:ascii="Times New Roman" w:hAnsi="Times New Roman" w:cs="Times New Roman"/>
          <w:sz w:val="24"/>
          <w:szCs w:val="24"/>
        </w:rPr>
        <w:t>CaCóC</w:t>
      </w:r>
      <w:proofErr w:type="spellEnd"/>
      <w:r w:rsidRPr="00625F3B">
        <w:rPr>
          <w:rFonts w:ascii="Times New Roman" w:hAnsi="Times New Roman" w:cs="Times New Roman"/>
          <w:sz w:val="24"/>
          <w:szCs w:val="24"/>
        </w:rPr>
        <w:t>) over an existing but less common pattern (</w:t>
      </w:r>
      <w:proofErr w:type="spellStart"/>
      <w:r w:rsidRPr="00625F3B">
        <w:rPr>
          <w:rFonts w:ascii="Times New Roman" w:hAnsi="Times New Roman" w:cs="Times New Roman"/>
          <w:sz w:val="24"/>
          <w:szCs w:val="24"/>
        </w:rPr>
        <w:t>CaCéC</w:t>
      </w:r>
      <w:proofErr w:type="spellEnd"/>
      <w:r w:rsidRPr="00625F3B">
        <w:rPr>
          <w:rFonts w:ascii="Times New Roman" w:hAnsi="Times New Roman" w:cs="Times New Roman"/>
          <w:sz w:val="24"/>
          <w:szCs w:val="24"/>
        </w:rPr>
        <w:t xml:space="preserve">). Twenty </w:t>
      </w:r>
      <w:r w:rsidR="008A5CC6" w:rsidRPr="00625F3B">
        <w:rPr>
          <w:rFonts w:ascii="Times New Roman" w:hAnsi="Times New Roman" w:cs="Times New Roman"/>
          <w:sz w:val="24"/>
          <w:szCs w:val="24"/>
        </w:rPr>
        <w:t xml:space="preserve">Hebrew-learning infants aged 8 to 11 months </w:t>
      </w:r>
      <w:r w:rsidRPr="00625F3B">
        <w:rPr>
          <w:rFonts w:ascii="Times New Roman" w:hAnsi="Times New Roman" w:cs="Times New Roman"/>
          <w:sz w:val="24"/>
          <w:szCs w:val="24"/>
        </w:rPr>
        <w:t xml:space="preserve">were presented with lists of nonsense words featuring the first two patterns (Experiment 1) and 20 were presented with nonsense words featuring the second two patterns (Experiment 2). The results showed longer listening to </w:t>
      </w:r>
      <w:proofErr w:type="spellStart"/>
      <w:r w:rsidRPr="00625F3B">
        <w:rPr>
          <w:rFonts w:ascii="Times New Roman" w:hAnsi="Times New Roman" w:cs="Times New Roman"/>
          <w:sz w:val="24"/>
          <w:szCs w:val="24"/>
        </w:rPr>
        <w:t>CéCeC</w:t>
      </w:r>
      <w:proofErr w:type="spellEnd"/>
      <w:r w:rsidRPr="00625F3B">
        <w:rPr>
          <w:rFonts w:ascii="Times New Roman" w:hAnsi="Times New Roman" w:cs="Times New Roman"/>
          <w:sz w:val="24"/>
          <w:szCs w:val="24"/>
        </w:rPr>
        <w:t xml:space="preserve"> than to </w:t>
      </w:r>
      <w:proofErr w:type="spellStart"/>
      <w:r w:rsidRPr="00625F3B">
        <w:rPr>
          <w:rFonts w:ascii="Times New Roman" w:hAnsi="Times New Roman" w:cs="Times New Roman"/>
          <w:sz w:val="24"/>
          <w:szCs w:val="24"/>
        </w:rPr>
        <w:t>CóCoC</w:t>
      </w:r>
      <w:proofErr w:type="spellEnd"/>
      <w:r w:rsidRPr="00625F3B">
        <w:rPr>
          <w:rFonts w:ascii="Times New Roman" w:hAnsi="Times New Roman" w:cs="Times New Roman"/>
          <w:sz w:val="24"/>
          <w:szCs w:val="24"/>
        </w:rPr>
        <w:t xml:space="preserve"> lists and to </w:t>
      </w:r>
      <w:proofErr w:type="spellStart"/>
      <w:r w:rsidRPr="00625F3B">
        <w:rPr>
          <w:rFonts w:ascii="Times New Roman" w:hAnsi="Times New Roman" w:cs="Times New Roman"/>
          <w:sz w:val="24"/>
          <w:szCs w:val="24"/>
        </w:rPr>
        <w:t>CaCóC</w:t>
      </w:r>
      <w:proofErr w:type="spellEnd"/>
      <w:r w:rsidRPr="00625F3B">
        <w:rPr>
          <w:rFonts w:ascii="Times New Roman" w:hAnsi="Times New Roman" w:cs="Times New Roman"/>
          <w:sz w:val="24"/>
          <w:szCs w:val="24"/>
        </w:rPr>
        <w:t xml:space="preserve"> than to </w:t>
      </w:r>
      <w:proofErr w:type="spellStart"/>
      <w:r w:rsidRPr="00625F3B">
        <w:rPr>
          <w:rFonts w:ascii="Times New Roman" w:hAnsi="Times New Roman" w:cs="Times New Roman"/>
          <w:sz w:val="24"/>
          <w:szCs w:val="24"/>
        </w:rPr>
        <w:t>CaCéC</w:t>
      </w:r>
      <w:proofErr w:type="spellEnd"/>
      <w:r w:rsidRPr="00625F3B">
        <w:rPr>
          <w:rFonts w:ascii="Times New Roman" w:hAnsi="Times New Roman" w:cs="Times New Roman"/>
          <w:sz w:val="24"/>
          <w:szCs w:val="24"/>
        </w:rPr>
        <w:t xml:space="preserve"> lists, suggesting that infants recognized the common non-adjacent vocalic patterns in both cases. The study thus demonstrates that Hebrew-learning infants are able to disregard the intervening consonants within words and generalize their vocalic pattern to previously unheard </w:t>
      </w:r>
      <w:proofErr w:type="spellStart"/>
      <w:r w:rsidRPr="00625F3B">
        <w:rPr>
          <w:rFonts w:ascii="Times New Roman" w:hAnsi="Times New Roman" w:cs="Times New Roman"/>
          <w:sz w:val="24"/>
          <w:szCs w:val="24"/>
        </w:rPr>
        <w:t>nonwords</w:t>
      </w:r>
      <w:proofErr w:type="spellEnd"/>
      <w:r w:rsidRPr="00625F3B">
        <w:rPr>
          <w:rFonts w:ascii="Times New Roman" w:hAnsi="Times New Roman" w:cs="Times New Roman"/>
          <w:sz w:val="24"/>
          <w:szCs w:val="24"/>
        </w:rPr>
        <w:t xml:space="preserve">, whether this pattern includes identical or </w:t>
      </w:r>
      <w:r w:rsidRPr="00B84E38">
        <w:rPr>
          <w:rFonts w:ascii="Times New Roman" w:hAnsi="Times New Roman" w:cs="Times New Roman"/>
          <w:sz w:val="24"/>
          <w:szCs w:val="24"/>
        </w:rPr>
        <w:t xml:space="preserve">different vowels and regardless of the rhythmic pattern of the word (trochaic or iambic). </w:t>
      </w:r>
      <w:r w:rsidR="008A5CC6" w:rsidRPr="00B84E38">
        <w:rPr>
          <w:rFonts w:ascii="Times New Roman" w:hAnsi="Times New Roman" w:cs="Times New Roman"/>
          <w:sz w:val="24"/>
          <w:szCs w:val="24"/>
        </w:rPr>
        <w:t>Analysis of the occurrence of the relevant vowel patterns in input speech in</w:t>
      </w:r>
      <w:r w:rsidR="00561EC4" w:rsidRPr="00B84E38">
        <w:rPr>
          <w:rFonts w:ascii="Times New Roman" w:hAnsi="Times New Roman" w:cs="Times New Roman"/>
          <w:sz w:val="24"/>
          <w:szCs w:val="24"/>
        </w:rPr>
        <w:t xml:space="preserve"> </w:t>
      </w:r>
      <w:r w:rsidR="00A16EBE">
        <w:rPr>
          <w:rFonts w:ascii="Times New Roman" w:hAnsi="Times New Roman" w:cs="Times New Roman"/>
          <w:sz w:val="24"/>
          <w:szCs w:val="24"/>
        </w:rPr>
        <w:t xml:space="preserve">three </w:t>
      </w:r>
      <w:r w:rsidR="008A5CC6" w:rsidRPr="00B84E38">
        <w:rPr>
          <w:rFonts w:ascii="Times New Roman" w:hAnsi="Times New Roman" w:cs="Times New Roman"/>
          <w:sz w:val="24"/>
          <w:szCs w:val="24"/>
        </w:rPr>
        <w:t xml:space="preserve">Hebrew </w:t>
      </w:r>
      <w:r w:rsidR="00561EC4" w:rsidRPr="00B84E38">
        <w:rPr>
          <w:rFonts w:ascii="Times New Roman" w:hAnsi="Times New Roman" w:cs="Times New Roman"/>
          <w:sz w:val="24"/>
          <w:szCs w:val="24"/>
        </w:rPr>
        <w:t xml:space="preserve">corpora </w:t>
      </w:r>
      <w:r w:rsidR="00A16EBE">
        <w:rPr>
          <w:rFonts w:ascii="Times New Roman" w:hAnsi="Times New Roman" w:cs="Times New Roman"/>
          <w:sz w:val="24"/>
          <w:szCs w:val="24"/>
        </w:rPr>
        <w:t xml:space="preserve">(two addressed to children and one to adults) </w:t>
      </w:r>
      <w:r w:rsidR="00B84E38" w:rsidRPr="00B84E38">
        <w:rPr>
          <w:rFonts w:asciiTheme="majorBidi" w:hAnsiTheme="majorBidi" w:cstheme="majorBidi"/>
          <w:sz w:val="24"/>
          <w:szCs w:val="24"/>
        </w:rPr>
        <w:t>suggests that the exposure to these patterns in words underlies the infants’ preferences.</w:t>
      </w:r>
    </w:p>
    <w:p w14:paraId="402F0A9B" w14:textId="77777777" w:rsidR="00B84E38" w:rsidRPr="00B84E38" w:rsidRDefault="00B84E38" w:rsidP="00B84E38">
      <w:pPr>
        <w:bidi w:val="0"/>
        <w:spacing w:before="100" w:beforeAutospacing="1" w:after="100" w:afterAutospacing="1" w:line="480" w:lineRule="auto"/>
        <w:jc w:val="both"/>
        <w:rPr>
          <w:color w:val="1F497D"/>
          <w:shd w:val="clear" w:color="auto" w:fill="FFFF00"/>
        </w:rPr>
      </w:pPr>
    </w:p>
    <w:p w14:paraId="67B6B7F2" w14:textId="77777777" w:rsidR="003E6483" w:rsidRDefault="00A55FBF" w:rsidP="008A5CC6">
      <w:pPr>
        <w:bidi w:val="0"/>
        <w:spacing w:line="480" w:lineRule="auto"/>
        <w:rPr>
          <w:rFonts w:ascii="Times New Roman" w:hAnsi="Times New Roman" w:cs="Times New Roman"/>
          <w:b/>
          <w:bCs/>
          <w:sz w:val="24"/>
          <w:szCs w:val="24"/>
        </w:rPr>
      </w:pPr>
      <w:r w:rsidRPr="00533C9D">
        <w:rPr>
          <w:rFonts w:ascii="Times New Roman" w:hAnsi="Times New Roman" w:cs="Times New Roman"/>
          <w:b/>
          <w:bCs/>
          <w:sz w:val="24"/>
          <w:szCs w:val="24"/>
        </w:rPr>
        <w:t>Introduction</w:t>
      </w:r>
    </w:p>
    <w:p w14:paraId="67BB9E5F" w14:textId="77777777" w:rsidR="003E6483" w:rsidRDefault="00A55FBF" w:rsidP="005B7798">
      <w:pPr>
        <w:autoSpaceDE w:val="0"/>
        <w:autoSpaceDN w:val="0"/>
        <w:bidi w:val="0"/>
        <w:adjustRightInd w:val="0"/>
        <w:spacing w:line="480" w:lineRule="auto"/>
        <w:jc w:val="both"/>
        <w:rPr>
          <w:rFonts w:ascii="Times New Roman" w:hAnsi="Times New Roman" w:cs="Times New Roman"/>
          <w:sz w:val="24"/>
          <w:szCs w:val="24"/>
        </w:rPr>
      </w:pPr>
      <w:r w:rsidRPr="00533C9D">
        <w:rPr>
          <w:rFonts w:ascii="Times New Roman" w:hAnsi="Times New Roman" w:cs="Times New Roman"/>
          <w:sz w:val="24"/>
          <w:szCs w:val="24"/>
        </w:rPr>
        <w:t xml:space="preserve">The purpose of this study is to assess </w:t>
      </w:r>
      <w:r w:rsidR="008B7D66">
        <w:rPr>
          <w:rFonts w:ascii="Times New Roman" w:hAnsi="Times New Roman" w:cs="Times New Roman"/>
          <w:sz w:val="24"/>
          <w:szCs w:val="24"/>
        </w:rPr>
        <w:t xml:space="preserve">the </w:t>
      </w:r>
      <w:r w:rsidRPr="00533C9D">
        <w:rPr>
          <w:rFonts w:ascii="Times New Roman" w:hAnsi="Times New Roman" w:cs="Times New Roman"/>
          <w:sz w:val="24"/>
          <w:szCs w:val="24"/>
        </w:rPr>
        <w:t xml:space="preserve">distributional learning of nonadjacent vowel sequences by infants learning Hebrew. Although the </w:t>
      </w:r>
      <w:r w:rsidR="008B7D66">
        <w:rPr>
          <w:rFonts w:ascii="Times New Roman" w:hAnsi="Times New Roman" w:cs="Times New Roman"/>
          <w:sz w:val="24"/>
          <w:szCs w:val="24"/>
        </w:rPr>
        <w:t xml:space="preserve">fact that </w:t>
      </w:r>
      <w:r w:rsidRPr="00533C9D">
        <w:rPr>
          <w:rFonts w:ascii="Times New Roman" w:hAnsi="Times New Roman" w:cs="Times New Roman"/>
          <w:sz w:val="24"/>
          <w:szCs w:val="24"/>
        </w:rPr>
        <w:t xml:space="preserve">infants </w:t>
      </w:r>
      <w:r w:rsidR="008B7D66">
        <w:rPr>
          <w:rFonts w:ascii="Times New Roman" w:hAnsi="Times New Roman" w:cs="Times New Roman"/>
          <w:sz w:val="24"/>
          <w:szCs w:val="24"/>
        </w:rPr>
        <w:t xml:space="preserve">can </w:t>
      </w:r>
      <w:proofErr w:type="gramStart"/>
      <w:r w:rsidR="008B7D66">
        <w:rPr>
          <w:rFonts w:ascii="Times New Roman" w:hAnsi="Times New Roman" w:cs="Times New Roman"/>
          <w:sz w:val="24"/>
          <w:szCs w:val="24"/>
        </w:rPr>
        <w:t xml:space="preserve">generally </w:t>
      </w:r>
      <w:r w:rsidR="008B7D66" w:rsidRPr="00533C9D">
        <w:rPr>
          <w:rFonts w:ascii="Times New Roman" w:hAnsi="Times New Roman" w:cs="Times New Roman"/>
          <w:sz w:val="24"/>
          <w:szCs w:val="24"/>
        </w:rPr>
        <w:t xml:space="preserve"> </w:t>
      </w:r>
      <w:r w:rsidRPr="00533C9D">
        <w:rPr>
          <w:rFonts w:ascii="Times New Roman" w:hAnsi="Times New Roman" w:cs="Times New Roman"/>
          <w:sz w:val="24"/>
          <w:szCs w:val="24"/>
        </w:rPr>
        <w:t>recognize</w:t>
      </w:r>
      <w:proofErr w:type="gramEnd"/>
      <w:r w:rsidRPr="00533C9D">
        <w:rPr>
          <w:rFonts w:ascii="Times New Roman" w:hAnsi="Times New Roman" w:cs="Times New Roman"/>
          <w:sz w:val="24"/>
          <w:szCs w:val="24"/>
        </w:rPr>
        <w:t xml:space="preserve"> </w:t>
      </w:r>
      <w:proofErr w:type="spellStart"/>
      <w:r w:rsidRPr="00533C9D">
        <w:rPr>
          <w:rFonts w:ascii="Times New Roman" w:hAnsi="Times New Roman" w:cs="Times New Roman"/>
          <w:sz w:val="24"/>
          <w:szCs w:val="24"/>
        </w:rPr>
        <w:t>phonotactic</w:t>
      </w:r>
      <w:proofErr w:type="spellEnd"/>
      <w:r w:rsidRPr="00533C9D">
        <w:rPr>
          <w:rFonts w:ascii="Times New Roman" w:hAnsi="Times New Roman" w:cs="Times New Roman"/>
          <w:sz w:val="24"/>
          <w:szCs w:val="24"/>
        </w:rPr>
        <w:t xml:space="preserve"> and accentual regularities </w:t>
      </w:r>
      <w:r w:rsidR="008B7D66">
        <w:rPr>
          <w:rFonts w:ascii="Times New Roman" w:hAnsi="Times New Roman" w:cs="Times New Roman"/>
          <w:sz w:val="24"/>
          <w:szCs w:val="24"/>
        </w:rPr>
        <w:t>of the</w:t>
      </w:r>
      <w:r w:rsidR="008B7D66" w:rsidRPr="00533C9D">
        <w:rPr>
          <w:rFonts w:ascii="Times New Roman" w:hAnsi="Times New Roman" w:cs="Times New Roman"/>
          <w:sz w:val="24"/>
          <w:szCs w:val="24"/>
        </w:rPr>
        <w:t xml:space="preserve"> </w:t>
      </w:r>
      <w:r w:rsidRPr="00533C9D">
        <w:rPr>
          <w:rFonts w:ascii="Times New Roman" w:hAnsi="Times New Roman" w:cs="Times New Roman"/>
          <w:sz w:val="24"/>
          <w:szCs w:val="24"/>
        </w:rPr>
        <w:t xml:space="preserve">spoken language is widely </w:t>
      </w:r>
      <w:r w:rsidRPr="00604190">
        <w:rPr>
          <w:rFonts w:ascii="Times New Roman" w:hAnsi="Times New Roman" w:cs="Times New Roman"/>
          <w:sz w:val="24"/>
          <w:szCs w:val="24"/>
        </w:rPr>
        <w:t xml:space="preserve">acknowledged (e.g., Gonzalez-Gomez &amp; </w:t>
      </w:r>
      <w:proofErr w:type="spellStart"/>
      <w:r w:rsidRPr="00604190">
        <w:rPr>
          <w:rFonts w:ascii="Times New Roman" w:hAnsi="Times New Roman" w:cs="Times New Roman"/>
          <w:sz w:val="24"/>
          <w:szCs w:val="24"/>
        </w:rPr>
        <w:t>Nazzi</w:t>
      </w:r>
      <w:proofErr w:type="spellEnd"/>
      <w:r w:rsidRPr="00604190">
        <w:rPr>
          <w:rFonts w:ascii="Times New Roman" w:hAnsi="Times New Roman" w:cs="Times New Roman"/>
          <w:sz w:val="24"/>
          <w:szCs w:val="24"/>
        </w:rPr>
        <w:t xml:space="preserve">, 2012; </w:t>
      </w:r>
      <w:proofErr w:type="spellStart"/>
      <w:r w:rsidRPr="00604190">
        <w:rPr>
          <w:rFonts w:ascii="Times New Roman" w:hAnsi="Times New Roman" w:cs="Times New Roman"/>
          <w:sz w:val="24"/>
          <w:szCs w:val="24"/>
        </w:rPr>
        <w:t>Jusczyk</w:t>
      </w:r>
      <w:proofErr w:type="spellEnd"/>
      <w:r w:rsidRPr="00604190">
        <w:rPr>
          <w:rFonts w:ascii="Times New Roman" w:hAnsi="Times New Roman" w:cs="Times New Roman"/>
          <w:sz w:val="24"/>
          <w:szCs w:val="24"/>
        </w:rPr>
        <w:t xml:space="preserve">, Cutler &amp; </w:t>
      </w:r>
      <w:proofErr w:type="spellStart"/>
      <w:r w:rsidRPr="00604190">
        <w:rPr>
          <w:rFonts w:ascii="Times New Roman" w:hAnsi="Times New Roman" w:cs="Times New Roman"/>
          <w:sz w:val="24"/>
          <w:szCs w:val="24"/>
        </w:rPr>
        <w:t>Redanz</w:t>
      </w:r>
      <w:proofErr w:type="spellEnd"/>
      <w:r w:rsidRPr="00604190">
        <w:rPr>
          <w:rFonts w:ascii="Times New Roman" w:hAnsi="Times New Roman" w:cs="Times New Roman"/>
          <w:sz w:val="24"/>
          <w:szCs w:val="24"/>
        </w:rPr>
        <w:t xml:space="preserve"> 1993; </w:t>
      </w:r>
      <w:proofErr w:type="spellStart"/>
      <w:r w:rsidRPr="00604190">
        <w:rPr>
          <w:rFonts w:ascii="Times New Roman" w:hAnsi="Times New Roman" w:cs="Times New Roman"/>
          <w:sz w:val="24"/>
          <w:szCs w:val="24"/>
        </w:rPr>
        <w:t>Mattys</w:t>
      </w:r>
      <w:proofErr w:type="spellEnd"/>
      <w:r w:rsidRPr="00604190">
        <w:rPr>
          <w:rFonts w:ascii="Times New Roman" w:hAnsi="Times New Roman" w:cs="Times New Roman"/>
          <w:sz w:val="24"/>
          <w:szCs w:val="24"/>
        </w:rPr>
        <w:t xml:space="preserve">, </w:t>
      </w:r>
      <w:proofErr w:type="spellStart"/>
      <w:r w:rsidRPr="00604190">
        <w:rPr>
          <w:rFonts w:ascii="Times New Roman" w:hAnsi="Times New Roman" w:cs="Times New Roman"/>
          <w:sz w:val="24"/>
          <w:szCs w:val="24"/>
        </w:rPr>
        <w:t>Jusczyk</w:t>
      </w:r>
      <w:proofErr w:type="spellEnd"/>
      <w:r w:rsidRPr="00604190">
        <w:rPr>
          <w:rFonts w:ascii="Times New Roman" w:hAnsi="Times New Roman" w:cs="Times New Roman"/>
          <w:sz w:val="24"/>
          <w:szCs w:val="24"/>
        </w:rPr>
        <w:t xml:space="preserve">, Luce &amp; Morgan, 1999; </w:t>
      </w:r>
      <w:proofErr w:type="spellStart"/>
      <w:r w:rsidRPr="00604190">
        <w:rPr>
          <w:rFonts w:ascii="Times New Roman" w:hAnsi="Times New Roman" w:cs="Times New Roman"/>
          <w:sz w:val="24"/>
          <w:szCs w:val="24"/>
        </w:rPr>
        <w:t>Thiessen</w:t>
      </w:r>
      <w:proofErr w:type="spellEnd"/>
      <w:r w:rsidRPr="00604190">
        <w:rPr>
          <w:rFonts w:ascii="Times New Roman" w:hAnsi="Times New Roman" w:cs="Times New Roman"/>
          <w:sz w:val="24"/>
          <w:szCs w:val="24"/>
        </w:rPr>
        <w:t xml:space="preserve"> &amp; </w:t>
      </w:r>
      <w:proofErr w:type="spellStart"/>
      <w:r w:rsidRPr="00604190">
        <w:rPr>
          <w:rFonts w:ascii="Times New Roman" w:hAnsi="Times New Roman" w:cs="Times New Roman"/>
          <w:sz w:val="24"/>
          <w:szCs w:val="24"/>
        </w:rPr>
        <w:t>Saffran</w:t>
      </w:r>
      <w:proofErr w:type="spellEnd"/>
      <w:r w:rsidRPr="00604190">
        <w:rPr>
          <w:rFonts w:ascii="Times New Roman" w:hAnsi="Times New Roman" w:cs="Times New Roman"/>
          <w:sz w:val="24"/>
          <w:szCs w:val="24"/>
        </w:rPr>
        <w:t xml:space="preserve">, 2007), </w:t>
      </w:r>
      <w:r w:rsidR="008B7D66" w:rsidRPr="00604190">
        <w:rPr>
          <w:rFonts w:ascii="Times New Roman" w:hAnsi="Times New Roman" w:cs="Times New Roman"/>
          <w:sz w:val="24"/>
          <w:szCs w:val="24"/>
        </w:rPr>
        <w:t>the recognition of</w:t>
      </w:r>
      <w:r w:rsidRPr="00604190">
        <w:rPr>
          <w:rFonts w:ascii="Times New Roman" w:hAnsi="Times New Roman" w:cs="Times New Roman"/>
          <w:sz w:val="24"/>
          <w:szCs w:val="24"/>
        </w:rPr>
        <w:t xml:space="preserve"> patterns created by nonadjacent vowels</w:t>
      </w:r>
      <w:r w:rsidRPr="00533C9D">
        <w:rPr>
          <w:rFonts w:ascii="Times New Roman" w:hAnsi="Times New Roman" w:cs="Times New Roman"/>
          <w:sz w:val="24"/>
          <w:szCs w:val="24"/>
        </w:rPr>
        <w:t xml:space="preserve"> has </w:t>
      </w:r>
      <w:r w:rsidR="008B7D66">
        <w:rPr>
          <w:rFonts w:ascii="Times New Roman" w:hAnsi="Times New Roman" w:cs="Times New Roman"/>
          <w:sz w:val="24"/>
          <w:szCs w:val="24"/>
        </w:rPr>
        <w:t>seldom been</w:t>
      </w:r>
      <w:r w:rsidRPr="00533C9D">
        <w:rPr>
          <w:rFonts w:ascii="Times New Roman" w:hAnsi="Times New Roman" w:cs="Times New Roman"/>
          <w:sz w:val="24"/>
          <w:szCs w:val="24"/>
        </w:rPr>
        <w:t xml:space="preserve"> tested. The importance of establishing such </w:t>
      </w:r>
      <w:r w:rsidR="008B7D66">
        <w:rPr>
          <w:rFonts w:ascii="Times New Roman" w:hAnsi="Times New Roman" w:cs="Times New Roman"/>
          <w:sz w:val="24"/>
          <w:szCs w:val="24"/>
        </w:rPr>
        <w:t>recognition</w:t>
      </w:r>
      <w:r w:rsidRPr="00533C9D">
        <w:rPr>
          <w:rFonts w:ascii="Times New Roman" w:hAnsi="Times New Roman" w:cs="Times New Roman"/>
          <w:sz w:val="24"/>
          <w:szCs w:val="24"/>
        </w:rPr>
        <w:t xml:space="preserve"> is twofold. First, in many Semitic languages groups of multisyllabic open class words are similar in their vowel patterns and stress position but differ in the consonants that are intercalated across the word. Thus, in these languages </w:t>
      </w:r>
      <w:r w:rsidR="008B7D66">
        <w:rPr>
          <w:rFonts w:ascii="Times New Roman" w:hAnsi="Times New Roman" w:cs="Times New Roman"/>
          <w:sz w:val="24"/>
          <w:szCs w:val="24"/>
        </w:rPr>
        <w:t>recognition of</w:t>
      </w:r>
      <w:r w:rsidRPr="00533C9D">
        <w:rPr>
          <w:rFonts w:ascii="Times New Roman" w:hAnsi="Times New Roman" w:cs="Times New Roman"/>
          <w:sz w:val="24"/>
          <w:szCs w:val="24"/>
        </w:rPr>
        <w:t xml:space="preserve"> similar sequences of nonadjacent vowels would support segmentation of words from fluent speech by creating a bias towards segmenting, learning and remembering units with such sequences and stress patterns (e.g., </w:t>
      </w:r>
      <w:proofErr w:type="spellStart"/>
      <w:r w:rsidRPr="00533C9D">
        <w:rPr>
          <w:rFonts w:ascii="Times New Roman" w:hAnsi="Times New Roman" w:cs="Times New Roman"/>
          <w:sz w:val="24"/>
          <w:szCs w:val="24"/>
        </w:rPr>
        <w:t>Arciuli</w:t>
      </w:r>
      <w:proofErr w:type="spellEnd"/>
      <w:r w:rsidRPr="00533C9D">
        <w:rPr>
          <w:rFonts w:ascii="Times New Roman" w:hAnsi="Times New Roman" w:cs="Times New Roman"/>
          <w:sz w:val="24"/>
          <w:szCs w:val="24"/>
        </w:rPr>
        <w:t xml:space="preserve"> &amp; </w:t>
      </w:r>
      <w:proofErr w:type="spellStart"/>
      <w:r w:rsidRPr="00533C9D">
        <w:rPr>
          <w:rFonts w:ascii="Times New Roman" w:hAnsi="Times New Roman" w:cs="Times New Roman"/>
          <w:sz w:val="24"/>
          <w:szCs w:val="24"/>
        </w:rPr>
        <w:t>Cupples</w:t>
      </w:r>
      <w:proofErr w:type="spellEnd"/>
      <w:r w:rsidRPr="00533C9D">
        <w:rPr>
          <w:rFonts w:ascii="Times New Roman" w:hAnsi="Times New Roman" w:cs="Times New Roman"/>
          <w:sz w:val="24"/>
          <w:szCs w:val="24"/>
        </w:rPr>
        <w:t xml:space="preserve">, 2004). Second, recognizing frequent combinations of nonadjacent vowels across words requires a unique process of generalization that operates on the phonological representation of the word as a whole, since ordering between nonadjacent vowels is meaningful only within the framework of the word and its stress pattern. Moreover, in order to recognize recurring nonadjacent vowels in words the infant has to disregard the intervening consonants. Such a word-level generalization process in infants has so far been tested mainly for consonants (Gonzalez-Gomez &amp; </w:t>
      </w:r>
      <w:proofErr w:type="spellStart"/>
      <w:r w:rsidRPr="00533C9D">
        <w:rPr>
          <w:rFonts w:ascii="Times New Roman" w:hAnsi="Times New Roman" w:cs="Times New Roman"/>
          <w:sz w:val="24"/>
          <w:szCs w:val="24"/>
        </w:rPr>
        <w:t>Nazzi</w:t>
      </w:r>
      <w:proofErr w:type="spellEnd"/>
      <w:r w:rsidRPr="00533C9D">
        <w:rPr>
          <w:rFonts w:ascii="Times New Roman" w:hAnsi="Times New Roman" w:cs="Times New Roman"/>
          <w:sz w:val="24"/>
          <w:szCs w:val="24"/>
        </w:rPr>
        <w:t>, 2012).</w:t>
      </w:r>
    </w:p>
    <w:p w14:paraId="23B78C16" w14:textId="77777777" w:rsidR="003E6483" w:rsidRDefault="00A55FBF" w:rsidP="00FF1587">
      <w:pPr>
        <w:autoSpaceDE w:val="0"/>
        <w:autoSpaceDN w:val="0"/>
        <w:bidi w:val="0"/>
        <w:adjustRightInd w:val="0"/>
        <w:spacing w:line="480" w:lineRule="auto"/>
        <w:jc w:val="both"/>
        <w:rPr>
          <w:rFonts w:ascii="Times New Roman" w:hAnsi="Times New Roman" w:cs="Times New Roman"/>
          <w:sz w:val="24"/>
          <w:szCs w:val="24"/>
        </w:rPr>
      </w:pPr>
      <w:r w:rsidRPr="00533C9D">
        <w:rPr>
          <w:rFonts w:ascii="Times New Roman" w:hAnsi="Times New Roman" w:cs="Times New Roman"/>
          <w:sz w:val="24"/>
          <w:szCs w:val="24"/>
        </w:rPr>
        <w:t>Numerous studies suggest that infants use implicit distributional or statistical learning to recognize common regularities in speech (</w:t>
      </w:r>
      <w:proofErr w:type="spellStart"/>
      <w:r w:rsidRPr="00533C9D">
        <w:rPr>
          <w:rFonts w:ascii="Times New Roman" w:hAnsi="Times New Roman" w:cs="Times New Roman"/>
          <w:sz w:val="24"/>
          <w:szCs w:val="24"/>
        </w:rPr>
        <w:t>Maye</w:t>
      </w:r>
      <w:proofErr w:type="spellEnd"/>
      <w:r w:rsidRPr="00533C9D">
        <w:rPr>
          <w:rFonts w:ascii="Times New Roman" w:hAnsi="Times New Roman" w:cs="Times New Roman"/>
          <w:sz w:val="24"/>
          <w:szCs w:val="24"/>
        </w:rPr>
        <w:t xml:space="preserve">, </w:t>
      </w:r>
      <w:proofErr w:type="spellStart"/>
      <w:r w:rsidRPr="00533C9D">
        <w:rPr>
          <w:rFonts w:ascii="Times New Roman" w:hAnsi="Times New Roman" w:cs="Times New Roman"/>
          <w:sz w:val="24"/>
          <w:szCs w:val="24"/>
        </w:rPr>
        <w:t>Werker</w:t>
      </w:r>
      <w:proofErr w:type="spellEnd"/>
      <w:r w:rsidRPr="00533C9D">
        <w:rPr>
          <w:rFonts w:ascii="Times New Roman" w:hAnsi="Times New Roman" w:cs="Times New Roman"/>
          <w:sz w:val="24"/>
          <w:szCs w:val="24"/>
        </w:rPr>
        <w:t xml:space="preserve"> &amp; </w:t>
      </w:r>
      <w:proofErr w:type="spellStart"/>
      <w:r w:rsidRPr="00533C9D">
        <w:rPr>
          <w:rFonts w:ascii="Times New Roman" w:hAnsi="Times New Roman" w:cs="Times New Roman"/>
          <w:sz w:val="24"/>
          <w:szCs w:val="24"/>
        </w:rPr>
        <w:t>Gerken</w:t>
      </w:r>
      <w:proofErr w:type="spellEnd"/>
      <w:r w:rsidRPr="00533C9D">
        <w:rPr>
          <w:rFonts w:ascii="Times New Roman" w:hAnsi="Times New Roman" w:cs="Times New Roman"/>
          <w:sz w:val="24"/>
          <w:szCs w:val="24"/>
        </w:rPr>
        <w:t xml:space="preserve">, 2002; </w:t>
      </w:r>
      <w:proofErr w:type="spellStart"/>
      <w:r w:rsidRPr="00533C9D">
        <w:rPr>
          <w:rFonts w:ascii="Times New Roman" w:hAnsi="Times New Roman" w:cs="Times New Roman"/>
          <w:sz w:val="24"/>
          <w:szCs w:val="24"/>
        </w:rPr>
        <w:t>Saffran</w:t>
      </w:r>
      <w:proofErr w:type="spellEnd"/>
      <w:r w:rsidRPr="00533C9D">
        <w:rPr>
          <w:rFonts w:ascii="Times New Roman" w:hAnsi="Times New Roman" w:cs="Times New Roman"/>
          <w:sz w:val="24"/>
          <w:szCs w:val="24"/>
        </w:rPr>
        <w:t>,</w:t>
      </w:r>
      <w:r w:rsidR="00E74209">
        <w:rPr>
          <w:rFonts w:ascii="Times New Roman" w:hAnsi="Times New Roman" w:cs="Times New Roman"/>
          <w:sz w:val="24"/>
          <w:szCs w:val="24"/>
        </w:rPr>
        <w:t xml:space="preserve"> </w:t>
      </w:r>
      <w:proofErr w:type="spellStart"/>
      <w:r w:rsidR="00E74209" w:rsidRPr="00533C9D">
        <w:rPr>
          <w:rFonts w:ascii="Times New Roman" w:hAnsi="Times New Roman" w:cs="Times New Roman"/>
          <w:sz w:val="24"/>
          <w:szCs w:val="24"/>
        </w:rPr>
        <w:t>Aslin</w:t>
      </w:r>
      <w:proofErr w:type="spellEnd"/>
      <w:r w:rsidR="00E74209" w:rsidRPr="00533C9D">
        <w:rPr>
          <w:rFonts w:ascii="Times New Roman" w:hAnsi="Times New Roman" w:cs="Times New Roman"/>
          <w:sz w:val="24"/>
          <w:szCs w:val="24"/>
        </w:rPr>
        <w:t xml:space="preserve"> &amp; Newport, 1996</w:t>
      </w:r>
      <w:r w:rsidRPr="00533C9D">
        <w:rPr>
          <w:rFonts w:ascii="Times New Roman" w:hAnsi="Times New Roman" w:cs="Times New Roman"/>
          <w:sz w:val="24"/>
          <w:szCs w:val="24"/>
        </w:rPr>
        <w:t xml:space="preserve">). Infants have been found to recognize regularities in their native language at the segmental as well as the word level, including </w:t>
      </w:r>
      <w:proofErr w:type="spellStart"/>
      <w:r w:rsidRPr="00533C9D">
        <w:rPr>
          <w:rFonts w:ascii="Times New Roman" w:hAnsi="Times New Roman" w:cs="Times New Roman"/>
          <w:sz w:val="24"/>
          <w:szCs w:val="24"/>
        </w:rPr>
        <w:t>phonotactic</w:t>
      </w:r>
      <w:proofErr w:type="spellEnd"/>
      <w:r w:rsidRPr="00533C9D">
        <w:rPr>
          <w:rFonts w:ascii="Times New Roman" w:hAnsi="Times New Roman" w:cs="Times New Roman"/>
          <w:sz w:val="24"/>
          <w:szCs w:val="24"/>
        </w:rPr>
        <w:t xml:space="preserve"> patterns (or permissible segmental sequences) and common stress placement in words. Specifically, 9-month-old English-learning infants have been found to show a preference for segmental sequences that are common in their native language. For example, </w:t>
      </w:r>
      <w:proofErr w:type="spellStart"/>
      <w:r w:rsidRPr="00533C9D">
        <w:rPr>
          <w:rFonts w:ascii="Times New Roman" w:eastAsia="Times New Roman" w:hAnsi="Times New Roman" w:cs="Times New Roman"/>
          <w:sz w:val="24"/>
          <w:szCs w:val="24"/>
        </w:rPr>
        <w:t>Jusczyk</w:t>
      </w:r>
      <w:proofErr w:type="spellEnd"/>
      <w:r w:rsidRPr="00533C9D">
        <w:rPr>
          <w:rFonts w:ascii="Times New Roman" w:eastAsia="Times New Roman" w:hAnsi="Times New Roman" w:cs="Times New Roman"/>
          <w:sz w:val="24"/>
          <w:szCs w:val="24"/>
        </w:rPr>
        <w:t xml:space="preserve">, </w:t>
      </w:r>
      <w:proofErr w:type="spellStart"/>
      <w:r w:rsidRPr="00533C9D">
        <w:rPr>
          <w:rFonts w:ascii="Times New Roman" w:eastAsia="Times New Roman" w:hAnsi="Times New Roman" w:cs="Times New Roman"/>
          <w:sz w:val="24"/>
          <w:szCs w:val="24"/>
        </w:rPr>
        <w:t>Friederici</w:t>
      </w:r>
      <w:proofErr w:type="spellEnd"/>
      <w:r w:rsidRPr="00533C9D">
        <w:rPr>
          <w:rFonts w:ascii="Times New Roman" w:eastAsia="Times New Roman" w:hAnsi="Times New Roman" w:cs="Times New Roman"/>
          <w:sz w:val="24"/>
          <w:szCs w:val="24"/>
        </w:rPr>
        <w:t xml:space="preserve">, </w:t>
      </w:r>
      <w:proofErr w:type="spellStart"/>
      <w:r w:rsidRPr="00533C9D">
        <w:rPr>
          <w:rFonts w:ascii="Times New Roman" w:eastAsia="Times New Roman" w:hAnsi="Times New Roman" w:cs="Times New Roman"/>
          <w:sz w:val="24"/>
          <w:szCs w:val="24"/>
        </w:rPr>
        <w:t>Wessels</w:t>
      </w:r>
      <w:proofErr w:type="spellEnd"/>
      <w:r w:rsidRPr="00533C9D">
        <w:rPr>
          <w:rFonts w:ascii="Times New Roman" w:eastAsia="Times New Roman" w:hAnsi="Times New Roman" w:cs="Times New Roman"/>
          <w:sz w:val="24"/>
          <w:szCs w:val="24"/>
        </w:rPr>
        <w:t xml:space="preserve">, </w:t>
      </w:r>
      <w:proofErr w:type="spellStart"/>
      <w:r w:rsidRPr="00533C9D">
        <w:rPr>
          <w:rFonts w:ascii="Times New Roman" w:eastAsia="Times New Roman" w:hAnsi="Times New Roman" w:cs="Times New Roman"/>
          <w:sz w:val="24"/>
          <w:szCs w:val="24"/>
        </w:rPr>
        <w:t>Svenkerud</w:t>
      </w:r>
      <w:proofErr w:type="spellEnd"/>
      <w:r w:rsidRPr="00533C9D">
        <w:rPr>
          <w:rFonts w:ascii="Times New Roman" w:eastAsia="Times New Roman" w:hAnsi="Times New Roman" w:cs="Times New Roman"/>
          <w:sz w:val="24"/>
          <w:szCs w:val="24"/>
        </w:rPr>
        <w:t xml:space="preserve"> &amp; </w:t>
      </w:r>
      <w:proofErr w:type="spellStart"/>
      <w:r w:rsidRPr="00533C9D">
        <w:rPr>
          <w:rFonts w:ascii="Times New Roman" w:eastAsia="Times New Roman" w:hAnsi="Times New Roman" w:cs="Times New Roman"/>
          <w:sz w:val="24"/>
          <w:szCs w:val="24"/>
        </w:rPr>
        <w:t>Jusczyk</w:t>
      </w:r>
      <w:proofErr w:type="spellEnd"/>
      <w:r w:rsidRPr="00533C9D">
        <w:rPr>
          <w:rFonts w:ascii="Times New Roman" w:hAnsi="Times New Roman" w:cs="Times New Roman"/>
          <w:b/>
          <w:bCs/>
          <w:sz w:val="24"/>
          <w:szCs w:val="24"/>
        </w:rPr>
        <w:t xml:space="preserve"> </w:t>
      </w:r>
      <w:r w:rsidRPr="00533C9D">
        <w:rPr>
          <w:rFonts w:ascii="Times New Roman" w:hAnsi="Times New Roman" w:cs="Times New Roman"/>
          <w:sz w:val="24"/>
          <w:szCs w:val="24"/>
        </w:rPr>
        <w:t xml:space="preserve">(1993b) tested English and Dutch-learning 6- and 9-month-old infants with two- or three-syllable English and Dutch words. Most words contained segmental sequences that were illegal in one of the two languages. It was found that 9-month-olds, but not 6-month-olds, listened longer to words made up of legal sequences in their native language. Furthermore, by 9 months infants listen longer to monosyllabic </w:t>
      </w:r>
      <w:proofErr w:type="spellStart"/>
      <w:r w:rsidRPr="00533C9D">
        <w:rPr>
          <w:rFonts w:ascii="Times New Roman" w:hAnsi="Times New Roman" w:cs="Times New Roman"/>
          <w:sz w:val="24"/>
          <w:szCs w:val="24"/>
        </w:rPr>
        <w:t>nonwords</w:t>
      </w:r>
      <w:proofErr w:type="spellEnd"/>
      <w:r w:rsidRPr="00533C9D">
        <w:rPr>
          <w:rFonts w:ascii="Times New Roman" w:hAnsi="Times New Roman" w:cs="Times New Roman"/>
          <w:sz w:val="24"/>
          <w:szCs w:val="24"/>
        </w:rPr>
        <w:t xml:space="preserve"> containing high-probability </w:t>
      </w:r>
      <w:proofErr w:type="spellStart"/>
      <w:r w:rsidRPr="00533C9D">
        <w:rPr>
          <w:rFonts w:ascii="Times New Roman" w:hAnsi="Times New Roman" w:cs="Times New Roman"/>
          <w:sz w:val="24"/>
          <w:szCs w:val="24"/>
        </w:rPr>
        <w:t>phonotactic</w:t>
      </w:r>
      <w:proofErr w:type="spellEnd"/>
      <w:r w:rsidRPr="00533C9D">
        <w:rPr>
          <w:rFonts w:ascii="Times New Roman" w:hAnsi="Times New Roman" w:cs="Times New Roman"/>
          <w:sz w:val="24"/>
          <w:szCs w:val="24"/>
        </w:rPr>
        <w:t xml:space="preserve"> sequences than to </w:t>
      </w:r>
      <w:proofErr w:type="spellStart"/>
      <w:r w:rsidRPr="00533C9D">
        <w:rPr>
          <w:rFonts w:ascii="Times New Roman" w:hAnsi="Times New Roman" w:cs="Times New Roman"/>
          <w:sz w:val="24"/>
          <w:szCs w:val="24"/>
        </w:rPr>
        <w:t>nonwords</w:t>
      </w:r>
      <w:proofErr w:type="spellEnd"/>
      <w:r w:rsidRPr="00533C9D">
        <w:rPr>
          <w:rFonts w:ascii="Times New Roman" w:hAnsi="Times New Roman" w:cs="Times New Roman"/>
          <w:sz w:val="24"/>
          <w:szCs w:val="24"/>
        </w:rPr>
        <w:t xml:space="preserve"> containing low-probability </w:t>
      </w:r>
      <w:proofErr w:type="spellStart"/>
      <w:r w:rsidRPr="00533C9D">
        <w:rPr>
          <w:rFonts w:ascii="Times New Roman" w:hAnsi="Times New Roman" w:cs="Times New Roman"/>
          <w:sz w:val="24"/>
          <w:szCs w:val="24"/>
        </w:rPr>
        <w:t>phonotactic</w:t>
      </w:r>
      <w:proofErr w:type="spellEnd"/>
      <w:r w:rsidRPr="00533C9D">
        <w:rPr>
          <w:rFonts w:ascii="Times New Roman" w:hAnsi="Times New Roman" w:cs="Times New Roman"/>
          <w:sz w:val="24"/>
          <w:szCs w:val="24"/>
        </w:rPr>
        <w:t xml:space="preserve"> sequences (</w:t>
      </w:r>
      <w:proofErr w:type="spellStart"/>
      <w:r w:rsidRPr="00533C9D">
        <w:rPr>
          <w:rFonts w:ascii="Times New Roman" w:hAnsi="Times New Roman" w:cs="Times New Roman"/>
          <w:sz w:val="24"/>
          <w:szCs w:val="24"/>
        </w:rPr>
        <w:t>Jusczyk</w:t>
      </w:r>
      <w:proofErr w:type="spellEnd"/>
      <w:r w:rsidRPr="00533C9D">
        <w:rPr>
          <w:rFonts w:ascii="Times New Roman" w:hAnsi="Times New Roman" w:cs="Times New Roman"/>
          <w:sz w:val="24"/>
          <w:szCs w:val="24"/>
        </w:rPr>
        <w:t>, Luce, &amp; Charles-Luce, 1994). In another study (</w:t>
      </w:r>
      <w:proofErr w:type="spellStart"/>
      <w:r w:rsidRPr="00533C9D">
        <w:rPr>
          <w:rFonts w:ascii="Times New Roman" w:hAnsi="Times New Roman" w:cs="Times New Roman"/>
          <w:sz w:val="24"/>
          <w:szCs w:val="24"/>
        </w:rPr>
        <w:t>Mattys</w:t>
      </w:r>
      <w:proofErr w:type="spellEnd"/>
      <w:r w:rsidRPr="00533C9D">
        <w:rPr>
          <w:rFonts w:ascii="Times New Roman" w:hAnsi="Times New Roman" w:cs="Times New Roman"/>
          <w:sz w:val="24"/>
          <w:szCs w:val="24"/>
        </w:rPr>
        <w:t xml:space="preserve"> et al, 1999, Exp. 1) 9-month-olds exposed to English were presented with CVC.CVC trochaic words in which the medial consonant cluster had a high or low probability of occurring within words. The study found that 9-month-old infants attended longer to lists that contained high probability within-word clusters, suggesting that infants recognized the common sequences of consonants that may appear within words. </w:t>
      </w:r>
    </w:p>
    <w:p w14:paraId="5385FF35" w14:textId="77777777" w:rsidR="003E6483" w:rsidRDefault="00A55FBF" w:rsidP="00213D8D">
      <w:pPr>
        <w:autoSpaceDE w:val="0"/>
        <w:autoSpaceDN w:val="0"/>
        <w:bidi w:val="0"/>
        <w:adjustRightInd w:val="0"/>
        <w:spacing w:line="480" w:lineRule="auto"/>
        <w:jc w:val="both"/>
        <w:rPr>
          <w:rFonts w:ascii="Times New Roman" w:hAnsi="Times New Roman"/>
          <w:sz w:val="24"/>
          <w:szCs w:val="24"/>
        </w:rPr>
      </w:pPr>
      <w:r w:rsidRPr="00533C9D">
        <w:rPr>
          <w:rFonts w:ascii="Times New Roman" w:hAnsi="Times New Roman"/>
          <w:sz w:val="24"/>
          <w:szCs w:val="24"/>
        </w:rPr>
        <w:t xml:space="preserve">Studies of the recognition </w:t>
      </w:r>
      <w:r w:rsidRPr="00533C9D">
        <w:rPr>
          <w:rFonts w:ascii="Times New Roman" w:hAnsi="Times New Roman" w:cs="Times New Roman"/>
          <w:sz w:val="24"/>
          <w:szCs w:val="24"/>
        </w:rPr>
        <w:t>of</w:t>
      </w:r>
      <w:r w:rsidRPr="00533C9D">
        <w:rPr>
          <w:rFonts w:ascii="Times New Roman" w:hAnsi="Times New Roman"/>
          <w:sz w:val="24"/>
          <w:szCs w:val="24"/>
        </w:rPr>
        <w:t xml:space="preserve"> stress position at the word level suggest language-specific distributional learning. Between 6 and 9 months of age infants develop recognition of the dominant word-stress pattern of their native language (</w:t>
      </w:r>
      <w:proofErr w:type="spellStart"/>
      <w:r w:rsidRPr="00533C9D">
        <w:rPr>
          <w:rFonts w:ascii="Times New Roman" w:hAnsi="Times New Roman"/>
          <w:sz w:val="24"/>
          <w:szCs w:val="24"/>
        </w:rPr>
        <w:t>Höhle</w:t>
      </w:r>
      <w:proofErr w:type="spellEnd"/>
      <w:r w:rsidRPr="00533C9D">
        <w:rPr>
          <w:rFonts w:ascii="Times New Roman" w:hAnsi="Times New Roman"/>
          <w:sz w:val="24"/>
          <w:szCs w:val="24"/>
        </w:rPr>
        <w:t xml:space="preserve">, </w:t>
      </w:r>
      <w:proofErr w:type="spellStart"/>
      <w:r w:rsidRPr="00533C9D">
        <w:rPr>
          <w:rFonts w:ascii="Times New Roman" w:hAnsi="Times New Roman"/>
          <w:sz w:val="24"/>
          <w:szCs w:val="24"/>
        </w:rPr>
        <w:t>Bijeljac-Babic</w:t>
      </w:r>
      <w:proofErr w:type="spellEnd"/>
      <w:r w:rsidRPr="00533C9D">
        <w:rPr>
          <w:rFonts w:ascii="Times New Roman" w:hAnsi="Times New Roman"/>
          <w:sz w:val="24"/>
          <w:szCs w:val="24"/>
        </w:rPr>
        <w:t xml:space="preserve">, </w:t>
      </w:r>
      <w:proofErr w:type="spellStart"/>
      <w:r w:rsidRPr="00533C9D">
        <w:rPr>
          <w:rFonts w:ascii="Times New Roman" w:hAnsi="Times New Roman"/>
          <w:sz w:val="24"/>
          <w:szCs w:val="24"/>
        </w:rPr>
        <w:t>Herold</w:t>
      </w:r>
      <w:proofErr w:type="spellEnd"/>
      <w:r w:rsidRPr="00533C9D">
        <w:rPr>
          <w:rFonts w:ascii="Times New Roman" w:hAnsi="Times New Roman"/>
          <w:sz w:val="24"/>
          <w:szCs w:val="24"/>
        </w:rPr>
        <w:t xml:space="preserve">, </w:t>
      </w:r>
      <w:proofErr w:type="spellStart"/>
      <w:r w:rsidRPr="00533C9D">
        <w:rPr>
          <w:rFonts w:ascii="Times New Roman" w:hAnsi="Times New Roman"/>
          <w:sz w:val="24"/>
          <w:szCs w:val="24"/>
        </w:rPr>
        <w:t>Weissenborn</w:t>
      </w:r>
      <w:proofErr w:type="spellEnd"/>
      <w:r w:rsidRPr="00533C9D">
        <w:rPr>
          <w:rFonts w:ascii="Times New Roman" w:hAnsi="Times New Roman"/>
          <w:sz w:val="24"/>
          <w:szCs w:val="24"/>
        </w:rPr>
        <w:t xml:space="preserve"> &amp; </w:t>
      </w:r>
      <w:proofErr w:type="spellStart"/>
      <w:r w:rsidRPr="00533C9D">
        <w:rPr>
          <w:rFonts w:ascii="Times New Roman" w:hAnsi="Times New Roman"/>
          <w:sz w:val="24"/>
          <w:szCs w:val="24"/>
        </w:rPr>
        <w:t>Nazzi</w:t>
      </w:r>
      <w:proofErr w:type="spellEnd"/>
      <w:r w:rsidRPr="00533C9D">
        <w:rPr>
          <w:rFonts w:ascii="Times New Roman" w:hAnsi="Times New Roman"/>
          <w:sz w:val="24"/>
          <w:szCs w:val="24"/>
        </w:rPr>
        <w:t xml:space="preserve"> 2009, for German; </w:t>
      </w:r>
      <w:proofErr w:type="spellStart"/>
      <w:r w:rsidRPr="00533C9D">
        <w:rPr>
          <w:rFonts w:ascii="Times New Roman" w:hAnsi="Times New Roman"/>
          <w:sz w:val="24"/>
          <w:szCs w:val="24"/>
        </w:rPr>
        <w:t>Jusczyk</w:t>
      </w:r>
      <w:proofErr w:type="spellEnd"/>
      <w:r w:rsidRPr="00533C9D">
        <w:rPr>
          <w:rFonts w:ascii="Times New Roman" w:hAnsi="Times New Roman"/>
          <w:sz w:val="24"/>
          <w:szCs w:val="24"/>
        </w:rPr>
        <w:t xml:space="preserve"> et al., 1993a, and Turk </w:t>
      </w:r>
      <w:proofErr w:type="spellStart"/>
      <w:r w:rsidRPr="00533C9D">
        <w:rPr>
          <w:rFonts w:ascii="Times New Roman" w:hAnsi="Times New Roman"/>
          <w:sz w:val="24"/>
          <w:szCs w:val="24"/>
        </w:rPr>
        <w:t>Jusczyk</w:t>
      </w:r>
      <w:proofErr w:type="spellEnd"/>
      <w:r w:rsidRPr="00533C9D">
        <w:rPr>
          <w:rFonts w:ascii="Times New Roman" w:hAnsi="Times New Roman"/>
          <w:sz w:val="24"/>
          <w:szCs w:val="24"/>
        </w:rPr>
        <w:t xml:space="preserve"> &amp; </w:t>
      </w:r>
      <w:proofErr w:type="spellStart"/>
      <w:r w:rsidRPr="00533C9D">
        <w:rPr>
          <w:rFonts w:ascii="Times New Roman" w:hAnsi="Times New Roman"/>
          <w:sz w:val="24"/>
          <w:szCs w:val="24"/>
        </w:rPr>
        <w:t>Gerken</w:t>
      </w:r>
      <w:proofErr w:type="spellEnd"/>
      <w:r w:rsidRPr="00533C9D">
        <w:rPr>
          <w:rFonts w:ascii="Times New Roman" w:hAnsi="Times New Roman"/>
          <w:sz w:val="24"/>
          <w:szCs w:val="24"/>
        </w:rPr>
        <w:t xml:space="preserve"> 1995, for English; Pons &amp; Bosch, 2010, for Spanish). For example, </w:t>
      </w:r>
      <w:proofErr w:type="spellStart"/>
      <w:r w:rsidRPr="00533C9D">
        <w:rPr>
          <w:rFonts w:ascii="Times New Roman" w:hAnsi="Times New Roman"/>
          <w:sz w:val="24"/>
          <w:szCs w:val="24"/>
        </w:rPr>
        <w:t>Jusczyk</w:t>
      </w:r>
      <w:proofErr w:type="spellEnd"/>
      <w:r w:rsidRPr="00533C9D">
        <w:rPr>
          <w:rFonts w:ascii="Times New Roman" w:hAnsi="Times New Roman"/>
          <w:sz w:val="24"/>
          <w:szCs w:val="24"/>
        </w:rPr>
        <w:t xml:space="preserve"> et al. (1993a) found that English-learning 9-month-old (but not 6-month-old) infants listened longer to lists of words with the dominant trochaic (strong-weak) stress pattern of English than to a list of iambic (</w:t>
      </w:r>
      <w:r w:rsidRPr="00533C9D">
        <w:rPr>
          <w:rFonts w:ascii="Times New Roman" w:hAnsi="Times New Roman"/>
          <w:iCs/>
          <w:sz w:val="24"/>
          <w:szCs w:val="24"/>
        </w:rPr>
        <w:t>weak-strong)</w:t>
      </w:r>
      <w:r w:rsidRPr="00533C9D">
        <w:rPr>
          <w:rFonts w:ascii="Times New Roman" w:hAnsi="Times New Roman"/>
          <w:sz w:val="24"/>
          <w:szCs w:val="24"/>
        </w:rPr>
        <w:t xml:space="preserve"> words. A similar effect was found for 6-month-old German-learning infants (</w:t>
      </w:r>
      <w:proofErr w:type="spellStart"/>
      <w:r w:rsidRPr="00533C9D">
        <w:rPr>
          <w:rFonts w:ascii="Times New Roman" w:hAnsi="Times New Roman"/>
          <w:sz w:val="24"/>
          <w:szCs w:val="24"/>
        </w:rPr>
        <w:t>Höhle</w:t>
      </w:r>
      <w:proofErr w:type="spellEnd"/>
      <w:r w:rsidRPr="00533C9D">
        <w:rPr>
          <w:rFonts w:ascii="Times New Roman" w:hAnsi="Times New Roman"/>
          <w:sz w:val="24"/>
          <w:szCs w:val="24"/>
        </w:rPr>
        <w:t xml:space="preserve"> et al., 2009). Nine-month-old Spanish-learning infants showed a listening preference for the more frequent trochaic stress pattern only in CVC.CV structures, reflecting the close interaction of syllable weight and accent in Spanish (Pons &amp; Bosch, 2010).  Recently, Segal and </w:t>
      </w:r>
      <w:proofErr w:type="spellStart"/>
      <w:r w:rsidRPr="00533C9D">
        <w:rPr>
          <w:rFonts w:ascii="Times New Roman" w:hAnsi="Times New Roman"/>
          <w:sz w:val="24"/>
          <w:szCs w:val="24"/>
        </w:rPr>
        <w:t>Kishon</w:t>
      </w:r>
      <w:proofErr w:type="spellEnd"/>
      <w:r w:rsidRPr="00533C9D">
        <w:rPr>
          <w:rFonts w:ascii="Times New Roman" w:hAnsi="Times New Roman"/>
          <w:sz w:val="24"/>
          <w:szCs w:val="24"/>
        </w:rPr>
        <w:t>-Rabin (2012) provided evidence from Hebrew, an iambic language</w:t>
      </w:r>
      <w:r w:rsidR="00E74209">
        <w:rPr>
          <w:rFonts w:ascii="Times New Roman" w:hAnsi="Times New Roman"/>
          <w:sz w:val="24"/>
          <w:szCs w:val="24"/>
        </w:rPr>
        <w:t xml:space="preserve"> whose</w:t>
      </w:r>
      <w:r w:rsidRPr="00533C9D">
        <w:rPr>
          <w:rFonts w:ascii="Times New Roman" w:hAnsi="Times New Roman"/>
          <w:sz w:val="24"/>
          <w:szCs w:val="24"/>
        </w:rPr>
        <w:t xml:space="preserve"> characteristic rhythm is an alternation of stressed and unstressed syllables, but without vowel reduction (</w:t>
      </w:r>
      <w:proofErr w:type="spellStart"/>
      <w:r w:rsidRPr="00533C9D">
        <w:rPr>
          <w:rFonts w:ascii="Times New Roman" w:hAnsi="Times New Roman"/>
          <w:sz w:val="24"/>
          <w:szCs w:val="24"/>
        </w:rPr>
        <w:t>Bolozky</w:t>
      </w:r>
      <w:proofErr w:type="spellEnd"/>
      <w:r w:rsidRPr="00533C9D">
        <w:rPr>
          <w:rFonts w:ascii="Times New Roman" w:hAnsi="Times New Roman"/>
          <w:sz w:val="24"/>
          <w:szCs w:val="24"/>
        </w:rPr>
        <w:t>, 1982). The data from Hebrew show that 9-month-old Hebrew-learning infants listen longer to lists of words with the dominant iambic pattern than to words with the less common trochaic pattern</w:t>
      </w:r>
      <w:r w:rsidRPr="00CF1C12">
        <w:rPr>
          <w:rFonts w:ascii="Times New Roman" w:hAnsi="Times New Roman"/>
          <w:sz w:val="24"/>
          <w:szCs w:val="24"/>
        </w:rPr>
        <w:t>. (In contrast, evidence from infants learning French, in which accent is not word-</w:t>
      </w:r>
      <w:r w:rsidR="00E74209">
        <w:rPr>
          <w:rFonts w:ascii="Times New Roman" w:hAnsi="Times New Roman"/>
          <w:sz w:val="24"/>
          <w:szCs w:val="24"/>
        </w:rPr>
        <w:t xml:space="preserve"> </w:t>
      </w:r>
      <w:r w:rsidRPr="00CF1C12">
        <w:rPr>
          <w:rFonts w:ascii="Times New Roman" w:hAnsi="Times New Roman"/>
          <w:sz w:val="24"/>
          <w:szCs w:val="24"/>
        </w:rPr>
        <w:t xml:space="preserve">but phonological-phrase-based, suggests that 6-month-olds show no preference for either </w:t>
      </w:r>
      <w:r w:rsidRPr="00CF1C12">
        <w:rPr>
          <w:rFonts w:ascii="Times New Roman" w:hAnsi="Times New Roman"/>
          <w:i/>
          <w:iCs/>
          <w:sz w:val="24"/>
          <w:szCs w:val="24"/>
        </w:rPr>
        <w:t>strong-weak</w:t>
      </w:r>
      <w:r w:rsidRPr="00CF1C12">
        <w:rPr>
          <w:rFonts w:ascii="Times New Roman" w:hAnsi="Times New Roman"/>
          <w:sz w:val="24"/>
          <w:szCs w:val="24"/>
        </w:rPr>
        <w:t xml:space="preserve"> or </w:t>
      </w:r>
      <w:r w:rsidRPr="00CF1C12">
        <w:rPr>
          <w:rFonts w:ascii="Times New Roman" w:hAnsi="Times New Roman"/>
          <w:i/>
          <w:iCs/>
          <w:sz w:val="24"/>
          <w:szCs w:val="24"/>
        </w:rPr>
        <w:t>weak-strong</w:t>
      </w:r>
      <w:r w:rsidRPr="00CF1C12">
        <w:rPr>
          <w:rFonts w:ascii="Times New Roman" w:hAnsi="Times New Roman"/>
          <w:sz w:val="24"/>
          <w:szCs w:val="24"/>
        </w:rPr>
        <w:t xml:space="preserve"> stress patterns: </w:t>
      </w:r>
      <w:proofErr w:type="spellStart"/>
      <w:r w:rsidRPr="00CF1C12">
        <w:rPr>
          <w:rFonts w:ascii="Times New Roman" w:hAnsi="Times New Roman"/>
          <w:sz w:val="24"/>
          <w:szCs w:val="24"/>
        </w:rPr>
        <w:t>Höhle</w:t>
      </w:r>
      <w:proofErr w:type="spellEnd"/>
      <w:r w:rsidRPr="00CF1C12">
        <w:rPr>
          <w:rFonts w:ascii="Times New Roman" w:hAnsi="Times New Roman"/>
          <w:sz w:val="24"/>
          <w:szCs w:val="24"/>
        </w:rPr>
        <w:t xml:space="preserve"> et al, 2009).</w:t>
      </w:r>
      <w:r w:rsidRPr="00533C9D">
        <w:rPr>
          <w:rFonts w:ascii="Times New Roman" w:hAnsi="Times New Roman"/>
          <w:sz w:val="24"/>
          <w:szCs w:val="24"/>
        </w:rPr>
        <w:t xml:space="preserve"> Taken together, these findings support the notion of emergent language-specific distributional learning leading to a preference in infants for the common stress pattern of their language, whether it is trochaic or iambic. </w:t>
      </w:r>
    </w:p>
    <w:p w14:paraId="569C7E93" w14:textId="77777777" w:rsidR="003E6483" w:rsidRPr="00CF1C12" w:rsidRDefault="00A55FBF" w:rsidP="005B7798">
      <w:pPr>
        <w:autoSpaceDE w:val="0"/>
        <w:autoSpaceDN w:val="0"/>
        <w:bidi w:val="0"/>
        <w:adjustRightInd w:val="0"/>
        <w:spacing w:line="480" w:lineRule="auto"/>
        <w:jc w:val="both"/>
        <w:rPr>
          <w:rFonts w:ascii="Times New Roman" w:hAnsi="Times New Roman" w:cs="Times New Roman"/>
          <w:sz w:val="24"/>
          <w:szCs w:val="24"/>
          <w:highlight w:val="yellow"/>
        </w:rPr>
      </w:pPr>
      <w:r w:rsidRPr="00533C9D">
        <w:rPr>
          <w:rFonts w:ascii="Times New Roman" w:hAnsi="Times New Roman" w:cs="Times New Roman"/>
          <w:sz w:val="24"/>
          <w:szCs w:val="24"/>
        </w:rPr>
        <w:t xml:space="preserve">Until recently studies concerned with </w:t>
      </w:r>
      <w:proofErr w:type="spellStart"/>
      <w:r w:rsidRPr="00533C9D">
        <w:rPr>
          <w:rFonts w:ascii="Times New Roman" w:hAnsi="Times New Roman" w:cs="Times New Roman"/>
          <w:sz w:val="24"/>
          <w:szCs w:val="24"/>
        </w:rPr>
        <w:t>phonotactic</w:t>
      </w:r>
      <w:proofErr w:type="spellEnd"/>
      <w:r w:rsidRPr="00533C9D">
        <w:rPr>
          <w:rFonts w:ascii="Times New Roman" w:hAnsi="Times New Roman" w:cs="Times New Roman"/>
          <w:sz w:val="24"/>
          <w:szCs w:val="24"/>
        </w:rPr>
        <w:t xml:space="preserve"> learning focused mainly on the </w:t>
      </w:r>
      <w:r w:rsidRPr="00FF41D5">
        <w:rPr>
          <w:rFonts w:ascii="Times New Roman" w:hAnsi="Times New Roman" w:cs="Times New Roman"/>
          <w:sz w:val="24"/>
          <w:szCs w:val="24"/>
        </w:rPr>
        <w:t xml:space="preserve">ability of infants to recognize common sequences of adjacent </w:t>
      </w:r>
      <w:r w:rsidRPr="00C600F4">
        <w:rPr>
          <w:rFonts w:ascii="Times New Roman" w:hAnsi="Times New Roman" w:cs="Times New Roman"/>
          <w:sz w:val="24"/>
          <w:szCs w:val="24"/>
        </w:rPr>
        <w:t>segments. However, the recognition of nonadjacent segments</w:t>
      </w:r>
      <w:r w:rsidR="00CF1C12" w:rsidRPr="00C600F4">
        <w:rPr>
          <w:rFonts w:ascii="Times New Roman" w:hAnsi="Times New Roman" w:cs="Times New Roman"/>
          <w:sz w:val="24"/>
          <w:szCs w:val="24"/>
        </w:rPr>
        <w:t xml:space="preserve"> – </w:t>
      </w:r>
      <w:r w:rsidR="004A1EF5" w:rsidRPr="00C600F4">
        <w:rPr>
          <w:rFonts w:ascii="Times New Roman" w:hAnsi="Times New Roman" w:cs="Times New Roman"/>
          <w:sz w:val="24"/>
          <w:szCs w:val="24"/>
        </w:rPr>
        <w:t>that is, consonants separated by vowels or vowels separated by consonants</w:t>
      </w:r>
      <w:r w:rsidR="00E60F51" w:rsidRPr="00C600F4">
        <w:rPr>
          <w:rFonts w:ascii="Times New Roman" w:hAnsi="Times New Roman" w:cs="Times New Roman"/>
          <w:sz w:val="24"/>
          <w:szCs w:val="24"/>
        </w:rPr>
        <w:t xml:space="preserve"> within words</w:t>
      </w:r>
      <w:r w:rsidR="00CF1C12" w:rsidRPr="00C600F4">
        <w:rPr>
          <w:rFonts w:ascii="Times New Roman" w:hAnsi="Times New Roman" w:cs="Times New Roman"/>
          <w:sz w:val="24"/>
          <w:szCs w:val="24"/>
        </w:rPr>
        <w:t xml:space="preserve"> – has been</w:t>
      </w:r>
      <w:r w:rsidR="004A1EF5" w:rsidRPr="00C600F4">
        <w:rPr>
          <w:rFonts w:ascii="Times New Roman" w:hAnsi="Times New Roman" w:cs="Times New Roman"/>
          <w:sz w:val="24"/>
          <w:szCs w:val="24"/>
        </w:rPr>
        <w:t xml:space="preserve"> investigated</w:t>
      </w:r>
      <w:r w:rsidR="00CF1C12" w:rsidRPr="00C600F4">
        <w:rPr>
          <w:rFonts w:ascii="Times New Roman" w:hAnsi="Times New Roman" w:cs="Times New Roman"/>
          <w:sz w:val="24"/>
          <w:szCs w:val="24"/>
        </w:rPr>
        <w:t xml:space="preserve"> less often</w:t>
      </w:r>
      <w:r w:rsidR="004A1EF5" w:rsidRPr="00C600F4">
        <w:rPr>
          <w:rFonts w:ascii="Times New Roman" w:hAnsi="Times New Roman" w:cs="Times New Roman"/>
          <w:sz w:val="24"/>
          <w:szCs w:val="24"/>
        </w:rPr>
        <w:t xml:space="preserve">. The recognition of nonadjacent segments </w:t>
      </w:r>
      <w:r w:rsidRPr="00C600F4">
        <w:rPr>
          <w:rFonts w:ascii="Times New Roman" w:hAnsi="Times New Roman" w:cs="Times New Roman"/>
          <w:sz w:val="24"/>
          <w:szCs w:val="24"/>
        </w:rPr>
        <w:t>might be difficult for infants because it involves the ability to detect, remember and generalize a pattern of nonadjacent depen</w:t>
      </w:r>
      <w:r w:rsidRPr="00FF41D5">
        <w:rPr>
          <w:rFonts w:ascii="Times New Roman" w:hAnsi="Times New Roman" w:cs="Times New Roman"/>
          <w:sz w:val="24"/>
          <w:szCs w:val="24"/>
        </w:rPr>
        <w:t xml:space="preserve">dencies (Gomez &amp; </w:t>
      </w:r>
      <w:proofErr w:type="spellStart"/>
      <w:r w:rsidRPr="00FF41D5">
        <w:rPr>
          <w:rFonts w:ascii="Times New Roman" w:hAnsi="Times New Roman" w:cs="Times New Roman"/>
          <w:sz w:val="24"/>
          <w:szCs w:val="24"/>
        </w:rPr>
        <w:t>Maye</w:t>
      </w:r>
      <w:proofErr w:type="spellEnd"/>
      <w:r w:rsidRPr="00FF41D5">
        <w:rPr>
          <w:rFonts w:ascii="Times New Roman" w:hAnsi="Times New Roman" w:cs="Times New Roman"/>
          <w:sz w:val="24"/>
          <w:szCs w:val="24"/>
        </w:rPr>
        <w:t xml:space="preserve">, 2005). Limited information is now </w:t>
      </w:r>
      <w:r w:rsidRPr="00FF41D5">
        <w:rPr>
          <w:rFonts w:ascii="Times New Roman" w:hAnsi="Times New Roman"/>
          <w:sz w:val="24"/>
          <w:szCs w:val="24"/>
        </w:rPr>
        <w:t>available</w:t>
      </w:r>
      <w:r w:rsidRPr="00FF41D5">
        <w:rPr>
          <w:rFonts w:ascii="Times New Roman" w:hAnsi="Times New Roman" w:cs="Times New Roman"/>
          <w:sz w:val="24"/>
          <w:szCs w:val="24"/>
        </w:rPr>
        <w:t xml:space="preserve"> on the ability of infants to recognize common nonadjacent segments, specifically consonants (</w:t>
      </w:r>
      <w:r w:rsidR="00FF1587" w:rsidRPr="00533C9D">
        <w:rPr>
          <w:rFonts w:ascii="Times New Roman" w:hAnsi="Times New Roman" w:cs="Times New Roman"/>
          <w:sz w:val="24"/>
          <w:szCs w:val="24"/>
        </w:rPr>
        <w:t xml:space="preserve">Gonzalez-Gomez &amp; </w:t>
      </w:r>
      <w:proofErr w:type="spellStart"/>
      <w:r w:rsidR="00FF1587" w:rsidRPr="00533C9D">
        <w:rPr>
          <w:rFonts w:ascii="Times New Roman" w:hAnsi="Times New Roman" w:cs="Times New Roman"/>
          <w:sz w:val="24"/>
          <w:szCs w:val="24"/>
        </w:rPr>
        <w:t>Nazzi</w:t>
      </w:r>
      <w:proofErr w:type="spellEnd"/>
      <w:r w:rsidR="00FF1587" w:rsidRPr="00533C9D">
        <w:rPr>
          <w:rFonts w:ascii="Times New Roman" w:hAnsi="Times New Roman" w:cs="Times New Roman"/>
          <w:sz w:val="24"/>
          <w:szCs w:val="24"/>
        </w:rPr>
        <w:t>, 2012</w:t>
      </w:r>
      <w:r w:rsidR="00FF1587">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Nazzi</w:t>
      </w:r>
      <w:proofErr w:type="spellEnd"/>
      <w:r w:rsidRPr="00FF41D5">
        <w:rPr>
          <w:rFonts w:ascii="Times New Roman" w:hAnsi="Times New Roman" w:cs="Times New Roman"/>
          <w:sz w:val="24"/>
          <w:szCs w:val="24"/>
        </w:rPr>
        <w:t>,</w:t>
      </w:r>
      <w:r w:rsidRPr="00533C9D">
        <w:rPr>
          <w:rFonts w:ascii="Times New Roman" w:hAnsi="Times New Roman" w:cs="Times New Roman"/>
          <w:sz w:val="24"/>
          <w:szCs w:val="24"/>
        </w:rPr>
        <w:t xml:space="preserve"> </w:t>
      </w:r>
      <w:proofErr w:type="spellStart"/>
      <w:r w:rsidRPr="00533C9D">
        <w:rPr>
          <w:rFonts w:ascii="Times New Roman" w:hAnsi="Times New Roman" w:cs="Times New Roman"/>
          <w:sz w:val="24"/>
          <w:szCs w:val="24"/>
        </w:rPr>
        <w:t>Bertoncini</w:t>
      </w:r>
      <w:proofErr w:type="spellEnd"/>
      <w:r w:rsidRPr="00533C9D">
        <w:rPr>
          <w:rFonts w:ascii="Times New Roman" w:hAnsi="Times New Roman" w:cs="Times New Roman"/>
          <w:sz w:val="24"/>
          <w:szCs w:val="24"/>
        </w:rPr>
        <w:t xml:space="preserve"> &amp; </w:t>
      </w:r>
      <w:proofErr w:type="spellStart"/>
      <w:r w:rsidRPr="00533C9D">
        <w:rPr>
          <w:rFonts w:ascii="Times New Roman" w:hAnsi="Times New Roman" w:cs="Times New Roman"/>
          <w:sz w:val="24"/>
          <w:szCs w:val="24"/>
        </w:rPr>
        <w:t>Bijeljac-Babic</w:t>
      </w:r>
      <w:proofErr w:type="spellEnd"/>
      <w:r w:rsidRPr="00533C9D">
        <w:rPr>
          <w:rFonts w:ascii="Times New Roman" w:hAnsi="Times New Roman" w:cs="Times New Roman"/>
          <w:sz w:val="24"/>
          <w:szCs w:val="24"/>
        </w:rPr>
        <w:t xml:space="preserve">, </w:t>
      </w:r>
      <w:r w:rsidRPr="00C600F4">
        <w:rPr>
          <w:rFonts w:ascii="Times New Roman" w:hAnsi="Times New Roman" w:cs="Times New Roman"/>
          <w:sz w:val="24"/>
          <w:szCs w:val="24"/>
        </w:rPr>
        <w:t xml:space="preserve">2009). </w:t>
      </w:r>
      <w:r w:rsidR="00CF1C12" w:rsidRPr="00C600F4">
        <w:rPr>
          <w:rFonts w:ascii="Times New Roman" w:hAnsi="Times New Roman" w:cs="Times New Roman"/>
          <w:sz w:val="24"/>
          <w:szCs w:val="24"/>
        </w:rPr>
        <w:t xml:space="preserve">At 10 months of age </w:t>
      </w:r>
      <w:r w:rsidRPr="00C600F4">
        <w:rPr>
          <w:rFonts w:ascii="Times New Roman" w:hAnsi="Times New Roman" w:cs="Times New Roman"/>
          <w:sz w:val="24"/>
          <w:szCs w:val="24"/>
        </w:rPr>
        <w:t xml:space="preserve">French-learning infants showed a preference for disyllabic words containing a Labial-Coronal sequence (e.g., </w:t>
      </w:r>
      <w:r w:rsidRPr="00C600F4">
        <w:rPr>
          <w:rFonts w:ascii="Times New Roman" w:hAnsi="Times New Roman" w:cs="Times New Roman"/>
          <w:i/>
          <w:sz w:val="24"/>
          <w:szCs w:val="24"/>
        </w:rPr>
        <w:t>beta</w:t>
      </w:r>
      <w:r w:rsidRPr="00C600F4">
        <w:rPr>
          <w:rFonts w:ascii="Times New Roman" w:hAnsi="Times New Roman" w:cs="Times New Roman"/>
          <w:sz w:val="24"/>
          <w:szCs w:val="24"/>
        </w:rPr>
        <w:t>) over words containing a Coronal-Labial sequence (</w:t>
      </w:r>
      <w:r w:rsidRPr="00C600F4">
        <w:rPr>
          <w:rFonts w:ascii="Times New Roman" w:hAnsi="Times New Roman" w:cs="Times New Roman"/>
          <w:iCs/>
          <w:sz w:val="24"/>
          <w:szCs w:val="24"/>
        </w:rPr>
        <w:t>e.g.,</w:t>
      </w:r>
      <w:r w:rsidRPr="00C600F4">
        <w:rPr>
          <w:rFonts w:ascii="Times New Roman" w:hAnsi="Times New Roman" w:cs="Times New Roman"/>
          <w:i/>
          <w:sz w:val="24"/>
          <w:szCs w:val="24"/>
        </w:rPr>
        <w:t xml:space="preserve"> tuba</w:t>
      </w:r>
      <w:r w:rsidR="00E60F51" w:rsidRPr="00C600F4">
        <w:rPr>
          <w:rFonts w:ascii="Times New Roman" w:hAnsi="Times New Roman" w:cs="Times New Roman"/>
          <w:sz w:val="24"/>
          <w:szCs w:val="24"/>
        </w:rPr>
        <w:t>), and for monosyllabic</w:t>
      </w:r>
      <w:r w:rsidRPr="00C600F4">
        <w:rPr>
          <w:rFonts w:ascii="Times New Roman" w:hAnsi="Times New Roman" w:cs="Times New Roman"/>
          <w:sz w:val="24"/>
          <w:szCs w:val="24"/>
        </w:rPr>
        <w:t xml:space="preserve"> Labial-Coronal sequences (e.g., </w:t>
      </w:r>
      <w:proofErr w:type="gramStart"/>
      <w:r w:rsidRPr="00C600F4">
        <w:rPr>
          <w:rFonts w:ascii="Times New Roman" w:hAnsi="Times New Roman" w:cs="Times New Roman"/>
          <w:i/>
          <w:sz w:val="24"/>
          <w:szCs w:val="24"/>
        </w:rPr>
        <w:t>bad</w:t>
      </w:r>
      <w:r w:rsidRPr="00C600F4">
        <w:rPr>
          <w:rFonts w:ascii="Times New Roman" w:hAnsi="Times New Roman" w:cs="Times New Roman"/>
          <w:sz w:val="24"/>
          <w:szCs w:val="24"/>
        </w:rPr>
        <w:t xml:space="preserve"> </w:t>
      </w:r>
      <w:r w:rsidR="00E60F51" w:rsidRPr="00C600F4">
        <w:rPr>
          <w:rFonts w:ascii="Times New Roman" w:hAnsi="Times New Roman" w:cs="Times New Roman"/>
          <w:sz w:val="24"/>
          <w:szCs w:val="24"/>
        </w:rPr>
        <w:t>)</w:t>
      </w:r>
      <w:proofErr w:type="gramEnd"/>
      <w:r w:rsidR="00E60F51" w:rsidRPr="00C600F4">
        <w:rPr>
          <w:rFonts w:ascii="Times New Roman" w:hAnsi="Times New Roman" w:cs="Times New Roman"/>
          <w:sz w:val="24"/>
          <w:szCs w:val="24"/>
        </w:rPr>
        <w:t xml:space="preserve"> over words containing a Coronal-Labial sequence </w:t>
      </w:r>
      <w:r w:rsidR="00E60F51" w:rsidRPr="00C600F4">
        <w:rPr>
          <w:rFonts w:ascii="Times New Roman" w:hAnsi="Times New Roman" w:cs="Times New Roman"/>
          <w:i/>
          <w:sz w:val="24"/>
          <w:szCs w:val="24"/>
        </w:rPr>
        <w:t>(dab</w:t>
      </w:r>
      <w:r w:rsidR="00E60F51" w:rsidRPr="00C600F4">
        <w:rPr>
          <w:rFonts w:ascii="Times New Roman" w:hAnsi="Times New Roman" w:cs="Times New Roman"/>
          <w:sz w:val="24"/>
          <w:szCs w:val="24"/>
        </w:rPr>
        <w:t xml:space="preserve">). </w:t>
      </w:r>
      <w:proofErr w:type="gramStart"/>
      <w:r w:rsidR="00E60F51" w:rsidRPr="00C600F4">
        <w:rPr>
          <w:rFonts w:ascii="Times New Roman" w:hAnsi="Times New Roman" w:cs="Times New Roman"/>
          <w:sz w:val="24"/>
          <w:szCs w:val="24"/>
        </w:rPr>
        <w:t>(</w:t>
      </w:r>
      <w:r w:rsidR="00FF1587" w:rsidRPr="00C600F4">
        <w:rPr>
          <w:rFonts w:ascii="Times New Roman" w:hAnsi="Times New Roman" w:cs="Times New Roman"/>
          <w:sz w:val="24"/>
          <w:szCs w:val="24"/>
        </w:rPr>
        <w:t xml:space="preserve">Gonzalez-Gomez &amp; </w:t>
      </w:r>
      <w:proofErr w:type="spellStart"/>
      <w:r w:rsidR="00FF1587" w:rsidRPr="00C600F4">
        <w:rPr>
          <w:rFonts w:ascii="Times New Roman" w:hAnsi="Times New Roman" w:cs="Times New Roman"/>
          <w:sz w:val="24"/>
          <w:szCs w:val="24"/>
        </w:rPr>
        <w:t>Nazzi</w:t>
      </w:r>
      <w:proofErr w:type="spellEnd"/>
      <w:r w:rsidR="00FF1587" w:rsidRPr="00C600F4">
        <w:rPr>
          <w:rFonts w:ascii="Times New Roman" w:hAnsi="Times New Roman" w:cs="Times New Roman"/>
          <w:sz w:val="24"/>
          <w:szCs w:val="24"/>
        </w:rPr>
        <w:t xml:space="preserve">, 2012; </w:t>
      </w:r>
      <w:proofErr w:type="spellStart"/>
      <w:r w:rsidR="00E60F51" w:rsidRPr="00C600F4">
        <w:rPr>
          <w:rFonts w:ascii="Times New Roman" w:hAnsi="Times New Roman" w:cs="Times New Roman"/>
          <w:sz w:val="24"/>
          <w:szCs w:val="24"/>
        </w:rPr>
        <w:t>Nazzi</w:t>
      </w:r>
      <w:proofErr w:type="spellEnd"/>
      <w:r w:rsidR="00E60F51" w:rsidRPr="00C600F4">
        <w:rPr>
          <w:rFonts w:ascii="Times New Roman" w:hAnsi="Times New Roman" w:cs="Times New Roman"/>
          <w:sz w:val="24"/>
          <w:szCs w:val="24"/>
        </w:rPr>
        <w:t xml:space="preserve">, </w:t>
      </w:r>
      <w:proofErr w:type="spellStart"/>
      <w:r w:rsidR="00E60F51" w:rsidRPr="00C600F4">
        <w:rPr>
          <w:rFonts w:ascii="Times New Roman" w:hAnsi="Times New Roman" w:cs="Times New Roman"/>
          <w:sz w:val="24"/>
          <w:szCs w:val="24"/>
        </w:rPr>
        <w:t>Bertoncini</w:t>
      </w:r>
      <w:proofErr w:type="spellEnd"/>
      <w:r w:rsidR="00E60F51" w:rsidRPr="00C600F4">
        <w:rPr>
          <w:rFonts w:ascii="Times New Roman" w:hAnsi="Times New Roman" w:cs="Times New Roman"/>
          <w:sz w:val="24"/>
          <w:szCs w:val="24"/>
        </w:rPr>
        <w:t xml:space="preserve"> &amp; </w:t>
      </w:r>
      <w:proofErr w:type="spellStart"/>
      <w:r w:rsidR="00E60F51" w:rsidRPr="00C600F4">
        <w:rPr>
          <w:rFonts w:ascii="Times New Roman" w:hAnsi="Times New Roman" w:cs="Times New Roman"/>
          <w:sz w:val="24"/>
          <w:szCs w:val="24"/>
        </w:rPr>
        <w:t>Bijeljac-Babic</w:t>
      </w:r>
      <w:proofErr w:type="spellEnd"/>
      <w:r w:rsidR="00E60F51" w:rsidRPr="00C600F4">
        <w:rPr>
          <w:rFonts w:ascii="Times New Roman" w:hAnsi="Times New Roman" w:cs="Times New Roman"/>
          <w:sz w:val="24"/>
          <w:szCs w:val="24"/>
        </w:rPr>
        <w:t>, 2009).</w:t>
      </w:r>
      <w:proofErr w:type="gramEnd"/>
      <w:r w:rsidR="00E60F51" w:rsidRPr="00C600F4">
        <w:rPr>
          <w:rFonts w:ascii="Times New Roman" w:hAnsi="Times New Roman" w:cs="Times New Roman"/>
          <w:sz w:val="24"/>
          <w:szCs w:val="24"/>
        </w:rPr>
        <w:t xml:space="preserve"> </w:t>
      </w:r>
      <w:r w:rsidRPr="00C600F4">
        <w:rPr>
          <w:rFonts w:ascii="Times New Roman" w:hAnsi="Times New Roman" w:cs="Times New Roman"/>
          <w:sz w:val="24"/>
          <w:szCs w:val="24"/>
        </w:rPr>
        <w:t xml:space="preserve">Furthermore, </w:t>
      </w:r>
      <w:r w:rsidRPr="00C600F4">
        <w:rPr>
          <w:rFonts w:ascii="Times New Roman" w:eastAsia="TimesNewRoman" w:hAnsi="Times New Roman" w:cs="Times New Roman"/>
          <w:sz w:val="24"/>
          <w:szCs w:val="24"/>
        </w:rPr>
        <w:t xml:space="preserve">infants learning French were able to segment </w:t>
      </w:r>
      <w:r w:rsidRPr="00C600F4">
        <w:rPr>
          <w:rFonts w:ascii="Times New Roman" w:hAnsi="Times New Roman" w:cs="Times New Roman"/>
          <w:sz w:val="24"/>
          <w:szCs w:val="24"/>
        </w:rPr>
        <w:t>Labial-Coronal sequences (</w:t>
      </w:r>
      <w:proofErr w:type="spellStart"/>
      <w:r w:rsidRPr="00C600F4">
        <w:rPr>
          <w:rFonts w:ascii="Times New Roman" w:hAnsi="Times New Roman" w:cs="Times New Roman"/>
          <w:sz w:val="24"/>
          <w:szCs w:val="24"/>
        </w:rPr>
        <w:t>nonwords</w:t>
      </w:r>
      <w:proofErr w:type="spellEnd"/>
      <w:r w:rsidRPr="00C600F4">
        <w:rPr>
          <w:rFonts w:ascii="Times New Roman" w:hAnsi="Times New Roman" w:cs="Times New Roman"/>
          <w:sz w:val="24"/>
          <w:szCs w:val="24"/>
        </w:rPr>
        <w:t xml:space="preserve">, e.g., </w:t>
      </w:r>
      <w:proofErr w:type="spellStart"/>
      <w:r w:rsidRPr="00C600F4">
        <w:rPr>
          <w:rFonts w:ascii="Times New Roman" w:hAnsi="Times New Roman" w:cs="Times New Roman"/>
          <w:i/>
          <w:iCs/>
          <w:sz w:val="24"/>
          <w:szCs w:val="24"/>
        </w:rPr>
        <w:t>pid</w:t>
      </w:r>
      <w:proofErr w:type="spellEnd"/>
      <w:r w:rsidRPr="00C600F4">
        <w:rPr>
          <w:rFonts w:ascii="Times New Roman" w:hAnsi="Times New Roman" w:cs="Times New Roman"/>
          <w:sz w:val="24"/>
          <w:szCs w:val="24"/>
        </w:rPr>
        <w:t>) from</w:t>
      </w:r>
      <w:r w:rsidRPr="00533C9D">
        <w:rPr>
          <w:rFonts w:ascii="Times New Roman" w:hAnsi="Times New Roman" w:cs="Times New Roman"/>
          <w:sz w:val="24"/>
          <w:szCs w:val="24"/>
        </w:rPr>
        <w:t xml:space="preserve"> running speech at </w:t>
      </w:r>
      <w:r w:rsidRPr="00533C9D">
        <w:rPr>
          <w:rFonts w:ascii="Times New Roman" w:eastAsia="TimesNewRoman" w:hAnsi="Times New Roman" w:cs="Times New Roman"/>
          <w:sz w:val="24"/>
          <w:szCs w:val="24"/>
        </w:rPr>
        <w:t xml:space="preserve">10-months, but Coronal-Labial sequences (e.g., </w:t>
      </w:r>
      <w:r w:rsidRPr="00533C9D">
        <w:rPr>
          <w:rFonts w:ascii="Times New Roman" w:eastAsia="TimesNewRoman" w:hAnsi="Times New Roman" w:cs="Times New Roman"/>
          <w:i/>
          <w:iCs/>
          <w:sz w:val="24"/>
          <w:szCs w:val="24"/>
        </w:rPr>
        <w:t>dip</w:t>
      </w:r>
      <w:r w:rsidRPr="00533C9D">
        <w:rPr>
          <w:rFonts w:ascii="Times New Roman" w:eastAsia="TimesNewRoman" w:hAnsi="Times New Roman" w:cs="Times New Roman"/>
          <w:sz w:val="24"/>
          <w:szCs w:val="24"/>
        </w:rPr>
        <w:t xml:space="preserve">) </w:t>
      </w:r>
      <w:r w:rsidRPr="00533C9D">
        <w:rPr>
          <w:rFonts w:ascii="Times New Roman" w:hAnsi="Times New Roman" w:cs="Times New Roman"/>
          <w:sz w:val="24"/>
          <w:szCs w:val="24"/>
        </w:rPr>
        <w:t xml:space="preserve">only at 13 months of age, suggesting that common sequences of nonadjacent segments can serve as a cue for word segmentation in </w:t>
      </w:r>
      <w:r w:rsidRPr="00533C9D">
        <w:rPr>
          <w:rFonts w:ascii="Times New Roman" w:eastAsia="TimesNewRoman" w:hAnsi="Times New Roman" w:cs="Times New Roman"/>
          <w:sz w:val="24"/>
          <w:szCs w:val="24"/>
        </w:rPr>
        <w:t xml:space="preserve">10-month-olds </w:t>
      </w:r>
      <w:r w:rsidRPr="00533C9D">
        <w:rPr>
          <w:rFonts w:ascii="Times New Roman" w:hAnsi="Times New Roman" w:cs="Times New Roman"/>
          <w:sz w:val="24"/>
          <w:szCs w:val="24"/>
        </w:rPr>
        <w:t xml:space="preserve">(Gonzalez-Gomez &amp; </w:t>
      </w:r>
      <w:proofErr w:type="spellStart"/>
      <w:r w:rsidRPr="00533C9D">
        <w:rPr>
          <w:rFonts w:ascii="Times New Roman" w:hAnsi="Times New Roman" w:cs="Times New Roman"/>
          <w:sz w:val="24"/>
          <w:szCs w:val="24"/>
        </w:rPr>
        <w:t>Nazzi</w:t>
      </w:r>
      <w:proofErr w:type="spellEnd"/>
      <w:r w:rsidRPr="00533C9D">
        <w:rPr>
          <w:rFonts w:ascii="Times New Roman" w:hAnsi="Times New Roman" w:cs="Times New Roman"/>
          <w:sz w:val="24"/>
          <w:szCs w:val="24"/>
        </w:rPr>
        <w:t xml:space="preserve">, </w:t>
      </w:r>
      <w:r w:rsidR="005B7798" w:rsidRPr="00533C9D">
        <w:rPr>
          <w:rFonts w:ascii="Times New Roman" w:hAnsi="Times New Roman" w:cs="Times New Roman"/>
          <w:sz w:val="24"/>
          <w:szCs w:val="24"/>
        </w:rPr>
        <w:t>201</w:t>
      </w:r>
      <w:r w:rsidR="005B7798">
        <w:rPr>
          <w:rFonts w:ascii="Times New Roman" w:hAnsi="Times New Roman" w:cs="Times New Roman"/>
          <w:sz w:val="24"/>
          <w:szCs w:val="24"/>
        </w:rPr>
        <w:t>3</w:t>
      </w:r>
      <w:r w:rsidRPr="00533C9D">
        <w:rPr>
          <w:rFonts w:ascii="Times New Roman" w:hAnsi="Times New Roman" w:cs="Times New Roman"/>
          <w:sz w:val="24"/>
          <w:szCs w:val="24"/>
        </w:rPr>
        <w:t>) and also influence early word-</w:t>
      </w:r>
      <w:r w:rsidRPr="00FF41D5">
        <w:rPr>
          <w:rFonts w:ascii="Times New Roman" w:hAnsi="Times New Roman" w:cs="Times New Roman"/>
          <w:sz w:val="24"/>
          <w:szCs w:val="24"/>
        </w:rPr>
        <w:t xml:space="preserve">learning (Gonzalez-Gomez, </w:t>
      </w:r>
      <w:proofErr w:type="spellStart"/>
      <w:r w:rsidRPr="00FF41D5">
        <w:rPr>
          <w:rFonts w:ascii="Times New Roman" w:hAnsi="Times New Roman" w:cs="Times New Roman"/>
          <w:sz w:val="24"/>
          <w:szCs w:val="24"/>
        </w:rPr>
        <w:t>Poltrock</w:t>
      </w:r>
      <w:proofErr w:type="spellEnd"/>
      <w:r w:rsidRPr="00FF41D5">
        <w:rPr>
          <w:rFonts w:ascii="Times New Roman" w:hAnsi="Times New Roman" w:cs="Times New Roman"/>
          <w:sz w:val="24"/>
          <w:szCs w:val="24"/>
        </w:rPr>
        <w:t xml:space="preserve">, &amp; </w:t>
      </w:r>
      <w:proofErr w:type="spellStart"/>
      <w:r w:rsidRPr="00FF41D5">
        <w:rPr>
          <w:rFonts w:ascii="Times New Roman" w:hAnsi="Times New Roman" w:cs="Times New Roman"/>
          <w:sz w:val="24"/>
          <w:szCs w:val="24"/>
        </w:rPr>
        <w:t>Nazzi</w:t>
      </w:r>
      <w:proofErr w:type="spellEnd"/>
      <w:r w:rsidRPr="00FF41D5">
        <w:rPr>
          <w:rFonts w:ascii="Times New Roman" w:hAnsi="Times New Roman" w:cs="Times New Roman"/>
          <w:sz w:val="24"/>
          <w:szCs w:val="24"/>
        </w:rPr>
        <w:t>, 2013).</w:t>
      </w:r>
    </w:p>
    <w:p w14:paraId="4CB0C3F0" w14:textId="77777777" w:rsidR="003E6483" w:rsidRPr="00C600F4" w:rsidRDefault="00A55FBF" w:rsidP="00625F3B">
      <w:pPr>
        <w:autoSpaceDE w:val="0"/>
        <w:autoSpaceDN w:val="0"/>
        <w:bidi w:val="0"/>
        <w:adjustRightInd w:val="0"/>
        <w:spacing w:line="480" w:lineRule="auto"/>
        <w:jc w:val="both"/>
        <w:rPr>
          <w:rFonts w:ascii="Times New Roman" w:hAnsi="Times New Roman" w:cs="Times New Roman"/>
          <w:sz w:val="24"/>
          <w:szCs w:val="24"/>
        </w:rPr>
      </w:pPr>
      <w:r w:rsidRPr="00533C9D">
        <w:rPr>
          <w:rFonts w:ascii="Times New Roman" w:hAnsi="Times New Roman" w:cs="Times New Roman"/>
          <w:sz w:val="24"/>
          <w:szCs w:val="24"/>
        </w:rPr>
        <w:t xml:space="preserve">The results of studies with nonadjacent </w:t>
      </w:r>
      <w:r w:rsidRPr="00533C9D">
        <w:rPr>
          <w:rFonts w:ascii="Times New Roman" w:hAnsi="Times New Roman" w:cs="Times New Roman"/>
          <w:i/>
          <w:iCs/>
          <w:sz w:val="24"/>
          <w:szCs w:val="24"/>
        </w:rPr>
        <w:t>consonants</w:t>
      </w:r>
      <w:r w:rsidRPr="00533C9D">
        <w:rPr>
          <w:rFonts w:ascii="Times New Roman" w:hAnsi="Times New Roman" w:cs="Times New Roman"/>
          <w:sz w:val="24"/>
          <w:szCs w:val="24"/>
        </w:rPr>
        <w:t xml:space="preserve"> raise the question whether infants can recognize nonadjacent sequences of </w:t>
      </w:r>
      <w:r w:rsidRPr="00533C9D">
        <w:rPr>
          <w:rFonts w:ascii="Times New Roman" w:hAnsi="Times New Roman" w:cs="Times New Roman"/>
          <w:i/>
          <w:iCs/>
          <w:sz w:val="24"/>
          <w:szCs w:val="24"/>
        </w:rPr>
        <w:t>vowels</w:t>
      </w:r>
      <w:r w:rsidRPr="00533C9D">
        <w:rPr>
          <w:rFonts w:ascii="Times New Roman" w:hAnsi="Times New Roman" w:cs="Times New Roman"/>
          <w:sz w:val="24"/>
          <w:szCs w:val="24"/>
        </w:rPr>
        <w:t xml:space="preserve"> as well. To our knowledge, only one study has investigated the ability of infants to detect non-adjacent vowel sequences within words. Turkish (but not German) words have vowel harmony, that is, phonological constraints on within-word vowel sequences. For example, within-word vowels must all be either front or back. Van </w:t>
      </w:r>
      <w:proofErr w:type="spellStart"/>
      <w:r w:rsidRPr="00533C9D">
        <w:rPr>
          <w:rFonts w:ascii="Times New Roman" w:hAnsi="Times New Roman" w:cs="Times New Roman"/>
          <w:sz w:val="24"/>
          <w:szCs w:val="24"/>
        </w:rPr>
        <w:t>Kampen</w:t>
      </w:r>
      <w:proofErr w:type="spellEnd"/>
      <w:r w:rsidRPr="00533C9D">
        <w:rPr>
          <w:rFonts w:ascii="Times New Roman" w:hAnsi="Times New Roman" w:cs="Times New Roman"/>
          <w:sz w:val="24"/>
          <w:szCs w:val="24"/>
        </w:rPr>
        <w:t xml:space="preserve">, </w:t>
      </w:r>
      <w:proofErr w:type="spellStart"/>
      <w:r w:rsidRPr="00533C9D">
        <w:rPr>
          <w:rFonts w:ascii="Times New Roman" w:hAnsi="Times New Roman" w:cs="Times New Roman"/>
          <w:sz w:val="24"/>
          <w:szCs w:val="24"/>
        </w:rPr>
        <w:t>Parnakzis</w:t>
      </w:r>
      <w:proofErr w:type="spellEnd"/>
      <w:r w:rsidRPr="00533C9D">
        <w:rPr>
          <w:rFonts w:ascii="Times New Roman" w:hAnsi="Times New Roman" w:cs="Times New Roman"/>
          <w:sz w:val="24"/>
          <w:szCs w:val="24"/>
        </w:rPr>
        <w:t xml:space="preserve">, van de </w:t>
      </w:r>
      <w:proofErr w:type="spellStart"/>
      <w:r w:rsidRPr="00533C9D">
        <w:rPr>
          <w:rFonts w:ascii="Times New Roman" w:hAnsi="Times New Roman" w:cs="Times New Roman"/>
          <w:sz w:val="24"/>
          <w:szCs w:val="24"/>
        </w:rPr>
        <w:t>Vijer</w:t>
      </w:r>
      <w:proofErr w:type="spellEnd"/>
      <w:r w:rsidRPr="00533C9D">
        <w:rPr>
          <w:rFonts w:ascii="Times New Roman" w:hAnsi="Times New Roman" w:cs="Times New Roman"/>
          <w:sz w:val="24"/>
          <w:szCs w:val="24"/>
        </w:rPr>
        <w:t xml:space="preserve"> and </w:t>
      </w:r>
      <w:proofErr w:type="spellStart"/>
      <w:r w:rsidRPr="00533C9D">
        <w:rPr>
          <w:rFonts w:ascii="Times New Roman" w:hAnsi="Times New Roman" w:cs="Times New Roman"/>
          <w:sz w:val="24"/>
          <w:szCs w:val="24"/>
        </w:rPr>
        <w:t>Höhle</w:t>
      </w:r>
      <w:proofErr w:type="spellEnd"/>
      <w:r w:rsidRPr="00533C9D">
        <w:rPr>
          <w:rFonts w:ascii="Times New Roman" w:hAnsi="Times New Roman" w:cs="Times New Roman"/>
          <w:sz w:val="24"/>
          <w:szCs w:val="24"/>
        </w:rPr>
        <w:t xml:space="preserve"> (2008) found that 6-month-old infants learning Turkish show a listening preference for </w:t>
      </w:r>
      <w:proofErr w:type="spellStart"/>
      <w:r w:rsidRPr="00533C9D">
        <w:rPr>
          <w:rFonts w:ascii="Times New Roman" w:hAnsi="Times New Roman" w:cs="Times New Roman"/>
          <w:sz w:val="24"/>
          <w:szCs w:val="24"/>
        </w:rPr>
        <w:t>nonwords</w:t>
      </w:r>
      <w:proofErr w:type="spellEnd"/>
      <w:r w:rsidRPr="00533C9D">
        <w:rPr>
          <w:rFonts w:ascii="Times New Roman" w:hAnsi="Times New Roman" w:cs="Times New Roman"/>
          <w:sz w:val="24"/>
          <w:szCs w:val="24"/>
        </w:rPr>
        <w:t xml:space="preserve"> with vowel harmony (e.g., </w:t>
      </w:r>
      <w:proofErr w:type="spellStart"/>
      <w:r w:rsidRPr="00533C9D">
        <w:rPr>
          <w:rFonts w:ascii="Times New Roman" w:hAnsi="Times New Roman" w:cs="Times New Roman"/>
          <w:i/>
          <w:sz w:val="24"/>
          <w:szCs w:val="24"/>
        </w:rPr>
        <w:t>paroz</w:t>
      </w:r>
      <w:proofErr w:type="spellEnd"/>
      <w:r w:rsidRPr="00533C9D">
        <w:rPr>
          <w:rFonts w:ascii="Times New Roman" w:hAnsi="Times New Roman" w:cs="Times New Roman"/>
          <w:i/>
          <w:iCs/>
          <w:sz w:val="24"/>
          <w:szCs w:val="24"/>
        </w:rPr>
        <w:t xml:space="preserve">) </w:t>
      </w:r>
      <w:r w:rsidRPr="00533C9D">
        <w:rPr>
          <w:rFonts w:ascii="Times New Roman" w:hAnsi="Times New Roman" w:cs="Times New Roman"/>
          <w:sz w:val="24"/>
          <w:szCs w:val="24"/>
        </w:rPr>
        <w:t xml:space="preserve">over </w:t>
      </w:r>
      <w:proofErr w:type="spellStart"/>
      <w:r w:rsidRPr="00533C9D">
        <w:rPr>
          <w:rFonts w:ascii="Times New Roman" w:hAnsi="Times New Roman" w:cs="Times New Roman"/>
          <w:sz w:val="24"/>
          <w:szCs w:val="24"/>
        </w:rPr>
        <w:t>nonwords</w:t>
      </w:r>
      <w:proofErr w:type="spellEnd"/>
      <w:r w:rsidRPr="00533C9D">
        <w:rPr>
          <w:rFonts w:ascii="Times New Roman" w:hAnsi="Times New Roman" w:cs="Times New Roman"/>
          <w:sz w:val="24"/>
          <w:szCs w:val="24"/>
        </w:rPr>
        <w:t xml:space="preserve"> that violate vowel harmony (e.g., </w:t>
      </w:r>
      <w:proofErr w:type="spellStart"/>
      <w:r w:rsidRPr="00533C9D">
        <w:rPr>
          <w:rFonts w:ascii="Times New Roman" w:hAnsi="Times New Roman" w:cs="Times New Roman"/>
          <w:i/>
          <w:sz w:val="24"/>
          <w:szCs w:val="24"/>
        </w:rPr>
        <w:t>nelock</w:t>
      </w:r>
      <w:proofErr w:type="spellEnd"/>
      <w:r w:rsidRPr="00533C9D">
        <w:rPr>
          <w:rFonts w:ascii="Times New Roman" w:hAnsi="Times New Roman" w:cs="Times New Roman"/>
          <w:sz w:val="24"/>
          <w:szCs w:val="24"/>
        </w:rPr>
        <w:t xml:space="preserve">), whereas 6-month-old infants learning German show no </w:t>
      </w:r>
      <w:r w:rsidRPr="00C600F4">
        <w:rPr>
          <w:rFonts w:ascii="Times New Roman" w:hAnsi="Times New Roman" w:cs="Times New Roman"/>
          <w:sz w:val="24"/>
          <w:szCs w:val="24"/>
        </w:rPr>
        <w:t xml:space="preserve">such preference. </w:t>
      </w:r>
    </w:p>
    <w:p w14:paraId="3459B5AA" w14:textId="77777777" w:rsidR="003E6483" w:rsidRDefault="000E7D6B" w:rsidP="000E7D6B">
      <w:pPr>
        <w:autoSpaceDE w:val="0"/>
        <w:autoSpaceDN w:val="0"/>
        <w:bidi w:val="0"/>
        <w:adjustRightInd w:val="0"/>
        <w:spacing w:line="480" w:lineRule="auto"/>
        <w:jc w:val="both"/>
        <w:rPr>
          <w:rFonts w:ascii="Times New Roman" w:hAnsi="Times New Roman" w:cs="Times New Roman"/>
          <w:sz w:val="24"/>
          <w:szCs w:val="24"/>
        </w:rPr>
      </w:pPr>
      <w:r w:rsidRPr="00C600F4">
        <w:rPr>
          <w:rFonts w:ascii="Times New Roman" w:hAnsi="Times New Roman" w:cs="Times New Roman"/>
          <w:sz w:val="24"/>
          <w:szCs w:val="24"/>
        </w:rPr>
        <w:t xml:space="preserve">The </w:t>
      </w:r>
      <w:r w:rsidR="00CF1C12" w:rsidRPr="00C600F4">
        <w:rPr>
          <w:rFonts w:ascii="Times New Roman" w:hAnsi="Times New Roman" w:cs="Times New Roman"/>
          <w:sz w:val="24"/>
          <w:szCs w:val="24"/>
        </w:rPr>
        <w:t>study of infant</w:t>
      </w:r>
      <w:r w:rsidRPr="00C600F4">
        <w:rPr>
          <w:rFonts w:ascii="Times New Roman" w:hAnsi="Times New Roman" w:cs="Times New Roman"/>
          <w:sz w:val="24"/>
          <w:szCs w:val="24"/>
        </w:rPr>
        <w:t xml:space="preserve"> recognition of nonadjacent sequences of </w:t>
      </w:r>
      <w:r w:rsidRPr="00C600F4">
        <w:rPr>
          <w:rFonts w:ascii="Times New Roman" w:hAnsi="Times New Roman" w:cs="Times New Roman"/>
          <w:i/>
          <w:iCs/>
          <w:sz w:val="24"/>
          <w:szCs w:val="24"/>
        </w:rPr>
        <w:t>vowels</w:t>
      </w:r>
      <w:r w:rsidRPr="00C600F4">
        <w:rPr>
          <w:rFonts w:ascii="Times New Roman" w:hAnsi="Times New Roman" w:cs="Times New Roman"/>
          <w:sz w:val="24"/>
          <w:szCs w:val="24"/>
        </w:rPr>
        <w:t xml:space="preserve"> is related to a broader debate on the role of consonants and vowels in speech processing</w:t>
      </w:r>
      <w:r w:rsidR="00CF1C12" w:rsidRPr="00C600F4">
        <w:rPr>
          <w:rFonts w:ascii="Times New Roman" w:hAnsi="Times New Roman" w:cs="Times New Roman"/>
          <w:sz w:val="24"/>
          <w:szCs w:val="24"/>
        </w:rPr>
        <w:t xml:space="preserve"> </w:t>
      </w:r>
      <w:r w:rsidR="008B23F0" w:rsidRPr="00C600F4">
        <w:rPr>
          <w:rFonts w:ascii="Times New Roman" w:hAnsi="Times New Roman" w:cs="Times New Roman"/>
          <w:sz w:val="24"/>
          <w:szCs w:val="24"/>
        </w:rPr>
        <w:t>and language acquisition, which</w:t>
      </w:r>
      <w:r w:rsidR="00A55FBF" w:rsidRPr="00C600F4">
        <w:rPr>
          <w:rFonts w:ascii="Times New Roman" w:hAnsi="Times New Roman" w:cs="Times New Roman"/>
          <w:sz w:val="24"/>
          <w:szCs w:val="24"/>
        </w:rPr>
        <w:t xml:space="preserve"> has been investigated mainly in Germanic and Romance languages (e.g., </w:t>
      </w:r>
      <w:proofErr w:type="spellStart"/>
      <w:r w:rsidR="00A55FBF" w:rsidRPr="00C600F4">
        <w:rPr>
          <w:rFonts w:ascii="Times New Roman" w:hAnsi="Times New Roman" w:cs="Times New Roman"/>
          <w:sz w:val="24"/>
          <w:szCs w:val="24"/>
        </w:rPr>
        <w:t>Nespor</w:t>
      </w:r>
      <w:proofErr w:type="spellEnd"/>
      <w:r w:rsidR="00A55FBF" w:rsidRPr="00C600F4">
        <w:rPr>
          <w:rFonts w:ascii="Times New Roman" w:hAnsi="Times New Roman" w:cs="Times New Roman"/>
          <w:sz w:val="24"/>
          <w:szCs w:val="24"/>
        </w:rPr>
        <w:t xml:space="preserve">, Peña &amp; </w:t>
      </w:r>
      <w:proofErr w:type="spellStart"/>
      <w:r w:rsidR="00A55FBF" w:rsidRPr="00C600F4">
        <w:rPr>
          <w:rFonts w:ascii="Times New Roman" w:hAnsi="Times New Roman" w:cs="Times New Roman"/>
          <w:sz w:val="24"/>
          <w:szCs w:val="24"/>
        </w:rPr>
        <w:t>Mehler</w:t>
      </w:r>
      <w:proofErr w:type="spellEnd"/>
      <w:r w:rsidR="00A55FBF" w:rsidRPr="00C600F4">
        <w:rPr>
          <w:rFonts w:ascii="Times New Roman" w:hAnsi="Times New Roman" w:cs="Times New Roman"/>
          <w:sz w:val="24"/>
          <w:szCs w:val="24"/>
        </w:rPr>
        <w:t>, 2003). It has been</w:t>
      </w:r>
      <w:r w:rsidR="00A55FBF" w:rsidRPr="00533C9D">
        <w:rPr>
          <w:rFonts w:ascii="Times New Roman" w:hAnsi="Times New Roman" w:cs="Times New Roman"/>
          <w:sz w:val="24"/>
          <w:szCs w:val="24"/>
        </w:rPr>
        <w:t xml:space="preserve"> suggested that consonants are more informative than vowels for </w:t>
      </w:r>
      <w:r w:rsidR="00A55FBF" w:rsidRPr="00533C9D">
        <w:rPr>
          <w:rFonts w:ascii="Times New Roman" w:eastAsia="Times New Roman" w:hAnsi="Times New Roman" w:cs="Times New Roman"/>
          <w:color w:val="000000"/>
          <w:sz w:val="24"/>
          <w:szCs w:val="24"/>
        </w:rPr>
        <w:t xml:space="preserve">word segmentation and identification, whereas vowels may be more informative for identifying </w:t>
      </w:r>
      <w:proofErr w:type="spellStart"/>
      <w:r w:rsidR="00A55FBF" w:rsidRPr="00533C9D">
        <w:rPr>
          <w:rFonts w:ascii="Times New Roman" w:eastAsia="Times New Roman" w:hAnsi="Times New Roman" w:cs="Times New Roman"/>
          <w:color w:val="000000"/>
          <w:sz w:val="24"/>
          <w:szCs w:val="24"/>
        </w:rPr>
        <w:t>morphosyntactic</w:t>
      </w:r>
      <w:proofErr w:type="spellEnd"/>
      <w:r w:rsidR="00A55FBF" w:rsidRPr="00533C9D">
        <w:rPr>
          <w:rFonts w:ascii="Times New Roman" w:eastAsia="Times New Roman" w:hAnsi="Times New Roman" w:cs="Times New Roman"/>
          <w:color w:val="000000"/>
          <w:sz w:val="24"/>
          <w:szCs w:val="24"/>
        </w:rPr>
        <w:t xml:space="preserve"> properties of the language, including its rhythmic class, and prosodic information </w:t>
      </w:r>
      <w:r w:rsidR="00A55FBF" w:rsidRPr="00533C9D">
        <w:rPr>
          <w:rFonts w:ascii="Times New Roman" w:hAnsi="Times New Roman" w:cs="Times New Roman"/>
          <w:sz w:val="24"/>
          <w:szCs w:val="24"/>
        </w:rPr>
        <w:t>(</w:t>
      </w:r>
      <w:proofErr w:type="spellStart"/>
      <w:r w:rsidR="00A55FBF" w:rsidRPr="00533C9D">
        <w:rPr>
          <w:rFonts w:ascii="Times New Roman" w:hAnsi="Times New Roman" w:cs="Times New Roman"/>
          <w:sz w:val="24"/>
          <w:szCs w:val="24"/>
        </w:rPr>
        <w:t>Nespor</w:t>
      </w:r>
      <w:proofErr w:type="spellEnd"/>
      <w:r w:rsidR="00A55FBF" w:rsidRPr="00533C9D">
        <w:rPr>
          <w:rFonts w:ascii="Times New Roman" w:hAnsi="Times New Roman" w:cs="Times New Roman"/>
          <w:sz w:val="24"/>
          <w:szCs w:val="24"/>
        </w:rPr>
        <w:t xml:space="preserve"> et al, 2003; Sharp, Scott, Cutler &amp; Wise, 2005; Van </w:t>
      </w:r>
      <w:proofErr w:type="spellStart"/>
      <w:r w:rsidR="00A55FBF" w:rsidRPr="00533C9D">
        <w:rPr>
          <w:rFonts w:ascii="Times New Roman" w:hAnsi="Times New Roman" w:cs="Times New Roman"/>
          <w:sz w:val="24"/>
          <w:szCs w:val="24"/>
        </w:rPr>
        <w:t>Ooijen</w:t>
      </w:r>
      <w:proofErr w:type="spellEnd"/>
      <w:r w:rsidR="00A55FBF" w:rsidRPr="00533C9D">
        <w:rPr>
          <w:rFonts w:ascii="Times New Roman" w:hAnsi="Times New Roman" w:cs="Times New Roman"/>
          <w:sz w:val="24"/>
          <w:szCs w:val="24"/>
        </w:rPr>
        <w:t>, 1996). For example, it was found that adult French listeners utilized transitional nonadjacent probabilities between consonants but not between vowels for word segmentation from continuous speech (</w:t>
      </w:r>
      <w:proofErr w:type="spellStart"/>
      <w:r w:rsidR="00A55FBF" w:rsidRPr="00533C9D">
        <w:rPr>
          <w:rFonts w:ascii="Times New Roman" w:hAnsi="Times New Roman" w:cs="Times New Roman"/>
          <w:sz w:val="24"/>
          <w:szCs w:val="24"/>
        </w:rPr>
        <w:t>Bonatti</w:t>
      </w:r>
      <w:proofErr w:type="spellEnd"/>
      <w:r w:rsidR="00A55FBF" w:rsidRPr="00533C9D">
        <w:rPr>
          <w:rFonts w:ascii="Times New Roman" w:hAnsi="Times New Roman" w:cs="Times New Roman"/>
          <w:sz w:val="24"/>
          <w:szCs w:val="24"/>
        </w:rPr>
        <w:t xml:space="preserve">, Peña, </w:t>
      </w:r>
      <w:proofErr w:type="spellStart"/>
      <w:r w:rsidR="00A55FBF" w:rsidRPr="00533C9D">
        <w:rPr>
          <w:rFonts w:ascii="Times New Roman" w:hAnsi="Times New Roman" w:cs="Times New Roman"/>
          <w:sz w:val="24"/>
          <w:szCs w:val="24"/>
        </w:rPr>
        <w:t>Nespor</w:t>
      </w:r>
      <w:proofErr w:type="spellEnd"/>
      <w:r w:rsidR="00A55FBF" w:rsidRPr="00533C9D">
        <w:rPr>
          <w:rFonts w:ascii="Times New Roman" w:hAnsi="Times New Roman" w:cs="Times New Roman"/>
          <w:sz w:val="24"/>
          <w:szCs w:val="24"/>
        </w:rPr>
        <w:t xml:space="preserve"> &amp; </w:t>
      </w:r>
      <w:proofErr w:type="spellStart"/>
      <w:r w:rsidR="00A55FBF" w:rsidRPr="00533C9D">
        <w:rPr>
          <w:rFonts w:ascii="Times New Roman" w:hAnsi="Times New Roman" w:cs="Times New Roman"/>
          <w:sz w:val="24"/>
          <w:szCs w:val="24"/>
        </w:rPr>
        <w:t>Mehler</w:t>
      </w:r>
      <w:proofErr w:type="spellEnd"/>
      <w:r w:rsidR="00A55FBF" w:rsidRPr="00533C9D">
        <w:rPr>
          <w:rFonts w:ascii="Times New Roman" w:hAnsi="Times New Roman" w:cs="Times New Roman"/>
          <w:sz w:val="24"/>
          <w:szCs w:val="24"/>
        </w:rPr>
        <w:t xml:space="preserve">, 2005). It has also been found that when Spanish and Dutch adult speakers had to change non-words into words they tended to change the vowels and not the consonants, suggesting that </w:t>
      </w:r>
      <w:r w:rsidR="00A55FBF" w:rsidRPr="00533C9D">
        <w:rPr>
          <w:rStyle w:val="xhugearea0"/>
          <w:rFonts w:ascii="Times New Roman" w:hAnsi="Times New Roman" w:cs="Times New Roman"/>
          <w:sz w:val="24"/>
          <w:szCs w:val="24"/>
        </w:rPr>
        <w:t>vowels constrain lexical selection less tightly than consonants (</w:t>
      </w:r>
      <w:r w:rsidR="00A55FBF" w:rsidRPr="00533C9D">
        <w:rPr>
          <w:rFonts w:ascii="Times New Roman" w:hAnsi="Times New Roman" w:cs="Times New Roman"/>
          <w:sz w:val="24"/>
          <w:szCs w:val="24"/>
        </w:rPr>
        <w:t>Cutler, Sebastian-</w:t>
      </w:r>
      <w:proofErr w:type="spellStart"/>
      <w:r w:rsidR="00A55FBF" w:rsidRPr="00533C9D">
        <w:rPr>
          <w:rFonts w:ascii="Times New Roman" w:hAnsi="Times New Roman" w:cs="Times New Roman"/>
          <w:sz w:val="24"/>
          <w:szCs w:val="24"/>
        </w:rPr>
        <w:t>Galles</w:t>
      </w:r>
      <w:proofErr w:type="spellEnd"/>
      <w:r w:rsidR="00A55FBF" w:rsidRPr="00533C9D">
        <w:rPr>
          <w:rFonts w:ascii="Times New Roman" w:hAnsi="Times New Roman" w:cs="Times New Roman"/>
          <w:sz w:val="24"/>
          <w:szCs w:val="24"/>
        </w:rPr>
        <w:t xml:space="preserve">, </w:t>
      </w:r>
      <w:proofErr w:type="spellStart"/>
      <w:r w:rsidR="00A55FBF" w:rsidRPr="00533C9D">
        <w:rPr>
          <w:rFonts w:ascii="Times New Roman" w:hAnsi="Times New Roman" w:cs="Times New Roman"/>
          <w:sz w:val="24"/>
          <w:szCs w:val="24"/>
        </w:rPr>
        <w:t>Soler-Vilageliu</w:t>
      </w:r>
      <w:proofErr w:type="spellEnd"/>
      <w:r w:rsidR="00A55FBF" w:rsidRPr="00533C9D">
        <w:rPr>
          <w:rFonts w:ascii="Times New Roman" w:hAnsi="Times New Roman" w:cs="Times New Roman"/>
          <w:sz w:val="24"/>
          <w:szCs w:val="24"/>
        </w:rPr>
        <w:t xml:space="preserve">, &amp; Van </w:t>
      </w:r>
      <w:proofErr w:type="spellStart"/>
      <w:r w:rsidR="00A55FBF" w:rsidRPr="00533C9D">
        <w:rPr>
          <w:rFonts w:ascii="Times New Roman" w:hAnsi="Times New Roman" w:cs="Times New Roman"/>
          <w:sz w:val="24"/>
          <w:szCs w:val="24"/>
        </w:rPr>
        <w:t>Ooijen</w:t>
      </w:r>
      <w:proofErr w:type="spellEnd"/>
      <w:r w:rsidR="00A55FBF" w:rsidRPr="00533C9D">
        <w:rPr>
          <w:rFonts w:ascii="Times New Roman" w:hAnsi="Times New Roman" w:cs="Times New Roman"/>
          <w:sz w:val="24"/>
          <w:szCs w:val="24"/>
        </w:rPr>
        <w:t>, 2000</w:t>
      </w:r>
      <w:r w:rsidR="00A55FBF" w:rsidRPr="00533C9D">
        <w:rPr>
          <w:rStyle w:val="xhugearea0"/>
          <w:rFonts w:ascii="Times New Roman" w:hAnsi="Times New Roman" w:cs="Times New Roman"/>
          <w:sz w:val="24"/>
          <w:szCs w:val="24"/>
        </w:rPr>
        <w:t xml:space="preserve">). </w:t>
      </w:r>
      <w:r w:rsidR="00A55FBF" w:rsidRPr="00533C9D">
        <w:rPr>
          <w:rFonts w:ascii="Times New Roman" w:hAnsi="Times New Roman" w:cs="Times New Roman"/>
          <w:sz w:val="24"/>
          <w:szCs w:val="24"/>
        </w:rPr>
        <w:t>Studies with French and English toddlers also suggest some advantage for consonants over vowels in making words more distinct during word learning. French-learning 20-month-old toddlers showed reduced ability to learn new words when the words differ by a vowel (e.g., /</w:t>
      </w:r>
      <w:proofErr w:type="spellStart"/>
      <w:r w:rsidR="00A55FBF" w:rsidRPr="00533C9D">
        <w:rPr>
          <w:rFonts w:ascii="Times New Roman" w:hAnsi="Times New Roman" w:cs="Times New Roman"/>
          <w:i/>
          <w:iCs/>
          <w:sz w:val="24"/>
          <w:szCs w:val="24"/>
        </w:rPr>
        <w:t>duk</w:t>
      </w:r>
      <w:proofErr w:type="spellEnd"/>
      <w:r w:rsidR="00A55FBF" w:rsidRPr="00533C9D">
        <w:rPr>
          <w:rFonts w:ascii="Times New Roman" w:hAnsi="Times New Roman" w:cs="Times New Roman"/>
          <w:sz w:val="24"/>
          <w:szCs w:val="24"/>
        </w:rPr>
        <w:t>/-/</w:t>
      </w:r>
      <w:proofErr w:type="spellStart"/>
      <w:r w:rsidR="00A55FBF" w:rsidRPr="00533C9D">
        <w:rPr>
          <w:rFonts w:ascii="Times New Roman" w:hAnsi="Times New Roman" w:cs="Times New Roman"/>
          <w:i/>
          <w:iCs/>
          <w:sz w:val="24"/>
          <w:szCs w:val="24"/>
        </w:rPr>
        <w:t>dok</w:t>
      </w:r>
      <w:proofErr w:type="spellEnd"/>
      <w:r w:rsidR="00A55FBF" w:rsidRPr="00533C9D">
        <w:rPr>
          <w:rFonts w:ascii="Times New Roman" w:hAnsi="Times New Roman" w:cs="Times New Roman"/>
          <w:sz w:val="24"/>
          <w:szCs w:val="24"/>
        </w:rPr>
        <w:t>/) as compared to when the words differ by a consonant (e.g., /</w:t>
      </w:r>
      <w:proofErr w:type="spellStart"/>
      <w:r w:rsidR="00A55FBF" w:rsidRPr="00533C9D">
        <w:rPr>
          <w:rFonts w:ascii="Times New Roman" w:hAnsi="Times New Roman" w:cs="Times New Roman"/>
          <w:i/>
          <w:iCs/>
          <w:sz w:val="24"/>
          <w:szCs w:val="24"/>
        </w:rPr>
        <w:t>pize</w:t>
      </w:r>
      <w:proofErr w:type="spellEnd"/>
      <w:r w:rsidR="00A55FBF" w:rsidRPr="00533C9D">
        <w:rPr>
          <w:rFonts w:ascii="Times New Roman" w:hAnsi="Times New Roman" w:cs="Times New Roman"/>
          <w:sz w:val="24"/>
          <w:szCs w:val="24"/>
        </w:rPr>
        <w:t>/-/</w:t>
      </w:r>
      <w:proofErr w:type="spellStart"/>
      <w:r w:rsidR="00A55FBF" w:rsidRPr="00533C9D">
        <w:rPr>
          <w:rFonts w:ascii="Times New Roman" w:hAnsi="Times New Roman" w:cs="Times New Roman"/>
          <w:i/>
          <w:iCs/>
          <w:sz w:val="24"/>
          <w:szCs w:val="24"/>
        </w:rPr>
        <w:t>tize</w:t>
      </w:r>
      <w:proofErr w:type="spellEnd"/>
      <w:r w:rsidR="00A55FBF" w:rsidRPr="00533C9D">
        <w:rPr>
          <w:rFonts w:ascii="Times New Roman" w:hAnsi="Times New Roman" w:cs="Times New Roman"/>
          <w:sz w:val="24"/>
          <w:szCs w:val="24"/>
        </w:rPr>
        <w:t>/) (</w:t>
      </w:r>
      <w:proofErr w:type="spellStart"/>
      <w:r w:rsidR="00A55FBF" w:rsidRPr="00533C9D">
        <w:rPr>
          <w:rFonts w:ascii="Times New Roman" w:hAnsi="Times New Roman" w:cs="Times New Roman"/>
          <w:sz w:val="24"/>
          <w:szCs w:val="24"/>
        </w:rPr>
        <w:t>Nazzi</w:t>
      </w:r>
      <w:proofErr w:type="spellEnd"/>
      <w:r w:rsidR="00A55FBF" w:rsidRPr="00533C9D">
        <w:rPr>
          <w:rFonts w:ascii="Times New Roman" w:hAnsi="Times New Roman" w:cs="Times New Roman"/>
          <w:sz w:val="24"/>
          <w:szCs w:val="24"/>
        </w:rPr>
        <w:t xml:space="preserve">, 2005; </w:t>
      </w:r>
      <w:proofErr w:type="spellStart"/>
      <w:r w:rsidR="00A55FBF" w:rsidRPr="00533C9D">
        <w:rPr>
          <w:rFonts w:ascii="Times New Roman" w:hAnsi="Times New Roman" w:cs="Times New Roman"/>
          <w:sz w:val="24"/>
          <w:szCs w:val="24"/>
        </w:rPr>
        <w:t>Nazzi</w:t>
      </w:r>
      <w:proofErr w:type="spellEnd"/>
      <w:r w:rsidR="00A55FBF" w:rsidRPr="00533C9D">
        <w:rPr>
          <w:rFonts w:ascii="Times New Roman" w:hAnsi="Times New Roman" w:cs="Times New Roman"/>
          <w:sz w:val="24"/>
          <w:szCs w:val="24"/>
        </w:rPr>
        <w:t xml:space="preserve"> &amp; New, 2007). Thirty-month-old French- and English-learning infants preferred to match a target object (e.g., /</w:t>
      </w:r>
      <w:proofErr w:type="spellStart"/>
      <w:r w:rsidR="00A55FBF" w:rsidRPr="00533C9D">
        <w:rPr>
          <w:rFonts w:ascii="Times New Roman" w:hAnsi="Times New Roman" w:cs="Times New Roman"/>
          <w:i/>
          <w:iCs/>
          <w:sz w:val="24"/>
          <w:szCs w:val="24"/>
        </w:rPr>
        <w:t>duk</w:t>
      </w:r>
      <w:proofErr w:type="spellEnd"/>
      <w:r w:rsidR="00A55FBF" w:rsidRPr="00533C9D">
        <w:rPr>
          <w:rFonts w:ascii="Times New Roman" w:hAnsi="Times New Roman" w:cs="Times New Roman"/>
          <w:sz w:val="24"/>
          <w:szCs w:val="24"/>
        </w:rPr>
        <w:t>/) to an object labeled with a changed or ‘mispronounced’ vowel (e.g., /</w:t>
      </w:r>
      <w:proofErr w:type="spellStart"/>
      <w:r w:rsidR="00A55FBF" w:rsidRPr="00533C9D">
        <w:rPr>
          <w:rFonts w:ascii="Times New Roman" w:hAnsi="Times New Roman" w:cs="Times New Roman"/>
          <w:i/>
          <w:iCs/>
          <w:sz w:val="24"/>
          <w:szCs w:val="24"/>
        </w:rPr>
        <w:t>dok</w:t>
      </w:r>
      <w:proofErr w:type="spellEnd"/>
      <w:r w:rsidR="00A55FBF" w:rsidRPr="00533C9D">
        <w:rPr>
          <w:rFonts w:ascii="Times New Roman" w:hAnsi="Times New Roman" w:cs="Times New Roman"/>
          <w:sz w:val="24"/>
          <w:szCs w:val="24"/>
        </w:rPr>
        <w:t>/) over an object labeled with a mispronounced consonant (e.g., /</w:t>
      </w:r>
      <w:proofErr w:type="spellStart"/>
      <w:r w:rsidR="00A55FBF" w:rsidRPr="00533C9D">
        <w:rPr>
          <w:rFonts w:ascii="Times New Roman" w:hAnsi="Times New Roman" w:cs="Times New Roman"/>
          <w:i/>
          <w:iCs/>
          <w:sz w:val="24"/>
          <w:szCs w:val="24"/>
        </w:rPr>
        <w:t>guk</w:t>
      </w:r>
      <w:proofErr w:type="spellEnd"/>
      <w:r w:rsidR="00A55FBF" w:rsidRPr="00533C9D">
        <w:rPr>
          <w:rFonts w:ascii="Times New Roman" w:hAnsi="Times New Roman" w:cs="Times New Roman"/>
          <w:sz w:val="24"/>
          <w:szCs w:val="24"/>
        </w:rPr>
        <w:t>/). In other words, toddlers disregarded a change in the vowel but not in the consonant (</w:t>
      </w:r>
      <w:proofErr w:type="spellStart"/>
      <w:r w:rsidR="00A55FBF" w:rsidRPr="00533C9D">
        <w:rPr>
          <w:rFonts w:ascii="Times New Roman" w:hAnsi="Times New Roman" w:cs="Times New Roman"/>
          <w:sz w:val="24"/>
          <w:szCs w:val="24"/>
        </w:rPr>
        <w:t>Nazzi</w:t>
      </w:r>
      <w:proofErr w:type="spellEnd"/>
      <w:r w:rsidR="00A55FBF" w:rsidRPr="00533C9D">
        <w:rPr>
          <w:rFonts w:ascii="Times New Roman" w:hAnsi="Times New Roman" w:cs="Times New Roman"/>
          <w:sz w:val="24"/>
          <w:szCs w:val="24"/>
        </w:rPr>
        <w:t xml:space="preserve">, </w:t>
      </w:r>
      <w:proofErr w:type="spellStart"/>
      <w:r w:rsidR="00A55FBF" w:rsidRPr="00533C9D">
        <w:rPr>
          <w:rFonts w:ascii="Times New Roman" w:hAnsi="Times New Roman" w:cs="Times New Roman"/>
          <w:sz w:val="24"/>
          <w:szCs w:val="24"/>
        </w:rPr>
        <w:t>Floccia</w:t>
      </w:r>
      <w:proofErr w:type="spellEnd"/>
      <w:r w:rsidR="00A55FBF" w:rsidRPr="00533C9D">
        <w:rPr>
          <w:rFonts w:ascii="Times New Roman" w:hAnsi="Times New Roman" w:cs="Times New Roman"/>
          <w:sz w:val="24"/>
          <w:szCs w:val="24"/>
        </w:rPr>
        <w:t xml:space="preserve">, </w:t>
      </w:r>
      <w:proofErr w:type="spellStart"/>
      <w:r w:rsidR="00A55FBF" w:rsidRPr="00533C9D">
        <w:rPr>
          <w:rFonts w:ascii="Times New Roman" w:hAnsi="Times New Roman" w:cs="Times New Roman"/>
          <w:sz w:val="24"/>
          <w:szCs w:val="24"/>
        </w:rPr>
        <w:t>Moquet</w:t>
      </w:r>
      <w:proofErr w:type="spellEnd"/>
      <w:r w:rsidR="00A55FBF" w:rsidRPr="00533C9D">
        <w:rPr>
          <w:rFonts w:ascii="Times New Roman" w:hAnsi="Times New Roman" w:cs="Times New Roman"/>
          <w:sz w:val="24"/>
          <w:szCs w:val="24"/>
        </w:rPr>
        <w:t xml:space="preserve"> &amp; Butler, 2009). </w:t>
      </w:r>
    </w:p>
    <w:p w14:paraId="709B0EAD" w14:textId="77777777" w:rsidR="003E6483" w:rsidRDefault="00A55FBF" w:rsidP="007D0DBF">
      <w:pPr>
        <w:autoSpaceDE w:val="0"/>
        <w:autoSpaceDN w:val="0"/>
        <w:bidi w:val="0"/>
        <w:adjustRightInd w:val="0"/>
        <w:spacing w:line="480" w:lineRule="auto"/>
        <w:jc w:val="both"/>
        <w:rPr>
          <w:rFonts w:ascii="Times New Roman" w:hAnsi="Times New Roman" w:cs="Times New Roman"/>
          <w:sz w:val="24"/>
          <w:szCs w:val="24"/>
        </w:rPr>
      </w:pPr>
      <w:r w:rsidRPr="00533C9D">
        <w:rPr>
          <w:rFonts w:ascii="Times New Roman" w:hAnsi="Times New Roman" w:cs="Times New Roman"/>
          <w:sz w:val="24"/>
          <w:szCs w:val="24"/>
        </w:rPr>
        <w:t xml:space="preserve">These findings suggest that vowels play a less important role than consonants in lexical learning and recognition. </w:t>
      </w:r>
      <w:r w:rsidRPr="00533C9D">
        <w:rPr>
          <w:rFonts w:ascii="Times New Roman" w:eastAsia="Times New Roman" w:hAnsi="Times New Roman" w:cs="Times New Roman"/>
          <w:color w:val="000000"/>
          <w:sz w:val="24"/>
          <w:szCs w:val="24"/>
        </w:rPr>
        <w:t>Yet in situations that do not involve segmenting or recognizing individual word forms but instead require making generalizations about word structure, infants and adults appear to rely more on vowels (</w:t>
      </w:r>
      <w:r w:rsidRPr="00533C9D">
        <w:rPr>
          <w:rFonts w:ascii="Times New Roman" w:hAnsi="Times New Roman" w:cs="Times New Roman"/>
          <w:sz w:val="24"/>
          <w:szCs w:val="24"/>
        </w:rPr>
        <w:t xml:space="preserve">e.g., </w:t>
      </w:r>
      <w:proofErr w:type="spellStart"/>
      <w:r w:rsidRPr="00533C9D">
        <w:rPr>
          <w:rFonts w:ascii="Times New Roman" w:hAnsi="Times New Roman" w:cs="Times New Roman"/>
          <w:sz w:val="24"/>
          <w:szCs w:val="24"/>
        </w:rPr>
        <w:t>Hochmann</w:t>
      </w:r>
      <w:proofErr w:type="spellEnd"/>
      <w:r w:rsidRPr="00533C9D">
        <w:rPr>
          <w:rFonts w:ascii="Times New Roman" w:hAnsi="Times New Roman" w:cs="Times New Roman"/>
          <w:sz w:val="24"/>
          <w:szCs w:val="24"/>
        </w:rPr>
        <w:t xml:space="preserve">, Benavides-Varela, </w:t>
      </w:r>
      <w:proofErr w:type="spellStart"/>
      <w:r w:rsidRPr="00533C9D">
        <w:rPr>
          <w:rFonts w:ascii="Times New Roman" w:hAnsi="Times New Roman" w:cs="Times New Roman"/>
          <w:sz w:val="24"/>
          <w:szCs w:val="24"/>
        </w:rPr>
        <w:t>Nespor</w:t>
      </w:r>
      <w:proofErr w:type="spellEnd"/>
      <w:r w:rsidRPr="00533C9D">
        <w:rPr>
          <w:rFonts w:ascii="Times New Roman" w:hAnsi="Times New Roman" w:cs="Times New Roman"/>
          <w:sz w:val="24"/>
          <w:szCs w:val="24"/>
        </w:rPr>
        <w:t xml:space="preserve"> &amp; </w:t>
      </w:r>
      <w:proofErr w:type="spellStart"/>
      <w:r w:rsidRPr="00533C9D">
        <w:rPr>
          <w:rFonts w:ascii="Times New Roman" w:hAnsi="Times New Roman" w:cs="Times New Roman"/>
          <w:sz w:val="24"/>
          <w:szCs w:val="24"/>
        </w:rPr>
        <w:t>Mehler</w:t>
      </w:r>
      <w:proofErr w:type="spellEnd"/>
      <w:r w:rsidRPr="00533C9D">
        <w:rPr>
          <w:rFonts w:ascii="Times New Roman" w:hAnsi="Times New Roman" w:cs="Times New Roman"/>
          <w:sz w:val="24"/>
          <w:szCs w:val="24"/>
        </w:rPr>
        <w:t>, 2011;</w:t>
      </w:r>
      <w:r w:rsidRPr="00533C9D">
        <w:rPr>
          <w:rFonts w:ascii="Times New Roman" w:eastAsia="Times New Roman" w:hAnsi="Times New Roman" w:cs="Times New Roman"/>
          <w:color w:val="000000"/>
          <w:sz w:val="24"/>
          <w:szCs w:val="24"/>
        </w:rPr>
        <w:t xml:space="preserve"> </w:t>
      </w:r>
      <w:r w:rsidRPr="00533C9D">
        <w:rPr>
          <w:rFonts w:ascii="Times New Roman" w:hAnsi="Times New Roman" w:cs="Times New Roman"/>
          <w:sz w:val="24"/>
          <w:szCs w:val="24"/>
        </w:rPr>
        <w:t>Pons &amp; Toro, 2010). For example, when</w:t>
      </w:r>
      <w:r w:rsidR="00CF1C12">
        <w:rPr>
          <w:rFonts w:ascii="Times New Roman" w:hAnsi="Times New Roman" w:cs="Times New Roman"/>
          <w:sz w:val="24"/>
          <w:szCs w:val="24"/>
          <w:highlight w:val="yellow"/>
        </w:rPr>
        <w:t xml:space="preserve"> </w:t>
      </w:r>
      <w:r w:rsidRPr="00533C9D">
        <w:rPr>
          <w:rFonts w:ascii="Times New Roman" w:hAnsi="Times New Roman" w:cs="Times New Roman"/>
          <w:sz w:val="24"/>
          <w:szCs w:val="24"/>
        </w:rPr>
        <w:t xml:space="preserve">11-month-old infants learning Spanish were presented with a series of CVCVCV nonsense words in which all vowels were arranged according to an AAB rule (first and second vowels the same, third vowel different), they showed a listening preference for this pattern in novel nonsense words </w:t>
      </w:r>
      <w:r w:rsidR="00E74209">
        <w:rPr>
          <w:rFonts w:ascii="Times New Roman" w:hAnsi="Times New Roman" w:cs="Times New Roman"/>
          <w:sz w:val="24"/>
          <w:szCs w:val="24"/>
        </w:rPr>
        <w:t>in</w:t>
      </w:r>
      <w:r w:rsidR="00E74209" w:rsidRPr="00533C9D">
        <w:rPr>
          <w:rFonts w:ascii="Times New Roman" w:hAnsi="Times New Roman" w:cs="Times New Roman"/>
          <w:sz w:val="24"/>
          <w:szCs w:val="24"/>
        </w:rPr>
        <w:t xml:space="preserve"> </w:t>
      </w:r>
      <w:r w:rsidRPr="00533C9D">
        <w:rPr>
          <w:rFonts w:ascii="Times New Roman" w:hAnsi="Times New Roman" w:cs="Times New Roman"/>
          <w:sz w:val="24"/>
          <w:szCs w:val="24"/>
        </w:rPr>
        <w:t>the test phase, suggesting that they had learned the rule. When a change in consonants was involved, however, infants did not learn the rule (Pons &amp; Toro, 2010). In summary, although there is some evidence to suggest that infants can learn structural rules based on vocalic sequences</w:t>
      </w:r>
      <w:r w:rsidR="00E74209">
        <w:rPr>
          <w:rFonts w:ascii="Times New Roman" w:hAnsi="Times New Roman" w:cs="Times New Roman"/>
          <w:sz w:val="24"/>
          <w:szCs w:val="24"/>
        </w:rPr>
        <w:t>,</w:t>
      </w:r>
      <w:r w:rsidRPr="00533C9D">
        <w:rPr>
          <w:rFonts w:ascii="Times New Roman" w:hAnsi="Times New Roman" w:cs="Times New Roman"/>
          <w:sz w:val="24"/>
          <w:szCs w:val="24"/>
        </w:rPr>
        <w:t xml:space="preserve"> it is unknown whether infants learning Semitic languages actually make use of this ability in naturalistic learning situations outside the lab; such learning would allow them to recognize more versus less common vocalic patterns.</w:t>
      </w:r>
    </w:p>
    <w:p w14:paraId="078EED79" w14:textId="77777777" w:rsidR="003E6483" w:rsidRDefault="00A55FBF" w:rsidP="00FF41D5">
      <w:pPr>
        <w:bidi w:val="0"/>
        <w:spacing w:after="0" w:line="480" w:lineRule="auto"/>
        <w:rPr>
          <w:rFonts w:ascii="Times New Roman" w:hAnsi="Times New Roman" w:cs="Times New Roman"/>
          <w:sz w:val="24"/>
          <w:szCs w:val="24"/>
        </w:rPr>
      </w:pPr>
      <w:r w:rsidRPr="00533C9D">
        <w:rPr>
          <w:rFonts w:ascii="Times New Roman" w:hAnsi="Times New Roman" w:cs="Times New Roman"/>
          <w:i/>
          <w:iCs/>
          <w:sz w:val="24"/>
          <w:szCs w:val="24"/>
        </w:rPr>
        <w:t>The role of vowel patterns in Hebrew morphology</w:t>
      </w:r>
    </w:p>
    <w:p w14:paraId="113900B8" w14:textId="77777777" w:rsidR="003E6483" w:rsidRDefault="00A55FBF" w:rsidP="007D0DBF">
      <w:pPr>
        <w:bidi w:val="0"/>
        <w:spacing w:line="480" w:lineRule="auto"/>
        <w:jc w:val="both"/>
        <w:rPr>
          <w:rFonts w:ascii="Times New Roman" w:hAnsi="Times New Roman" w:cs="Times New Roman"/>
          <w:sz w:val="24"/>
          <w:szCs w:val="24"/>
        </w:rPr>
      </w:pPr>
      <w:r w:rsidRPr="00533C9D">
        <w:rPr>
          <w:rFonts w:ascii="Times New Roman" w:hAnsi="Times New Roman" w:cs="Times New Roman"/>
          <w:sz w:val="24"/>
          <w:szCs w:val="24"/>
        </w:rPr>
        <w:t>Word-internal vowel sequences do not play a phonological role in Germanic and Romance languages (although vowel harmony is reported for some dialects and for other European languages, such as Finnish, Hungarian and Turkish).</w:t>
      </w:r>
      <w:r w:rsidRPr="00533C9D">
        <w:t xml:space="preserve"> </w:t>
      </w:r>
      <w:r w:rsidRPr="00533C9D">
        <w:rPr>
          <w:rFonts w:ascii="Times New Roman" w:hAnsi="Times New Roman" w:cs="Times New Roman"/>
          <w:sz w:val="24"/>
          <w:szCs w:val="24"/>
        </w:rPr>
        <w:t xml:space="preserve">However, in Semitic languages such as Hebrew the lexicon is made up of several groups of mainly disyllabic words characterized by a set sequence of vowels separated by consonants (Berman, 1978, 1987; </w:t>
      </w:r>
      <w:proofErr w:type="spellStart"/>
      <w:r w:rsidRPr="00533C9D">
        <w:rPr>
          <w:rFonts w:ascii="Times New Roman" w:hAnsi="Times New Roman" w:cs="Times New Roman"/>
          <w:sz w:val="24"/>
          <w:szCs w:val="24"/>
        </w:rPr>
        <w:t>Glinert</w:t>
      </w:r>
      <w:proofErr w:type="spellEnd"/>
      <w:r w:rsidRPr="00533C9D">
        <w:rPr>
          <w:rFonts w:ascii="Times New Roman" w:hAnsi="Times New Roman" w:cs="Times New Roman"/>
          <w:sz w:val="24"/>
          <w:szCs w:val="24"/>
        </w:rPr>
        <w:t>, 1989). This unique lexical structure, which stems from the organization of Hebrew morphology, provides an opportunity to test whether pre-linguistic Hebrew-learning infants recognize common sequences of nonadjacent vowels.</w:t>
      </w:r>
    </w:p>
    <w:p w14:paraId="52DD4A71" w14:textId="77777777" w:rsidR="003E6483" w:rsidRDefault="00A55FBF" w:rsidP="007D0DBF">
      <w:pPr>
        <w:pStyle w:val="BodyTextIndent"/>
        <w:bidi w:val="0"/>
        <w:spacing w:line="480" w:lineRule="auto"/>
        <w:ind w:left="0"/>
        <w:jc w:val="both"/>
        <w:rPr>
          <w:rFonts w:ascii="Times New Roman" w:hAnsi="Times New Roman"/>
          <w:sz w:val="24"/>
          <w:szCs w:val="24"/>
        </w:rPr>
      </w:pPr>
      <w:r w:rsidRPr="0033609A">
        <w:rPr>
          <w:rFonts w:ascii="Times New Roman" w:hAnsi="Times New Roman"/>
          <w:sz w:val="24"/>
          <w:szCs w:val="24"/>
        </w:rPr>
        <w:t>Hebrew morphology includes two main types of word formation: root-and-pattern Semitic forms and concatenated linear structures. These two types have been termed ‘non-linear morphology’ and ‘linear morphology’, respectively (</w:t>
      </w:r>
      <w:r w:rsidRPr="00C83AC6">
        <w:rPr>
          <w:rFonts w:ascii="Times New Roman" w:hAnsi="Times New Roman"/>
          <w:color w:val="000000"/>
          <w:sz w:val="24"/>
          <w:szCs w:val="24"/>
        </w:rPr>
        <w:t xml:space="preserve">Berman, 1987; </w:t>
      </w:r>
      <w:proofErr w:type="spellStart"/>
      <w:r w:rsidRPr="00C83AC6">
        <w:rPr>
          <w:rFonts w:ascii="Times New Roman" w:hAnsi="Times New Roman"/>
          <w:color w:val="000000"/>
          <w:sz w:val="24"/>
          <w:szCs w:val="24"/>
        </w:rPr>
        <w:t>Blau</w:t>
      </w:r>
      <w:proofErr w:type="spellEnd"/>
      <w:r w:rsidRPr="00C83AC6">
        <w:rPr>
          <w:rFonts w:ascii="Times New Roman" w:hAnsi="Times New Roman"/>
          <w:color w:val="000000"/>
          <w:sz w:val="24"/>
          <w:szCs w:val="24"/>
        </w:rPr>
        <w:t xml:space="preserve"> 1971, </w:t>
      </w:r>
      <w:proofErr w:type="spellStart"/>
      <w:r w:rsidRPr="00C83AC6">
        <w:rPr>
          <w:rFonts w:ascii="Times New Roman" w:hAnsi="Times New Roman"/>
          <w:color w:val="000000"/>
          <w:sz w:val="24"/>
          <w:szCs w:val="24"/>
        </w:rPr>
        <w:t>Bolozky</w:t>
      </w:r>
      <w:proofErr w:type="spellEnd"/>
      <w:r w:rsidRPr="00C83AC6">
        <w:rPr>
          <w:rFonts w:ascii="Times New Roman" w:hAnsi="Times New Roman"/>
          <w:color w:val="000000"/>
          <w:sz w:val="24"/>
          <w:szCs w:val="24"/>
        </w:rPr>
        <w:t xml:space="preserve"> 1997)</w:t>
      </w:r>
      <w:r w:rsidRPr="00265B19">
        <w:rPr>
          <w:rFonts w:ascii="Times New Roman" w:hAnsi="Times New Roman"/>
          <w:sz w:val="24"/>
          <w:szCs w:val="24"/>
        </w:rPr>
        <w:t>. Non-linear morphology is exclusive to the Semitic languages, including the Arabic languages, Amharic, Tigrinya, Aramaic and Modern Israeli Hebrew, to mention</w:t>
      </w:r>
      <w:r w:rsidRPr="00962C65">
        <w:rPr>
          <w:rFonts w:ascii="Times New Roman" w:hAnsi="Times New Roman"/>
          <w:sz w:val="24"/>
          <w:szCs w:val="24"/>
        </w:rPr>
        <w:t xml:space="preserve"> some </w:t>
      </w:r>
      <w:r w:rsidR="00E74209">
        <w:rPr>
          <w:rFonts w:ascii="Times New Roman" w:hAnsi="Times New Roman"/>
          <w:sz w:val="24"/>
          <w:szCs w:val="24"/>
        </w:rPr>
        <w:t xml:space="preserve">of the </w:t>
      </w:r>
      <w:r w:rsidRPr="00962C65">
        <w:rPr>
          <w:rFonts w:ascii="Times New Roman" w:hAnsi="Times New Roman"/>
          <w:sz w:val="24"/>
          <w:szCs w:val="24"/>
        </w:rPr>
        <w:t xml:space="preserve">languages spoken today. It </w:t>
      </w:r>
      <w:r w:rsidRPr="006F0ACC">
        <w:rPr>
          <w:rFonts w:ascii="Times New Roman" w:eastAsia="Times New Roman" w:hAnsi="Times New Roman"/>
          <w:sz w:val="24"/>
          <w:szCs w:val="24"/>
        </w:rPr>
        <w:t xml:space="preserve">is based on the combination of root and phonological template (pattern) in a word. </w:t>
      </w:r>
      <w:r w:rsidRPr="006F0ACC">
        <w:rPr>
          <w:rFonts w:ascii="Times New Roman" w:hAnsi="Times New Roman"/>
          <w:color w:val="000000"/>
          <w:sz w:val="24"/>
          <w:szCs w:val="24"/>
        </w:rPr>
        <w:t xml:space="preserve">The root usually consists of three consonants, </w:t>
      </w:r>
      <w:r w:rsidRPr="0067229F">
        <w:rPr>
          <w:rFonts w:ascii="Times New Roman" w:hAnsi="Times New Roman"/>
          <w:sz w:val="24"/>
          <w:szCs w:val="24"/>
        </w:rPr>
        <w:t xml:space="preserve">which express the semantic core of the word. The pattern is </w:t>
      </w:r>
      <w:r w:rsidRPr="004E3BF2">
        <w:rPr>
          <w:rFonts w:ascii="Times New Roman" w:eastAsia="Times New Roman" w:hAnsi="Times New Roman"/>
          <w:sz w:val="24"/>
          <w:szCs w:val="24"/>
        </w:rPr>
        <w:t>a phonological template</w:t>
      </w:r>
      <w:r w:rsidR="00E74209">
        <w:rPr>
          <w:rFonts w:ascii="Times New Roman" w:eastAsia="Times New Roman" w:hAnsi="Times New Roman"/>
          <w:sz w:val="24"/>
          <w:szCs w:val="24"/>
        </w:rPr>
        <w:t>,</w:t>
      </w:r>
      <w:r w:rsidRPr="004E3BF2">
        <w:rPr>
          <w:rFonts w:ascii="Times New Roman" w:eastAsia="Times New Roman" w:hAnsi="Times New Roman"/>
          <w:sz w:val="24"/>
          <w:szCs w:val="24"/>
        </w:rPr>
        <w:t xml:space="preserve"> which includes both a vowel sequence and stress</w:t>
      </w:r>
      <w:r w:rsidR="00E74209">
        <w:rPr>
          <w:rFonts w:ascii="Times New Roman" w:eastAsia="Times New Roman" w:hAnsi="Times New Roman"/>
          <w:sz w:val="24"/>
          <w:szCs w:val="24"/>
        </w:rPr>
        <w:t>,</w:t>
      </w:r>
      <w:r w:rsidRPr="004E3BF2">
        <w:rPr>
          <w:rFonts w:ascii="Times New Roman" w:eastAsia="Times New Roman" w:hAnsi="Times New Roman"/>
          <w:sz w:val="24"/>
          <w:szCs w:val="24"/>
        </w:rPr>
        <w:t xml:space="preserve"> and in </w:t>
      </w:r>
      <w:r w:rsidRPr="00EB78F8">
        <w:rPr>
          <w:rFonts w:ascii="Times New Roman" w:eastAsia="Times New Roman" w:hAnsi="Times New Roman"/>
          <w:sz w:val="24"/>
          <w:szCs w:val="24"/>
        </w:rPr>
        <w:t>some cases additional non-root consonantal affixes (Berman, 1987)</w:t>
      </w:r>
      <w:r w:rsidRPr="00EB78F8">
        <w:rPr>
          <w:rFonts w:ascii="Times New Roman" w:hAnsi="Times New Roman"/>
          <w:sz w:val="24"/>
          <w:szCs w:val="24"/>
        </w:rPr>
        <w:t xml:space="preserve">. </w:t>
      </w:r>
      <w:r w:rsidR="00AA38FC" w:rsidRPr="00EB78F8">
        <w:rPr>
          <w:rFonts w:ascii="Times New Roman" w:eastAsia="Times New Roman" w:hAnsi="Times New Roman"/>
          <w:sz w:val="24"/>
          <w:szCs w:val="24"/>
        </w:rPr>
        <w:t xml:space="preserve">For example, </w:t>
      </w:r>
      <w:r w:rsidR="00AA38FC" w:rsidRPr="00EB78F8">
        <w:rPr>
          <w:rFonts w:ascii="Times New Roman" w:hAnsi="Times New Roman"/>
          <w:sz w:val="24"/>
          <w:szCs w:val="24"/>
        </w:rPr>
        <w:t xml:space="preserve">the root </w:t>
      </w:r>
      <w:r w:rsidR="0055376F" w:rsidRPr="00EB78F8">
        <w:rPr>
          <w:rFonts w:ascii="Microsoft Sans Serif" w:hAnsi="Microsoft Sans Serif" w:cs="Microsoft Sans Serif"/>
          <w:sz w:val="24"/>
          <w:szCs w:val="24"/>
        </w:rPr>
        <w:t xml:space="preserve">ʃ-l-t </w:t>
      </w:r>
      <w:r w:rsidR="00AA38FC" w:rsidRPr="00EB78F8">
        <w:rPr>
          <w:rFonts w:ascii="Times New Roman" w:hAnsi="Times New Roman"/>
          <w:sz w:val="24"/>
          <w:szCs w:val="24"/>
        </w:rPr>
        <w:t>‘</w:t>
      </w:r>
      <w:r w:rsidR="0055376F" w:rsidRPr="00EB78F8">
        <w:rPr>
          <w:rFonts w:ascii="Times New Roman" w:hAnsi="Times New Roman"/>
          <w:sz w:val="24"/>
          <w:szCs w:val="24"/>
        </w:rPr>
        <w:t>control</w:t>
      </w:r>
      <w:r w:rsidR="00AA38FC" w:rsidRPr="00EB78F8">
        <w:rPr>
          <w:rFonts w:ascii="Times New Roman" w:hAnsi="Times New Roman"/>
          <w:sz w:val="24"/>
          <w:szCs w:val="24"/>
        </w:rPr>
        <w:t xml:space="preserve">, </w:t>
      </w:r>
      <w:r w:rsidR="0055376F" w:rsidRPr="00EB78F8">
        <w:rPr>
          <w:rFonts w:ascii="Times New Roman" w:hAnsi="Times New Roman"/>
          <w:sz w:val="24"/>
          <w:szCs w:val="24"/>
        </w:rPr>
        <w:t>rule</w:t>
      </w:r>
      <w:r w:rsidR="00AA38FC" w:rsidRPr="00EB78F8">
        <w:rPr>
          <w:rFonts w:ascii="Times New Roman" w:hAnsi="Times New Roman"/>
          <w:sz w:val="24"/>
          <w:szCs w:val="24"/>
        </w:rPr>
        <w:t>’ is associated with /</w:t>
      </w:r>
      <w:proofErr w:type="spellStart"/>
      <w:r w:rsidR="0055376F" w:rsidRPr="00EB78F8">
        <w:rPr>
          <w:rFonts w:ascii="Times New Roman" w:hAnsi="Microsoft Sans Serif" w:cs="Microsoft Sans Serif"/>
          <w:sz w:val="24"/>
          <w:szCs w:val="24"/>
        </w:rPr>
        <w:t>ʃ</w:t>
      </w:r>
      <w:r w:rsidR="0055376F" w:rsidRPr="00EB78F8">
        <w:rPr>
          <w:rFonts w:ascii="Times New Roman" w:hAnsi="Times New Roman"/>
          <w:sz w:val="24"/>
          <w:szCs w:val="24"/>
        </w:rPr>
        <w:t>alat</w:t>
      </w:r>
      <w:proofErr w:type="spellEnd"/>
      <w:r w:rsidR="00AA38FC" w:rsidRPr="00EB78F8">
        <w:rPr>
          <w:rFonts w:ascii="Times New Roman" w:hAnsi="Times New Roman"/>
          <w:sz w:val="24"/>
          <w:szCs w:val="24"/>
        </w:rPr>
        <w:t>/ ‘</w:t>
      </w:r>
      <w:r w:rsidR="00187575" w:rsidRPr="00EB78F8">
        <w:rPr>
          <w:rFonts w:ascii="Times New Roman" w:hAnsi="Times New Roman"/>
          <w:sz w:val="24"/>
          <w:szCs w:val="24"/>
        </w:rPr>
        <w:t>rule</w:t>
      </w:r>
      <w:r w:rsidR="0055376F" w:rsidRPr="00EB78F8">
        <w:rPr>
          <w:rFonts w:ascii="Times New Roman" w:hAnsi="Times New Roman"/>
          <w:sz w:val="24"/>
          <w:szCs w:val="24"/>
        </w:rPr>
        <w:t>/control</w:t>
      </w:r>
      <w:r w:rsidR="00AA38FC" w:rsidRPr="00EB78F8">
        <w:rPr>
          <w:rFonts w:ascii="Times New Roman" w:hAnsi="Times New Roman"/>
          <w:sz w:val="24"/>
          <w:szCs w:val="24"/>
        </w:rPr>
        <w:t>-</w:t>
      </w:r>
      <w:r w:rsidR="0055376F" w:rsidRPr="00EB78F8">
        <w:rPr>
          <w:rFonts w:ascii="Times New Roman" w:hAnsi="Times New Roman"/>
          <w:sz w:val="24"/>
          <w:szCs w:val="24"/>
        </w:rPr>
        <w:t>3</w:t>
      </w:r>
      <w:r w:rsidR="0055376F" w:rsidRPr="00EB78F8">
        <w:rPr>
          <w:rFonts w:ascii="Times New Roman" w:hAnsi="Times New Roman"/>
          <w:sz w:val="24"/>
          <w:szCs w:val="24"/>
          <w:vertAlign w:val="superscript"/>
        </w:rPr>
        <w:t>rd</w:t>
      </w:r>
      <w:r w:rsidR="0055376F" w:rsidRPr="00EB78F8">
        <w:rPr>
          <w:rFonts w:ascii="Times New Roman" w:hAnsi="Times New Roman"/>
          <w:sz w:val="24"/>
          <w:szCs w:val="24"/>
        </w:rPr>
        <w:t>-</w:t>
      </w:r>
      <w:r w:rsidR="00AA38FC" w:rsidRPr="00EB78F8">
        <w:rPr>
          <w:rFonts w:ascii="Times New Roman" w:hAnsi="Times New Roman"/>
          <w:sz w:val="24"/>
          <w:szCs w:val="24"/>
        </w:rPr>
        <w:t>person-sg-past’, /</w:t>
      </w:r>
      <w:proofErr w:type="spellStart"/>
      <w:r w:rsidR="0055376F" w:rsidRPr="00EB78F8">
        <w:rPr>
          <w:rFonts w:ascii="Times New Roman" w:hAnsi="Microsoft Sans Serif" w:cs="Microsoft Sans Serif"/>
          <w:sz w:val="24"/>
          <w:szCs w:val="24"/>
        </w:rPr>
        <w:t>ʃ</w:t>
      </w:r>
      <w:r w:rsidR="0055376F" w:rsidRPr="00EB78F8">
        <w:rPr>
          <w:rFonts w:ascii="Times New Roman" w:hAnsi="Times New Roman" w:cs="Microsoft Sans Serif"/>
          <w:sz w:val="24"/>
          <w:szCs w:val="24"/>
        </w:rPr>
        <w:t>lit</w:t>
      </w:r>
      <w:r w:rsidR="0055376F" w:rsidRPr="00EB78F8">
        <w:rPr>
          <w:rFonts w:ascii="Times New Roman" w:hAnsi="Times New Roman"/>
          <w:sz w:val="24"/>
          <w:szCs w:val="24"/>
        </w:rPr>
        <w:t>á</w:t>
      </w:r>
      <w:proofErr w:type="spellEnd"/>
      <w:r w:rsidR="00AA38FC" w:rsidRPr="00EB78F8">
        <w:rPr>
          <w:rFonts w:ascii="Times New Roman" w:hAnsi="Times New Roman"/>
          <w:sz w:val="24"/>
          <w:szCs w:val="24"/>
        </w:rPr>
        <w:t>/ ‘</w:t>
      </w:r>
      <w:r w:rsidR="0055376F" w:rsidRPr="00EB78F8">
        <w:rPr>
          <w:rFonts w:ascii="Times New Roman" w:hAnsi="Times New Roman"/>
          <w:sz w:val="24"/>
          <w:szCs w:val="24"/>
        </w:rPr>
        <w:t xml:space="preserve">control’ </w:t>
      </w:r>
      <w:r w:rsidR="00AA38FC" w:rsidRPr="00EB78F8">
        <w:rPr>
          <w:rFonts w:ascii="Times New Roman" w:hAnsi="Times New Roman"/>
          <w:sz w:val="24"/>
          <w:szCs w:val="24"/>
        </w:rPr>
        <w:t>(verbal</w:t>
      </w:r>
      <w:r w:rsidR="00A40D7D" w:rsidRPr="00EB78F8">
        <w:rPr>
          <w:rFonts w:ascii="Times New Roman" w:hAnsi="Times New Roman"/>
          <w:sz w:val="24"/>
          <w:szCs w:val="24"/>
        </w:rPr>
        <w:t xml:space="preserve"> noun or gerund), /</w:t>
      </w:r>
      <w:proofErr w:type="spellStart"/>
      <w:r w:rsidR="0055376F" w:rsidRPr="00EB78F8">
        <w:rPr>
          <w:rFonts w:ascii="Times New Roman" w:hAnsi="Microsoft Sans Serif" w:cs="Microsoft Sans Serif"/>
          <w:sz w:val="24"/>
          <w:szCs w:val="24"/>
        </w:rPr>
        <w:t>ʃ</w:t>
      </w:r>
      <w:r w:rsidR="0055376F" w:rsidRPr="00EB78F8">
        <w:rPr>
          <w:rFonts w:ascii="Times New Roman" w:hAnsi="Times New Roman"/>
          <w:sz w:val="24"/>
          <w:szCs w:val="24"/>
        </w:rPr>
        <w:t>ilton</w:t>
      </w:r>
      <w:proofErr w:type="spellEnd"/>
      <w:r w:rsidR="00AA38FC" w:rsidRPr="00EB78F8">
        <w:rPr>
          <w:rFonts w:ascii="Times New Roman" w:hAnsi="Times New Roman"/>
          <w:sz w:val="24"/>
          <w:szCs w:val="24"/>
        </w:rPr>
        <w:t>/ ‘</w:t>
      </w:r>
      <w:r w:rsidR="0055376F" w:rsidRPr="00EB78F8">
        <w:rPr>
          <w:rFonts w:ascii="Times New Roman" w:hAnsi="Times New Roman"/>
          <w:sz w:val="24"/>
          <w:szCs w:val="24"/>
        </w:rPr>
        <w:t>rule, government’</w:t>
      </w:r>
      <w:r w:rsidR="00AA38FC" w:rsidRPr="00EB78F8">
        <w:rPr>
          <w:rFonts w:ascii="Times New Roman" w:hAnsi="Times New Roman"/>
          <w:sz w:val="24"/>
          <w:szCs w:val="24"/>
        </w:rPr>
        <w:t>, /</w:t>
      </w:r>
      <w:proofErr w:type="spellStart"/>
      <w:r w:rsidR="0055376F" w:rsidRPr="00EB78F8">
        <w:rPr>
          <w:rFonts w:ascii="Microsoft Sans Serif" w:hAnsi="Microsoft Sans Serif" w:cs="Microsoft Sans Serif"/>
          <w:sz w:val="24"/>
          <w:szCs w:val="24"/>
        </w:rPr>
        <w:t>ʃ</w:t>
      </w:r>
      <w:r w:rsidR="0055376F" w:rsidRPr="00EB78F8">
        <w:rPr>
          <w:rFonts w:ascii="Times New Roman" w:hAnsi="Times New Roman"/>
          <w:sz w:val="24"/>
          <w:szCs w:val="24"/>
        </w:rPr>
        <w:t>taltan</w:t>
      </w:r>
      <w:proofErr w:type="spellEnd"/>
      <w:r w:rsidR="00AA38FC" w:rsidRPr="00EB78F8">
        <w:rPr>
          <w:rFonts w:ascii="Times New Roman" w:hAnsi="Times New Roman"/>
          <w:sz w:val="24"/>
          <w:szCs w:val="24"/>
        </w:rPr>
        <w:t>/ ‘</w:t>
      </w:r>
      <w:r w:rsidR="0055376F" w:rsidRPr="00EB78F8">
        <w:rPr>
          <w:rFonts w:ascii="Times New Roman" w:hAnsi="Times New Roman"/>
          <w:sz w:val="24"/>
          <w:szCs w:val="24"/>
        </w:rPr>
        <w:t>domineering</w:t>
      </w:r>
      <w:r w:rsidR="0055376F" w:rsidRPr="00EB78F8">
        <w:rPr>
          <w:rFonts w:ascii="Times New Roman" w:hAnsi="Times New Roman" w:hint="cs"/>
          <w:sz w:val="24"/>
          <w:szCs w:val="24"/>
        </w:rPr>
        <w:t>, bossy</w:t>
      </w:r>
      <w:r w:rsidR="00AA38FC" w:rsidRPr="00EB78F8">
        <w:rPr>
          <w:rFonts w:ascii="Times New Roman" w:hAnsi="Times New Roman"/>
          <w:sz w:val="24"/>
          <w:szCs w:val="24"/>
        </w:rPr>
        <w:t>’, /</w:t>
      </w:r>
      <w:proofErr w:type="spellStart"/>
      <w:r w:rsidR="0055376F" w:rsidRPr="00EB78F8">
        <w:rPr>
          <w:rFonts w:ascii="Microsoft Sans Serif" w:hAnsi="Microsoft Sans Serif" w:cs="Microsoft Sans Serif"/>
          <w:sz w:val="24"/>
          <w:szCs w:val="24"/>
        </w:rPr>
        <w:t>ʃ</w:t>
      </w:r>
      <w:r w:rsidR="0055376F" w:rsidRPr="00EB78F8">
        <w:rPr>
          <w:rFonts w:ascii="Times New Roman" w:hAnsi="Times New Roman" w:cs="Microsoft Sans Serif"/>
          <w:sz w:val="24"/>
          <w:szCs w:val="24"/>
        </w:rPr>
        <w:t>lat</w:t>
      </w:r>
      <w:proofErr w:type="spellEnd"/>
      <w:r w:rsidR="0055376F" w:rsidRPr="00EB78F8">
        <w:rPr>
          <w:rFonts w:ascii="Times New Roman" w:hAnsi="Times New Roman" w:hint="cs"/>
          <w:sz w:val="24"/>
          <w:szCs w:val="24"/>
        </w:rPr>
        <w:t xml:space="preserve"> </w:t>
      </w:r>
      <w:proofErr w:type="spellStart"/>
      <w:r w:rsidR="0055376F" w:rsidRPr="00EB78F8">
        <w:rPr>
          <w:rFonts w:ascii="Times New Roman" w:hAnsi="Times New Roman" w:hint="cs"/>
          <w:sz w:val="24"/>
          <w:szCs w:val="24"/>
        </w:rPr>
        <w:t>raxok</w:t>
      </w:r>
      <w:proofErr w:type="spellEnd"/>
      <w:r w:rsidR="00AA38FC" w:rsidRPr="00EB78F8">
        <w:rPr>
          <w:rFonts w:ascii="Times New Roman" w:hAnsi="Times New Roman"/>
          <w:sz w:val="24"/>
          <w:szCs w:val="24"/>
        </w:rPr>
        <w:t>/ ‘</w:t>
      </w:r>
      <w:r w:rsidR="0055376F" w:rsidRPr="00EB78F8">
        <w:rPr>
          <w:rFonts w:ascii="Times New Roman" w:hAnsi="Times New Roman"/>
          <w:sz w:val="24"/>
          <w:szCs w:val="24"/>
        </w:rPr>
        <w:t>remote control’</w:t>
      </w:r>
      <w:r w:rsidR="00AA38FC" w:rsidRPr="00EB78F8">
        <w:rPr>
          <w:rFonts w:ascii="Times New Roman" w:hAnsi="Times New Roman"/>
          <w:sz w:val="24"/>
          <w:szCs w:val="24"/>
        </w:rPr>
        <w:t>. While</w:t>
      </w:r>
      <w:r w:rsidR="00A40D7D" w:rsidRPr="00EB78F8">
        <w:rPr>
          <w:rFonts w:ascii="Times New Roman" w:hAnsi="Times New Roman"/>
          <w:sz w:val="24"/>
          <w:szCs w:val="24"/>
        </w:rPr>
        <w:t xml:space="preserve"> all the words in the above examples share the consonantal skeleton </w:t>
      </w:r>
      <w:r w:rsidR="0055376F" w:rsidRPr="00EB78F8">
        <w:rPr>
          <w:rFonts w:ascii="Microsoft Sans Serif" w:hAnsi="Microsoft Sans Serif" w:cs="Microsoft Sans Serif"/>
          <w:sz w:val="24"/>
          <w:szCs w:val="24"/>
        </w:rPr>
        <w:t>ʃ</w:t>
      </w:r>
      <w:r w:rsidR="00A40D7D" w:rsidRPr="00EB78F8">
        <w:rPr>
          <w:rFonts w:ascii="Times New Roman" w:hAnsi="Times New Roman"/>
          <w:sz w:val="24"/>
          <w:szCs w:val="24"/>
        </w:rPr>
        <w:t>-</w:t>
      </w:r>
      <w:r w:rsidR="0055376F" w:rsidRPr="00EB78F8">
        <w:rPr>
          <w:rFonts w:ascii="Times New Roman" w:hAnsi="Times New Roman"/>
          <w:sz w:val="24"/>
          <w:szCs w:val="24"/>
        </w:rPr>
        <w:t>l</w:t>
      </w:r>
      <w:r w:rsidR="00A40D7D" w:rsidRPr="00EB78F8">
        <w:rPr>
          <w:rFonts w:ascii="Times New Roman" w:hAnsi="Times New Roman"/>
          <w:sz w:val="24"/>
          <w:szCs w:val="24"/>
        </w:rPr>
        <w:t>-</w:t>
      </w:r>
      <w:r w:rsidR="0055376F" w:rsidRPr="00EB78F8">
        <w:rPr>
          <w:rFonts w:ascii="Times New Roman" w:hAnsi="Times New Roman" w:cs="Microsoft Sans Serif"/>
          <w:sz w:val="24"/>
          <w:szCs w:val="24"/>
        </w:rPr>
        <w:t>t</w:t>
      </w:r>
      <w:r w:rsidR="00A40D7D" w:rsidRPr="00EB78F8">
        <w:rPr>
          <w:rFonts w:ascii="Times New Roman" w:hAnsi="Times New Roman"/>
          <w:sz w:val="24"/>
          <w:szCs w:val="24"/>
        </w:rPr>
        <w:t xml:space="preserve">, they differ in their pattern (vowel sequence and position of stress as well as affixes). The phonological template or pattern serves as a primary lexical word-formation device (Berman, 1987, </w:t>
      </w:r>
      <w:proofErr w:type="spellStart"/>
      <w:r w:rsidR="00A40D7D" w:rsidRPr="00EB78F8">
        <w:rPr>
          <w:rFonts w:ascii="Times New Roman" w:hAnsi="Times New Roman"/>
          <w:sz w:val="24"/>
          <w:szCs w:val="24"/>
        </w:rPr>
        <w:t>Ravid</w:t>
      </w:r>
      <w:proofErr w:type="spellEnd"/>
      <w:r w:rsidR="00A40D7D" w:rsidRPr="00EB78F8">
        <w:rPr>
          <w:rFonts w:ascii="Times New Roman" w:hAnsi="Times New Roman"/>
          <w:sz w:val="24"/>
          <w:szCs w:val="24"/>
        </w:rPr>
        <w:t xml:space="preserve">, 1990). The meaning of the core root (e.g., </w:t>
      </w:r>
      <w:r w:rsidR="00E87188" w:rsidRPr="00EB78F8">
        <w:rPr>
          <w:rFonts w:ascii="Microsoft Sans Serif" w:hAnsi="Microsoft Sans Serif" w:cs="Microsoft Sans Serif"/>
          <w:sz w:val="24"/>
          <w:szCs w:val="24"/>
        </w:rPr>
        <w:t>ʃ</w:t>
      </w:r>
      <w:r w:rsidR="00E87188" w:rsidRPr="00EB78F8">
        <w:rPr>
          <w:rFonts w:ascii="Times New Roman" w:hAnsi="Times New Roman"/>
          <w:sz w:val="24"/>
          <w:szCs w:val="24"/>
        </w:rPr>
        <w:t>-l-</w:t>
      </w:r>
      <w:r w:rsidR="00E87188" w:rsidRPr="00EB78F8">
        <w:rPr>
          <w:rFonts w:ascii="Times New Roman" w:hAnsi="Times New Roman" w:cs="Microsoft Sans Serif"/>
          <w:sz w:val="24"/>
          <w:szCs w:val="24"/>
        </w:rPr>
        <w:t>t</w:t>
      </w:r>
      <w:r w:rsidR="00AA38FC" w:rsidRPr="00EB78F8">
        <w:rPr>
          <w:rFonts w:ascii="Times New Roman" w:hAnsi="Times New Roman"/>
          <w:sz w:val="24"/>
          <w:szCs w:val="24"/>
        </w:rPr>
        <w:t>) is expanded and changed through</w:t>
      </w:r>
      <w:r w:rsidR="00AA38FC" w:rsidRPr="00AA38FC">
        <w:rPr>
          <w:rFonts w:ascii="Times New Roman" w:hAnsi="Times New Roman"/>
          <w:sz w:val="24"/>
          <w:szCs w:val="24"/>
        </w:rPr>
        <w:t xml:space="preserve"> combination with the phonological vocalic patterns, creating various words related through their shared core meaning but which differ in degree of abstraction and metaphoric associations. </w:t>
      </w:r>
    </w:p>
    <w:p w14:paraId="0E7DA25A" w14:textId="77777777" w:rsidR="003E6483" w:rsidRDefault="00A55FBF" w:rsidP="007D0DBF">
      <w:pPr>
        <w:autoSpaceDE w:val="0"/>
        <w:autoSpaceDN w:val="0"/>
        <w:bidi w:val="0"/>
        <w:adjustRightInd w:val="0"/>
        <w:spacing w:line="480" w:lineRule="auto"/>
        <w:jc w:val="both"/>
        <w:rPr>
          <w:rFonts w:ascii="Times New Roman" w:eastAsia="Times New Roman" w:hAnsi="Times New Roman" w:cs="Times New Roman"/>
          <w:sz w:val="24"/>
          <w:szCs w:val="24"/>
          <w:lang w:bidi="ar-SA"/>
        </w:rPr>
      </w:pPr>
      <w:r w:rsidRPr="00533C9D">
        <w:rPr>
          <w:rFonts w:ascii="Times New Roman" w:hAnsi="Times New Roman"/>
          <w:sz w:val="24"/>
          <w:szCs w:val="24"/>
        </w:rPr>
        <w:t xml:space="preserve">While a root may be intertwined with different patterns, a single pattern may also extend to different roots. Thus, different words built around the </w:t>
      </w:r>
      <w:r w:rsidRPr="00533C9D">
        <w:rPr>
          <w:rFonts w:ascii="Times New Roman" w:eastAsia="Times New Roman" w:hAnsi="Times New Roman"/>
          <w:sz w:val="24"/>
          <w:szCs w:val="24"/>
        </w:rPr>
        <w:t>same phonological template</w:t>
      </w:r>
      <w:r w:rsidRPr="00533C9D">
        <w:rPr>
          <w:rFonts w:ascii="Times New Roman" w:hAnsi="Times New Roman"/>
          <w:sz w:val="24"/>
          <w:szCs w:val="24"/>
        </w:rPr>
        <w:t xml:space="preserve"> or pattern will differ only in their root consonants. For example, the words </w:t>
      </w:r>
      <w:r w:rsidRPr="00533C9D">
        <w:rPr>
          <w:rFonts w:ascii="Times New Roman" w:eastAsia="Times New Roman" w:hAnsi="Times New Roman"/>
          <w:sz w:val="24"/>
          <w:szCs w:val="24"/>
        </w:rPr>
        <w:t>/</w:t>
      </w:r>
      <w:proofErr w:type="spellStart"/>
      <w:r w:rsidRPr="00533C9D">
        <w:rPr>
          <w:rFonts w:ascii="Times New Roman" w:eastAsia="Times New Roman" w:hAnsi="Times New Roman"/>
          <w:sz w:val="24"/>
          <w:szCs w:val="24"/>
        </w:rPr>
        <w:t>ké</w:t>
      </w:r>
      <w:r w:rsidRPr="00BD7B69">
        <w:rPr>
          <w:rFonts w:ascii="Microsoft Sans Serif" w:eastAsia="Times New Roman" w:hAnsi="Microsoft Sans Serif" w:cs="Microsoft Sans Serif"/>
          <w:sz w:val="24"/>
          <w:szCs w:val="24"/>
        </w:rPr>
        <w:t>ʃ</w:t>
      </w:r>
      <w:r w:rsidRPr="00533C9D">
        <w:rPr>
          <w:rFonts w:ascii="Times New Roman" w:eastAsia="Times New Roman" w:hAnsi="Times New Roman"/>
          <w:sz w:val="24"/>
          <w:szCs w:val="24"/>
        </w:rPr>
        <w:t>er</w:t>
      </w:r>
      <w:proofErr w:type="spellEnd"/>
      <w:r w:rsidRPr="00533C9D">
        <w:rPr>
          <w:rFonts w:ascii="Times New Roman" w:eastAsia="Times New Roman" w:hAnsi="Times New Roman"/>
          <w:sz w:val="24"/>
          <w:szCs w:val="24"/>
        </w:rPr>
        <w:t>/</w:t>
      </w:r>
      <w:r w:rsidRPr="00533C9D">
        <w:rPr>
          <w:rFonts w:ascii="Times New Roman" w:hAnsi="Times New Roman"/>
          <w:sz w:val="24"/>
          <w:szCs w:val="24"/>
        </w:rPr>
        <w:t xml:space="preserve"> 'knot', /</w:t>
      </w:r>
      <w:proofErr w:type="spellStart"/>
      <w:r w:rsidRPr="00533C9D">
        <w:rPr>
          <w:rFonts w:ascii="Times New Roman" w:hAnsi="Times New Roman"/>
          <w:sz w:val="24"/>
          <w:szCs w:val="24"/>
        </w:rPr>
        <w:t>séfer</w:t>
      </w:r>
      <w:proofErr w:type="spellEnd"/>
      <w:r w:rsidRPr="00533C9D">
        <w:rPr>
          <w:rFonts w:ascii="Times New Roman" w:hAnsi="Times New Roman"/>
          <w:sz w:val="24"/>
          <w:szCs w:val="24"/>
        </w:rPr>
        <w:t>/ 'book' /</w:t>
      </w:r>
      <w:proofErr w:type="spellStart"/>
      <w:r w:rsidRPr="00533C9D">
        <w:rPr>
          <w:rFonts w:ascii="Times New Roman" w:hAnsi="Times New Roman"/>
          <w:sz w:val="24"/>
          <w:szCs w:val="24"/>
        </w:rPr>
        <w:t>dérex</w:t>
      </w:r>
      <w:proofErr w:type="spellEnd"/>
      <w:r w:rsidRPr="00533C9D">
        <w:rPr>
          <w:rFonts w:ascii="Times New Roman" w:hAnsi="Times New Roman"/>
          <w:sz w:val="24"/>
          <w:szCs w:val="24"/>
        </w:rPr>
        <w:t>/ 'road' /</w:t>
      </w:r>
      <w:proofErr w:type="spellStart"/>
      <w:r w:rsidRPr="00533C9D">
        <w:rPr>
          <w:rFonts w:ascii="Times New Roman" w:hAnsi="Times New Roman"/>
          <w:sz w:val="24"/>
          <w:szCs w:val="24"/>
        </w:rPr>
        <w:t>régel</w:t>
      </w:r>
      <w:proofErr w:type="spellEnd"/>
      <w:r w:rsidRPr="00533C9D">
        <w:rPr>
          <w:rFonts w:ascii="Times New Roman" w:hAnsi="Times New Roman"/>
          <w:sz w:val="24"/>
          <w:szCs w:val="24"/>
        </w:rPr>
        <w:t>/ 'foot', /</w:t>
      </w:r>
      <w:proofErr w:type="spellStart"/>
      <w:r w:rsidRPr="00533C9D">
        <w:rPr>
          <w:rFonts w:ascii="Times New Roman" w:hAnsi="Times New Roman"/>
          <w:sz w:val="24"/>
          <w:szCs w:val="24"/>
        </w:rPr>
        <w:t>bérex</w:t>
      </w:r>
      <w:proofErr w:type="spellEnd"/>
      <w:r w:rsidRPr="00533C9D">
        <w:rPr>
          <w:rFonts w:ascii="Times New Roman" w:hAnsi="Times New Roman"/>
          <w:sz w:val="24"/>
          <w:szCs w:val="24"/>
        </w:rPr>
        <w:t>/ 'knee', /</w:t>
      </w:r>
      <w:proofErr w:type="spellStart"/>
      <w:r w:rsidRPr="00533C9D">
        <w:rPr>
          <w:rFonts w:ascii="Times New Roman" w:hAnsi="Times New Roman"/>
          <w:sz w:val="24"/>
          <w:szCs w:val="24"/>
        </w:rPr>
        <w:t>béten</w:t>
      </w:r>
      <w:proofErr w:type="spellEnd"/>
      <w:r w:rsidRPr="00533C9D">
        <w:rPr>
          <w:rFonts w:ascii="Times New Roman" w:hAnsi="Times New Roman"/>
          <w:sz w:val="24"/>
          <w:szCs w:val="24"/>
        </w:rPr>
        <w:t xml:space="preserve">/ 'belly' are all formed with the phonological template </w:t>
      </w:r>
      <w:proofErr w:type="spellStart"/>
      <w:r w:rsidRPr="00533C9D">
        <w:rPr>
          <w:rFonts w:ascii="Times New Roman" w:hAnsi="Times New Roman"/>
          <w:sz w:val="24"/>
          <w:szCs w:val="24"/>
        </w:rPr>
        <w:t>CéCeC</w:t>
      </w:r>
      <w:proofErr w:type="spellEnd"/>
      <w:r w:rsidRPr="00533C9D">
        <w:rPr>
          <w:rFonts w:ascii="Times New Roman" w:hAnsi="Times New Roman"/>
          <w:sz w:val="24"/>
          <w:szCs w:val="24"/>
        </w:rPr>
        <w:t>, a highly frequent form for masculine nouns.  Similarly, the words /</w:t>
      </w:r>
      <w:proofErr w:type="spellStart"/>
      <w:r w:rsidRPr="00533C9D">
        <w:rPr>
          <w:rFonts w:ascii="Times New Roman" w:eastAsia="Times New Roman" w:hAnsi="Times New Roman"/>
          <w:sz w:val="24"/>
          <w:szCs w:val="24"/>
        </w:rPr>
        <w:t>ko</w:t>
      </w:r>
      <w:r w:rsidRPr="00BD7B69">
        <w:rPr>
          <w:rFonts w:ascii="Microsoft Sans Serif" w:eastAsia="Times New Roman" w:hAnsi="Microsoft Sans Serif" w:cs="Microsoft Sans Serif"/>
          <w:sz w:val="24"/>
          <w:szCs w:val="24"/>
        </w:rPr>
        <w:t>ʃ</w:t>
      </w:r>
      <w:r w:rsidRPr="00533C9D">
        <w:rPr>
          <w:rFonts w:ascii="Times New Roman" w:eastAsia="Times New Roman" w:hAnsi="Times New Roman"/>
          <w:sz w:val="24"/>
          <w:szCs w:val="24"/>
        </w:rPr>
        <w:t>ér</w:t>
      </w:r>
      <w:proofErr w:type="spellEnd"/>
      <w:r w:rsidRPr="00533C9D">
        <w:rPr>
          <w:rFonts w:ascii="Times New Roman" w:eastAsia="Times New Roman" w:hAnsi="Times New Roman"/>
          <w:sz w:val="24"/>
          <w:szCs w:val="24"/>
        </w:rPr>
        <w:t>/</w:t>
      </w:r>
      <w:r w:rsidRPr="00533C9D">
        <w:rPr>
          <w:rFonts w:ascii="Times New Roman" w:hAnsi="Times New Roman"/>
          <w:sz w:val="24"/>
          <w:szCs w:val="24"/>
        </w:rPr>
        <w:t xml:space="preserve"> ‘tie-</w:t>
      </w:r>
      <w:proofErr w:type="spellStart"/>
      <w:r w:rsidRPr="00533C9D">
        <w:rPr>
          <w:rFonts w:ascii="Times New Roman" w:hAnsi="Times New Roman"/>
          <w:sz w:val="24"/>
          <w:szCs w:val="24"/>
        </w:rPr>
        <w:t>masc</w:t>
      </w:r>
      <w:proofErr w:type="spellEnd"/>
      <w:r w:rsidRPr="00533C9D">
        <w:rPr>
          <w:rFonts w:ascii="Times New Roman" w:hAnsi="Times New Roman"/>
          <w:sz w:val="24"/>
          <w:szCs w:val="24"/>
        </w:rPr>
        <w:t>-</w:t>
      </w:r>
      <w:proofErr w:type="spellStart"/>
      <w:r w:rsidRPr="00533C9D">
        <w:rPr>
          <w:rFonts w:ascii="Times New Roman" w:hAnsi="Times New Roman"/>
          <w:sz w:val="24"/>
          <w:szCs w:val="24"/>
        </w:rPr>
        <w:t>sg-pres</w:t>
      </w:r>
      <w:proofErr w:type="spellEnd"/>
      <w:r w:rsidRPr="00533C9D">
        <w:rPr>
          <w:rFonts w:ascii="Times New Roman" w:hAnsi="Times New Roman"/>
          <w:sz w:val="24"/>
          <w:szCs w:val="24"/>
        </w:rPr>
        <w:t>’</w:t>
      </w:r>
      <w:r w:rsidRPr="00533C9D">
        <w:rPr>
          <w:rFonts w:ascii="Times New Roman" w:eastAsia="Times New Roman" w:hAnsi="Times New Roman"/>
          <w:sz w:val="24"/>
          <w:szCs w:val="24"/>
        </w:rPr>
        <w:t>,</w:t>
      </w:r>
      <w:r w:rsidRPr="00533C9D">
        <w:rPr>
          <w:rFonts w:ascii="Times New Roman" w:hAnsi="Times New Roman"/>
          <w:sz w:val="24"/>
          <w:szCs w:val="24"/>
        </w:rPr>
        <w:t xml:space="preserve"> /</w:t>
      </w:r>
      <w:proofErr w:type="spellStart"/>
      <w:r w:rsidRPr="00533C9D">
        <w:rPr>
          <w:rFonts w:ascii="Times New Roman" w:hAnsi="Times New Roman"/>
          <w:sz w:val="24"/>
          <w:szCs w:val="24"/>
        </w:rPr>
        <w:t>sofér</w:t>
      </w:r>
      <w:proofErr w:type="spellEnd"/>
      <w:r w:rsidRPr="00533C9D">
        <w:rPr>
          <w:rFonts w:ascii="Times New Roman" w:hAnsi="Times New Roman"/>
          <w:sz w:val="24"/>
          <w:szCs w:val="24"/>
        </w:rPr>
        <w:t>/ 'count-</w:t>
      </w:r>
      <w:proofErr w:type="spellStart"/>
      <w:r w:rsidRPr="00533C9D">
        <w:rPr>
          <w:rFonts w:ascii="Times New Roman" w:hAnsi="Times New Roman"/>
          <w:sz w:val="24"/>
          <w:szCs w:val="24"/>
        </w:rPr>
        <w:t>masc</w:t>
      </w:r>
      <w:proofErr w:type="spellEnd"/>
      <w:r w:rsidRPr="00533C9D">
        <w:rPr>
          <w:rFonts w:ascii="Times New Roman" w:hAnsi="Times New Roman"/>
          <w:sz w:val="24"/>
          <w:szCs w:val="24"/>
        </w:rPr>
        <w:t>-</w:t>
      </w:r>
      <w:proofErr w:type="spellStart"/>
      <w:r w:rsidRPr="00533C9D">
        <w:rPr>
          <w:rFonts w:ascii="Times New Roman" w:hAnsi="Times New Roman"/>
          <w:sz w:val="24"/>
          <w:szCs w:val="24"/>
        </w:rPr>
        <w:t>sg-pres</w:t>
      </w:r>
      <w:proofErr w:type="spellEnd"/>
      <w:r w:rsidRPr="00533C9D">
        <w:rPr>
          <w:rFonts w:ascii="Times New Roman" w:hAnsi="Times New Roman"/>
          <w:sz w:val="24"/>
          <w:szCs w:val="24"/>
        </w:rPr>
        <w:t>', /</w:t>
      </w:r>
      <w:proofErr w:type="spellStart"/>
      <w:r w:rsidRPr="00533C9D">
        <w:rPr>
          <w:rFonts w:ascii="Times New Roman" w:hAnsi="Times New Roman"/>
          <w:sz w:val="24"/>
          <w:szCs w:val="24"/>
        </w:rPr>
        <w:t>doréx</w:t>
      </w:r>
      <w:proofErr w:type="spellEnd"/>
      <w:r w:rsidRPr="00533C9D">
        <w:rPr>
          <w:rFonts w:ascii="Times New Roman" w:hAnsi="Times New Roman"/>
          <w:sz w:val="24"/>
          <w:szCs w:val="24"/>
        </w:rPr>
        <w:t>/ 'step on-</w:t>
      </w:r>
      <w:proofErr w:type="spellStart"/>
      <w:r w:rsidRPr="00533C9D">
        <w:rPr>
          <w:rFonts w:ascii="Times New Roman" w:hAnsi="Times New Roman"/>
          <w:sz w:val="24"/>
          <w:szCs w:val="24"/>
        </w:rPr>
        <w:t>masc</w:t>
      </w:r>
      <w:proofErr w:type="spellEnd"/>
      <w:r w:rsidRPr="00533C9D">
        <w:rPr>
          <w:rFonts w:ascii="Times New Roman" w:hAnsi="Times New Roman"/>
          <w:sz w:val="24"/>
          <w:szCs w:val="24"/>
        </w:rPr>
        <w:t>-</w:t>
      </w:r>
      <w:proofErr w:type="spellStart"/>
      <w:r w:rsidRPr="00533C9D">
        <w:rPr>
          <w:rFonts w:ascii="Times New Roman" w:hAnsi="Times New Roman"/>
          <w:sz w:val="24"/>
          <w:szCs w:val="24"/>
        </w:rPr>
        <w:t>sg-pres</w:t>
      </w:r>
      <w:proofErr w:type="spellEnd"/>
      <w:r w:rsidRPr="00533C9D">
        <w:rPr>
          <w:rFonts w:ascii="Times New Roman" w:hAnsi="Times New Roman"/>
          <w:sz w:val="24"/>
          <w:szCs w:val="24"/>
        </w:rPr>
        <w:t xml:space="preserve">' share the phonological template </w:t>
      </w:r>
      <w:proofErr w:type="spellStart"/>
      <w:r w:rsidRPr="00533C9D">
        <w:rPr>
          <w:rFonts w:ascii="Times New Roman" w:hAnsi="Times New Roman"/>
          <w:sz w:val="24"/>
          <w:szCs w:val="24"/>
        </w:rPr>
        <w:t>CoCéC</w:t>
      </w:r>
      <w:proofErr w:type="spellEnd"/>
      <w:r w:rsidRPr="00533C9D">
        <w:rPr>
          <w:rFonts w:ascii="Times New Roman" w:hAnsi="Times New Roman"/>
          <w:sz w:val="24"/>
          <w:szCs w:val="24"/>
        </w:rPr>
        <w:t>, a frequent form for verbs inflected in the masculine singular present tense as well as for some types of nouns (e.g. /</w:t>
      </w:r>
      <w:proofErr w:type="spellStart"/>
      <w:r w:rsidRPr="00533C9D">
        <w:rPr>
          <w:rFonts w:ascii="Times New Roman" w:hAnsi="Times New Roman"/>
          <w:sz w:val="24"/>
          <w:szCs w:val="24"/>
        </w:rPr>
        <w:t>sofér</w:t>
      </w:r>
      <w:proofErr w:type="spellEnd"/>
      <w:r w:rsidRPr="00533C9D">
        <w:rPr>
          <w:rFonts w:ascii="Times New Roman" w:hAnsi="Times New Roman"/>
          <w:sz w:val="24"/>
          <w:szCs w:val="24"/>
        </w:rPr>
        <w:t xml:space="preserve">/ 'writer'). </w:t>
      </w:r>
      <w:r w:rsidRPr="00533C9D">
        <w:rPr>
          <w:rFonts w:ascii="Times New Roman" w:eastAsia="Times New Roman" w:hAnsi="Times New Roman"/>
          <w:sz w:val="24"/>
          <w:szCs w:val="24"/>
        </w:rPr>
        <w:t xml:space="preserve">Specifically, there are a set number of vowel-and-stress patterns for nouns and adjectives (termed </w:t>
      </w:r>
      <w:proofErr w:type="spellStart"/>
      <w:r w:rsidRPr="00533C9D">
        <w:rPr>
          <w:rFonts w:ascii="Times New Roman" w:eastAsia="Times New Roman" w:hAnsi="Times New Roman"/>
          <w:i/>
          <w:iCs/>
          <w:sz w:val="24"/>
          <w:szCs w:val="24"/>
        </w:rPr>
        <w:t>mishkalim</w:t>
      </w:r>
      <w:proofErr w:type="spellEnd"/>
      <w:r w:rsidRPr="00533C9D">
        <w:rPr>
          <w:rFonts w:ascii="Times New Roman" w:eastAsia="Times New Roman" w:hAnsi="Times New Roman"/>
          <w:iCs/>
          <w:sz w:val="24"/>
          <w:szCs w:val="24"/>
        </w:rPr>
        <w:t>)</w:t>
      </w:r>
      <w:r w:rsidRPr="00533C9D">
        <w:rPr>
          <w:rFonts w:ascii="Times New Roman" w:eastAsia="Times New Roman" w:hAnsi="Times New Roman"/>
          <w:i/>
          <w:iCs/>
          <w:sz w:val="24"/>
          <w:szCs w:val="24"/>
        </w:rPr>
        <w:t xml:space="preserve"> </w:t>
      </w:r>
      <w:r w:rsidRPr="00533C9D">
        <w:rPr>
          <w:rFonts w:ascii="Times New Roman" w:eastAsia="Times New Roman" w:hAnsi="Times New Roman"/>
          <w:sz w:val="24"/>
          <w:szCs w:val="24"/>
        </w:rPr>
        <w:t>and a set number of vowel-and-stress patterns for verbs (</w:t>
      </w:r>
      <w:proofErr w:type="spellStart"/>
      <w:r w:rsidRPr="00533C9D">
        <w:rPr>
          <w:rFonts w:ascii="Times New Roman" w:eastAsia="Times New Roman" w:hAnsi="Times New Roman"/>
          <w:i/>
          <w:iCs/>
          <w:sz w:val="24"/>
          <w:szCs w:val="24"/>
        </w:rPr>
        <w:t>binyanim</w:t>
      </w:r>
      <w:proofErr w:type="spellEnd"/>
      <w:r w:rsidRPr="00533C9D">
        <w:rPr>
          <w:rFonts w:ascii="Times New Roman" w:eastAsia="Times New Roman" w:hAnsi="Times New Roman"/>
          <w:iCs/>
          <w:sz w:val="24"/>
          <w:szCs w:val="24"/>
        </w:rPr>
        <w:t>)</w:t>
      </w:r>
      <w:r w:rsidRPr="00533C9D">
        <w:rPr>
          <w:rFonts w:ascii="Times New Roman" w:eastAsia="Times New Roman" w:hAnsi="Times New Roman"/>
          <w:sz w:val="24"/>
          <w:szCs w:val="24"/>
        </w:rPr>
        <w:t>.</w:t>
      </w:r>
      <w:r w:rsidRPr="00533C9D">
        <w:rPr>
          <w:rFonts w:ascii="Times New Roman" w:hAnsi="Times New Roman"/>
          <w:sz w:val="24"/>
          <w:szCs w:val="24"/>
        </w:rPr>
        <w:t xml:space="preserve"> These phonological patterns create the surface forms of the morphological system (</w:t>
      </w:r>
      <w:proofErr w:type="spellStart"/>
      <w:r w:rsidRPr="00533C9D">
        <w:rPr>
          <w:rFonts w:ascii="Times New Roman" w:hAnsi="Times New Roman"/>
          <w:sz w:val="24"/>
          <w:szCs w:val="24"/>
        </w:rPr>
        <w:t>Blau</w:t>
      </w:r>
      <w:proofErr w:type="spellEnd"/>
      <w:r w:rsidRPr="00533C9D">
        <w:rPr>
          <w:rFonts w:ascii="Times New Roman" w:hAnsi="Times New Roman"/>
          <w:sz w:val="24"/>
          <w:szCs w:val="24"/>
        </w:rPr>
        <w:t xml:space="preserve"> 1971, </w:t>
      </w:r>
      <w:proofErr w:type="spellStart"/>
      <w:r w:rsidRPr="00533C9D">
        <w:rPr>
          <w:rFonts w:ascii="Times New Roman" w:hAnsi="Times New Roman"/>
          <w:sz w:val="24"/>
          <w:szCs w:val="24"/>
        </w:rPr>
        <w:t>Bolozky</w:t>
      </w:r>
      <w:proofErr w:type="spellEnd"/>
      <w:r w:rsidRPr="00533C9D">
        <w:rPr>
          <w:rFonts w:ascii="Times New Roman" w:hAnsi="Times New Roman"/>
          <w:sz w:val="24"/>
          <w:szCs w:val="24"/>
        </w:rPr>
        <w:t xml:space="preserve">, 1978, 1982, 1997; </w:t>
      </w:r>
      <w:proofErr w:type="spellStart"/>
      <w:r w:rsidRPr="00533C9D">
        <w:rPr>
          <w:rFonts w:ascii="Times New Roman" w:hAnsi="Times New Roman"/>
          <w:sz w:val="24"/>
          <w:szCs w:val="24"/>
        </w:rPr>
        <w:t>Ravid</w:t>
      </w:r>
      <w:proofErr w:type="spellEnd"/>
      <w:r w:rsidRPr="00533C9D">
        <w:rPr>
          <w:rFonts w:ascii="Times New Roman" w:hAnsi="Times New Roman"/>
          <w:sz w:val="24"/>
          <w:szCs w:val="24"/>
        </w:rPr>
        <w:t xml:space="preserve">, 2006; </w:t>
      </w:r>
      <w:proofErr w:type="spellStart"/>
      <w:r w:rsidRPr="00533C9D">
        <w:rPr>
          <w:rFonts w:ascii="Times New Roman" w:hAnsi="Times New Roman"/>
          <w:sz w:val="24"/>
          <w:szCs w:val="24"/>
        </w:rPr>
        <w:t>Ravid</w:t>
      </w:r>
      <w:proofErr w:type="spellEnd"/>
      <w:r w:rsidRPr="00533C9D">
        <w:rPr>
          <w:rFonts w:ascii="Times New Roman" w:hAnsi="Times New Roman"/>
          <w:sz w:val="24"/>
          <w:szCs w:val="24"/>
        </w:rPr>
        <w:t xml:space="preserve"> &amp; </w:t>
      </w:r>
      <w:proofErr w:type="spellStart"/>
      <w:r w:rsidRPr="00533C9D">
        <w:rPr>
          <w:rFonts w:ascii="Times New Roman" w:hAnsi="Times New Roman"/>
          <w:sz w:val="24"/>
          <w:szCs w:val="24"/>
        </w:rPr>
        <w:t>Malenky</w:t>
      </w:r>
      <w:proofErr w:type="spellEnd"/>
      <w:r w:rsidRPr="00533C9D">
        <w:rPr>
          <w:rFonts w:ascii="Times New Roman" w:hAnsi="Times New Roman"/>
          <w:sz w:val="24"/>
          <w:szCs w:val="24"/>
        </w:rPr>
        <w:t xml:space="preserve">, 2001; </w:t>
      </w:r>
      <w:proofErr w:type="spellStart"/>
      <w:r w:rsidRPr="00533C9D">
        <w:rPr>
          <w:rFonts w:ascii="Times New Roman" w:hAnsi="Times New Roman"/>
          <w:sz w:val="24"/>
          <w:szCs w:val="24"/>
        </w:rPr>
        <w:t>Ravid</w:t>
      </w:r>
      <w:proofErr w:type="spellEnd"/>
      <w:r w:rsidRPr="00533C9D">
        <w:rPr>
          <w:rFonts w:ascii="Times New Roman" w:hAnsi="Times New Roman"/>
          <w:sz w:val="24"/>
          <w:szCs w:val="24"/>
        </w:rPr>
        <w:t xml:space="preserve"> &amp; Schiff, 2006). It should be noted, however, that neither root nor pattern is pronounceable on its own, nor does either have </w:t>
      </w:r>
      <w:r w:rsidRPr="00533C9D">
        <w:rPr>
          <w:rFonts w:ascii="Times New Roman" w:eastAsia="Times New Roman" w:hAnsi="Times New Roman"/>
          <w:sz w:val="24"/>
          <w:szCs w:val="24"/>
        </w:rPr>
        <w:t>a specific meaning</w:t>
      </w:r>
      <w:r w:rsidRPr="00533C9D">
        <w:rPr>
          <w:rFonts w:ascii="Times New Roman" w:hAnsi="Times New Roman"/>
          <w:sz w:val="24"/>
          <w:szCs w:val="24"/>
        </w:rPr>
        <w:t xml:space="preserve"> or lexical status as a word</w:t>
      </w:r>
      <w:r w:rsidRPr="00533C9D">
        <w:rPr>
          <w:rFonts w:ascii="Times New Roman" w:eastAsia="Times New Roman" w:hAnsi="Times New Roman"/>
          <w:sz w:val="24"/>
          <w:szCs w:val="24"/>
        </w:rPr>
        <w:t>.</w:t>
      </w:r>
    </w:p>
    <w:p w14:paraId="04CA0D3F" w14:textId="77777777" w:rsidR="003E6483" w:rsidRDefault="00A55FBF" w:rsidP="007D0DBF">
      <w:pPr>
        <w:pStyle w:val="BodyTextIndent"/>
        <w:bidi w:val="0"/>
        <w:spacing w:line="480" w:lineRule="auto"/>
        <w:ind w:left="0"/>
        <w:jc w:val="both"/>
        <w:rPr>
          <w:rFonts w:ascii="Times New Roman" w:hAnsi="Times New Roman"/>
          <w:sz w:val="24"/>
          <w:szCs w:val="24"/>
        </w:rPr>
      </w:pPr>
      <w:r w:rsidRPr="0033609A">
        <w:rPr>
          <w:rFonts w:ascii="Times New Roman" w:hAnsi="Times New Roman"/>
          <w:sz w:val="24"/>
          <w:szCs w:val="24"/>
        </w:rPr>
        <w:t xml:space="preserve">Taking into consideration the fact that infants recognize common accentual and </w:t>
      </w:r>
      <w:proofErr w:type="spellStart"/>
      <w:r w:rsidRPr="0033609A">
        <w:rPr>
          <w:rFonts w:ascii="Times New Roman" w:hAnsi="Times New Roman"/>
          <w:sz w:val="24"/>
          <w:szCs w:val="24"/>
        </w:rPr>
        <w:t>phonotactic</w:t>
      </w:r>
      <w:proofErr w:type="spellEnd"/>
      <w:r w:rsidRPr="0033609A">
        <w:rPr>
          <w:rFonts w:ascii="Times New Roman" w:hAnsi="Times New Roman"/>
          <w:sz w:val="24"/>
          <w:szCs w:val="24"/>
        </w:rPr>
        <w:t xml:space="preserve"> patterns of their native language (e.g., in English, Spanish, Dutch), as well as common sequences of nonadjacent consonants (in French), might Hebrew-learning infants recognize common vocalic patterns? If </w:t>
      </w:r>
      <w:r w:rsidRPr="00C83AC6">
        <w:rPr>
          <w:rFonts w:ascii="Times New Roman" w:hAnsi="Times New Roman"/>
          <w:sz w:val="24"/>
          <w:szCs w:val="24"/>
        </w:rPr>
        <w:t>so, this would suggest that infants are able to recognize the recurring sequences of a vocalic template within a stress unit while disregarding the varied consonants of the root. Answering this question will shed light on the potential role of vowels i</w:t>
      </w:r>
      <w:r w:rsidRPr="00265B19">
        <w:rPr>
          <w:rFonts w:ascii="Times New Roman" w:hAnsi="Times New Roman"/>
          <w:sz w:val="24"/>
          <w:szCs w:val="24"/>
        </w:rPr>
        <w:t>n speech processing.</w:t>
      </w:r>
    </w:p>
    <w:p w14:paraId="566AE65A" w14:textId="77777777" w:rsidR="003E6483" w:rsidRDefault="00A55FBF" w:rsidP="00FF41D5">
      <w:pPr>
        <w:bidi w:val="0"/>
        <w:spacing w:line="480" w:lineRule="auto"/>
        <w:rPr>
          <w:rFonts w:ascii="Times New Roman" w:hAnsi="Times New Roman" w:cs="Times New Roman"/>
          <w:i/>
          <w:iCs/>
          <w:sz w:val="24"/>
          <w:szCs w:val="24"/>
        </w:rPr>
      </w:pPr>
      <w:r w:rsidRPr="00533C9D">
        <w:rPr>
          <w:rFonts w:ascii="Times New Roman" w:hAnsi="Times New Roman" w:cs="Times New Roman"/>
          <w:i/>
          <w:iCs/>
          <w:sz w:val="24"/>
          <w:szCs w:val="24"/>
        </w:rPr>
        <w:t>Selection of vowel patterns for testing</w:t>
      </w:r>
    </w:p>
    <w:p w14:paraId="5E13FAF0" w14:textId="77777777" w:rsidR="003E6483" w:rsidRDefault="00A55FBF" w:rsidP="00503993">
      <w:pPr>
        <w:bidi w:val="0"/>
        <w:spacing w:line="480" w:lineRule="auto"/>
        <w:jc w:val="both"/>
        <w:rPr>
          <w:rFonts w:ascii="Times New Roman" w:hAnsi="Times New Roman" w:cs="Times New Roman"/>
          <w:sz w:val="24"/>
          <w:szCs w:val="24"/>
        </w:rPr>
      </w:pPr>
      <w:r w:rsidRPr="003C365D">
        <w:rPr>
          <w:rFonts w:ascii="Times New Roman" w:hAnsi="Times New Roman" w:cs="Times New Roman"/>
          <w:sz w:val="24"/>
          <w:szCs w:val="24"/>
        </w:rPr>
        <w:t>The purpose of the present study is to assess, in two experiments, whether Hebrew-learning infants recognize common phonological templates, as compared to non-existent or less common ones. The choice of common and less common patterns to test was based on detailed analysis of Berman’s large corpus of Hebrew Child Directed Speech (CDS): 228,948 word tokens (68,006 bi-syllabic) over a total of 392 sessions recorded longitudinally one hour per week at the homes of four middle-class families, addressed to four children aged 1</w:t>
      </w:r>
      <w:proofErr w:type="gramStart"/>
      <w:r w:rsidRPr="003C365D">
        <w:rPr>
          <w:rFonts w:ascii="Times New Roman" w:hAnsi="Times New Roman" w:cs="Times New Roman"/>
          <w:sz w:val="24"/>
          <w:szCs w:val="24"/>
        </w:rPr>
        <w:t>;5</w:t>
      </w:r>
      <w:proofErr w:type="gramEnd"/>
      <w:r w:rsidRPr="003C365D">
        <w:rPr>
          <w:rFonts w:ascii="Times New Roman" w:hAnsi="Times New Roman" w:cs="Times New Roman"/>
          <w:sz w:val="24"/>
          <w:szCs w:val="24"/>
        </w:rPr>
        <w:t xml:space="preserve">-3 years (3 girls) (CHILDES, </w:t>
      </w:r>
      <w:proofErr w:type="spellStart"/>
      <w:r w:rsidRPr="003C365D">
        <w:rPr>
          <w:rFonts w:ascii="Times New Roman" w:hAnsi="Times New Roman" w:cs="Times New Roman"/>
          <w:sz w:val="24"/>
          <w:szCs w:val="24"/>
        </w:rPr>
        <w:t>MacWhinney</w:t>
      </w:r>
      <w:proofErr w:type="spellEnd"/>
      <w:r w:rsidRPr="003C365D">
        <w:rPr>
          <w:rFonts w:ascii="Times New Roman" w:hAnsi="Times New Roman" w:cs="Times New Roman"/>
          <w:sz w:val="24"/>
          <w:szCs w:val="24"/>
        </w:rPr>
        <w:t>, 2000; Hebrew1 in Appendix 3).</w:t>
      </w:r>
      <w:r w:rsidRPr="00533C9D">
        <w:rPr>
          <w:rFonts w:ascii="Times New Roman" w:hAnsi="Times New Roman" w:cs="Times New Roman"/>
          <w:sz w:val="24"/>
          <w:szCs w:val="24"/>
        </w:rPr>
        <w:t xml:space="preserve"> </w:t>
      </w:r>
    </w:p>
    <w:p w14:paraId="3F8EA6C6" w14:textId="77777777" w:rsidR="003E6483" w:rsidRDefault="00A55FBF" w:rsidP="00B84E38">
      <w:pPr>
        <w:bidi w:val="0"/>
        <w:spacing w:line="480" w:lineRule="auto"/>
        <w:jc w:val="both"/>
        <w:rPr>
          <w:rFonts w:ascii="Times New Roman" w:hAnsi="Times New Roman" w:cs="Times New Roman"/>
          <w:sz w:val="24"/>
          <w:szCs w:val="24"/>
        </w:rPr>
      </w:pPr>
      <w:r w:rsidRPr="00533C9D">
        <w:rPr>
          <w:rFonts w:ascii="Times New Roman" w:hAnsi="Times New Roman" w:cs="Times New Roman"/>
          <w:sz w:val="24"/>
          <w:szCs w:val="24"/>
        </w:rPr>
        <w:t xml:space="preserve">Two common phonological templates were chosen: (a) </w:t>
      </w:r>
      <w:proofErr w:type="spellStart"/>
      <w:r w:rsidRPr="00533C9D">
        <w:rPr>
          <w:rFonts w:ascii="Times New Roman" w:hAnsi="Times New Roman" w:cs="Times New Roman"/>
          <w:sz w:val="24"/>
          <w:szCs w:val="24"/>
        </w:rPr>
        <w:t>CaCóC</w:t>
      </w:r>
      <w:proofErr w:type="spellEnd"/>
      <w:r w:rsidRPr="00533C9D">
        <w:rPr>
          <w:rFonts w:ascii="Times New Roman" w:hAnsi="Times New Roman" w:cs="Times New Roman"/>
          <w:sz w:val="24"/>
          <w:szCs w:val="24"/>
        </w:rPr>
        <w:t xml:space="preserve">, the most widespread phonological template in Hebrew disyllabic words (9% of all such words, including open- and closed-class items, and 30.9% of all CVCVC tokens, with 90 different word types in the dataset </w:t>
      </w:r>
      <w:proofErr w:type="spellStart"/>
      <w:r w:rsidRPr="00533C9D">
        <w:rPr>
          <w:rFonts w:ascii="Times New Roman" w:hAnsi="Times New Roman" w:cs="Times New Roman"/>
          <w:sz w:val="24"/>
          <w:szCs w:val="24"/>
        </w:rPr>
        <w:t>analysed</w:t>
      </w:r>
      <w:proofErr w:type="spellEnd"/>
      <w:r w:rsidRPr="00533C9D">
        <w:rPr>
          <w:rFonts w:ascii="Times New Roman" w:hAnsi="Times New Roman" w:cs="Times New Roman"/>
          <w:sz w:val="24"/>
          <w:szCs w:val="24"/>
        </w:rPr>
        <w:t xml:space="preserve">), and b) </w:t>
      </w:r>
      <w:proofErr w:type="spellStart"/>
      <w:r w:rsidRPr="00533C9D">
        <w:rPr>
          <w:rFonts w:ascii="Times New Roman" w:hAnsi="Times New Roman" w:cs="Times New Roman"/>
          <w:sz w:val="24"/>
          <w:szCs w:val="24"/>
        </w:rPr>
        <w:t>CéCeC</w:t>
      </w:r>
      <w:proofErr w:type="spellEnd"/>
      <w:r w:rsidRPr="00533C9D">
        <w:rPr>
          <w:rFonts w:ascii="Times New Roman" w:hAnsi="Times New Roman" w:cs="Times New Roman"/>
          <w:sz w:val="24"/>
          <w:szCs w:val="24"/>
        </w:rPr>
        <w:t>, a widespread phonological template in Hebrew disyllabic words (3.43% of all such words and 11.32% of all CVCVC tokens, with 77 different word types), primarily nouns (about 14% of all disyllabic nouns).</w:t>
      </w:r>
      <w:r w:rsidR="00503993">
        <w:rPr>
          <w:rStyle w:val="FootnoteReference"/>
          <w:rFonts w:ascii="Times New Roman" w:hAnsi="Times New Roman" w:cs="Times New Roman"/>
          <w:sz w:val="24"/>
          <w:szCs w:val="24"/>
        </w:rPr>
        <w:footnoteReference w:id="1"/>
      </w:r>
      <w:r w:rsidRPr="00533C9D">
        <w:rPr>
          <w:rFonts w:ascii="Times New Roman" w:hAnsi="Times New Roman" w:cs="Times New Roman"/>
          <w:sz w:val="24"/>
          <w:szCs w:val="24"/>
        </w:rPr>
        <w:t xml:space="preserve"> In addition, to test recognition of existing vocalic patterns versus non-existing or less common vocalic patterns we chose one vocalic template that does not occur in Hebrew words, </w:t>
      </w:r>
      <w:proofErr w:type="spellStart"/>
      <w:r w:rsidRPr="00533C9D">
        <w:rPr>
          <w:rFonts w:ascii="Times New Roman" w:hAnsi="Times New Roman" w:cs="Times New Roman"/>
          <w:sz w:val="24"/>
          <w:szCs w:val="24"/>
        </w:rPr>
        <w:t>CóCoC</w:t>
      </w:r>
      <w:proofErr w:type="spellEnd"/>
      <w:r w:rsidRPr="00533C9D">
        <w:rPr>
          <w:rFonts w:ascii="Times New Roman" w:hAnsi="Times New Roman" w:cs="Times New Roman"/>
          <w:sz w:val="24"/>
          <w:szCs w:val="24"/>
        </w:rPr>
        <w:t xml:space="preserve">, and one vocalic pattern which does occur but which is less frequent, </w:t>
      </w:r>
      <w:proofErr w:type="spellStart"/>
      <w:r w:rsidRPr="00533C9D">
        <w:rPr>
          <w:rFonts w:ascii="Times New Roman" w:hAnsi="Times New Roman" w:cs="Times New Roman"/>
          <w:sz w:val="24"/>
          <w:szCs w:val="24"/>
        </w:rPr>
        <w:t>CaCéC</w:t>
      </w:r>
      <w:proofErr w:type="spellEnd"/>
      <w:r w:rsidRPr="00533C9D">
        <w:rPr>
          <w:rFonts w:ascii="Times New Roman" w:hAnsi="Times New Roman" w:cs="Times New Roman"/>
          <w:sz w:val="24"/>
          <w:szCs w:val="24"/>
        </w:rPr>
        <w:t xml:space="preserve"> (about 1% of all Hebrew disyllabic words in terms of tokens, with 41 different word types). Thus, the choice of the four templates (</w:t>
      </w:r>
      <w:proofErr w:type="spellStart"/>
      <w:r w:rsidRPr="00533C9D">
        <w:rPr>
          <w:rFonts w:ascii="Times New Roman" w:hAnsi="Times New Roman" w:cs="Times New Roman"/>
          <w:sz w:val="24"/>
          <w:szCs w:val="24"/>
        </w:rPr>
        <w:t>CéCeC</w:t>
      </w:r>
      <w:proofErr w:type="spellEnd"/>
      <w:r w:rsidRPr="00533C9D">
        <w:rPr>
          <w:rFonts w:ascii="Times New Roman" w:hAnsi="Times New Roman" w:cs="Times New Roman"/>
          <w:sz w:val="24"/>
          <w:szCs w:val="24"/>
        </w:rPr>
        <w:t xml:space="preserve">, </w:t>
      </w:r>
      <w:proofErr w:type="spellStart"/>
      <w:r w:rsidRPr="00533C9D">
        <w:rPr>
          <w:rFonts w:ascii="Times New Roman" w:hAnsi="Times New Roman" w:cs="Times New Roman"/>
          <w:sz w:val="24"/>
          <w:szCs w:val="24"/>
        </w:rPr>
        <w:t>CaCóC</w:t>
      </w:r>
      <w:proofErr w:type="spellEnd"/>
      <w:r w:rsidRPr="00533C9D">
        <w:rPr>
          <w:rFonts w:ascii="Times New Roman" w:hAnsi="Times New Roman" w:cs="Times New Roman"/>
          <w:sz w:val="24"/>
          <w:szCs w:val="24"/>
        </w:rPr>
        <w:t xml:space="preserve">, </w:t>
      </w:r>
      <w:proofErr w:type="spellStart"/>
      <w:r w:rsidRPr="00533C9D">
        <w:rPr>
          <w:rFonts w:ascii="Times New Roman" w:hAnsi="Times New Roman" w:cs="Times New Roman"/>
          <w:sz w:val="24"/>
          <w:szCs w:val="24"/>
        </w:rPr>
        <w:t>CóCoC</w:t>
      </w:r>
      <w:proofErr w:type="spellEnd"/>
      <w:r w:rsidRPr="00533C9D">
        <w:rPr>
          <w:rFonts w:ascii="Times New Roman" w:hAnsi="Times New Roman" w:cs="Times New Roman"/>
          <w:sz w:val="24"/>
          <w:szCs w:val="24"/>
        </w:rPr>
        <w:t xml:space="preserve">, </w:t>
      </w:r>
      <w:proofErr w:type="spellStart"/>
      <w:r w:rsidRPr="00533C9D">
        <w:rPr>
          <w:rFonts w:ascii="Times New Roman" w:hAnsi="Times New Roman" w:cs="Times New Roman"/>
          <w:sz w:val="24"/>
          <w:szCs w:val="24"/>
        </w:rPr>
        <w:t>CaCéC</w:t>
      </w:r>
      <w:proofErr w:type="spellEnd"/>
      <w:r w:rsidRPr="00533C9D">
        <w:rPr>
          <w:rFonts w:ascii="Times New Roman" w:hAnsi="Times New Roman" w:cs="Times New Roman"/>
          <w:sz w:val="24"/>
          <w:szCs w:val="24"/>
        </w:rPr>
        <w:t>) was guided by the intention to include a) vocalic templates with both trochaic (</w:t>
      </w:r>
      <w:proofErr w:type="spellStart"/>
      <w:r w:rsidRPr="00533C9D">
        <w:rPr>
          <w:rFonts w:ascii="Times New Roman" w:hAnsi="Times New Roman" w:cs="Times New Roman"/>
          <w:sz w:val="24"/>
          <w:szCs w:val="24"/>
        </w:rPr>
        <w:t>CéCeC</w:t>
      </w:r>
      <w:proofErr w:type="spellEnd"/>
      <w:r w:rsidRPr="00533C9D">
        <w:rPr>
          <w:rFonts w:ascii="Times New Roman" w:hAnsi="Times New Roman" w:cs="Times New Roman"/>
          <w:sz w:val="24"/>
          <w:szCs w:val="24"/>
        </w:rPr>
        <w:t xml:space="preserve">, </w:t>
      </w:r>
      <w:proofErr w:type="spellStart"/>
      <w:r w:rsidRPr="00533C9D">
        <w:rPr>
          <w:rFonts w:ascii="Times New Roman" w:hAnsi="Times New Roman" w:cs="Times New Roman"/>
          <w:sz w:val="24"/>
          <w:szCs w:val="24"/>
        </w:rPr>
        <w:t>CóCoC</w:t>
      </w:r>
      <w:proofErr w:type="spellEnd"/>
      <w:r w:rsidRPr="00533C9D">
        <w:rPr>
          <w:rFonts w:ascii="Times New Roman" w:hAnsi="Times New Roman" w:cs="Times New Roman"/>
          <w:sz w:val="24"/>
          <w:szCs w:val="24"/>
        </w:rPr>
        <w:t>) and iambic (</w:t>
      </w:r>
      <w:proofErr w:type="spellStart"/>
      <w:r w:rsidRPr="00533C9D">
        <w:rPr>
          <w:rFonts w:ascii="Times New Roman" w:hAnsi="Times New Roman" w:cs="Times New Roman"/>
          <w:sz w:val="24"/>
          <w:szCs w:val="24"/>
        </w:rPr>
        <w:t>CaCóC</w:t>
      </w:r>
      <w:proofErr w:type="spellEnd"/>
      <w:r w:rsidRPr="00533C9D">
        <w:rPr>
          <w:rFonts w:ascii="Times New Roman" w:hAnsi="Times New Roman" w:cs="Times New Roman"/>
          <w:sz w:val="24"/>
          <w:szCs w:val="24"/>
        </w:rPr>
        <w:t xml:space="preserve">, </w:t>
      </w:r>
      <w:proofErr w:type="spellStart"/>
      <w:r w:rsidRPr="00533C9D">
        <w:rPr>
          <w:rFonts w:ascii="Times New Roman" w:hAnsi="Times New Roman" w:cs="Times New Roman"/>
          <w:sz w:val="24"/>
          <w:szCs w:val="24"/>
        </w:rPr>
        <w:t>CaCéC</w:t>
      </w:r>
      <w:proofErr w:type="spellEnd"/>
      <w:r w:rsidRPr="00533C9D">
        <w:rPr>
          <w:rFonts w:ascii="Times New Roman" w:hAnsi="Times New Roman" w:cs="Times New Roman"/>
          <w:sz w:val="24"/>
          <w:szCs w:val="24"/>
        </w:rPr>
        <w:t>) stress patterns, b) templates with repeated vowels (</w:t>
      </w:r>
      <w:proofErr w:type="spellStart"/>
      <w:r w:rsidRPr="00533C9D">
        <w:rPr>
          <w:rFonts w:ascii="Times New Roman" w:hAnsi="Times New Roman" w:cs="Times New Roman"/>
          <w:sz w:val="24"/>
          <w:szCs w:val="24"/>
        </w:rPr>
        <w:t>CéCeC</w:t>
      </w:r>
      <w:proofErr w:type="spellEnd"/>
      <w:r w:rsidRPr="00533C9D">
        <w:rPr>
          <w:rFonts w:ascii="Times New Roman" w:hAnsi="Times New Roman" w:cs="Times New Roman"/>
          <w:sz w:val="24"/>
          <w:szCs w:val="24"/>
        </w:rPr>
        <w:t xml:space="preserve">, </w:t>
      </w:r>
      <w:proofErr w:type="spellStart"/>
      <w:r w:rsidRPr="00533C9D">
        <w:rPr>
          <w:rFonts w:ascii="Times New Roman" w:hAnsi="Times New Roman" w:cs="Times New Roman"/>
          <w:sz w:val="24"/>
          <w:szCs w:val="24"/>
        </w:rPr>
        <w:t>CóCoC</w:t>
      </w:r>
      <w:proofErr w:type="spellEnd"/>
      <w:r w:rsidRPr="00533C9D">
        <w:rPr>
          <w:rFonts w:ascii="Times New Roman" w:hAnsi="Times New Roman" w:cs="Times New Roman"/>
          <w:sz w:val="24"/>
          <w:szCs w:val="24"/>
        </w:rPr>
        <w:t>) as well as with different vowels (</w:t>
      </w:r>
      <w:proofErr w:type="spellStart"/>
      <w:r w:rsidRPr="00533C9D">
        <w:rPr>
          <w:rFonts w:ascii="Times New Roman" w:hAnsi="Times New Roman" w:cs="Times New Roman"/>
          <w:sz w:val="24"/>
          <w:szCs w:val="24"/>
        </w:rPr>
        <w:t>CaCóC</w:t>
      </w:r>
      <w:proofErr w:type="spellEnd"/>
      <w:r w:rsidRPr="00533C9D">
        <w:rPr>
          <w:rFonts w:ascii="Times New Roman" w:hAnsi="Times New Roman" w:cs="Times New Roman"/>
          <w:sz w:val="24"/>
          <w:szCs w:val="24"/>
        </w:rPr>
        <w:t xml:space="preserve">, </w:t>
      </w:r>
      <w:proofErr w:type="spellStart"/>
      <w:r w:rsidRPr="00533C9D">
        <w:rPr>
          <w:rFonts w:ascii="Times New Roman" w:hAnsi="Times New Roman" w:cs="Times New Roman"/>
          <w:sz w:val="24"/>
          <w:szCs w:val="24"/>
        </w:rPr>
        <w:t>CaCéC</w:t>
      </w:r>
      <w:proofErr w:type="spellEnd"/>
      <w:r w:rsidRPr="00533C9D">
        <w:rPr>
          <w:rFonts w:ascii="Times New Roman" w:hAnsi="Times New Roman" w:cs="Times New Roman"/>
          <w:sz w:val="24"/>
          <w:szCs w:val="24"/>
        </w:rPr>
        <w:t>), c) vowels with similar vowel height (/e/, /o/), and d) templates in which the vowels (but not the vowel sequence) have similar distribution in CDS. The trochaic templates '</w:t>
      </w:r>
      <w:proofErr w:type="spellStart"/>
      <w:r w:rsidRPr="00533C9D">
        <w:rPr>
          <w:rFonts w:ascii="Times New Roman" w:hAnsi="Times New Roman" w:cs="Times New Roman"/>
          <w:sz w:val="24"/>
          <w:szCs w:val="24"/>
        </w:rPr>
        <w:t>CéCeC</w:t>
      </w:r>
      <w:proofErr w:type="spellEnd"/>
      <w:r w:rsidRPr="00533C9D">
        <w:rPr>
          <w:rFonts w:ascii="Times New Roman" w:hAnsi="Times New Roman" w:cs="Times New Roman"/>
          <w:sz w:val="24"/>
          <w:szCs w:val="24"/>
        </w:rPr>
        <w:t>' and '</w:t>
      </w:r>
      <w:proofErr w:type="spellStart"/>
      <w:r w:rsidRPr="00533C9D">
        <w:rPr>
          <w:rFonts w:ascii="Times New Roman" w:hAnsi="Times New Roman" w:cs="Times New Roman"/>
          <w:sz w:val="24"/>
          <w:szCs w:val="24"/>
        </w:rPr>
        <w:t>CóCoC</w:t>
      </w:r>
      <w:proofErr w:type="spellEnd"/>
      <w:r w:rsidRPr="00533C9D">
        <w:rPr>
          <w:rFonts w:ascii="Times New Roman" w:hAnsi="Times New Roman" w:cs="Times New Roman"/>
          <w:sz w:val="24"/>
          <w:szCs w:val="24"/>
        </w:rPr>
        <w:t xml:space="preserve">' were </w:t>
      </w:r>
      <w:r w:rsidR="008B7D66">
        <w:rPr>
          <w:rFonts w:ascii="Times New Roman" w:hAnsi="Times New Roman" w:cs="Times New Roman"/>
          <w:sz w:val="24"/>
          <w:szCs w:val="24"/>
        </w:rPr>
        <w:t>test</w:t>
      </w:r>
      <w:r w:rsidR="008B7D66" w:rsidRPr="00533C9D">
        <w:rPr>
          <w:rFonts w:ascii="Times New Roman" w:hAnsi="Times New Roman" w:cs="Times New Roman"/>
          <w:sz w:val="24"/>
          <w:szCs w:val="24"/>
        </w:rPr>
        <w:t xml:space="preserve">ed </w:t>
      </w:r>
      <w:r w:rsidRPr="00533C9D">
        <w:rPr>
          <w:rFonts w:ascii="Times New Roman" w:hAnsi="Times New Roman" w:cs="Times New Roman"/>
          <w:sz w:val="24"/>
          <w:szCs w:val="24"/>
        </w:rPr>
        <w:t>in the first experiment, the iambic templates '</w:t>
      </w:r>
      <w:proofErr w:type="spellStart"/>
      <w:r w:rsidRPr="00533C9D">
        <w:rPr>
          <w:rFonts w:ascii="Times New Roman" w:hAnsi="Times New Roman" w:cs="Times New Roman"/>
          <w:sz w:val="24"/>
          <w:szCs w:val="24"/>
        </w:rPr>
        <w:t>CaCóC</w:t>
      </w:r>
      <w:proofErr w:type="spellEnd"/>
      <w:r w:rsidRPr="00533C9D">
        <w:rPr>
          <w:rFonts w:ascii="Times New Roman" w:hAnsi="Times New Roman" w:cs="Times New Roman"/>
          <w:sz w:val="24"/>
          <w:szCs w:val="24"/>
        </w:rPr>
        <w:t>' and '</w:t>
      </w:r>
      <w:proofErr w:type="spellStart"/>
      <w:r w:rsidRPr="00533C9D">
        <w:rPr>
          <w:rFonts w:ascii="Times New Roman" w:hAnsi="Times New Roman" w:cs="Times New Roman"/>
          <w:sz w:val="24"/>
          <w:szCs w:val="24"/>
        </w:rPr>
        <w:t>CaCéC</w:t>
      </w:r>
      <w:proofErr w:type="spellEnd"/>
      <w:r w:rsidRPr="00533C9D">
        <w:rPr>
          <w:rFonts w:ascii="Times New Roman" w:hAnsi="Times New Roman" w:cs="Times New Roman"/>
          <w:sz w:val="24"/>
          <w:szCs w:val="24"/>
        </w:rPr>
        <w:t xml:space="preserve">' in the second experiment. </w:t>
      </w:r>
    </w:p>
    <w:p w14:paraId="5EA0CEBF" w14:textId="77777777" w:rsidR="003E6483" w:rsidRDefault="00A55FBF" w:rsidP="007D0DBF">
      <w:pPr>
        <w:tabs>
          <w:tab w:val="left" w:pos="5103"/>
        </w:tabs>
        <w:bidi w:val="0"/>
        <w:spacing w:line="480" w:lineRule="auto"/>
        <w:jc w:val="both"/>
        <w:rPr>
          <w:rFonts w:ascii="Times New Roman" w:hAnsi="Times New Roman" w:cs="Times New Roman"/>
          <w:sz w:val="24"/>
          <w:szCs w:val="24"/>
        </w:rPr>
      </w:pPr>
      <w:r w:rsidRPr="00533C9D">
        <w:rPr>
          <w:rFonts w:ascii="Times New Roman" w:hAnsi="Times New Roman" w:cs="Times New Roman"/>
          <w:sz w:val="24"/>
          <w:szCs w:val="24"/>
        </w:rPr>
        <w:t xml:space="preserve">The distribution of Hebrew vowels in CDS is presented in Table 1. Here it can be seen that, taking vowel height and </w:t>
      </w:r>
      <w:proofErr w:type="spellStart"/>
      <w:r w:rsidRPr="00533C9D">
        <w:rPr>
          <w:rFonts w:ascii="Times New Roman" w:hAnsi="Times New Roman" w:cs="Times New Roman"/>
          <w:sz w:val="24"/>
          <w:szCs w:val="24"/>
        </w:rPr>
        <w:t>backness</w:t>
      </w:r>
      <w:proofErr w:type="spellEnd"/>
      <w:r w:rsidRPr="00533C9D">
        <w:rPr>
          <w:rFonts w:ascii="Times New Roman" w:hAnsi="Times New Roman" w:cs="Times New Roman"/>
          <w:sz w:val="24"/>
          <w:szCs w:val="24"/>
        </w:rPr>
        <w:t xml:space="preserve"> as well as frequency into consideration, the most suitable pair of vowels for comparison is /e/ and /o/.</w:t>
      </w:r>
      <w:r w:rsidRPr="00533C9D">
        <w:rPr>
          <w:rStyle w:val="FootnoteReference"/>
          <w:rFonts w:ascii="Times New Roman" w:hAnsi="Times New Roman" w:cs="Times New Roman"/>
          <w:sz w:val="24"/>
          <w:szCs w:val="24"/>
        </w:rPr>
        <w:footnoteReference w:id="2"/>
      </w:r>
      <w:r w:rsidR="005A2DEE" w:rsidRPr="00FF41D5">
        <w:rPr>
          <w:rFonts w:ascii="Times New Roman" w:hAnsi="Times New Roman" w:cs="Times New Roman"/>
          <w:sz w:val="24"/>
          <w:szCs w:val="24"/>
        </w:rPr>
        <w:t xml:space="preserve"> However, because the frequency of /e/ is somewhat higher than that of /o/ it was important to test not only </w:t>
      </w:r>
      <w:proofErr w:type="spellStart"/>
      <w:r w:rsidR="005A2DEE" w:rsidRPr="00FF41D5">
        <w:rPr>
          <w:rFonts w:ascii="Times New Roman" w:hAnsi="Times New Roman" w:cs="Times New Roman"/>
          <w:sz w:val="24"/>
          <w:szCs w:val="24"/>
        </w:rPr>
        <w:t>CéCeC</w:t>
      </w:r>
      <w:proofErr w:type="spellEnd"/>
      <w:r w:rsidR="005A2DEE" w:rsidRPr="00FF41D5">
        <w:rPr>
          <w:rFonts w:ascii="Times New Roman" w:hAnsi="Times New Roman" w:cs="Times New Roman"/>
          <w:sz w:val="24"/>
          <w:szCs w:val="24"/>
        </w:rPr>
        <w:t xml:space="preserve"> vs. </w:t>
      </w:r>
      <w:proofErr w:type="spellStart"/>
      <w:r w:rsidR="005A2DEE" w:rsidRPr="00FF41D5">
        <w:rPr>
          <w:rFonts w:ascii="Times New Roman" w:hAnsi="Times New Roman" w:cs="Times New Roman"/>
          <w:sz w:val="24"/>
          <w:szCs w:val="24"/>
        </w:rPr>
        <w:t>CóCoC</w:t>
      </w:r>
      <w:proofErr w:type="spellEnd"/>
      <w:r w:rsidR="005A2DEE" w:rsidRPr="00FF41D5">
        <w:rPr>
          <w:rFonts w:ascii="Times New Roman" w:hAnsi="Times New Roman" w:cs="Times New Roman"/>
          <w:sz w:val="24"/>
          <w:szCs w:val="24"/>
        </w:rPr>
        <w:t xml:space="preserve"> templates, with a single repeated vowel, but also </w:t>
      </w:r>
      <w:proofErr w:type="spellStart"/>
      <w:r w:rsidR="005A2DEE" w:rsidRPr="00FF41D5">
        <w:rPr>
          <w:rFonts w:ascii="Times New Roman" w:hAnsi="Times New Roman" w:cs="Times New Roman"/>
          <w:sz w:val="24"/>
          <w:szCs w:val="24"/>
        </w:rPr>
        <w:t>CaCóC</w:t>
      </w:r>
      <w:proofErr w:type="spellEnd"/>
      <w:r w:rsidR="005A2DEE" w:rsidRPr="00FF41D5">
        <w:rPr>
          <w:rFonts w:ascii="Times New Roman" w:hAnsi="Times New Roman" w:cs="Times New Roman"/>
          <w:sz w:val="24"/>
          <w:szCs w:val="24"/>
        </w:rPr>
        <w:t xml:space="preserve"> and </w:t>
      </w:r>
      <w:proofErr w:type="spellStart"/>
      <w:r w:rsidR="005A2DEE" w:rsidRPr="00FF41D5">
        <w:rPr>
          <w:rFonts w:ascii="Times New Roman" w:hAnsi="Times New Roman" w:cs="Times New Roman"/>
          <w:sz w:val="24"/>
          <w:szCs w:val="24"/>
        </w:rPr>
        <w:t>CaCéC</w:t>
      </w:r>
      <w:proofErr w:type="spellEnd"/>
      <w:r w:rsidR="005A2DEE" w:rsidRPr="00FF41D5">
        <w:rPr>
          <w:rFonts w:ascii="Times New Roman" w:hAnsi="Times New Roman" w:cs="Times New Roman"/>
          <w:sz w:val="24"/>
          <w:szCs w:val="24"/>
        </w:rPr>
        <w:t xml:space="preserve"> templates: This allowed us to control for vowel frequency. We argued that if infants recognize the more </w:t>
      </w:r>
      <w:r w:rsidR="00E918B4">
        <w:rPr>
          <w:rFonts w:ascii="Times New Roman" w:hAnsi="Times New Roman" w:cs="Times New Roman"/>
          <w:sz w:val="24"/>
          <w:szCs w:val="24"/>
        </w:rPr>
        <w:t>frequently occurring</w:t>
      </w:r>
      <w:r w:rsidR="00E918B4" w:rsidRPr="00FF41D5">
        <w:rPr>
          <w:rFonts w:ascii="Times New Roman" w:hAnsi="Times New Roman" w:cs="Times New Roman"/>
          <w:sz w:val="24"/>
          <w:szCs w:val="24"/>
        </w:rPr>
        <w:t xml:space="preserve"> </w:t>
      </w:r>
      <w:r w:rsidR="005A2DEE" w:rsidRPr="00FF41D5">
        <w:rPr>
          <w:rFonts w:ascii="Times New Roman" w:hAnsi="Times New Roman" w:cs="Times New Roman"/>
          <w:sz w:val="24"/>
          <w:szCs w:val="24"/>
        </w:rPr>
        <w:t>template in each of the pairs (</w:t>
      </w:r>
      <w:proofErr w:type="spellStart"/>
      <w:r w:rsidR="005A2DEE" w:rsidRPr="00FF41D5">
        <w:rPr>
          <w:rFonts w:ascii="Times New Roman" w:hAnsi="Times New Roman" w:cs="Times New Roman"/>
          <w:sz w:val="24"/>
          <w:szCs w:val="24"/>
        </w:rPr>
        <w:t>CéCeC</w:t>
      </w:r>
      <w:proofErr w:type="spellEnd"/>
      <w:r w:rsidR="005A2DEE" w:rsidRPr="00FF41D5">
        <w:rPr>
          <w:rFonts w:ascii="Times New Roman" w:hAnsi="Times New Roman" w:cs="Times New Roman"/>
          <w:sz w:val="24"/>
          <w:szCs w:val="24"/>
        </w:rPr>
        <w:t xml:space="preserve"> in the first pair, </w:t>
      </w:r>
      <w:proofErr w:type="spellStart"/>
      <w:r w:rsidR="005A2DEE" w:rsidRPr="00FF41D5">
        <w:rPr>
          <w:rFonts w:ascii="Times New Roman" w:hAnsi="Times New Roman" w:cs="Times New Roman"/>
          <w:sz w:val="24"/>
          <w:szCs w:val="24"/>
        </w:rPr>
        <w:t>CaCóC</w:t>
      </w:r>
      <w:proofErr w:type="spellEnd"/>
      <w:r w:rsidR="005A2DEE" w:rsidRPr="00FF41D5">
        <w:rPr>
          <w:rFonts w:ascii="Times New Roman" w:hAnsi="Times New Roman" w:cs="Times New Roman"/>
          <w:sz w:val="24"/>
          <w:szCs w:val="24"/>
        </w:rPr>
        <w:t xml:space="preserve"> in the second), then they must be basing their recognition on the nonadjacent vowel sequence regardless of the frequency of the individual vowels (/o/ vs. /e/), because in the first pair the common template also contains the more </w:t>
      </w:r>
      <w:r w:rsidR="00E918B4">
        <w:rPr>
          <w:rFonts w:ascii="Times New Roman" w:hAnsi="Times New Roman" w:cs="Times New Roman"/>
          <w:sz w:val="24"/>
          <w:szCs w:val="24"/>
        </w:rPr>
        <w:t>frequently occurring</w:t>
      </w:r>
      <w:r w:rsidR="005A2DEE" w:rsidRPr="00FF41D5">
        <w:rPr>
          <w:rFonts w:ascii="Times New Roman" w:hAnsi="Times New Roman" w:cs="Times New Roman"/>
          <w:sz w:val="24"/>
          <w:szCs w:val="24"/>
        </w:rPr>
        <w:t xml:space="preserve"> vowel /e/, whereas in the second, iambic pair, the more </w:t>
      </w:r>
      <w:r w:rsidR="00E918B4">
        <w:rPr>
          <w:rFonts w:ascii="Times New Roman" w:hAnsi="Times New Roman" w:cs="Times New Roman"/>
          <w:sz w:val="24"/>
          <w:szCs w:val="24"/>
        </w:rPr>
        <w:t>frequently occurring</w:t>
      </w:r>
      <w:r w:rsidR="005A2DEE" w:rsidRPr="00FF41D5">
        <w:rPr>
          <w:rFonts w:ascii="Times New Roman" w:hAnsi="Times New Roman" w:cs="Times New Roman"/>
          <w:sz w:val="24"/>
          <w:szCs w:val="24"/>
        </w:rPr>
        <w:t xml:space="preserve"> template contains the less </w:t>
      </w:r>
      <w:r w:rsidR="00E918B4">
        <w:rPr>
          <w:rFonts w:ascii="Times New Roman" w:hAnsi="Times New Roman" w:cs="Times New Roman"/>
          <w:sz w:val="24"/>
          <w:szCs w:val="24"/>
        </w:rPr>
        <w:t>frequently occurring</w:t>
      </w:r>
      <w:r w:rsidR="005A2DEE" w:rsidRPr="00FF41D5">
        <w:rPr>
          <w:rFonts w:ascii="Times New Roman" w:hAnsi="Times New Roman" w:cs="Times New Roman"/>
          <w:sz w:val="24"/>
          <w:szCs w:val="24"/>
        </w:rPr>
        <w:t xml:space="preserve"> vowel (/o/). </w:t>
      </w:r>
    </w:p>
    <w:p w14:paraId="5A2866E7" w14:textId="77777777" w:rsidR="003E6483" w:rsidRDefault="005A2DEE" w:rsidP="00FF41D5">
      <w:pPr>
        <w:bidi w:val="0"/>
        <w:spacing w:line="480" w:lineRule="auto"/>
        <w:rPr>
          <w:rFonts w:ascii="Times New Roman" w:hAnsi="Times New Roman" w:cs="Times New Roman"/>
          <w:sz w:val="24"/>
          <w:szCs w:val="24"/>
        </w:rPr>
      </w:pPr>
      <w:r w:rsidRPr="00FF41D5">
        <w:rPr>
          <w:rFonts w:ascii="Times New Roman" w:hAnsi="Times New Roman" w:cs="Times New Roman"/>
          <w:sz w:val="24"/>
          <w:szCs w:val="24"/>
        </w:rPr>
        <w:t xml:space="preserve">Table 1. </w:t>
      </w:r>
      <w:proofErr w:type="gramStart"/>
      <w:r w:rsidRPr="00FF41D5">
        <w:rPr>
          <w:rFonts w:ascii="Times New Roman" w:hAnsi="Times New Roman" w:cs="Times New Roman"/>
          <w:sz w:val="24"/>
          <w:szCs w:val="24"/>
        </w:rPr>
        <w:t xml:space="preserve">Frequency </w:t>
      </w:r>
      <w:r w:rsidR="00FF41D5">
        <w:rPr>
          <w:rFonts w:ascii="Times New Roman" w:hAnsi="Times New Roman" w:cs="Times New Roman"/>
          <w:sz w:val="24"/>
          <w:szCs w:val="24"/>
        </w:rPr>
        <w:t xml:space="preserve">of occurrence </w:t>
      </w:r>
      <w:r w:rsidR="0067211C" w:rsidRPr="00FF41D5">
        <w:rPr>
          <w:rFonts w:ascii="Times New Roman" w:hAnsi="Times New Roman" w:cs="Times New Roman"/>
          <w:sz w:val="24"/>
          <w:szCs w:val="24"/>
        </w:rPr>
        <w:t xml:space="preserve">of vowels </w:t>
      </w:r>
      <w:r w:rsidRPr="00FF41D5">
        <w:rPr>
          <w:rFonts w:ascii="Times New Roman" w:hAnsi="Times New Roman" w:cs="Times New Roman"/>
          <w:sz w:val="24"/>
          <w:szCs w:val="24"/>
        </w:rPr>
        <w:t>(and %</w:t>
      </w:r>
      <w:r w:rsidR="0067211C">
        <w:rPr>
          <w:rFonts w:ascii="Times New Roman" w:hAnsi="Times New Roman" w:cs="Times New Roman"/>
          <w:sz w:val="24"/>
          <w:szCs w:val="24"/>
        </w:rPr>
        <w:t xml:space="preserve"> of total</w:t>
      </w:r>
      <w:r w:rsidRPr="00FF41D5">
        <w:rPr>
          <w:rFonts w:ascii="Times New Roman" w:hAnsi="Times New Roman" w:cs="Times New Roman"/>
          <w:sz w:val="24"/>
          <w:szCs w:val="24"/>
        </w:rPr>
        <w:t>) in Hebrew CDS, based on 228,948 word tokens (including open class words, names, affective expressions) and 412,132 vowels.</w:t>
      </w:r>
      <w:proofErr w:type="gramEnd"/>
    </w:p>
    <w:tbl>
      <w:tblPr>
        <w:tblW w:w="8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2268"/>
        <w:gridCol w:w="2419"/>
      </w:tblGrid>
      <w:tr w:rsidR="0002255A" w:rsidRPr="00533C9D" w14:paraId="3E0B06DD" w14:textId="77777777">
        <w:tc>
          <w:tcPr>
            <w:tcW w:w="1242" w:type="dxa"/>
            <w:shd w:val="clear" w:color="auto" w:fill="auto"/>
          </w:tcPr>
          <w:p w14:paraId="5B008CE0" w14:textId="77777777" w:rsidR="003E6483" w:rsidRDefault="005A2DEE" w:rsidP="00FF41D5">
            <w:pPr>
              <w:bidi w:val="0"/>
              <w:spacing w:line="480" w:lineRule="auto"/>
              <w:rPr>
                <w:rFonts w:ascii="Times New Roman" w:hAnsi="Times New Roman" w:cs="Times New Roman"/>
                <w:sz w:val="24"/>
                <w:szCs w:val="24"/>
              </w:rPr>
            </w:pPr>
            <w:r w:rsidRPr="00FF41D5">
              <w:rPr>
                <w:rFonts w:ascii="Times New Roman" w:hAnsi="Times New Roman" w:cs="Times New Roman"/>
                <w:sz w:val="24"/>
                <w:szCs w:val="24"/>
              </w:rPr>
              <w:t xml:space="preserve">Vowel </w:t>
            </w:r>
          </w:p>
        </w:tc>
        <w:tc>
          <w:tcPr>
            <w:tcW w:w="2268" w:type="dxa"/>
            <w:shd w:val="clear" w:color="auto" w:fill="auto"/>
          </w:tcPr>
          <w:p w14:paraId="3F2948DD" w14:textId="77777777" w:rsidR="003E6483" w:rsidRDefault="005A2DEE" w:rsidP="00FF41D5">
            <w:pPr>
              <w:bidi w:val="0"/>
              <w:spacing w:line="360" w:lineRule="auto"/>
              <w:rPr>
                <w:rFonts w:ascii="Times New Roman" w:hAnsi="Times New Roman" w:cs="Times New Roman"/>
                <w:sz w:val="24"/>
                <w:szCs w:val="24"/>
              </w:rPr>
            </w:pPr>
            <w:r w:rsidRPr="00FF41D5">
              <w:rPr>
                <w:rFonts w:ascii="Times New Roman" w:hAnsi="Times New Roman" w:cs="Times New Roman"/>
                <w:sz w:val="24"/>
                <w:szCs w:val="24"/>
              </w:rPr>
              <w:t xml:space="preserve">Frequency in strong </w:t>
            </w:r>
          </w:p>
          <w:p w14:paraId="2DDD17CF" w14:textId="77777777" w:rsidR="003E6483" w:rsidRDefault="005A2DEE" w:rsidP="00FF41D5">
            <w:pPr>
              <w:bidi w:val="0"/>
              <w:spacing w:line="360" w:lineRule="auto"/>
              <w:rPr>
                <w:rFonts w:ascii="Times New Roman" w:hAnsi="Times New Roman" w:cs="Times New Roman"/>
                <w:sz w:val="24"/>
                <w:szCs w:val="24"/>
              </w:rPr>
            </w:pPr>
            <w:proofErr w:type="gramStart"/>
            <w:r w:rsidRPr="00FF41D5">
              <w:rPr>
                <w:rFonts w:ascii="Times New Roman" w:hAnsi="Times New Roman" w:cs="Times New Roman"/>
                <w:sz w:val="24"/>
                <w:szCs w:val="24"/>
              </w:rPr>
              <w:t>syllables</w:t>
            </w:r>
            <w:proofErr w:type="gramEnd"/>
          </w:p>
        </w:tc>
        <w:tc>
          <w:tcPr>
            <w:tcW w:w="2268" w:type="dxa"/>
            <w:shd w:val="clear" w:color="auto" w:fill="auto"/>
          </w:tcPr>
          <w:p w14:paraId="15E72BA8" w14:textId="77777777" w:rsidR="003E6483" w:rsidRDefault="005A2DEE" w:rsidP="00FF41D5">
            <w:pPr>
              <w:bidi w:val="0"/>
              <w:spacing w:line="360" w:lineRule="auto"/>
              <w:rPr>
                <w:rFonts w:ascii="Times New Roman" w:hAnsi="Times New Roman" w:cs="Times New Roman"/>
                <w:sz w:val="24"/>
                <w:szCs w:val="24"/>
              </w:rPr>
            </w:pPr>
            <w:r w:rsidRPr="00FF41D5">
              <w:rPr>
                <w:rFonts w:ascii="Times New Roman" w:hAnsi="Times New Roman" w:cs="Times New Roman"/>
                <w:sz w:val="24"/>
                <w:szCs w:val="24"/>
              </w:rPr>
              <w:t>Frequency in weak</w:t>
            </w:r>
          </w:p>
          <w:p w14:paraId="60827C22" w14:textId="77777777" w:rsidR="003E6483" w:rsidRDefault="005A2DEE" w:rsidP="00FF41D5">
            <w:pPr>
              <w:bidi w:val="0"/>
              <w:spacing w:line="360" w:lineRule="auto"/>
              <w:rPr>
                <w:rFonts w:ascii="Times New Roman" w:hAnsi="Times New Roman" w:cs="Times New Roman"/>
                <w:sz w:val="24"/>
                <w:szCs w:val="24"/>
              </w:rPr>
            </w:pPr>
            <w:r w:rsidRPr="00FF41D5">
              <w:rPr>
                <w:rFonts w:ascii="Times New Roman" w:hAnsi="Times New Roman" w:cs="Times New Roman"/>
                <w:sz w:val="24"/>
                <w:szCs w:val="24"/>
              </w:rPr>
              <w:t xml:space="preserve"> </w:t>
            </w:r>
            <w:proofErr w:type="gramStart"/>
            <w:r w:rsidRPr="00FF41D5">
              <w:rPr>
                <w:rFonts w:ascii="Times New Roman" w:hAnsi="Times New Roman" w:cs="Times New Roman"/>
                <w:sz w:val="24"/>
                <w:szCs w:val="24"/>
              </w:rPr>
              <w:t>syllables</w:t>
            </w:r>
            <w:proofErr w:type="gramEnd"/>
          </w:p>
        </w:tc>
        <w:tc>
          <w:tcPr>
            <w:tcW w:w="2419" w:type="dxa"/>
            <w:shd w:val="clear" w:color="auto" w:fill="auto"/>
          </w:tcPr>
          <w:p w14:paraId="08E115B9" w14:textId="77777777" w:rsidR="003E6483" w:rsidRDefault="005A2DEE" w:rsidP="00FF41D5">
            <w:pPr>
              <w:bidi w:val="0"/>
              <w:spacing w:line="360" w:lineRule="auto"/>
              <w:rPr>
                <w:rFonts w:ascii="Times New Roman" w:hAnsi="Times New Roman" w:cs="Times New Roman"/>
                <w:sz w:val="24"/>
                <w:szCs w:val="24"/>
              </w:rPr>
            </w:pPr>
            <w:r w:rsidRPr="00FF41D5">
              <w:rPr>
                <w:rFonts w:ascii="Times New Roman" w:hAnsi="Times New Roman" w:cs="Times New Roman"/>
                <w:sz w:val="24"/>
                <w:szCs w:val="24"/>
              </w:rPr>
              <w:t xml:space="preserve">Total frequency </w:t>
            </w:r>
          </w:p>
        </w:tc>
      </w:tr>
      <w:tr w:rsidR="0002255A" w:rsidRPr="00533C9D" w14:paraId="6B3C5B87" w14:textId="77777777">
        <w:tc>
          <w:tcPr>
            <w:tcW w:w="1242" w:type="dxa"/>
            <w:shd w:val="clear" w:color="auto" w:fill="auto"/>
          </w:tcPr>
          <w:p w14:paraId="48133004" w14:textId="77777777" w:rsidR="0002255A" w:rsidRPr="00533C9D" w:rsidRDefault="005A2DEE">
            <w:pPr>
              <w:bidi w:val="0"/>
              <w:spacing w:line="480" w:lineRule="auto"/>
              <w:rPr>
                <w:rFonts w:ascii="Times New Roman" w:hAnsi="Times New Roman" w:cs="Times New Roman"/>
                <w:sz w:val="24"/>
                <w:szCs w:val="24"/>
              </w:rPr>
            </w:pPr>
            <w:r w:rsidRPr="00FF41D5">
              <w:rPr>
                <w:rFonts w:ascii="Times New Roman" w:hAnsi="Times New Roman" w:cs="Times New Roman"/>
                <w:sz w:val="24"/>
                <w:szCs w:val="24"/>
              </w:rPr>
              <w:t>/a/</w:t>
            </w:r>
          </w:p>
        </w:tc>
        <w:tc>
          <w:tcPr>
            <w:tcW w:w="2268" w:type="dxa"/>
            <w:shd w:val="clear" w:color="auto" w:fill="auto"/>
          </w:tcPr>
          <w:p w14:paraId="2325DA3A" w14:textId="77777777" w:rsidR="0002255A" w:rsidRPr="00533C9D" w:rsidRDefault="005A2DEE">
            <w:pPr>
              <w:bidi w:val="0"/>
              <w:rPr>
                <w:rFonts w:ascii="Times New Roman" w:hAnsi="Times New Roman" w:cs="Times New Roman"/>
                <w:sz w:val="24"/>
                <w:szCs w:val="24"/>
              </w:rPr>
            </w:pPr>
            <w:r w:rsidRPr="00FF41D5">
              <w:rPr>
                <w:rFonts w:ascii="Times New Roman" w:hAnsi="Times New Roman" w:cs="Times New Roman"/>
                <w:color w:val="000000"/>
                <w:sz w:val="24"/>
                <w:szCs w:val="24"/>
              </w:rPr>
              <w:t>48887 (11.86)</w:t>
            </w:r>
          </w:p>
        </w:tc>
        <w:tc>
          <w:tcPr>
            <w:tcW w:w="2268" w:type="dxa"/>
            <w:shd w:val="clear" w:color="auto" w:fill="auto"/>
          </w:tcPr>
          <w:p w14:paraId="7E31B590" w14:textId="77777777" w:rsidR="0002255A" w:rsidRPr="00533C9D" w:rsidRDefault="005A2DEE">
            <w:pPr>
              <w:bidi w:val="0"/>
              <w:rPr>
                <w:rFonts w:ascii="Times New Roman" w:hAnsi="Times New Roman" w:cs="Times New Roman"/>
                <w:sz w:val="24"/>
                <w:szCs w:val="24"/>
              </w:rPr>
            </w:pPr>
            <w:r w:rsidRPr="00FF41D5">
              <w:rPr>
                <w:rFonts w:ascii="Times New Roman" w:hAnsi="Times New Roman" w:cs="Times New Roman"/>
                <w:color w:val="000000"/>
                <w:sz w:val="24"/>
                <w:szCs w:val="24"/>
              </w:rPr>
              <w:t>126094  (30.59)</w:t>
            </w:r>
          </w:p>
        </w:tc>
        <w:tc>
          <w:tcPr>
            <w:tcW w:w="2419" w:type="dxa"/>
            <w:shd w:val="clear" w:color="auto" w:fill="auto"/>
          </w:tcPr>
          <w:p w14:paraId="540F54FD" w14:textId="77777777" w:rsidR="0002255A" w:rsidRPr="00533C9D" w:rsidRDefault="005A2DEE">
            <w:pPr>
              <w:bidi w:val="0"/>
              <w:spacing w:after="0" w:line="240" w:lineRule="auto"/>
              <w:rPr>
                <w:rFonts w:ascii="Times New Roman" w:hAnsi="Times New Roman" w:cs="Times New Roman"/>
                <w:color w:val="000000"/>
                <w:sz w:val="24"/>
                <w:szCs w:val="24"/>
              </w:rPr>
            </w:pPr>
            <w:r w:rsidRPr="00FF41D5">
              <w:rPr>
                <w:rFonts w:ascii="Times New Roman" w:hAnsi="Times New Roman" w:cs="Times New Roman"/>
                <w:color w:val="000000"/>
                <w:sz w:val="24"/>
                <w:szCs w:val="24"/>
              </w:rPr>
              <w:t>174981 (42.45)</w:t>
            </w:r>
          </w:p>
        </w:tc>
      </w:tr>
      <w:tr w:rsidR="0002255A" w:rsidRPr="00533C9D" w14:paraId="1D690177" w14:textId="77777777">
        <w:tc>
          <w:tcPr>
            <w:tcW w:w="1242" w:type="dxa"/>
            <w:shd w:val="clear" w:color="auto" w:fill="auto"/>
          </w:tcPr>
          <w:p w14:paraId="05904049" w14:textId="77777777" w:rsidR="0002255A" w:rsidRPr="00533C9D" w:rsidRDefault="005A2DEE">
            <w:pPr>
              <w:bidi w:val="0"/>
              <w:spacing w:line="480" w:lineRule="auto"/>
              <w:rPr>
                <w:rFonts w:ascii="Times New Roman" w:hAnsi="Times New Roman" w:cs="Times New Roman"/>
                <w:sz w:val="24"/>
                <w:szCs w:val="24"/>
              </w:rPr>
            </w:pPr>
            <w:r w:rsidRPr="00FF41D5">
              <w:rPr>
                <w:rFonts w:ascii="Times New Roman" w:hAnsi="Times New Roman" w:cs="Times New Roman"/>
                <w:sz w:val="24"/>
                <w:szCs w:val="24"/>
              </w:rPr>
              <w:t>/e/</w:t>
            </w:r>
          </w:p>
        </w:tc>
        <w:tc>
          <w:tcPr>
            <w:tcW w:w="2268" w:type="dxa"/>
            <w:shd w:val="clear" w:color="auto" w:fill="auto"/>
          </w:tcPr>
          <w:p w14:paraId="09FED5EA" w14:textId="77777777" w:rsidR="0002255A" w:rsidRPr="00533C9D" w:rsidRDefault="005A2DEE">
            <w:pPr>
              <w:bidi w:val="0"/>
              <w:spacing w:after="0" w:line="240" w:lineRule="auto"/>
              <w:rPr>
                <w:rFonts w:ascii="Times New Roman" w:hAnsi="Times New Roman" w:cs="Times New Roman"/>
                <w:sz w:val="24"/>
                <w:szCs w:val="24"/>
              </w:rPr>
            </w:pPr>
            <w:r w:rsidRPr="00FF41D5">
              <w:rPr>
                <w:rFonts w:ascii="Times New Roman" w:hAnsi="Times New Roman" w:cs="Times New Roman"/>
                <w:color w:val="000000"/>
                <w:sz w:val="24"/>
                <w:szCs w:val="24"/>
              </w:rPr>
              <w:t>26771 (6.49)</w:t>
            </w:r>
          </w:p>
        </w:tc>
        <w:tc>
          <w:tcPr>
            <w:tcW w:w="2268" w:type="dxa"/>
            <w:shd w:val="clear" w:color="auto" w:fill="auto"/>
          </w:tcPr>
          <w:p w14:paraId="106117A0" w14:textId="77777777" w:rsidR="0002255A" w:rsidRPr="00533C9D" w:rsidRDefault="005A2DEE">
            <w:pPr>
              <w:bidi w:val="0"/>
              <w:spacing w:after="0" w:line="240" w:lineRule="auto"/>
              <w:rPr>
                <w:rFonts w:ascii="Times New Roman" w:hAnsi="Times New Roman" w:cs="Times New Roman"/>
                <w:color w:val="000000"/>
                <w:sz w:val="24"/>
                <w:szCs w:val="24"/>
              </w:rPr>
            </w:pPr>
            <w:r w:rsidRPr="00FF41D5">
              <w:rPr>
                <w:rFonts w:ascii="Times New Roman" w:hAnsi="Times New Roman" w:cs="Times New Roman"/>
                <w:color w:val="000000"/>
                <w:sz w:val="24"/>
                <w:szCs w:val="24"/>
              </w:rPr>
              <w:t>67747 (16.43</w:t>
            </w:r>
            <w:r w:rsidRPr="00FF41D5">
              <w:rPr>
                <w:rFonts w:ascii="Times New Roman" w:hAnsi="Times New Roman" w:cs="Times New Roman"/>
                <w:sz w:val="24"/>
                <w:szCs w:val="24"/>
              </w:rPr>
              <w:t>)</w:t>
            </w:r>
          </w:p>
        </w:tc>
        <w:tc>
          <w:tcPr>
            <w:tcW w:w="2419" w:type="dxa"/>
            <w:shd w:val="clear" w:color="auto" w:fill="auto"/>
          </w:tcPr>
          <w:p w14:paraId="77D40FA4" w14:textId="77777777" w:rsidR="0002255A" w:rsidRPr="00533C9D" w:rsidRDefault="005A2DEE">
            <w:pPr>
              <w:bidi w:val="0"/>
              <w:spacing w:after="0" w:line="240" w:lineRule="auto"/>
              <w:rPr>
                <w:rFonts w:ascii="Times New Roman" w:hAnsi="Times New Roman" w:cs="Times New Roman"/>
                <w:color w:val="000000"/>
                <w:sz w:val="24"/>
                <w:szCs w:val="24"/>
              </w:rPr>
            </w:pPr>
            <w:r w:rsidRPr="00FF41D5">
              <w:rPr>
                <w:rFonts w:ascii="Times New Roman" w:hAnsi="Times New Roman" w:cs="Times New Roman"/>
                <w:color w:val="000000"/>
                <w:sz w:val="24"/>
                <w:szCs w:val="24"/>
              </w:rPr>
              <w:t>94518 (22.93)</w:t>
            </w:r>
          </w:p>
        </w:tc>
      </w:tr>
      <w:tr w:rsidR="0002255A" w:rsidRPr="00533C9D" w14:paraId="08258DCF" w14:textId="77777777">
        <w:tc>
          <w:tcPr>
            <w:tcW w:w="1242" w:type="dxa"/>
            <w:shd w:val="clear" w:color="auto" w:fill="auto"/>
          </w:tcPr>
          <w:p w14:paraId="6069E182" w14:textId="77777777" w:rsidR="003E6483" w:rsidRDefault="005A2DEE" w:rsidP="00FF41D5">
            <w:pPr>
              <w:bidi w:val="0"/>
              <w:spacing w:line="480" w:lineRule="auto"/>
              <w:rPr>
                <w:rFonts w:ascii="Times New Roman" w:hAnsi="Times New Roman" w:cs="Times New Roman"/>
                <w:sz w:val="24"/>
                <w:szCs w:val="24"/>
              </w:rPr>
            </w:pPr>
            <w:r w:rsidRPr="00FF41D5">
              <w:rPr>
                <w:rFonts w:ascii="Times New Roman" w:hAnsi="Times New Roman" w:cs="Times New Roman"/>
                <w:sz w:val="24"/>
                <w:szCs w:val="24"/>
              </w:rPr>
              <w:t>/</w:t>
            </w:r>
            <w:proofErr w:type="spellStart"/>
            <w:r w:rsidRPr="00FF41D5">
              <w:rPr>
                <w:rFonts w:ascii="Times New Roman" w:hAnsi="Times New Roman" w:cs="Times New Roman"/>
                <w:sz w:val="24"/>
                <w:szCs w:val="24"/>
              </w:rPr>
              <w:t>i</w:t>
            </w:r>
            <w:proofErr w:type="spellEnd"/>
            <w:r w:rsidRPr="00FF41D5">
              <w:rPr>
                <w:rFonts w:ascii="Times New Roman" w:hAnsi="Times New Roman" w:cs="Times New Roman"/>
                <w:sz w:val="24"/>
                <w:szCs w:val="24"/>
              </w:rPr>
              <w:t>/</w:t>
            </w:r>
          </w:p>
        </w:tc>
        <w:tc>
          <w:tcPr>
            <w:tcW w:w="2268" w:type="dxa"/>
            <w:shd w:val="clear" w:color="auto" w:fill="auto"/>
          </w:tcPr>
          <w:p w14:paraId="58FD29AB" w14:textId="77777777" w:rsidR="003E6483" w:rsidRDefault="005A2DEE" w:rsidP="00FF41D5">
            <w:pPr>
              <w:bidi w:val="0"/>
              <w:spacing w:after="0" w:line="240" w:lineRule="auto"/>
              <w:rPr>
                <w:rFonts w:ascii="Times New Roman" w:hAnsi="Times New Roman" w:cs="Times New Roman"/>
                <w:color w:val="000000"/>
                <w:sz w:val="24"/>
                <w:szCs w:val="24"/>
              </w:rPr>
            </w:pPr>
            <w:r w:rsidRPr="00FF41D5">
              <w:rPr>
                <w:rFonts w:ascii="Times New Roman" w:hAnsi="Times New Roman" w:cs="Times New Roman"/>
                <w:color w:val="000000"/>
                <w:sz w:val="24"/>
                <w:szCs w:val="24"/>
              </w:rPr>
              <w:t>23757 (5.76)</w:t>
            </w:r>
          </w:p>
        </w:tc>
        <w:tc>
          <w:tcPr>
            <w:tcW w:w="2268" w:type="dxa"/>
            <w:shd w:val="clear" w:color="auto" w:fill="auto"/>
          </w:tcPr>
          <w:p w14:paraId="03345F1D" w14:textId="77777777" w:rsidR="003E6483" w:rsidRDefault="005A2DEE" w:rsidP="00FF41D5">
            <w:pPr>
              <w:bidi w:val="0"/>
              <w:rPr>
                <w:rFonts w:ascii="Times New Roman" w:hAnsi="Times New Roman" w:cs="Times New Roman"/>
                <w:sz w:val="24"/>
                <w:szCs w:val="24"/>
              </w:rPr>
            </w:pPr>
            <w:r w:rsidRPr="00FF41D5">
              <w:rPr>
                <w:rFonts w:ascii="Times New Roman" w:hAnsi="Times New Roman" w:cs="Times New Roman"/>
                <w:color w:val="000000"/>
                <w:sz w:val="24"/>
                <w:szCs w:val="24"/>
              </w:rPr>
              <w:t>41542 (10.07)</w:t>
            </w:r>
          </w:p>
        </w:tc>
        <w:tc>
          <w:tcPr>
            <w:tcW w:w="2419" w:type="dxa"/>
            <w:shd w:val="clear" w:color="auto" w:fill="auto"/>
          </w:tcPr>
          <w:p w14:paraId="0B3194C9" w14:textId="77777777" w:rsidR="003E6483" w:rsidRDefault="005A2DEE" w:rsidP="00FF41D5">
            <w:pPr>
              <w:bidi w:val="0"/>
              <w:spacing w:after="0" w:line="240" w:lineRule="auto"/>
              <w:rPr>
                <w:rFonts w:ascii="Times New Roman" w:hAnsi="Times New Roman" w:cs="Times New Roman"/>
                <w:color w:val="000000"/>
                <w:sz w:val="24"/>
                <w:szCs w:val="24"/>
              </w:rPr>
            </w:pPr>
            <w:r w:rsidRPr="00FF41D5">
              <w:rPr>
                <w:rFonts w:ascii="Times New Roman" w:hAnsi="Times New Roman" w:cs="Times New Roman"/>
                <w:color w:val="000000"/>
                <w:sz w:val="24"/>
                <w:szCs w:val="24"/>
              </w:rPr>
              <w:t xml:space="preserve">65299 </w:t>
            </w:r>
            <w:r w:rsidRPr="00FF41D5">
              <w:rPr>
                <w:rFonts w:ascii="Times New Roman" w:hAnsi="Times New Roman" w:cs="Times New Roman"/>
                <w:sz w:val="24"/>
                <w:szCs w:val="24"/>
              </w:rPr>
              <w:t>(15.85)</w:t>
            </w:r>
          </w:p>
        </w:tc>
      </w:tr>
      <w:tr w:rsidR="0002255A" w:rsidRPr="00533C9D" w14:paraId="5D803407" w14:textId="77777777">
        <w:tc>
          <w:tcPr>
            <w:tcW w:w="1242" w:type="dxa"/>
            <w:shd w:val="clear" w:color="auto" w:fill="auto"/>
          </w:tcPr>
          <w:p w14:paraId="23BDFDCE" w14:textId="77777777" w:rsidR="003E6483" w:rsidRDefault="005A2DEE" w:rsidP="00FF41D5">
            <w:pPr>
              <w:bidi w:val="0"/>
              <w:spacing w:line="480" w:lineRule="auto"/>
              <w:rPr>
                <w:rFonts w:ascii="Times New Roman" w:hAnsi="Times New Roman" w:cs="Times New Roman"/>
                <w:sz w:val="24"/>
                <w:szCs w:val="24"/>
              </w:rPr>
            </w:pPr>
            <w:r w:rsidRPr="00FF41D5">
              <w:rPr>
                <w:rFonts w:ascii="Times New Roman" w:hAnsi="Times New Roman" w:cs="Times New Roman"/>
                <w:sz w:val="24"/>
                <w:szCs w:val="24"/>
              </w:rPr>
              <w:t xml:space="preserve">/o/ </w:t>
            </w:r>
          </w:p>
        </w:tc>
        <w:tc>
          <w:tcPr>
            <w:tcW w:w="2268" w:type="dxa"/>
            <w:shd w:val="clear" w:color="auto" w:fill="auto"/>
          </w:tcPr>
          <w:p w14:paraId="4ABE9A96" w14:textId="77777777" w:rsidR="003E6483" w:rsidRDefault="005A2DEE" w:rsidP="00FF41D5">
            <w:pPr>
              <w:bidi w:val="0"/>
              <w:spacing w:after="0" w:line="240" w:lineRule="auto"/>
              <w:rPr>
                <w:rFonts w:ascii="Times New Roman" w:hAnsi="Times New Roman" w:cs="Times New Roman"/>
                <w:color w:val="000000"/>
                <w:sz w:val="24"/>
                <w:szCs w:val="24"/>
              </w:rPr>
            </w:pPr>
            <w:r w:rsidRPr="00FF41D5">
              <w:rPr>
                <w:rFonts w:ascii="Times New Roman" w:hAnsi="Times New Roman" w:cs="Times New Roman"/>
                <w:color w:val="000000"/>
                <w:sz w:val="24"/>
                <w:szCs w:val="24"/>
              </w:rPr>
              <w:t>21781 (5.28)</w:t>
            </w:r>
          </w:p>
        </w:tc>
        <w:tc>
          <w:tcPr>
            <w:tcW w:w="2268" w:type="dxa"/>
            <w:shd w:val="clear" w:color="auto" w:fill="auto"/>
          </w:tcPr>
          <w:p w14:paraId="0D3D3BC5" w14:textId="77777777" w:rsidR="003E6483" w:rsidRDefault="005A2DEE" w:rsidP="00FF41D5">
            <w:pPr>
              <w:bidi w:val="0"/>
              <w:spacing w:after="0" w:line="240" w:lineRule="auto"/>
              <w:rPr>
                <w:rFonts w:ascii="Times New Roman" w:hAnsi="Times New Roman" w:cs="Times New Roman"/>
                <w:color w:val="000000"/>
                <w:sz w:val="24"/>
                <w:szCs w:val="24"/>
              </w:rPr>
            </w:pPr>
            <w:r w:rsidRPr="00FF41D5">
              <w:rPr>
                <w:rFonts w:ascii="Times New Roman" w:hAnsi="Times New Roman" w:cs="Times New Roman"/>
                <w:color w:val="000000"/>
                <w:sz w:val="24"/>
                <w:szCs w:val="24"/>
              </w:rPr>
              <w:t>39453 (9.57)</w:t>
            </w:r>
          </w:p>
        </w:tc>
        <w:tc>
          <w:tcPr>
            <w:tcW w:w="2419" w:type="dxa"/>
            <w:shd w:val="clear" w:color="auto" w:fill="auto"/>
          </w:tcPr>
          <w:p w14:paraId="012AAECA" w14:textId="77777777" w:rsidR="003E6483" w:rsidRDefault="005A2DEE" w:rsidP="00FF41D5">
            <w:pPr>
              <w:bidi w:val="0"/>
              <w:spacing w:after="0" w:line="240" w:lineRule="auto"/>
              <w:rPr>
                <w:rFonts w:ascii="Times New Roman" w:hAnsi="Times New Roman" w:cs="Times New Roman"/>
                <w:color w:val="000000"/>
                <w:sz w:val="24"/>
                <w:szCs w:val="24"/>
              </w:rPr>
            </w:pPr>
            <w:r w:rsidRPr="00FF41D5">
              <w:rPr>
                <w:rFonts w:ascii="Times New Roman" w:hAnsi="Times New Roman" w:cs="Times New Roman"/>
                <w:color w:val="000000"/>
                <w:sz w:val="24"/>
                <w:szCs w:val="24"/>
              </w:rPr>
              <w:t>61234 (14.85)</w:t>
            </w:r>
          </w:p>
        </w:tc>
      </w:tr>
      <w:tr w:rsidR="0002255A" w:rsidRPr="00533C9D" w14:paraId="4124DE3F" w14:textId="77777777">
        <w:tc>
          <w:tcPr>
            <w:tcW w:w="1242" w:type="dxa"/>
            <w:shd w:val="clear" w:color="auto" w:fill="auto"/>
          </w:tcPr>
          <w:p w14:paraId="1A58D6AD" w14:textId="77777777" w:rsidR="003E6483" w:rsidRDefault="005A2DEE" w:rsidP="00FF41D5">
            <w:pPr>
              <w:bidi w:val="0"/>
              <w:spacing w:line="480" w:lineRule="auto"/>
              <w:rPr>
                <w:rFonts w:ascii="Times New Roman" w:hAnsi="Times New Roman" w:cs="Times New Roman"/>
                <w:sz w:val="24"/>
                <w:szCs w:val="24"/>
              </w:rPr>
            </w:pPr>
            <w:r w:rsidRPr="00FF41D5">
              <w:rPr>
                <w:rFonts w:ascii="Times New Roman" w:hAnsi="Times New Roman" w:cs="Times New Roman"/>
                <w:sz w:val="24"/>
                <w:szCs w:val="24"/>
              </w:rPr>
              <w:t>/u/</w:t>
            </w:r>
          </w:p>
        </w:tc>
        <w:tc>
          <w:tcPr>
            <w:tcW w:w="2268" w:type="dxa"/>
            <w:shd w:val="clear" w:color="auto" w:fill="auto"/>
          </w:tcPr>
          <w:p w14:paraId="5D305987" w14:textId="77777777" w:rsidR="003E6483" w:rsidRDefault="005A2DEE" w:rsidP="00FF41D5">
            <w:pPr>
              <w:bidi w:val="0"/>
              <w:spacing w:after="0" w:line="240" w:lineRule="auto"/>
              <w:rPr>
                <w:rFonts w:ascii="Times New Roman" w:hAnsi="Times New Roman" w:cs="Times New Roman"/>
                <w:color w:val="000000"/>
                <w:sz w:val="24"/>
                <w:szCs w:val="24"/>
              </w:rPr>
            </w:pPr>
            <w:r w:rsidRPr="00FF41D5">
              <w:rPr>
                <w:rFonts w:ascii="Times New Roman" w:hAnsi="Times New Roman" w:cs="Times New Roman"/>
                <w:color w:val="000000"/>
                <w:sz w:val="24"/>
                <w:szCs w:val="24"/>
              </w:rPr>
              <w:t>4931 (1.19)</w:t>
            </w:r>
          </w:p>
        </w:tc>
        <w:tc>
          <w:tcPr>
            <w:tcW w:w="2268" w:type="dxa"/>
            <w:shd w:val="clear" w:color="auto" w:fill="auto"/>
          </w:tcPr>
          <w:p w14:paraId="22E7701A" w14:textId="77777777" w:rsidR="003E6483" w:rsidRDefault="005A2DEE" w:rsidP="00FF41D5">
            <w:pPr>
              <w:bidi w:val="0"/>
              <w:spacing w:after="0" w:line="240" w:lineRule="auto"/>
              <w:rPr>
                <w:rFonts w:ascii="Times New Roman" w:hAnsi="Times New Roman" w:cs="Times New Roman"/>
                <w:color w:val="000000"/>
                <w:sz w:val="24"/>
                <w:szCs w:val="24"/>
              </w:rPr>
            </w:pPr>
            <w:r w:rsidRPr="00FF41D5">
              <w:rPr>
                <w:rFonts w:ascii="Times New Roman" w:hAnsi="Times New Roman" w:cs="Times New Roman"/>
                <w:color w:val="000000"/>
                <w:sz w:val="24"/>
                <w:szCs w:val="24"/>
              </w:rPr>
              <w:t>11169 (2.71)</w:t>
            </w:r>
          </w:p>
        </w:tc>
        <w:tc>
          <w:tcPr>
            <w:tcW w:w="2419" w:type="dxa"/>
            <w:shd w:val="clear" w:color="auto" w:fill="auto"/>
          </w:tcPr>
          <w:p w14:paraId="23C46A0B" w14:textId="77777777" w:rsidR="003E6483" w:rsidRDefault="005A2DEE" w:rsidP="00FF41D5">
            <w:pPr>
              <w:bidi w:val="0"/>
              <w:spacing w:after="0" w:line="240" w:lineRule="auto"/>
              <w:rPr>
                <w:rFonts w:ascii="Times New Roman" w:hAnsi="Times New Roman" w:cs="Times New Roman"/>
                <w:color w:val="000000"/>
                <w:sz w:val="24"/>
                <w:szCs w:val="24"/>
              </w:rPr>
            </w:pPr>
            <w:r w:rsidRPr="00FF41D5">
              <w:rPr>
                <w:rFonts w:ascii="Times New Roman" w:hAnsi="Times New Roman" w:cs="Times New Roman"/>
                <w:color w:val="000000"/>
                <w:sz w:val="24"/>
                <w:szCs w:val="24"/>
              </w:rPr>
              <w:t>16100 (3.90)</w:t>
            </w:r>
          </w:p>
        </w:tc>
      </w:tr>
    </w:tbl>
    <w:p w14:paraId="3E6EDDD8" w14:textId="77777777" w:rsidR="003E6483" w:rsidRDefault="003E6483" w:rsidP="00FF41D5">
      <w:pPr>
        <w:bidi w:val="0"/>
        <w:spacing w:line="480" w:lineRule="auto"/>
        <w:rPr>
          <w:rFonts w:ascii="Times New Roman" w:hAnsi="Times New Roman" w:cs="Times New Roman"/>
          <w:sz w:val="24"/>
          <w:szCs w:val="24"/>
        </w:rPr>
      </w:pPr>
    </w:p>
    <w:p w14:paraId="3E4181D5" w14:textId="77777777" w:rsidR="003E6483" w:rsidRDefault="005A2DEE" w:rsidP="007D0DBF">
      <w:pPr>
        <w:bidi w:val="0"/>
        <w:spacing w:line="480" w:lineRule="auto"/>
        <w:jc w:val="both"/>
        <w:rPr>
          <w:rFonts w:ascii="Times New Roman" w:hAnsi="Times New Roman" w:cs="Times New Roman"/>
          <w:sz w:val="24"/>
          <w:szCs w:val="24"/>
        </w:rPr>
      </w:pPr>
      <w:r w:rsidRPr="00FF41D5">
        <w:rPr>
          <w:rFonts w:ascii="Times New Roman" w:hAnsi="Times New Roman" w:cs="Times New Roman"/>
          <w:sz w:val="24"/>
          <w:szCs w:val="24"/>
        </w:rPr>
        <w:t>In summary, the four templates chosen for the present study included two pairs: a) a common template in Hebrew nouns vs. a template that does not occur in Hebrew words (</w:t>
      </w:r>
      <w:proofErr w:type="spellStart"/>
      <w:r w:rsidRPr="00FF41D5">
        <w:rPr>
          <w:rFonts w:ascii="Times New Roman" w:hAnsi="Times New Roman" w:cs="Times New Roman"/>
          <w:sz w:val="24"/>
          <w:szCs w:val="24"/>
        </w:rPr>
        <w:t>CéCeC</w:t>
      </w:r>
      <w:proofErr w:type="spellEnd"/>
      <w:r w:rsidRPr="00FF41D5">
        <w:rPr>
          <w:rFonts w:ascii="Times New Roman" w:hAnsi="Times New Roman" w:cs="Times New Roman"/>
          <w:sz w:val="24"/>
          <w:szCs w:val="24"/>
        </w:rPr>
        <w:t xml:space="preserve"> vs. </w:t>
      </w:r>
      <w:proofErr w:type="spellStart"/>
      <w:r w:rsidRPr="00FF41D5">
        <w:rPr>
          <w:rFonts w:ascii="Times New Roman" w:hAnsi="Times New Roman" w:cs="Times New Roman"/>
          <w:sz w:val="24"/>
          <w:szCs w:val="24"/>
        </w:rPr>
        <w:t>CóCoC</w:t>
      </w:r>
      <w:proofErr w:type="spellEnd"/>
      <w:r w:rsidRPr="00FF41D5">
        <w:rPr>
          <w:rFonts w:ascii="Times New Roman" w:hAnsi="Times New Roman" w:cs="Times New Roman"/>
          <w:sz w:val="24"/>
          <w:szCs w:val="24"/>
        </w:rPr>
        <w:t>, respectively) and b) a common vs. a less common template in Hebrew open class words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sz w:val="24"/>
          <w:szCs w:val="24"/>
        </w:rPr>
        <w:t xml:space="preserve"> and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xml:space="preserve">, respectively). </w:t>
      </w:r>
    </w:p>
    <w:p w14:paraId="721EA477" w14:textId="77777777" w:rsidR="003E6483" w:rsidRDefault="005A2DEE" w:rsidP="007D0DBF">
      <w:pPr>
        <w:bidi w:val="0"/>
        <w:spacing w:line="480" w:lineRule="auto"/>
        <w:jc w:val="both"/>
        <w:rPr>
          <w:rFonts w:ascii="Times New Roman" w:hAnsi="Times New Roman" w:cs="Times New Roman"/>
          <w:sz w:val="24"/>
          <w:szCs w:val="24"/>
        </w:rPr>
      </w:pPr>
      <w:r w:rsidRPr="00FF41D5">
        <w:rPr>
          <w:rFonts w:ascii="Times New Roman" w:hAnsi="Times New Roman" w:cs="Times New Roman"/>
          <w:sz w:val="24"/>
          <w:szCs w:val="24"/>
        </w:rPr>
        <w:t xml:space="preserve">Experiment 1 tested whether 8-11-month-old Hebrew-learning infants show a greater </w:t>
      </w:r>
      <w:proofErr w:type="spellStart"/>
      <w:r w:rsidRPr="00FF41D5">
        <w:rPr>
          <w:rFonts w:ascii="Times New Roman" w:hAnsi="Times New Roman" w:cs="Times New Roman"/>
          <w:sz w:val="24"/>
          <w:szCs w:val="24"/>
        </w:rPr>
        <w:t>attentional</w:t>
      </w:r>
      <w:proofErr w:type="spellEnd"/>
      <w:r w:rsidRPr="00FF41D5">
        <w:rPr>
          <w:rFonts w:ascii="Times New Roman" w:hAnsi="Times New Roman" w:cs="Times New Roman"/>
          <w:sz w:val="24"/>
          <w:szCs w:val="24"/>
        </w:rPr>
        <w:t xml:space="preserve"> response to the common trochaic phonological template </w:t>
      </w:r>
      <w:proofErr w:type="spellStart"/>
      <w:r w:rsidRPr="00FF41D5">
        <w:rPr>
          <w:rFonts w:ascii="Times New Roman" w:hAnsi="Times New Roman" w:cs="Times New Roman"/>
          <w:sz w:val="24"/>
          <w:szCs w:val="24"/>
        </w:rPr>
        <w:t>CéCeC</w:t>
      </w:r>
      <w:proofErr w:type="spellEnd"/>
      <w:r w:rsidRPr="00FF41D5">
        <w:rPr>
          <w:rFonts w:ascii="Times New Roman" w:hAnsi="Times New Roman" w:cs="Times New Roman"/>
          <w:sz w:val="24"/>
          <w:szCs w:val="24"/>
        </w:rPr>
        <w:t xml:space="preserve"> than to a phonological template that does not occur in Hebrew words, </w:t>
      </w:r>
      <w:proofErr w:type="spellStart"/>
      <w:r w:rsidRPr="00FF41D5">
        <w:rPr>
          <w:rFonts w:ascii="Times New Roman" w:hAnsi="Times New Roman" w:cs="Times New Roman"/>
          <w:sz w:val="24"/>
          <w:szCs w:val="24"/>
        </w:rPr>
        <w:t>CóCoC</w:t>
      </w:r>
      <w:proofErr w:type="spellEnd"/>
      <w:r w:rsidRPr="00FF41D5">
        <w:rPr>
          <w:rFonts w:ascii="Times New Roman" w:hAnsi="Times New Roman" w:cs="Times New Roman"/>
          <w:sz w:val="24"/>
          <w:szCs w:val="24"/>
        </w:rPr>
        <w:t xml:space="preserve"> (although the /o/ is frequent in other sequences: see Table 1). Experiment 2 tested whether 9-11-month-old Hebrew learning infants show a greater </w:t>
      </w:r>
      <w:proofErr w:type="spellStart"/>
      <w:r w:rsidRPr="00FF41D5">
        <w:rPr>
          <w:rFonts w:ascii="Times New Roman" w:hAnsi="Times New Roman" w:cs="Times New Roman"/>
          <w:sz w:val="24"/>
          <w:szCs w:val="24"/>
        </w:rPr>
        <w:t>attentional</w:t>
      </w:r>
      <w:proofErr w:type="spellEnd"/>
      <w:r w:rsidRPr="00FF41D5">
        <w:rPr>
          <w:rFonts w:ascii="Times New Roman" w:hAnsi="Times New Roman" w:cs="Times New Roman"/>
          <w:sz w:val="24"/>
          <w:szCs w:val="24"/>
        </w:rPr>
        <w:t xml:space="preserve"> response to the common iambic template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sz w:val="24"/>
          <w:szCs w:val="24"/>
        </w:rPr>
        <w:t xml:space="preserve"> than to the less common template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w:t>
      </w:r>
    </w:p>
    <w:p w14:paraId="1C984C23" w14:textId="77777777" w:rsidR="003E6483" w:rsidRDefault="005A2DEE" w:rsidP="00FF41D5">
      <w:pPr>
        <w:bidi w:val="0"/>
        <w:spacing w:line="480" w:lineRule="auto"/>
        <w:rPr>
          <w:rFonts w:ascii="Times New Roman" w:hAnsi="Times New Roman" w:cs="Times New Roman"/>
          <w:b/>
          <w:bCs/>
          <w:sz w:val="24"/>
          <w:szCs w:val="24"/>
        </w:rPr>
      </w:pPr>
      <w:r w:rsidRPr="00FF41D5">
        <w:rPr>
          <w:rFonts w:ascii="Times New Roman" w:hAnsi="Times New Roman" w:cs="Times New Roman"/>
          <w:b/>
          <w:bCs/>
          <w:sz w:val="24"/>
          <w:szCs w:val="24"/>
        </w:rPr>
        <w:t>Experiment 1</w:t>
      </w:r>
    </w:p>
    <w:p w14:paraId="19ADAB91" w14:textId="77777777" w:rsidR="003E6483" w:rsidRDefault="005A2DEE" w:rsidP="00FF41D5">
      <w:pPr>
        <w:bidi w:val="0"/>
        <w:spacing w:line="480" w:lineRule="auto"/>
        <w:rPr>
          <w:rFonts w:ascii="Times New Roman" w:hAnsi="Times New Roman" w:cs="Times New Roman"/>
          <w:b/>
          <w:bCs/>
          <w:sz w:val="24"/>
          <w:szCs w:val="24"/>
        </w:rPr>
      </w:pPr>
      <w:r w:rsidRPr="00FF41D5">
        <w:rPr>
          <w:rFonts w:ascii="Times New Roman" w:hAnsi="Times New Roman" w:cs="Times New Roman"/>
          <w:b/>
          <w:bCs/>
          <w:sz w:val="24"/>
          <w:szCs w:val="24"/>
        </w:rPr>
        <w:t>Method</w:t>
      </w:r>
    </w:p>
    <w:p w14:paraId="369B8CC7" w14:textId="77777777" w:rsidR="003E6483" w:rsidRDefault="005A2DEE" w:rsidP="00FF41D5">
      <w:pPr>
        <w:bidi w:val="0"/>
        <w:spacing w:line="480" w:lineRule="auto"/>
        <w:rPr>
          <w:rFonts w:ascii="Times New Roman" w:hAnsi="Times New Roman" w:cs="Times New Roman"/>
          <w:b/>
          <w:bCs/>
          <w:sz w:val="24"/>
          <w:szCs w:val="24"/>
        </w:rPr>
      </w:pPr>
      <w:r w:rsidRPr="00FF41D5">
        <w:rPr>
          <w:rFonts w:ascii="Times New Roman" w:hAnsi="Times New Roman" w:cs="Times New Roman"/>
          <w:b/>
          <w:bCs/>
          <w:sz w:val="24"/>
          <w:szCs w:val="24"/>
        </w:rPr>
        <w:t>Participants</w:t>
      </w:r>
    </w:p>
    <w:p w14:paraId="0874837D" w14:textId="77777777" w:rsidR="003E6483" w:rsidRDefault="005A2DEE" w:rsidP="007D0DBF">
      <w:pPr>
        <w:autoSpaceDE w:val="0"/>
        <w:autoSpaceDN w:val="0"/>
        <w:bidi w:val="0"/>
        <w:adjustRightInd w:val="0"/>
        <w:spacing w:after="0" w:line="480" w:lineRule="auto"/>
        <w:jc w:val="both"/>
        <w:rPr>
          <w:rFonts w:ascii="Times New Roman" w:hAnsi="Times New Roman" w:cs="Times New Roman"/>
          <w:sz w:val="24"/>
          <w:szCs w:val="24"/>
        </w:rPr>
      </w:pPr>
      <w:r w:rsidRPr="00FF41D5">
        <w:rPr>
          <w:rFonts w:ascii="Times New Roman" w:hAnsi="Times New Roman" w:cs="Times New Roman"/>
          <w:sz w:val="24"/>
          <w:szCs w:val="24"/>
        </w:rPr>
        <w:t>Twenty full-term monolingual infants were included in the study</w:t>
      </w:r>
      <w:r w:rsidR="00E74209">
        <w:rPr>
          <w:rFonts w:ascii="Times New Roman" w:hAnsi="Times New Roman" w:cs="Times New Roman"/>
          <w:sz w:val="24"/>
          <w:szCs w:val="24"/>
        </w:rPr>
        <w:t>; a</w:t>
      </w:r>
      <w:r w:rsidRPr="00FF41D5">
        <w:rPr>
          <w:rFonts w:ascii="Times New Roman" w:hAnsi="Times New Roman" w:cs="Times New Roman"/>
          <w:sz w:val="24"/>
          <w:szCs w:val="24"/>
        </w:rPr>
        <w:t>n additional four infants were excluded from the study because of restlessness. The ages of the 20 infants ranged from 8</w:t>
      </w:r>
      <w:proofErr w:type="gramStart"/>
      <w:r w:rsidRPr="00FF41D5">
        <w:rPr>
          <w:rFonts w:ascii="Times New Roman" w:hAnsi="Times New Roman" w:cs="Times New Roman"/>
          <w:sz w:val="24"/>
          <w:szCs w:val="24"/>
        </w:rPr>
        <w:t>;10</w:t>
      </w:r>
      <w:proofErr w:type="gramEnd"/>
      <w:r w:rsidRPr="00FF41D5">
        <w:rPr>
          <w:rFonts w:ascii="Times New Roman" w:hAnsi="Times New Roman" w:cs="Times New Roman"/>
          <w:sz w:val="24"/>
          <w:szCs w:val="24"/>
        </w:rPr>
        <w:t xml:space="preserve"> (months: days) to 10;27 (</w:t>
      </w:r>
      <w:r w:rsidRPr="00FF41D5">
        <w:rPr>
          <w:rFonts w:ascii="Times New Roman" w:hAnsi="Times New Roman" w:cs="Times New Roman"/>
          <w:i/>
          <w:iCs/>
          <w:sz w:val="24"/>
          <w:szCs w:val="24"/>
        </w:rPr>
        <w:t>M</w:t>
      </w:r>
      <w:r w:rsidR="006F413D">
        <w:rPr>
          <w:rFonts w:ascii="Times New Roman" w:hAnsi="Times New Roman" w:cs="Times New Roman"/>
          <w:i/>
          <w:iCs/>
          <w:sz w:val="24"/>
          <w:szCs w:val="24"/>
        </w:rPr>
        <w:t xml:space="preserve"> </w:t>
      </w:r>
      <w:r w:rsidRPr="00FF41D5">
        <w:rPr>
          <w:rFonts w:ascii="Times New Roman" w:hAnsi="Times New Roman" w:cs="Times New Roman"/>
          <w:sz w:val="24"/>
          <w:szCs w:val="24"/>
        </w:rPr>
        <w:t>=</w:t>
      </w:r>
      <w:r w:rsidR="006F413D">
        <w:rPr>
          <w:rFonts w:ascii="Times New Roman" w:hAnsi="Times New Roman" w:cs="Times New Roman"/>
          <w:sz w:val="24"/>
          <w:szCs w:val="24"/>
        </w:rPr>
        <w:t xml:space="preserve"> </w:t>
      </w:r>
      <w:r w:rsidRPr="00FF41D5">
        <w:rPr>
          <w:rFonts w:ascii="Times New Roman" w:hAnsi="Times New Roman" w:cs="Times New Roman"/>
          <w:sz w:val="24"/>
          <w:szCs w:val="24"/>
        </w:rPr>
        <w:t xml:space="preserve">10;03; </w:t>
      </w:r>
      <w:r w:rsidRPr="00FF41D5">
        <w:rPr>
          <w:rFonts w:ascii="Times New Roman" w:hAnsi="Times New Roman" w:cs="Times New Roman"/>
          <w:i/>
          <w:iCs/>
          <w:sz w:val="24"/>
          <w:szCs w:val="24"/>
        </w:rPr>
        <w:t>SD</w:t>
      </w:r>
      <w:r w:rsidR="006F413D">
        <w:rPr>
          <w:rFonts w:ascii="Times New Roman" w:hAnsi="Times New Roman" w:cs="Times New Roman"/>
          <w:i/>
          <w:iCs/>
          <w:sz w:val="24"/>
          <w:szCs w:val="24"/>
        </w:rPr>
        <w:t xml:space="preserve"> </w:t>
      </w:r>
      <w:r w:rsidRPr="00FF41D5">
        <w:rPr>
          <w:rFonts w:ascii="Times New Roman" w:hAnsi="Times New Roman" w:cs="Times New Roman"/>
          <w:sz w:val="24"/>
          <w:szCs w:val="24"/>
        </w:rPr>
        <w:t>=</w:t>
      </w:r>
      <w:r w:rsidR="006F413D">
        <w:rPr>
          <w:rFonts w:ascii="Times New Roman" w:hAnsi="Times New Roman" w:cs="Times New Roman"/>
          <w:sz w:val="24"/>
          <w:szCs w:val="24"/>
        </w:rPr>
        <w:t xml:space="preserve"> </w:t>
      </w:r>
      <w:r w:rsidRPr="00FF41D5">
        <w:rPr>
          <w:rFonts w:ascii="Times New Roman" w:hAnsi="Times New Roman" w:cs="Times New Roman"/>
          <w:sz w:val="24"/>
          <w:szCs w:val="24"/>
        </w:rPr>
        <w:t>0.76). All infants (12 girls) were native Hebrew language learners, and Hebrew was the only language spoken regularly by their primary caregivers. Inclusion criteria for the infants were: (1) full-term, (2) normal development and hearing as reported by a developmental questionnaire and well-baby clinics, (3) score within 2 standard error (</w:t>
      </w:r>
      <w:r w:rsidRPr="00FF41D5">
        <w:rPr>
          <w:rFonts w:ascii="Times New Roman" w:hAnsi="Times New Roman" w:cs="Times New Roman"/>
          <w:i/>
          <w:iCs/>
          <w:sz w:val="24"/>
          <w:szCs w:val="24"/>
        </w:rPr>
        <w:t>SE</w:t>
      </w:r>
      <w:r w:rsidRPr="00FF41D5">
        <w:rPr>
          <w:rFonts w:ascii="Times New Roman" w:hAnsi="Times New Roman" w:cs="Times New Roman"/>
          <w:sz w:val="24"/>
          <w:szCs w:val="24"/>
        </w:rPr>
        <w:t xml:space="preserve">) of normal auditory and production functioning on the Infant Toddler Meaningful Auditory Integration Scale (ITMAIS) (Robbins, Koch, </w:t>
      </w:r>
      <w:proofErr w:type="spellStart"/>
      <w:r w:rsidRPr="00FF41D5">
        <w:rPr>
          <w:rFonts w:ascii="Times New Roman" w:hAnsi="Times New Roman" w:cs="Times New Roman"/>
          <w:sz w:val="24"/>
          <w:szCs w:val="24"/>
        </w:rPr>
        <w:t>Osberger</w:t>
      </w:r>
      <w:proofErr w:type="spellEnd"/>
      <w:r w:rsidRPr="00FF41D5">
        <w:rPr>
          <w:rFonts w:ascii="Times New Roman" w:hAnsi="Times New Roman" w:cs="Times New Roman"/>
          <w:sz w:val="24"/>
          <w:szCs w:val="24"/>
        </w:rPr>
        <w:t xml:space="preserve">, </w:t>
      </w:r>
      <w:r w:rsidRPr="00FF41D5">
        <w:rPr>
          <w:rFonts w:ascii="Times New Roman" w:eastAsia="Times New Roman" w:hAnsi="Times New Roman" w:cs="Times New Roman"/>
          <w:color w:val="292526"/>
          <w:sz w:val="24"/>
          <w:szCs w:val="24"/>
        </w:rPr>
        <w:t xml:space="preserve">Zimmerman-Phillips, &amp; </w:t>
      </w:r>
      <w:proofErr w:type="spellStart"/>
      <w:r w:rsidRPr="00FF41D5">
        <w:rPr>
          <w:rFonts w:ascii="Times New Roman" w:eastAsia="Times New Roman" w:hAnsi="Times New Roman" w:cs="Times New Roman"/>
          <w:color w:val="292526"/>
          <w:sz w:val="24"/>
          <w:szCs w:val="24"/>
        </w:rPr>
        <w:t>Kishon</w:t>
      </w:r>
      <w:proofErr w:type="spellEnd"/>
      <w:r w:rsidRPr="00FF41D5">
        <w:rPr>
          <w:rFonts w:ascii="Times New Roman" w:eastAsia="Times New Roman" w:hAnsi="Times New Roman" w:cs="Times New Roman"/>
          <w:color w:val="292526"/>
          <w:sz w:val="24"/>
          <w:szCs w:val="24"/>
        </w:rPr>
        <w:t>-Rabin</w:t>
      </w:r>
      <w:r w:rsidRPr="00FF41D5">
        <w:rPr>
          <w:rFonts w:ascii="Times New Roman" w:hAnsi="Times New Roman" w:cs="Times New Roman"/>
          <w:sz w:val="24"/>
          <w:szCs w:val="24"/>
        </w:rPr>
        <w:t>, 2004) and Production Infant Scale Evaluation (PRISE) (</w:t>
      </w:r>
      <w:proofErr w:type="spellStart"/>
      <w:r w:rsidRPr="00FF41D5">
        <w:rPr>
          <w:rFonts w:ascii="Times New Roman" w:hAnsi="Times New Roman" w:cs="Times New Roman"/>
          <w:sz w:val="24"/>
          <w:szCs w:val="24"/>
        </w:rPr>
        <w:t>Kishon</w:t>
      </w:r>
      <w:proofErr w:type="spellEnd"/>
      <w:r w:rsidRPr="00FF41D5">
        <w:rPr>
          <w:rFonts w:ascii="Times New Roman" w:hAnsi="Times New Roman" w:cs="Times New Roman"/>
          <w:sz w:val="24"/>
          <w:szCs w:val="24"/>
        </w:rPr>
        <w:t xml:space="preserve">-Rabin, </w:t>
      </w:r>
      <w:proofErr w:type="spellStart"/>
      <w:r w:rsidRPr="00FF41D5">
        <w:rPr>
          <w:rFonts w:ascii="Times New Roman" w:hAnsi="Times New Roman" w:cs="Times New Roman"/>
          <w:sz w:val="24"/>
          <w:szCs w:val="24"/>
        </w:rPr>
        <w:t>Taitelbaum-Swead</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Ezrati-Vinacour</w:t>
      </w:r>
      <w:proofErr w:type="spellEnd"/>
      <w:r w:rsidRPr="00FF41D5">
        <w:rPr>
          <w:rFonts w:ascii="Times New Roman" w:hAnsi="Times New Roman" w:cs="Times New Roman"/>
          <w:sz w:val="24"/>
          <w:szCs w:val="24"/>
        </w:rPr>
        <w:t xml:space="preserve">, &amp; </w:t>
      </w:r>
      <w:proofErr w:type="spellStart"/>
      <w:r w:rsidRPr="00FF41D5">
        <w:rPr>
          <w:rFonts w:ascii="Times New Roman" w:hAnsi="Times New Roman" w:cs="Times New Roman"/>
          <w:sz w:val="24"/>
          <w:szCs w:val="24"/>
        </w:rPr>
        <w:t>Hildesheimer</w:t>
      </w:r>
      <w:proofErr w:type="spellEnd"/>
      <w:r w:rsidRPr="00FF41D5">
        <w:rPr>
          <w:rFonts w:ascii="Times New Roman" w:hAnsi="Times New Roman" w:cs="Times New Roman"/>
          <w:sz w:val="24"/>
          <w:szCs w:val="24"/>
        </w:rPr>
        <w:t xml:space="preserve">, 2005; </w:t>
      </w:r>
      <w:proofErr w:type="spellStart"/>
      <w:r w:rsidRPr="00FF41D5">
        <w:rPr>
          <w:rFonts w:ascii="Times New Roman" w:hAnsi="Times New Roman" w:cs="Times New Roman"/>
          <w:sz w:val="24"/>
          <w:szCs w:val="24"/>
        </w:rPr>
        <w:t>Kishon</w:t>
      </w:r>
      <w:proofErr w:type="spellEnd"/>
      <w:r w:rsidRPr="00FF41D5">
        <w:rPr>
          <w:rFonts w:ascii="Times New Roman" w:hAnsi="Times New Roman" w:cs="Times New Roman"/>
          <w:sz w:val="24"/>
          <w:szCs w:val="24"/>
        </w:rPr>
        <w:t xml:space="preserve">-Rabin, </w:t>
      </w:r>
      <w:proofErr w:type="spellStart"/>
      <w:r w:rsidRPr="00FF41D5">
        <w:rPr>
          <w:rFonts w:ascii="Times New Roman" w:hAnsi="Times New Roman" w:cs="Times New Roman"/>
          <w:sz w:val="24"/>
          <w:szCs w:val="24"/>
        </w:rPr>
        <w:t>Taitelbaum-Swead</w:t>
      </w:r>
      <w:proofErr w:type="spellEnd"/>
      <w:r w:rsidRPr="00FF41D5">
        <w:rPr>
          <w:rFonts w:ascii="Times New Roman" w:hAnsi="Times New Roman" w:cs="Times New Roman"/>
          <w:sz w:val="24"/>
          <w:szCs w:val="24"/>
        </w:rPr>
        <w:t>, &amp; Segal, 2009),</w:t>
      </w:r>
      <w:r w:rsidRPr="00FF41D5">
        <w:rPr>
          <w:rFonts w:ascii="Times New Roman" w:hAnsi="Times New Roman" w:cs="Times New Roman"/>
          <w:color w:val="FF0000"/>
          <w:sz w:val="24"/>
          <w:szCs w:val="24"/>
        </w:rPr>
        <w:t xml:space="preserve"> </w:t>
      </w:r>
      <w:r w:rsidRPr="00FF41D5">
        <w:rPr>
          <w:rFonts w:ascii="Times New Roman" w:hAnsi="Times New Roman" w:cs="Times New Roman"/>
          <w:sz w:val="24"/>
          <w:szCs w:val="24"/>
        </w:rPr>
        <w:t xml:space="preserve">and (4) parents reporting no more than two ear infections during the last 6 months and no upper respiratory infections (including ear infection) on day of testing. Infants were recruited via advertisements on the </w:t>
      </w:r>
      <w:proofErr w:type="gramStart"/>
      <w:r w:rsidRPr="00FF41D5">
        <w:rPr>
          <w:rFonts w:ascii="Times New Roman" w:hAnsi="Times New Roman" w:cs="Times New Roman"/>
          <w:sz w:val="24"/>
          <w:szCs w:val="24"/>
        </w:rPr>
        <w:t>internet</w:t>
      </w:r>
      <w:proofErr w:type="gramEnd"/>
      <w:r w:rsidRPr="00FF41D5">
        <w:rPr>
          <w:rFonts w:ascii="Times New Roman" w:hAnsi="Times New Roman" w:cs="Times New Roman"/>
          <w:sz w:val="24"/>
          <w:szCs w:val="24"/>
        </w:rPr>
        <w:t xml:space="preserve"> and families were paid for their participation.</w:t>
      </w:r>
    </w:p>
    <w:p w14:paraId="78E51A0A" w14:textId="77777777" w:rsidR="0002255A" w:rsidRPr="00533C9D" w:rsidRDefault="005A2DEE">
      <w:pPr>
        <w:pStyle w:val="Footer"/>
        <w:tabs>
          <w:tab w:val="clear" w:pos="4153"/>
          <w:tab w:val="clear" w:pos="8306"/>
        </w:tabs>
        <w:bidi w:val="0"/>
        <w:spacing w:line="480" w:lineRule="auto"/>
        <w:rPr>
          <w:rFonts w:ascii="Times New Roman" w:hAnsi="Times New Roman" w:cs="Times New Roman"/>
          <w:b/>
          <w:iCs/>
          <w:sz w:val="24"/>
          <w:szCs w:val="24"/>
        </w:rPr>
      </w:pPr>
      <w:r w:rsidRPr="00FF41D5">
        <w:rPr>
          <w:rFonts w:ascii="Times New Roman" w:hAnsi="Times New Roman" w:cs="Times New Roman"/>
          <w:sz w:val="24"/>
          <w:szCs w:val="24"/>
        </w:rPr>
        <w:t xml:space="preserve"> </w:t>
      </w:r>
      <w:r w:rsidRPr="00FF41D5">
        <w:rPr>
          <w:rFonts w:ascii="Times New Roman" w:hAnsi="Times New Roman" w:cs="Times New Roman"/>
          <w:b/>
          <w:iCs/>
          <w:sz w:val="24"/>
          <w:szCs w:val="24"/>
        </w:rPr>
        <w:t>Stimuli</w:t>
      </w:r>
    </w:p>
    <w:p w14:paraId="0824E45A" w14:textId="77777777" w:rsidR="003E6483" w:rsidRDefault="005A2DEE" w:rsidP="007D0DBF">
      <w:pPr>
        <w:pStyle w:val="Footer"/>
        <w:bidi w:val="0"/>
        <w:spacing w:line="480" w:lineRule="auto"/>
        <w:ind w:hanging="720"/>
        <w:jc w:val="both"/>
        <w:rPr>
          <w:rFonts w:ascii="Times New Roman" w:hAnsi="Times New Roman" w:cs="Times New Roman"/>
          <w:sz w:val="24"/>
          <w:szCs w:val="24"/>
        </w:rPr>
      </w:pPr>
      <w:r w:rsidRPr="00FF41D5">
        <w:rPr>
          <w:rFonts w:ascii="Times New Roman" w:hAnsi="Times New Roman" w:cs="Times New Roman"/>
          <w:bCs/>
          <w:iCs/>
          <w:sz w:val="24"/>
          <w:szCs w:val="24"/>
        </w:rPr>
        <w:t xml:space="preserve">            Twenty-eight disyllabic </w:t>
      </w:r>
      <w:proofErr w:type="spellStart"/>
      <w:r w:rsidRPr="00FF41D5">
        <w:rPr>
          <w:rFonts w:ascii="Times New Roman" w:hAnsi="Times New Roman" w:cs="Times New Roman"/>
          <w:bCs/>
          <w:iCs/>
          <w:sz w:val="24"/>
          <w:szCs w:val="24"/>
        </w:rPr>
        <w:t>nonwords</w:t>
      </w:r>
      <w:proofErr w:type="spellEnd"/>
      <w:r w:rsidRPr="00FF41D5">
        <w:rPr>
          <w:rFonts w:ascii="Times New Roman" w:hAnsi="Times New Roman" w:cs="Times New Roman"/>
          <w:bCs/>
          <w:iCs/>
          <w:sz w:val="24"/>
          <w:szCs w:val="24"/>
        </w:rPr>
        <w:t xml:space="preserve"> were </w:t>
      </w:r>
      <w:r w:rsidRPr="00FF41D5">
        <w:rPr>
          <w:rFonts w:ascii="Times New Roman" w:hAnsi="Times New Roman" w:cs="Times New Roman"/>
          <w:bCs/>
          <w:sz w:val="24"/>
          <w:szCs w:val="24"/>
        </w:rPr>
        <w:t>constructed for the present experiment</w:t>
      </w:r>
      <w:r w:rsidRPr="00FF41D5">
        <w:rPr>
          <w:rFonts w:ascii="Times New Roman" w:hAnsi="Times New Roman" w:cs="Times New Roman"/>
          <w:bCs/>
          <w:iCs/>
          <w:sz w:val="24"/>
          <w:szCs w:val="24"/>
        </w:rPr>
        <w:t xml:space="preserve">. The words were based on 14 consonantal roots that do not exist in Hebrew. Each root included 3 consonants. For each root two </w:t>
      </w:r>
      <w:proofErr w:type="spellStart"/>
      <w:r w:rsidRPr="00FF41D5">
        <w:rPr>
          <w:rFonts w:ascii="Times New Roman" w:hAnsi="Times New Roman" w:cs="Times New Roman"/>
          <w:bCs/>
          <w:iCs/>
          <w:sz w:val="24"/>
          <w:szCs w:val="24"/>
        </w:rPr>
        <w:t>nonwords</w:t>
      </w:r>
      <w:proofErr w:type="spellEnd"/>
      <w:r w:rsidRPr="00FF41D5">
        <w:rPr>
          <w:rFonts w:ascii="Times New Roman" w:hAnsi="Times New Roman" w:cs="Times New Roman"/>
          <w:bCs/>
          <w:iCs/>
          <w:sz w:val="24"/>
          <w:szCs w:val="24"/>
        </w:rPr>
        <w:t xml:space="preserve"> were constructed, one with the </w:t>
      </w:r>
      <w:proofErr w:type="spellStart"/>
      <w:r w:rsidRPr="00FF41D5">
        <w:rPr>
          <w:rFonts w:ascii="Times New Roman" w:hAnsi="Times New Roman" w:cs="Times New Roman"/>
          <w:bCs/>
          <w:iCs/>
          <w:sz w:val="24"/>
          <w:szCs w:val="24"/>
        </w:rPr>
        <w:t>C</w:t>
      </w:r>
      <w:r w:rsidRPr="007A4015">
        <w:rPr>
          <w:rFonts w:ascii="Times New Roman" w:hAnsi="Times New Roman" w:cs="Calibri"/>
          <w:bCs/>
          <w:iCs/>
          <w:sz w:val="24"/>
          <w:szCs w:val="24"/>
        </w:rPr>
        <w:t>é</w:t>
      </w:r>
      <w:r w:rsidRPr="00FF41D5">
        <w:rPr>
          <w:rFonts w:ascii="Times New Roman" w:hAnsi="Times New Roman" w:cs="Times New Roman"/>
          <w:bCs/>
          <w:iCs/>
          <w:sz w:val="24"/>
          <w:szCs w:val="24"/>
        </w:rPr>
        <w:t>CeC</w:t>
      </w:r>
      <w:proofErr w:type="spellEnd"/>
      <w:r w:rsidRPr="00FF41D5">
        <w:rPr>
          <w:rFonts w:ascii="Times New Roman" w:hAnsi="Times New Roman" w:cs="Times New Roman"/>
          <w:bCs/>
          <w:iCs/>
          <w:sz w:val="24"/>
          <w:szCs w:val="24"/>
        </w:rPr>
        <w:t xml:space="preserve"> template (e.g., </w:t>
      </w:r>
      <w:proofErr w:type="spellStart"/>
      <w:r w:rsidRPr="00FF41D5">
        <w:rPr>
          <w:rFonts w:ascii="Times New Roman" w:hAnsi="Times New Roman" w:cs="Times New Roman"/>
          <w:bCs/>
          <w:i/>
          <w:sz w:val="24"/>
          <w:szCs w:val="24"/>
        </w:rPr>
        <w:t>bédet</w:t>
      </w:r>
      <w:proofErr w:type="spellEnd"/>
      <w:r w:rsidRPr="00FF41D5">
        <w:rPr>
          <w:rFonts w:ascii="Times New Roman" w:hAnsi="Times New Roman" w:cs="Times New Roman"/>
          <w:bCs/>
          <w:iCs/>
          <w:sz w:val="24"/>
          <w:szCs w:val="24"/>
        </w:rPr>
        <w:t xml:space="preserve">), and one with the </w:t>
      </w:r>
      <w:proofErr w:type="spellStart"/>
      <w:r w:rsidRPr="00FF41D5">
        <w:rPr>
          <w:rFonts w:ascii="Times New Roman" w:hAnsi="Times New Roman" w:cs="Times New Roman"/>
          <w:bCs/>
          <w:sz w:val="24"/>
          <w:szCs w:val="24"/>
        </w:rPr>
        <w:t>CóCoC</w:t>
      </w:r>
      <w:proofErr w:type="spellEnd"/>
      <w:r w:rsidRPr="00FF41D5">
        <w:rPr>
          <w:rFonts w:ascii="Times New Roman" w:hAnsi="Times New Roman" w:cs="Times New Roman"/>
          <w:bCs/>
          <w:iCs/>
          <w:sz w:val="24"/>
          <w:szCs w:val="24"/>
        </w:rPr>
        <w:t xml:space="preserve"> template (e.g., </w:t>
      </w:r>
      <w:proofErr w:type="spellStart"/>
      <w:r w:rsidRPr="00FF41D5">
        <w:rPr>
          <w:rFonts w:ascii="Times New Roman" w:hAnsi="Times New Roman" w:cs="Times New Roman"/>
          <w:bCs/>
          <w:i/>
          <w:sz w:val="24"/>
          <w:szCs w:val="24"/>
        </w:rPr>
        <w:t>bódot</w:t>
      </w:r>
      <w:proofErr w:type="spellEnd"/>
      <w:r w:rsidRPr="00FF41D5">
        <w:rPr>
          <w:rFonts w:ascii="Times New Roman" w:hAnsi="Times New Roman" w:cs="Times New Roman"/>
          <w:bCs/>
          <w:iCs/>
          <w:sz w:val="24"/>
          <w:szCs w:val="24"/>
        </w:rPr>
        <w:t xml:space="preserve">). Overall, the stimuli included 14 </w:t>
      </w:r>
      <w:proofErr w:type="spellStart"/>
      <w:r w:rsidRPr="00FF41D5">
        <w:rPr>
          <w:rFonts w:ascii="Times New Roman" w:hAnsi="Times New Roman" w:cs="Times New Roman"/>
          <w:bCs/>
          <w:iCs/>
          <w:sz w:val="24"/>
          <w:szCs w:val="24"/>
        </w:rPr>
        <w:t>nonwords</w:t>
      </w:r>
      <w:proofErr w:type="spellEnd"/>
      <w:r w:rsidRPr="00FF41D5">
        <w:rPr>
          <w:rFonts w:ascii="Times New Roman" w:hAnsi="Times New Roman" w:cs="Times New Roman"/>
          <w:bCs/>
          <w:iCs/>
          <w:sz w:val="24"/>
          <w:szCs w:val="24"/>
        </w:rPr>
        <w:t xml:space="preserve"> with the </w:t>
      </w:r>
      <w:proofErr w:type="spellStart"/>
      <w:r w:rsidRPr="00FF41D5">
        <w:rPr>
          <w:rFonts w:ascii="Times New Roman" w:hAnsi="Times New Roman" w:cs="Times New Roman"/>
          <w:bCs/>
          <w:iCs/>
          <w:sz w:val="24"/>
          <w:szCs w:val="24"/>
        </w:rPr>
        <w:t>morphophonological</w:t>
      </w:r>
      <w:proofErr w:type="spellEnd"/>
      <w:r w:rsidRPr="00FF41D5">
        <w:rPr>
          <w:rFonts w:ascii="Times New Roman" w:hAnsi="Times New Roman" w:cs="Times New Roman"/>
          <w:bCs/>
          <w:iCs/>
          <w:sz w:val="24"/>
          <w:szCs w:val="24"/>
        </w:rPr>
        <w:t xml:space="preserve"> template </w:t>
      </w:r>
      <w:proofErr w:type="spellStart"/>
      <w:r w:rsidRPr="00FF41D5">
        <w:rPr>
          <w:rFonts w:ascii="Times New Roman" w:hAnsi="Times New Roman" w:cs="Times New Roman"/>
          <w:bCs/>
          <w:iCs/>
          <w:sz w:val="24"/>
          <w:szCs w:val="24"/>
        </w:rPr>
        <w:t>CéCeC</w:t>
      </w:r>
      <w:proofErr w:type="spellEnd"/>
      <w:r w:rsidRPr="00FF41D5">
        <w:rPr>
          <w:rFonts w:ascii="Times New Roman" w:hAnsi="Times New Roman" w:cs="Times New Roman"/>
          <w:bCs/>
          <w:iCs/>
          <w:sz w:val="24"/>
          <w:szCs w:val="24"/>
        </w:rPr>
        <w:t xml:space="preserve"> and 14 matched </w:t>
      </w:r>
      <w:proofErr w:type="spellStart"/>
      <w:r w:rsidRPr="00FF41D5">
        <w:rPr>
          <w:rFonts w:ascii="Times New Roman" w:hAnsi="Times New Roman" w:cs="Times New Roman"/>
          <w:bCs/>
          <w:iCs/>
          <w:sz w:val="24"/>
          <w:szCs w:val="24"/>
        </w:rPr>
        <w:t>nonwords</w:t>
      </w:r>
      <w:proofErr w:type="spellEnd"/>
      <w:r w:rsidRPr="00FF41D5">
        <w:rPr>
          <w:rFonts w:ascii="Times New Roman" w:hAnsi="Times New Roman" w:cs="Times New Roman"/>
          <w:bCs/>
          <w:iCs/>
          <w:sz w:val="24"/>
          <w:szCs w:val="24"/>
        </w:rPr>
        <w:t xml:space="preserve"> </w:t>
      </w:r>
      <w:r w:rsidRPr="00FF41D5">
        <w:rPr>
          <w:rFonts w:ascii="Times New Roman" w:hAnsi="Times New Roman" w:cs="Times New Roman"/>
          <w:sz w:val="24"/>
          <w:szCs w:val="24"/>
        </w:rPr>
        <w:t xml:space="preserve">with the </w:t>
      </w:r>
      <w:proofErr w:type="spellStart"/>
      <w:r w:rsidRPr="00FF41D5">
        <w:rPr>
          <w:rFonts w:ascii="Times New Roman" w:hAnsi="Times New Roman" w:cs="Times New Roman"/>
          <w:sz w:val="24"/>
          <w:szCs w:val="24"/>
        </w:rPr>
        <w:t>morphophonological</w:t>
      </w:r>
      <w:proofErr w:type="spellEnd"/>
      <w:r w:rsidRPr="00FF41D5">
        <w:rPr>
          <w:rFonts w:ascii="Times New Roman" w:hAnsi="Times New Roman" w:cs="Times New Roman"/>
          <w:sz w:val="24"/>
          <w:szCs w:val="24"/>
        </w:rPr>
        <w:t xml:space="preserve"> template </w:t>
      </w:r>
      <w:proofErr w:type="spellStart"/>
      <w:r w:rsidRPr="00FF41D5">
        <w:rPr>
          <w:rFonts w:ascii="Times New Roman" w:hAnsi="Times New Roman" w:cs="Times New Roman"/>
          <w:bCs/>
          <w:sz w:val="24"/>
          <w:szCs w:val="24"/>
        </w:rPr>
        <w:t>CóCoC</w:t>
      </w:r>
      <w:proofErr w:type="spellEnd"/>
      <w:r w:rsidRPr="00FF41D5">
        <w:rPr>
          <w:rFonts w:ascii="Times New Roman" w:hAnsi="Times New Roman" w:cs="Times New Roman"/>
          <w:sz w:val="24"/>
          <w:szCs w:val="24"/>
        </w:rPr>
        <w:t xml:space="preserve"> (see Appendix 1). </w:t>
      </w:r>
      <w:proofErr w:type="gramStart"/>
      <w:r w:rsidRPr="00FF41D5">
        <w:rPr>
          <w:rFonts w:ascii="Times New Roman" w:hAnsi="Times New Roman" w:cs="Times New Roman"/>
          <w:sz w:val="24"/>
          <w:szCs w:val="24"/>
        </w:rPr>
        <w:t xml:space="preserve">The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were judged as unfamiliar by five native Hebrew speakers</w:t>
      </w:r>
      <w:proofErr w:type="gramEnd"/>
      <w:r w:rsidRPr="00FF41D5">
        <w:rPr>
          <w:rFonts w:ascii="Times New Roman" w:hAnsi="Times New Roman" w:cs="Times New Roman"/>
          <w:sz w:val="24"/>
          <w:szCs w:val="24"/>
        </w:rPr>
        <w:t>.</w:t>
      </w:r>
    </w:p>
    <w:p w14:paraId="0A5907C5" w14:textId="77777777" w:rsidR="003E6483" w:rsidRDefault="005A2DEE" w:rsidP="007D0DBF">
      <w:pPr>
        <w:pStyle w:val="Footer"/>
        <w:tabs>
          <w:tab w:val="clear" w:pos="4153"/>
          <w:tab w:val="clear" w:pos="8306"/>
        </w:tabs>
        <w:bidi w:val="0"/>
        <w:spacing w:line="480" w:lineRule="auto"/>
        <w:ind w:hanging="720"/>
        <w:jc w:val="both"/>
        <w:rPr>
          <w:rFonts w:ascii="Times New Roman" w:hAnsi="Times New Roman" w:cs="Times New Roman"/>
          <w:sz w:val="24"/>
          <w:szCs w:val="24"/>
        </w:rPr>
      </w:pPr>
      <w:r w:rsidRPr="00FF41D5">
        <w:t xml:space="preserve">              </w:t>
      </w:r>
      <w:r w:rsidRPr="00FF41D5">
        <w:rPr>
          <w:rFonts w:ascii="Times New Roman" w:hAnsi="Times New Roman" w:cs="Times New Roman"/>
          <w:sz w:val="24"/>
          <w:szCs w:val="24"/>
        </w:rPr>
        <w:t xml:space="preserve">Stimuli were digitally recorded in a soundproof room via a JVC MV 40 microphone using Sound-Forge software (version 4.5a) and stereo channels, at a sampling rate of 48,000Hz and 16-bit quantization level. In order to prevent intensity differences between words, amplitudes were normalized. The mean length of the 14 </w:t>
      </w:r>
      <w:proofErr w:type="spellStart"/>
      <w:r w:rsidRPr="00FF41D5">
        <w:rPr>
          <w:rFonts w:ascii="Times New Roman" w:hAnsi="Times New Roman" w:cs="Times New Roman"/>
          <w:bCs/>
          <w:iCs/>
          <w:sz w:val="24"/>
          <w:szCs w:val="24"/>
        </w:rPr>
        <w:t>CéCeC</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was 751.71 ms (</w:t>
      </w:r>
      <w:r w:rsidRPr="00FF41D5">
        <w:rPr>
          <w:rFonts w:ascii="Times New Roman" w:hAnsi="Times New Roman" w:cs="Times New Roman"/>
          <w:i/>
          <w:iCs/>
          <w:sz w:val="24"/>
          <w:szCs w:val="24"/>
        </w:rPr>
        <w:t>SD</w:t>
      </w:r>
      <w:r w:rsidRPr="00FF41D5">
        <w:rPr>
          <w:rFonts w:ascii="Times New Roman" w:hAnsi="Times New Roman" w:cs="Times New Roman"/>
          <w:sz w:val="24"/>
          <w:szCs w:val="24"/>
        </w:rPr>
        <w:t xml:space="preserve"> = 75.37) and that of the 14 </w:t>
      </w:r>
      <w:proofErr w:type="spellStart"/>
      <w:r w:rsidRPr="00FF41D5">
        <w:rPr>
          <w:rFonts w:ascii="Times New Roman" w:hAnsi="Times New Roman" w:cs="Times New Roman"/>
          <w:bCs/>
          <w:sz w:val="24"/>
          <w:szCs w:val="24"/>
        </w:rPr>
        <w:t>CóCoC</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was 792.57 (</w:t>
      </w:r>
      <w:r w:rsidRPr="00FF41D5">
        <w:rPr>
          <w:rFonts w:ascii="Times New Roman" w:hAnsi="Times New Roman" w:cs="Times New Roman"/>
          <w:i/>
          <w:iCs/>
          <w:sz w:val="24"/>
          <w:szCs w:val="24"/>
        </w:rPr>
        <w:t>SD</w:t>
      </w:r>
      <w:r w:rsidRPr="00FF41D5">
        <w:rPr>
          <w:rFonts w:ascii="Times New Roman" w:hAnsi="Times New Roman" w:cs="Times New Roman"/>
          <w:sz w:val="24"/>
          <w:szCs w:val="24"/>
        </w:rPr>
        <w:t xml:space="preserve"> = 76.62) (difference </w:t>
      </w:r>
      <w:r w:rsidR="006F413D" w:rsidRPr="006F413D">
        <w:rPr>
          <w:rFonts w:ascii="Times New Roman" w:hAnsi="Times New Roman" w:cs="Times New Roman"/>
          <w:i/>
          <w:sz w:val="24"/>
          <w:szCs w:val="24"/>
        </w:rPr>
        <w:t>ns</w:t>
      </w:r>
      <w:r w:rsidR="00213D8D">
        <w:rPr>
          <w:rFonts w:ascii="Times New Roman" w:hAnsi="Times New Roman" w:cs="Times New Roman"/>
          <w:sz w:val="24"/>
          <w:szCs w:val="24"/>
        </w:rPr>
        <w:t>, p =0.83</w:t>
      </w:r>
      <w:r w:rsidRPr="00FF41D5">
        <w:rPr>
          <w:rFonts w:ascii="Times New Roman" w:hAnsi="Times New Roman" w:cs="Times New Roman"/>
          <w:sz w:val="24"/>
          <w:szCs w:val="24"/>
        </w:rPr>
        <w:t xml:space="preserve">). From the 28 different tokens 16 files were created: eight files with the 14 </w:t>
      </w:r>
      <w:proofErr w:type="spellStart"/>
      <w:r w:rsidRPr="00FF41D5">
        <w:rPr>
          <w:rFonts w:ascii="Times New Roman" w:hAnsi="Times New Roman" w:cs="Times New Roman"/>
          <w:bCs/>
          <w:iCs/>
          <w:sz w:val="24"/>
          <w:szCs w:val="24"/>
        </w:rPr>
        <w:t>CéCeC</w:t>
      </w:r>
      <w:proofErr w:type="spellEnd"/>
      <w:r w:rsidRPr="00FF41D5">
        <w:rPr>
          <w:rFonts w:ascii="Times New Roman" w:hAnsi="Times New Roman" w:cs="Times New Roman"/>
          <w:bCs/>
          <w:iCs/>
          <w:sz w:val="24"/>
          <w:szCs w:val="24"/>
        </w:rPr>
        <w:t xml:space="preserve"> words </w:t>
      </w:r>
      <w:r w:rsidRPr="00FF41D5">
        <w:rPr>
          <w:rFonts w:ascii="Times New Roman" w:hAnsi="Times New Roman" w:cs="Times New Roman"/>
          <w:sz w:val="24"/>
          <w:szCs w:val="24"/>
        </w:rPr>
        <w:t xml:space="preserve">and eight </w:t>
      </w:r>
      <w:r w:rsidRPr="00FF41D5">
        <w:rPr>
          <w:rFonts w:ascii="Times New Roman" w:hAnsi="Times New Roman" w:cs="Times New Roman"/>
          <w:bCs/>
          <w:iCs/>
          <w:sz w:val="24"/>
          <w:szCs w:val="24"/>
        </w:rPr>
        <w:t xml:space="preserve">with the 14 </w:t>
      </w:r>
      <w:proofErr w:type="spellStart"/>
      <w:r w:rsidRPr="00FF41D5">
        <w:rPr>
          <w:rFonts w:ascii="Times New Roman" w:hAnsi="Times New Roman" w:cs="Times New Roman"/>
          <w:bCs/>
          <w:sz w:val="24"/>
          <w:szCs w:val="24"/>
        </w:rPr>
        <w:t>CóCoC</w:t>
      </w:r>
      <w:proofErr w:type="spellEnd"/>
      <w:r w:rsidRPr="00FF41D5">
        <w:rPr>
          <w:rFonts w:ascii="Times New Roman" w:hAnsi="Times New Roman" w:cs="Times New Roman"/>
          <w:bCs/>
          <w:sz w:val="24"/>
          <w:szCs w:val="24"/>
        </w:rPr>
        <w:t xml:space="preserve"> words</w:t>
      </w:r>
      <w:r w:rsidRPr="00FF41D5">
        <w:rPr>
          <w:rFonts w:ascii="Times New Roman" w:hAnsi="Times New Roman" w:cs="Times New Roman"/>
          <w:sz w:val="24"/>
          <w:szCs w:val="24"/>
        </w:rPr>
        <w:t xml:space="preserve">, with differing internal word orders and 500-ms silent inter-token intervals. The mean duration of the final audio files was 18.16 sec, </w:t>
      </w:r>
      <w:r w:rsidRPr="00FF41D5">
        <w:rPr>
          <w:rFonts w:ascii="Times New Roman" w:hAnsi="Times New Roman" w:cs="Times New Roman"/>
          <w:i/>
          <w:iCs/>
          <w:sz w:val="24"/>
          <w:szCs w:val="24"/>
        </w:rPr>
        <w:t>SD</w:t>
      </w:r>
      <w:r w:rsidR="006F413D">
        <w:rPr>
          <w:rFonts w:ascii="Times New Roman" w:hAnsi="Times New Roman" w:cs="Times New Roman"/>
          <w:sz w:val="24"/>
          <w:szCs w:val="24"/>
        </w:rPr>
        <w:t xml:space="preserve"> = </w:t>
      </w:r>
      <w:r w:rsidRPr="00FF41D5">
        <w:rPr>
          <w:rFonts w:ascii="Times New Roman" w:hAnsi="Times New Roman" w:cs="Times New Roman"/>
          <w:sz w:val="24"/>
          <w:szCs w:val="24"/>
        </w:rPr>
        <w:t xml:space="preserve">0.16 (range 17.98 to 18.49) for the </w:t>
      </w:r>
      <w:proofErr w:type="spellStart"/>
      <w:r w:rsidRPr="00FF41D5">
        <w:rPr>
          <w:rFonts w:ascii="Times New Roman" w:hAnsi="Times New Roman" w:cs="Times New Roman"/>
          <w:bCs/>
          <w:iCs/>
          <w:sz w:val="24"/>
          <w:szCs w:val="24"/>
        </w:rPr>
        <w:t>CéCeC</w:t>
      </w:r>
      <w:proofErr w:type="spellEnd"/>
      <w:r w:rsidRPr="00FF41D5">
        <w:rPr>
          <w:rFonts w:ascii="Times New Roman" w:hAnsi="Times New Roman" w:cs="Times New Roman"/>
          <w:sz w:val="24"/>
          <w:szCs w:val="24"/>
        </w:rPr>
        <w:t xml:space="preserve"> files and 18.29 sec, </w:t>
      </w:r>
      <w:r w:rsidRPr="00FF41D5">
        <w:rPr>
          <w:rFonts w:ascii="Times New Roman" w:hAnsi="Times New Roman" w:cs="Times New Roman"/>
          <w:i/>
          <w:iCs/>
          <w:sz w:val="24"/>
          <w:szCs w:val="24"/>
        </w:rPr>
        <w:t>SD</w:t>
      </w:r>
      <w:r w:rsidRPr="00FF41D5">
        <w:rPr>
          <w:rFonts w:ascii="Times New Roman" w:hAnsi="Times New Roman" w:cs="Times New Roman"/>
          <w:sz w:val="24"/>
          <w:szCs w:val="24"/>
        </w:rPr>
        <w:t xml:space="preserve"> </w:t>
      </w:r>
      <w:r w:rsidR="006F413D">
        <w:rPr>
          <w:rFonts w:ascii="Times New Roman" w:hAnsi="Times New Roman" w:cs="Times New Roman"/>
          <w:sz w:val="24"/>
          <w:szCs w:val="24"/>
        </w:rPr>
        <w:t xml:space="preserve">= </w:t>
      </w:r>
      <w:r w:rsidRPr="00FF41D5">
        <w:rPr>
          <w:rFonts w:ascii="Times New Roman" w:hAnsi="Times New Roman" w:cs="Times New Roman"/>
          <w:sz w:val="24"/>
          <w:szCs w:val="24"/>
        </w:rPr>
        <w:t xml:space="preserve">0.22 (range 18.00 to 18.47) for the </w:t>
      </w:r>
      <w:proofErr w:type="spellStart"/>
      <w:r w:rsidRPr="00FF41D5">
        <w:rPr>
          <w:rFonts w:ascii="Times New Roman" w:hAnsi="Times New Roman" w:cs="Times New Roman"/>
          <w:bCs/>
          <w:sz w:val="24"/>
          <w:szCs w:val="24"/>
        </w:rPr>
        <w:t>CóCoC</w:t>
      </w:r>
      <w:proofErr w:type="spellEnd"/>
      <w:r w:rsidRPr="00FF41D5">
        <w:rPr>
          <w:rFonts w:ascii="Times New Roman" w:hAnsi="Times New Roman" w:cs="Times New Roman"/>
          <w:sz w:val="24"/>
          <w:szCs w:val="24"/>
        </w:rPr>
        <w:t xml:space="preserve"> files (the difference in duration between the two types of lists was not significant</w:t>
      </w:r>
      <w:r w:rsidR="00213D8D">
        <w:rPr>
          <w:rFonts w:ascii="Times New Roman" w:hAnsi="Times New Roman" w:cs="Times New Roman"/>
          <w:sz w:val="24"/>
          <w:szCs w:val="24"/>
        </w:rPr>
        <w:t>, p = 0.78</w:t>
      </w:r>
      <w:r w:rsidRPr="00FF41D5">
        <w:rPr>
          <w:rFonts w:ascii="Times New Roman" w:hAnsi="Times New Roman" w:cs="Times New Roman"/>
          <w:sz w:val="24"/>
          <w:szCs w:val="24"/>
        </w:rPr>
        <w:t xml:space="preserve">). </w:t>
      </w:r>
    </w:p>
    <w:p w14:paraId="148BD774" w14:textId="77777777" w:rsidR="003E6483" w:rsidRDefault="005A2DEE" w:rsidP="00FF41D5">
      <w:pPr>
        <w:bidi w:val="0"/>
        <w:spacing w:line="480" w:lineRule="auto"/>
        <w:rPr>
          <w:rFonts w:ascii="Times New Roman" w:hAnsi="Times New Roman" w:cs="Times New Roman"/>
          <w:b/>
          <w:iCs/>
          <w:sz w:val="24"/>
          <w:szCs w:val="24"/>
        </w:rPr>
      </w:pPr>
      <w:r w:rsidRPr="00FF41D5">
        <w:rPr>
          <w:rFonts w:ascii="Times New Roman" w:hAnsi="Times New Roman" w:cs="Times New Roman"/>
          <w:b/>
          <w:iCs/>
          <w:sz w:val="24"/>
          <w:szCs w:val="24"/>
        </w:rPr>
        <w:t>Apparatus</w:t>
      </w:r>
    </w:p>
    <w:p w14:paraId="53D52A2C" w14:textId="77777777" w:rsidR="003E6483" w:rsidRDefault="005A2DEE" w:rsidP="007D0DBF">
      <w:pPr>
        <w:pStyle w:val="BodyText2"/>
        <w:bidi w:val="0"/>
        <w:jc w:val="both"/>
        <w:rPr>
          <w:rFonts w:ascii="Times New Roman" w:hAnsi="Times New Roman" w:cs="Times New Roman"/>
          <w:sz w:val="24"/>
          <w:szCs w:val="24"/>
        </w:rPr>
      </w:pPr>
      <w:r w:rsidRPr="00FF41D5">
        <w:rPr>
          <w:rFonts w:ascii="Times New Roman" w:hAnsi="Times New Roman" w:cs="Times New Roman"/>
          <w:sz w:val="24"/>
          <w:szCs w:val="24"/>
        </w:rPr>
        <w:t xml:space="preserve">The central fixation preference procedure (Cooper &amp; </w:t>
      </w:r>
      <w:proofErr w:type="spellStart"/>
      <w:r w:rsidRPr="00FF41D5">
        <w:rPr>
          <w:rFonts w:ascii="Times New Roman" w:hAnsi="Times New Roman" w:cs="Times New Roman"/>
          <w:sz w:val="24"/>
          <w:szCs w:val="24"/>
        </w:rPr>
        <w:t>Aslin</w:t>
      </w:r>
      <w:proofErr w:type="spellEnd"/>
      <w:r w:rsidRPr="00FF41D5">
        <w:rPr>
          <w:rFonts w:ascii="Times New Roman" w:hAnsi="Times New Roman" w:cs="Times New Roman"/>
          <w:sz w:val="24"/>
          <w:szCs w:val="24"/>
        </w:rPr>
        <w:t xml:space="preserve">, 1990; Houston, </w:t>
      </w:r>
      <w:proofErr w:type="spellStart"/>
      <w:r w:rsidRPr="00FF41D5">
        <w:rPr>
          <w:rFonts w:ascii="Times New Roman" w:hAnsi="Times New Roman" w:cs="Times New Roman"/>
          <w:sz w:val="24"/>
          <w:szCs w:val="24"/>
        </w:rPr>
        <w:t>Pisoni</w:t>
      </w:r>
      <w:proofErr w:type="spellEnd"/>
      <w:r w:rsidRPr="00FF41D5">
        <w:rPr>
          <w:rFonts w:ascii="Times New Roman" w:hAnsi="Times New Roman" w:cs="Times New Roman"/>
          <w:sz w:val="24"/>
          <w:szCs w:val="24"/>
        </w:rPr>
        <w:t xml:space="preserve">, Kirk, Ying &amp; Miyamoto, 2003) took place in a </w:t>
      </w:r>
      <w:proofErr w:type="gramStart"/>
      <w:r w:rsidRPr="00FF41D5">
        <w:rPr>
          <w:rFonts w:ascii="Times New Roman" w:hAnsi="Times New Roman" w:cs="Times New Roman"/>
          <w:sz w:val="24"/>
          <w:szCs w:val="24"/>
        </w:rPr>
        <w:t>sound-proof</w:t>
      </w:r>
      <w:proofErr w:type="gramEnd"/>
      <w:r w:rsidRPr="00FF41D5">
        <w:rPr>
          <w:rFonts w:ascii="Times New Roman" w:hAnsi="Times New Roman" w:cs="Times New Roman"/>
          <w:sz w:val="24"/>
          <w:szCs w:val="24"/>
        </w:rPr>
        <w:t xml:space="preserve"> booth adjacent to a control room.  The </w:t>
      </w:r>
      <w:r w:rsidR="00E74209">
        <w:rPr>
          <w:rFonts w:ascii="Times New Roman" w:hAnsi="Times New Roman" w:cs="Times New Roman"/>
          <w:sz w:val="24"/>
          <w:szCs w:val="24"/>
        </w:rPr>
        <w:t>booth</w:t>
      </w:r>
      <w:r w:rsidRPr="00FF41D5">
        <w:rPr>
          <w:rFonts w:ascii="Times New Roman" w:hAnsi="Times New Roman" w:cs="Times New Roman"/>
          <w:sz w:val="24"/>
          <w:szCs w:val="24"/>
        </w:rPr>
        <w:t xml:space="preserve"> had a large 50" wide-aspect TV monitor with two loudspeakers and a video camera mounted above the monitor. The camera recorded the orientation of the infant’s eyes and the experimenter viewed the session via a video monitor outside the booth. Gray curtains hung from the ceiling to block the infant’s view of the rest of the room and reduce distractions. The control room included a 23" monitor for observing the infant’s responses and a Macintosh G5 personal computer that presented the auditory stimuli to the loudspeakers through an amplifier. </w:t>
      </w:r>
      <w:proofErr w:type="gramStart"/>
      <w:r w:rsidRPr="00FF41D5">
        <w:rPr>
          <w:rFonts w:ascii="Times New Roman" w:hAnsi="Times New Roman" w:cs="Times New Roman"/>
          <w:sz w:val="24"/>
          <w:szCs w:val="24"/>
        </w:rPr>
        <w:t>The experiments were controlled by the computer (including order of presentation</w:t>
      </w:r>
      <w:r w:rsidRPr="00FF41D5">
        <w:rPr>
          <w:rFonts w:ascii="Times New Roman" w:hAnsi="Times New Roman" w:cs="Times New Roman"/>
          <w:b/>
          <w:bCs/>
          <w:sz w:val="24"/>
          <w:szCs w:val="24"/>
        </w:rPr>
        <w:t xml:space="preserve"> </w:t>
      </w:r>
      <w:r w:rsidRPr="00FF41D5">
        <w:rPr>
          <w:rFonts w:ascii="Times New Roman" w:hAnsi="Times New Roman" w:cs="Times New Roman"/>
          <w:sz w:val="24"/>
          <w:szCs w:val="24"/>
        </w:rPr>
        <w:t>and recording of the infant's response, which was keyed in by the experimenter), using HABIT</w:t>
      </w:r>
      <w:proofErr w:type="gramEnd"/>
      <w:r w:rsidRPr="00FF41D5">
        <w:rPr>
          <w:rFonts w:ascii="Times New Roman" w:hAnsi="Times New Roman" w:cs="Times New Roman"/>
          <w:sz w:val="24"/>
          <w:szCs w:val="24"/>
        </w:rPr>
        <w:t xml:space="preserve"> (Cohen, Atkinson, &amp; </w:t>
      </w:r>
      <w:proofErr w:type="spellStart"/>
      <w:r w:rsidRPr="00FF41D5">
        <w:rPr>
          <w:rFonts w:ascii="Times New Roman" w:hAnsi="Times New Roman" w:cs="Times New Roman"/>
          <w:sz w:val="24"/>
          <w:szCs w:val="24"/>
        </w:rPr>
        <w:t>Chaput</w:t>
      </w:r>
      <w:proofErr w:type="spellEnd"/>
      <w:r w:rsidRPr="00FF41D5">
        <w:rPr>
          <w:rFonts w:ascii="Times New Roman" w:hAnsi="Times New Roman" w:cs="Times New Roman"/>
          <w:color w:val="000000"/>
          <w:sz w:val="24"/>
          <w:szCs w:val="24"/>
        </w:rPr>
        <w:t xml:space="preserve">, </w:t>
      </w:r>
      <w:r w:rsidRPr="00FF41D5">
        <w:rPr>
          <w:rFonts w:ascii="Times New Roman" w:hAnsi="Times New Roman" w:cs="Times New Roman"/>
          <w:sz w:val="24"/>
          <w:szCs w:val="24"/>
        </w:rPr>
        <w:t xml:space="preserve">2000). </w:t>
      </w:r>
    </w:p>
    <w:p w14:paraId="33BFBA32" w14:textId="77777777" w:rsidR="0002255A" w:rsidRPr="00533C9D" w:rsidRDefault="005A2DEE">
      <w:pPr>
        <w:bidi w:val="0"/>
        <w:spacing w:line="480" w:lineRule="auto"/>
        <w:rPr>
          <w:rFonts w:ascii="Times New Roman" w:hAnsi="Times New Roman" w:cs="Times New Roman"/>
          <w:b/>
          <w:bCs/>
          <w:iCs/>
          <w:sz w:val="24"/>
          <w:szCs w:val="24"/>
        </w:rPr>
      </w:pPr>
      <w:r w:rsidRPr="00FF41D5">
        <w:rPr>
          <w:rFonts w:ascii="Times New Roman" w:hAnsi="Times New Roman" w:cs="Times New Roman"/>
          <w:b/>
          <w:bCs/>
          <w:iCs/>
          <w:sz w:val="24"/>
          <w:szCs w:val="24"/>
        </w:rPr>
        <w:t>Procedure</w:t>
      </w:r>
    </w:p>
    <w:p w14:paraId="5D56CC54" w14:textId="77777777" w:rsidR="003E6483" w:rsidRDefault="005A2DEE" w:rsidP="007D0DBF">
      <w:pPr>
        <w:pStyle w:val="BodyText2"/>
        <w:bidi w:val="0"/>
        <w:jc w:val="both"/>
        <w:rPr>
          <w:rFonts w:ascii="Times New Roman" w:hAnsi="Times New Roman" w:cs="Times New Roman"/>
          <w:sz w:val="24"/>
          <w:szCs w:val="24"/>
        </w:rPr>
      </w:pPr>
      <w:r w:rsidRPr="00FF41D5">
        <w:rPr>
          <w:rFonts w:ascii="Times New Roman" w:hAnsi="Times New Roman" w:cs="Times New Roman"/>
          <w:sz w:val="24"/>
          <w:szCs w:val="24"/>
        </w:rPr>
        <w:t xml:space="preserve">The infant sat on the caregiver's lap in front of the monitor. The experimenter sat outside the booth in the control room. Both caregiver and experimenter listened to music with masking babble noise over headphones and were therefore unaware of the nature of the stimulus on any particular trial. All trials began by drawing the infant's attention to the TV monitor, using an attention getter (e.g., a small dynamic video display of a laughing baby’s face: see Houston et al, 2003; Segal &amp; Rabin, 2011). </w:t>
      </w:r>
    </w:p>
    <w:p w14:paraId="65E9AD3F" w14:textId="77777777" w:rsidR="003E6483" w:rsidRDefault="005A2DEE" w:rsidP="007D0DBF">
      <w:pPr>
        <w:tabs>
          <w:tab w:val="right" w:pos="0"/>
        </w:tabs>
        <w:bidi w:val="0"/>
        <w:spacing w:line="480" w:lineRule="auto"/>
        <w:jc w:val="both"/>
      </w:pPr>
      <w:r w:rsidRPr="00FF41D5">
        <w:rPr>
          <w:rFonts w:ascii="Times New Roman" w:hAnsi="Times New Roman" w:cs="Times New Roman"/>
          <w:sz w:val="24"/>
          <w:szCs w:val="24"/>
        </w:rPr>
        <w:t xml:space="preserve">Experimental sessions consisted of 16 trials: 8 trials presented </w:t>
      </w:r>
      <w:proofErr w:type="spellStart"/>
      <w:r w:rsidRPr="00FF41D5">
        <w:rPr>
          <w:rFonts w:ascii="Times New Roman" w:hAnsi="Times New Roman" w:cs="Times New Roman"/>
          <w:bCs/>
          <w:iCs/>
          <w:sz w:val="24"/>
          <w:szCs w:val="24"/>
        </w:rPr>
        <w:t>CéCeC</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and 8 presented </w:t>
      </w:r>
      <w:proofErr w:type="spellStart"/>
      <w:r w:rsidRPr="00FF41D5">
        <w:rPr>
          <w:rFonts w:ascii="Times New Roman" w:hAnsi="Times New Roman" w:cs="Times New Roman"/>
          <w:bCs/>
          <w:sz w:val="24"/>
          <w:szCs w:val="24"/>
        </w:rPr>
        <w:t>CóCoC</w:t>
      </w:r>
      <w:proofErr w:type="spellEnd"/>
      <w:r w:rsidRPr="00FF41D5">
        <w:rPr>
          <w:rFonts w:ascii="Times New Roman" w:hAnsi="Times New Roman" w:cs="Times New Roman"/>
          <w:bCs/>
          <w:sz w:val="24"/>
          <w:szCs w:val="24"/>
        </w:rPr>
        <w:t xml:space="preserve"> </w:t>
      </w:r>
      <w:proofErr w:type="spellStart"/>
      <w:r w:rsidRPr="00FF41D5">
        <w:rPr>
          <w:rFonts w:ascii="Times New Roman" w:hAnsi="Times New Roman" w:cs="Times New Roman"/>
          <w:bCs/>
          <w:sz w:val="24"/>
          <w:szCs w:val="24"/>
        </w:rPr>
        <w:t>nonwords</w:t>
      </w:r>
      <w:proofErr w:type="spellEnd"/>
      <w:r w:rsidRPr="00FF41D5">
        <w:rPr>
          <w:rFonts w:ascii="Times New Roman" w:hAnsi="Times New Roman" w:cs="Times New Roman"/>
          <w:sz w:val="24"/>
          <w:szCs w:val="24"/>
        </w:rPr>
        <w:t>. Each infant first completed a four-trial familiarization phase. This phase consisted of two trials of each type (</w:t>
      </w:r>
      <w:proofErr w:type="spellStart"/>
      <w:r w:rsidRPr="00FF41D5">
        <w:rPr>
          <w:rFonts w:ascii="Times New Roman" w:hAnsi="Times New Roman" w:cs="Times New Roman"/>
          <w:bCs/>
          <w:iCs/>
          <w:sz w:val="24"/>
          <w:szCs w:val="24"/>
        </w:rPr>
        <w:t>CéCeC</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bCs/>
          <w:sz w:val="24"/>
          <w:szCs w:val="24"/>
        </w:rPr>
        <w:t>CóCoC</w:t>
      </w:r>
      <w:proofErr w:type="spellEnd"/>
      <w:r w:rsidRPr="00FF41D5">
        <w:rPr>
          <w:rFonts w:ascii="Times New Roman" w:hAnsi="Times New Roman" w:cs="Times New Roman"/>
          <w:sz w:val="24"/>
          <w:szCs w:val="24"/>
        </w:rPr>
        <w:t>). The purpose of the familiarization trials was to acquaint the infants with the procedure. After the familiarization phase, a 12-trial test phase was conducted. The order of presentations was quasi-random with no more than two trials in a row of the same type of phonological template.</w:t>
      </w:r>
    </w:p>
    <w:p w14:paraId="50A837F5" w14:textId="77777777" w:rsidR="003E6483" w:rsidRDefault="005A2DEE" w:rsidP="007D0DBF">
      <w:pPr>
        <w:pStyle w:val="BodyText2"/>
        <w:bidi w:val="0"/>
        <w:jc w:val="both"/>
        <w:rPr>
          <w:rFonts w:ascii="Times New Roman" w:hAnsi="Times New Roman" w:cs="Times New Roman"/>
          <w:sz w:val="24"/>
          <w:szCs w:val="24"/>
        </w:rPr>
      </w:pPr>
      <w:r w:rsidRPr="00FF41D5">
        <w:rPr>
          <w:rFonts w:ascii="Times New Roman" w:hAnsi="Times New Roman" w:cs="Times New Roman"/>
          <w:sz w:val="24"/>
          <w:szCs w:val="24"/>
        </w:rPr>
        <w:t xml:space="preserve">During the trials a visual display (red and white static checkerboard) was presented on the TV monitor. The trials continued until the infant looked away for 2s or more or until the end of the trial. If the infants looked away for less than 2s, the trial continued but the looking-away time was not included in the length of look. The experimenter observed the infant via the footage transmitted from the video camera to the control-room monitor and coded the duration of the infants’ gaze towards the visual display by pressing keys on the computer keyboard. The duration of the infant’s gaze toward the checkerboard was measured for each trial. Stimuli were presented to the infants via loudspeakers at a comfortable level (65 dB SPL). It was predicted that if infants </w:t>
      </w:r>
      <w:proofErr w:type="spellStart"/>
      <w:r w:rsidR="006F413D">
        <w:rPr>
          <w:rFonts w:ascii="Times New Roman" w:hAnsi="Times New Roman" w:cs="Times New Roman"/>
          <w:sz w:val="24"/>
          <w:szCs w:val="24"/>
        </w:rPr>
        <w:t>recognised</w:t>
      </w:r>
      <w:proofErr w:type="spellEnd"/>
      <w:r w:rsidRPr="00FF41D5">
        <w:rPr>
          <w:rFonts w:ascii="Times New Roman" w:hAnsi="Times New Roman" w:cs="Times New Roman"/>
          <w:sz w:val="24"/>
          <w:szCs w:val="24"/>
        </w:rPr>
        <w:t xml:space="preserve"> the </w:t>
      </w:r>
      <w:proofErr w:type="spellStart"/>
      <w:r w:rsidRPr="00FF41D5">
        <w:rPr>
          <w:rFonts w:ascii="Times New Roman" w:hAnsi="Times New Roman" w:cs="Times New Roman"/>
          <w:bCs/>
          <w:iCs/>
          <w:sz w:val="24"/>
          <w:szCs w:val="24"/>
        </w:rPr>
        <w:t>CéCeC</w:t>
      </w:r>
      <w:proofErr w:type="spellEnd"/>
      <w:r w:rsidRPr="00FF41D5">
        <w:rPr>
          <w:rFonts w:ascii="Times New Roman" w:hAnsi="Times New Roman" w:cs="Times New Roman"/>
          <w:sz w:val="24"/>
          <w:szCs w:val="24"/>
        </w:rPr>
        <w:t xml:space="preserve"> template, they would look longer to the visual display during the </w:t>
      </w:r>
      <w:proofErr w:type="spellStart"/>
      <w:r w:rsidRPr="00FF41D5">
        <w:rPr>
          <w:rFonts w:ascii="Times New Roman" w:hAnsi="Times New Roman" w:cs="Times New Roman"/>
          <w:bCs/>
          <w:iCs/>
          <w:sz w:val="24"/>
          <w:szCs w:val="24"/>
        </w:rPr>
        <w:t>CéCeC</w:t>
      </w:r>
      <w:proofErr w:type="spellEnd"/>
      <w:r w:rsidRPr="00FF41D5">
        <w:rPr>
          <w:rFonts w:ascii="Times New Roman" w:hAnsi="Times New Roman" w:cs="Times New Roman"/>
          <w:sz w:val="24"/>
          <w:szCs w:val="24"/>
        </w:rPr>
        <w:t xml:space="preserve"> trials than during the </w:t>
      </w:r>
      <w:proofErr w:type="spellStart"/>
      <w:r w:rsidRPr="00FF41D5">
        <w:rPr>
          <w:rFonts w:ascii="Times New Roman" w:hAnsi="Times New Roman" w:cs="Times New Roman"/>
          <w:bCs/>
          <w:sz w:val="24"/>
          <w:szCs w:val="24"/>
        </w:rPr>
        <w:t>CóCoC</w:t>
      </w:r>
      <w:proofErr w:type="spellEnd"/>
      <w:r w:rsidRPr="00FF41D5">
        <w:rPr>
          <w:rFonts w:ascii="Times New Roman" w:hAnsi="Times New Roman" w:cs="Times New Roman"/>
          <w:sz w:val="24"/>
          <w:szCs w:val="24"/>
        </w:rPr>
        <w:t xml:space="preserve"> trials.</w:t>
      </w:r>
    </w:p>
    <w:p w14:paraId="60778553" w14:textId="77777777" w:rsidR="003E6483" w:rsidRDefault="005A2DEE" w:rsidP="007D0DBF">
      <w:pPr>
        <w:tabs>
          <w:tab w:val="right" w:pos="6521"/>
          <w:tab w:val="right" w:pos="7230"/>
          <w:tab w:val="right" w:pos="8222"/>
        </w:tabs>
        <w:autoSpaceDE w:val="0"/>
        <w:autoSpaceDN w:val="0"/>
        <w:bidi w:val="0"/>
        <w:adjustRightInd w:val="0"/>
        <w:spacing w:after="0" w:line="480" w:lineRule="auto"/>
        <w:jc w:val="both"/>
        <w:rPr>
          <w:rFonts w:ascii="Times New Roman" w:hAnsi="Times New Roman" w:cs="Times New Roman"/>
          <w:sz w:val="24"/>
          <w:szCs w:val="24"/>
        </w:rPr>
      </w:pPr>
      <w:r w:rsidRPr="00FF41D5">
        <w:rPr>
          <w:rFonts w:ascii="Times New Roman" w:hAnsi="Times New Roman" w:cs="Times New Roman"/>
          <w:sz w:val="24"/>
          <w:szCs w:val="24"/>
        </w:rPr>
        <w:t xml:space="preserve">All infant responses were videotaped for later validation (offline) by a second experimenter. </w:t>
      </w:r>
      <w:proofErr w:type="gramStart"/>
      <w:r w:rsidRPr="00FF41D5">
        <w:rPr>
          <w:rFonts w:ascii="Times New Roman" w:hAnsi="Times New Roman" w:cs="Times New Roman"/>
          <w:sz w:val="24"/>
          <w:szCs w:val="24"/>
        </w:rPr>
        <w:t xml:space="preserve">Offline measures for each test trial were conducted by a graduate student from the Communication Disorders Department at Tel-Aviv University, who evaluated infant looking times on the basis of frame-by-frame observation using the digitized video software </w:t>
      </w:r>
      <w:proofErr w:type="spellStart"/>
      <w:r w:rsidRPr="00FF41D5">
        <w:rPr>
          <w:rFonts w:ascii="Times New Roman" w:hAnsi="Times New Roman" w:cs="Times New Roman"/>
          <w:sz w:val="24"/>
          <w:szCs w:val="24"/>
        </w:rPr>
        <w:t>Supercoder</w:t>
      </w:r>
      <w:proofErr w:type="spellEnd"/>
      <w:proofErr w:type="gramEnd"/>
      <w:r w:rsidRPr="00FF41D5">
        <w:rPr>
          <w:rFonts w:ascii="Times New Roman" w:hAnsi="Times New Roman" w:cs="Times New Roman"/>
          <w:sz w:val="24"/>
          <w:szCs w:val="24"/>
        </w:rPr>
        <w:t xml:space="preserve"> (frame rate = 1/30 sec). She could not hear the stimuli and was naïve to the purpose of the study. Persuasive agreement was found between the online and offline evaluations for both the </w:t>
      </w:r>
      <w:proofErr w:type="spellStart"/>
      <w:r w:rsidRPr="00FF41D5">
        <w:rPr>
          <w:rFonts w:ascii="Times New Roman" w:hAnsi="Times New Roman" w:cs="Times New Roman"/>
          <w:bCs/>
          <w:iCs/>
          <w:sz w:val="24"/>
          <w:szCs w:val="24"/>
        </w:rPr>
        <w:t>CéCeC</w:t>
      </w:r>
      <w:proofErr w:type="spellEnd"/>
      <w:r w:rsidRPr="00FF41D5">
        <w:rPr>
          <w:rFonts w:ascii="Times New Roman" w:hAnsi="Times New Roman" w:cs="Times New Roman"/>
          <w:sz w:val="24"/>
          <w:szCs w:val="24"/>
        </w:rPr>
        <w:t xml:space="preserve"> (</w:t>
      </w:r>
      <w:r w:rsidRPr="00FF41D5">
        <w:rPr>
          <w:rFonts w:ascii="Times New Roman" w:hAnsi="Times New Roman" w:cs="Times New Roman"/>
          <w:i/>
          <w:iCs/>
          <w:sz w:val="24"/>
          <w:szCs w:val="24"/>
        </w:rPr>
        <w:t xml:space="preserve">r </w:t>
      </w:r>
      <w:r w:rsidRPr="00FF41D5">
        <w:rPr>
          <w:rFonts w:ascii="Times New Roman" w:hAnsi="Times New Roman" w:cs="Times New Roman"/>
          <w:sz w:val="24"/>
          <w:szCs w:val="24"/>
        </w:rPr>
        <w:t xml:space="preserve">= 0.94) and the </w:t>
      </w:r>
      <w:proofErr w:type="spellStart"/>
      <w:r w:rsidRPr="00FF41D5">
        <w:rPr>
          <w:rFonts w:ascii="Times New Roman" w:hAnsi="Times New Roman" w:cs="Times New Roman"/>
          <w:bCs/>
          <w:sz w:val="24"/>
          <w:szCs w:val="24"/>
        </w:rPr>
        <w:t>CóCoC</w:t>
      </w:r>
      <w:proofErr w:type="spellEnd"/>
      <w:r w:rsidRPr="00FF41D5">
        <w:rPr>
          <w:rFonts w:ascii="Times New Roman" w:hAnsi="Times New Roman" w:cs="Times New Roman"/>
          <w:sz w:val="24"/>
          <w:szCs w:val="24"/>
        </w:rPr>
        <w:t xml:space="preserve"> (</w:t>
      </w:r>
      <w:r w:rsidRPr="00FF41D5">
        <w:rPr>
          <w:rFonts w:ascii="Times New Roman" w:hAnsi="Times New Roman" w:cs="Times New Roman"/>
          <w:i/>
          <w:iCs/>
          <w:sz w:val="24"/>
          <w:szCs w:val="24"/>
        </w:rPr>
        <w:t xml:space="preserve">r </w:t>
      </w:r>
      <w:r w:rsidRPr="00FF41D5">
        <w:rPr>
          <w:rFonts w:ascii="Times New Roman" w:hAnsi="Times New Roman" w:cs="Times New Roman"/>
          <w:sz w:val="24"/>
          <w:szCs w:val="24"/>
        </w:rPr>
        <w:t xml:space="preserve">= 0.95) trials. The </w:t>
      </w:r>
      <w:proofErr w:type="gramStart"/>
      <w:r w:rsidRPr="00FF41D5">
        <w:rPr>
          <w:rFonts w:ascii="Times New Roman" w:hAnsi="Times New Roman" w:cs="Times New Roman"/>
          <w:sz w:val="24"/>
          <w:szCs w:val="24"/>
        </w:rPr>
        <w:t>procedure was approved by the Helsinki ethical committee, Ministry of Health, Israel</w:t>
      </w:r>
      <w:proofErr w:type="gramEnd"/>
      <w:r w:rsidRPr="00FF41D5">
        <w:rPr>
          <w:rFonts w:ascii="Times New Roman" w:hAnsi="Times New Roman" w:cs="Times New Roman"/>
          <w:sz w:val="24"/>
          <w:szCs w:val="24"/>
        </w:rPr>
        <w:t xml:space="preserve">. </w:t>
      </w:r>
    </w:p>
    <w:p w14:paraId="64429A64" w14:textId="77777777" w:rsidR="0002255A" w:rsidRPr="00533C9D" w:rsidRDefault="0002255A" w:rsidP="007D0DBF">
      <w:pPr>
        <w:pStyle w:val="BodyText3"/>
        <w:spacing w:line="480" w:lineRule="auto"/>
        <w:jc w:val="both"/>
        <w:rPr>
          <w:rFonts w:ascii="Times New Roman" w:hAnsi="Times New Roman" w:cs="Times New Roman"/>
          <w:b/>
          <w:bCs/>
          <w:sz w:val="24"/>
          <w:szCs w:val="24"/>
        </w:rPr>
      </w:pPr>
    </w:p>
    <w:p w14:paraId="6A29D4FA" w14:textId="77777777" w:rsidR="003E6483" w:rsidRPr="0044200C" w:rsidRDefault="005A2DEE" w:rsidP="00E6529F">
      <w:pPr>
        <w:pStyle w:val="BodyText3"/>
        <w:bidi w:val="0"/>
        <w:spacing w:line="480" w:lineRule="auto"/>
        <w:jc w:val="both"/>
        <w:rPr>
          <w:rFonts w:ascii="Times New Roman" w:hAnsi="Times New Roman" w:cs="Times New Roman"/>
          <w:b/>
          <w:bCs/>
          <w:sz w:val="24"/>
          <w:szCs w:val="24"/>
        </w:rPr>
      </w:pPr>
      <w:r w:rsidRPr="0044200C">
        <w:rPr>
          <w:rFonts w:ascii="Times New Roman" w:hAnsi="Times New Roman" w:cs="Times New Roman"/>
          <w:b/>
          <w:bCs/>
          <w:sz w:val="24"/>
          <w:szCs w:val="24"/>
        </w:rPr>
        <w:t>Results and Discussion</w:t>
      </w:r>
    </w:p>
    <w:p w14:paraId="61DC752D" w14:textId="77777777" w:rsidR="003E6483" w:rsidRPr="0044200C" w:rsidRDefault="005A2DEE" w:rsidP="00FF1587">
      <w:pPr>
        <w:bidi w:val="0"/>
        <w:spacing w:line="480" w:lineRule="auto"/>
        <w:jc w:val="both"/>
        <w:rPr>
          <w:rFonts w:ascii="Times New Roman" w:hAnsi="Times New Roman" w:cs="Times New Roman"/>
          <w:b/>
          <w:bCs/>
          <w:sz w:val="24"/>
          <w:szCs w:val="24"/>
        </w:rPr>
      </w:pPr>
      <w:r w:rsidRPr="0044200C">
        <w:rPr>
          <w:rFonts w:ascii="Times New Roman" w:eastAsia="Times New Roman" w:hAnsi="Times New Roman" w:cs="Times New Roman"/>
          <w:color w:val="000000"/>
          <w:sz w:val="24"/>
          <w:szCs w:val="24"/>
        </w:rPr>
        <w:t xml:space="preserve">The average looking times on the </w:t>
      </w:r>
      <w:proofErr w:type="spellStart"/>
      <w:r w:rsidRPr="0044200C">
        <w:rPr>
          <w:rFonts w:ascii="Times New Roman" w:hAnsi="Times New Roman" w:cs="Times New Roman"/>
          <w:bCs/>
          <w:iCs/>
          <w:sz w:val="24"/>
          <w:szCs w:val="24"/>
        </w:rPr>
        <w:t>CéCeC</w:t>
      </w:r>
      <w:proofErr w:type="spellEnd"/>
      <w:r w:rsidRPr="0044200C">
        <w:rPr>
          <w:rFonts w:ascii="Times New Roman" w:hAnsi="Times New Roman" w:cs="Times New Roman"/>
          <w:sz w:val="24"/>
          <w:szCs w:val="24"/>
        </w:rPr>
        <w:t xml:space="preserve"> and </w:t>
      </w:r>
      <w:proofErr w:type="spellStart"/>
      <w:r w:rsidRPr="0044200C">
        <w:rPr>
          <w:rFonts w:ascii="Times New Roman" w:hAnsi="Times New Roman" w:cs="Times New Roman"/>
          <w:bCs/>
          <w:sz w:val="24"/>
          <w:szCs w:val="24"/>
        </w:rPr>
        <w:t>CóCoC</w:t>
      </w:r>
      <w:proofErr w:type="spellEnd"/>
      <w:r w:rsidRPr="0044200C">
        <w:rPr>
          <w:rFonts w:ascii="Times New Roman" w:hAnsi="Times New Roman" w:cs="Times New Roman"/>
          <w:bCs/>
          <w:sz w:val="24"/>
          <w:szCs w:val="24"/>
        </w:rPr>
        <w:t xml:space="preserve"> </w:t>
      </w:r>
      <w:r w:rsidRPr="0044200C">
        <w:rPr>
          <w:rFonts w:ascii="Times New Roman" w:eastAsia="Times New Roman" w:hAnsi="Times New Roman" w:cs="Times New Roman"/>
          <w:color w:val="000000"/>
          <w:sz w:val="24"/>
          <w:szCs w:val="24"/>
        </w:rPr>
        <w:t xml:space="preserve">trials are shown in Figure </w:t>
      </w:r>
      <w:r w:rsidRPr="0044200C">
        <w:rPr>
          <w:rFonts w:ascii="Times New Roman" w:hAnsi="Times New Roman" w:cs="Times New Roman"/>
          <w:sz w:val="24"/>
          <w:szCs w:val="24"/>
        </w:rPr>
        <w:t>1.</w:t>
      </w:r>
      <w:r w:rsidR="000E7D6B" w:rsidRPr="0044200C">
        <w:rPr>
          <w:rFonts w:ascii="Times New Roman" w:hAnsi="Times New Roman" w:cs="Times New Roman"/>
          <w:sz w:val="24"/>
          <w:szCs w:val="24"/>
        </w:rPr>
        <w:t xml:space="preserve"> </w:t>
      </w:r>
      <w:r w:rsidRPr="0044200C">
        <w:rPr>
          <w:rFonts w:ascii="Times New Roman" w:hAnsi="Times New Roman" w:cs="Times New Roman"/>
          <w:sz w:val="24"/>
          <w:szCs w:val="24"/>
        </w:rPr>
        <w:t xml:space="preserve">The infants looked significantly longer in response to </w:t>
      </w:r>
      <w:proofErr w:type="spellStart"/>
      <w:r w:rsidRPr="0044200C">
        <w:rPr>
          <w:rFonts w:ascii="Times New Roman" w:hAnsi="Times New Roman" w:cs="Times New Roman"/>
          <w:bCs/>
          <w:iCs/>
          <w:sz w:val="24"/>
          <w:szCs w:val="24"/>
        </w:rPr>
        <w:t>CéCeC</w:t>
      </w:r>
      <w:proofErr w:type="spellEnd"/>
      <w:r w:rsidRPr="0044200C">
        <w:rPr>
          <w:rFonts w:ascii="Times New Roman" w:hAnsi="Times New Roman" w:cs="Times New Roman"/>
          <w:sz w:val="24"/>
          <w:szCs w:val="24"/>
        </w:rPr>
        <w:t xml:space="preserve"> </w:t>
      </w:r>
      <w:proofErr w:type="spellStart"/>
      <w:r w:rsidRPr="0044200C">
        <w:rPr>
          <w:rFonts w:ascii="Times New Roman" w:hAnsi="Times New Roman" w:cs="Times New Roman"/>
          <w:sz w:val="24"/>
          <w:szCs w:val="24"/>
        </w:rPr>
        <w:t>nonwords</w:t>
      </w:r>
      <w:proofErr w:type="spellEnd"/>
      <w:r w:rsidRPr="0044200C">
        <w:rPr>
          <w:rFonts w:ascii="Times New Roman" w:hAnsi="Times New Roman" w:cs="Times New Roman"/>
          <w:sz w:val="24"/>
          <w:szCs w:val="24"/>
        </w:rPr>
        <w:t xml:space="preserve"> (</w:t>
      </w:r>
      <w:r w:rsidRPr="0044200C">
        <w:rPr>
          <w:rFonts w:ascii="Times New Roman" w:hAnsi="Times New Roman" w:cs="Times New Roman"/>
          <w:i/>
          <w:iCs/>
          <w:sz w:val="24"/>
          <w:szCs w:val="24"/>
        </w:rPr>
        <w:t>M</w:t>
      </w:r>
      <w:r w:rsidRPr="0044200C">
        <w:rPr>
          <w:rFonts w:ascii="Times New Roman" w:hAnsi="Times New Roman" w:cs="Times New Roman"/>
          <w:sz w:val="24"/>
          <w:szCs w:val="24"/>
        </w:rPr>
        <w:t xml:space="preserve"> = 5.37 sec, </w:t>
      </w:r>
      <w:r w:rsidRPr="0044200C">
        <w:rPr>
          <w:rFonts w:ascii="Times New Roman" w:hAnsi="Times New Roman" w:cs="Times New Roman"/>
          <w:i/>
          <w:iCs/>
          <w:sz w:val="24"/>
          <w:szCs w:val="24"/>
        </w:rPr>
        <w:t>SD</w:t>
      </w:r>
      <w:r w:rsidRPr="0044200C">
        <w:rPr>
          <w:rFonts w:ascii="Times New Roman" w:hAnsi="Times New Roman" w:cs="Times New Roman"/>
          <w:sz w:val="24"/>
          <w:szCs w:val="24"/>
        </w:rPr>
        <w:t xml:space="preserve"> = 1.63) </w:t>
      </w:r>
      <w:r w:rsidR="00855CD5" w:rsidRPr="0044200C">
        <w:rPr>
          <w:rFonts w:ascii="Times New Roman" w:hAnsi="Times New Roman" w:cs="Times New Roman"/>
          <w:sz w:val="24"/>
          <w:szCs w:val="24"/>
        </w:rPr>
        <w:t>than</w:t>
      </w:r>
      <w:r w:rsidRPr="0044200C">
        <w:rPr>
          <w:rFonts w:ascii="Times New Roman" w:hAnsi="Times New Roman" w:cs="Times New Roman"/>
          <w:sz w:val="24"/>
          <w:szCs w:val="24"/>
        </w:rPr>
        <w:t xml:space="preserve"> to </w:t>
      </w:r>
      <w:proofErr w:type="spellStart"/>
      <w:r w:rsidRPr="0044200C">
        <w:rPr>
          <w:rFonts w:ascii="Times New Roman" w:hAnsi="Times New Roman" w:cs="Times New Roman"/>
          <w:bCs/>
          <w:sz w:val="24"/>
          <w:szCs w:val="24"/>
        </w:rPr>
        <w:t>CóCoC</w:t>
      </w:r>
      <w:proofErr w:type="spellEnd"/>
      <w:r w:rsidRPr="0044200C">
        <w:rPr>
          <w:rFonts w:ascii="Times New Roman" w:hAnsi="Times New Roman" w:cs="Times New Roman"/>
          <w:bCs/>
          <w:sz w:val="24"/>
          <w:szCs w:val="24"/>
        </w:rPr>
        <w:t xml:space="preserve"> </w:t>
      </w:r>
      <w:proofErr w:type="spellStart"/>
      <w:r w:rsidRPr="0044200C">
        <w:rPr>
          <w:rFonts w:ascii="Times New Roman" w:hAnsi="Times New Roman" w:cs="Times New Roman"/>
          <w:sz w:val="24"/>
          <w:szCs w:val="24"/>
        </w:rPr>
        <w:t>nonwords</w:t>
      </w:r>
      <w:proofErr w:type="spellEnd"/>
      <w:r w:rsidRPr="0044200C">
        <w:rPr>
          <w:rFonts w:ascii="Times New Roman" w:hAnsi="Times New Roman" w:cs="Times New Roman"/>
          <w:sz w:val="24"/>
          <w:szCs w:val="24"/>
        </w:rPr>
        <w:t xml:space="preserve"> (</w:t>
      </w:r>
      <w:r w:rsidRPr="0044200C">
        <w:rPr>
          <w:rFonts w:ascii="Times New Roman" w:hAnsi="Times New Roman" w:cs="Times New Roman"/>
          <w:i/>
          <w:iCs/>
          <w:sz w:val="24"/>
          <w:szCs w:val="24"/>
        </w:rPr>
        <w:t>M</w:t>
      </w:r>
      <w:r w:rsidRPr="0044200C">
        <w:rPr>
          <w:rFonts w:ascii="Times New Roman" w:hAnsi="Times New Roman" w:cs="Times New Roman"/>
          <w:sz w:val="24"/>
          <w:szCs w:val="24"/>
        </w:rPr>
        <w:t xml:space="preserve"> = 4.73 sec, </w:t>
      </w:r>
      <w:r w:rsidRPr="0044200C">
        <w:rPr>
          <w:rFonts w:ascii="Times New Roman" w:hAnsi="Times New Roman" w:cs="Times New Roman"/>
          <w:i/>
          <w:iCs/>
          <w:sz w:val="24"/>
          <w:szCs w:val="24"/>
        </w:rPr>
        <w:t>SD</w:t>
      </w:r>
      <w:r w:rsidRPr="0044200C">
        <w:rPr>
          <w:rFonts w:ascii="Times New Roman" w:hAnsi="Times New Roman" w:cs="Times New Roman"/>
          <w:sz w:val="24"/>
          <w:szCs w:val="24"/>
        </w:rPr>
        <w:t xml:space="preserve"> = 1.30), based on a two-tailed paired t-test [</w:t>
      </w:r>
      <w:r w:rsidRPr="0044200C">
        <w:rPr>
          <w:rFonts w:ascii="Times New Roman" w:hAnsi="Times New Roman" w:cs="Times New Roman"/>
          <w:i/>
          <w:iCs/>
          <w:sz w:val="24"/>
          <w:szCs w:val="24"/>
        </w:rPr>
        <w:t>t</w:t>
      </w:r>
      <w:r w:rsidR="0050061F">
        <w:rPr>
          <w:rFonts w:ascii="Times New Roman" w:hAnsi="Times New Roman" w:cs="Times New Roman"/>
          <w:i/>
          <w:iCs/>
          <w:sz w:val="24"/>
          <w:szCs w:val="24"/>
        </w:rPr>
        <w:t xml:space="preserve"> </w:t>
      </w:r>
      <w:r w:rsidRPr="0044200C">
        <w:rPr>
          <w:rFonts w:ascii="Times New Roman" w:hAnsi="Times New Roman" w:cs="Times New Roman"/>
          <w:sz w:val="24"/>
          <w:szCs w:val="24"/>
        </w:rPr>
        <w:t xml:space="preserve">(19) = 3.18, </w:t>
      </w:r>
      <w:r w:rsidRPr="0044200C">
        <w:rPr>
          <w:rFonts w:ascii="Times New Roman" w:hAnsi="Times New Roman" w:cs="Times New Roman"/>
          <w:i/>
          <w:iCs/>
          <w:sz w:val="24"/>
          <w:szCs w:val="24"/>
        </w:rPr>
        <w:t>p</w:t>
      </w:r>
      <w:r w:rsidRPr="0044200C">
        <w:rPr>
          <w:rFonts w:ascii="Times New Roman" w:hAnsi="Times New Roman" w:cs="Times New Roman"/>
          <w:sz w:val="24"/>
          <w:szCs w:val="24"/>
        </w:rPr>
        <w:t xml:space="preserve"> = 0.005</w:t>
      </w:r>
      <w:r w:rsidR="00FF1587" w:rsidRPr="0044200C">
        <w:rPr>
          <w:rFonts w:ascii="Times New Roman" w:hAnsi="Times New Roman" w:cs="Times New Roman"/>
          <w:sz w:val="24"/>
          <w:szCs w:val="24"/>
        </w:rPr>
        <w:t xml:space="preserve">; </w:t>
      </w:r>
      <w:r w:rsidR="00FF1587" w:rsidRPr="0044200C">
        <w:rPr>
          <w:rFonts w:ascii="Times New Roman" w:hAnsi="Times New Roman" w:cs="Times New Roman"/>
          <w:i/>
          <w:iCs/>
          <w:sz w:val="24"/>
          <w:szCs w:val="24"/>
        </w:rPr>
        <w:t>d</w:t>
      </w:r>
      <w:r w:rsidR="00FF1587" w:rsidRPr="0044200C">
        <w:rPr>
          <w:rFonts w:ascii="Times New Roman" w:hAnsi="Times New Roman" w:cs="Times New Roman"/>
          <w:sz w:val="24"/>
          <w:szCs w:val="24"/>
        </w:rPr>
        <w:t xml:space="preserve"> = 0.72</w:t>
      </w:r>
      <w:r w:rsidRPr="0044200C">
        <w:rPr>
          <w:rFonts w:ascii="Times New Roman" w:hAnsi="Times New Roman" w:cs="Times New Roman"/>
          <w:sz w:val="24"/>
          <w:szCs w:val="24"/>
        </w:rPr>
        <w:t>]</w:t>
      </w:r>
      <w:r w:rsidR="00A55FBF" w:rsidRPr="0044200C">
        <w:rPr>
          <w:rStyle w:val="FootnoteReference"/>
          <w:rFonts w:ascii="Times New Roman" w:hAnsi="Times New Roman" w:cs="Times New Roman"/>
          <w:sz w:val="24"/>
          <w:szCs w:val="24"/>
        </w:rPr>
        <w:footnoteReference w:id="3"/>
      </w:r>
      <w:r w:rsidRPr="0044200C">
        <w:rPr>
          <w:rFonts w:ascii="Times New Roman" w:hAnsi="Times New Roman" w:cs="Times New Roman"/>
          <w:sz w:val="24"/>
          <w:szCs w:val="24"/>
        </w:rPr>
        <w:t xml:space="preserve">. </w:t>
      </w:r>
      <w:r w:rsidRPr="0044200C">
        <w:rPr>
          <w:rFonts w:ascii="Times New Roman" w:hAnsi="Times New Roman" w:cs="Times New Roman"/>
          <w:color w:val="000000"/>
          <w:sz w:val="24"/>
          <w:szCs w:val="24"/>
        </w:rPr>
        <w:t xml:space="preserve">Closer observation of the individual data showed </w:t>
      </w:r>
      <w:r w:rsidRPr="0044200C">
        <w:rPr>
          <w:rFonts w:ascii="Times New Roman" w:hAnsi="Times New Roman" w:cs="Times New Roman"/>
          <w:sz w:val="24"/>
          <w:szCs w:val="24"/>
        </w:rPr>
        <w:t xml:space="preserve">a preference for </w:t>
      </w:r>
      <w:proofErr w:type="spellStart"/>
      <w:r w:rsidRPr="0044200C">
        <w:rPr>
          <w:rFonts w:ascii="Times New Roman" w:hAnsi="Times New Roman" w:cs="Times New Roman"/>
          <w:bCs/>
          <w:iCs/>
          <w:sz w:val="24"/>
          <w:szCs w:val="24"/>
        </w:rPr>
        <w:t>CéCeC</w:t>
      </w:r>
      <w:proofErr w:type="spellEnd"/>
      <w:r w:rsidRPr="0044200C">
        <w:rPr>
          <w:rFonts w:ascii="Times New Roman" w:hAnsi="Times New Roman" w:cs="Times New Roman"/>
          <w:sz w:val="24"/>
          <w:szCs w:val="24"/>
        </w:rPr>
        <w:t xml:space="preserve"> words for 16 of the 20 infants (p = .012, binomial two-tailed test).</w:t>
      </w:r>
      <w:r w:rsidRPr="0044200C">
        <w:rPr>
          <w:rFonts w:ascii="Times New Roman" w:hAnsi="Times New Roman" w:cs="Times New Roman"/>
          <w:b/>
          <w:bCs/>
          <w:sz w:val="24"/>
          <w:szCs w:val="24"/>
        </w:rPr>
        <w:t xml:space="preserve"> </w:t>
      </w:r>
      <w:r w:rsidRPr="0044200C">
        <w:rPr>
          <w:rFonts w:ascii="Times New Roman" w:hAnsi="Times New Roman" w:cs="Times New Roman"/>
          <w:sz w:val="24"/>
          <w:szCs w:val="24"/>
        </w:rPr>
        <w:t xml:space="preserve">The differences in looking time between </w:t>
      </w:r>
      <w:proofErr w:type="spellStart"/>
      <w:r w:rsidRPr="0044200C">
        <w:rPr>
          <w:rFonts w:ascii="Times New Roman" w:hAnsi="Times New Roman" w:cs="Times New Roman"/>
          <w:bCs/>
          <w:iCs/>
          <w:sz w:val="24"/>
          <w:szCs w:val="24"/>
        </w:rPr>
        <w:t>CéCeC</w:t>
      </w:r>
      <w:proofErr w:type="spellEnd"/>
      <w:r w:rsidRPr="0044200C">
        <w:rPr>
          <w:rFonts w:ascii="Times New Roman" w:hAnsi="Times New Roman" w:cs="Times New Roman"/>
          <w:sz w:val="24"/>
          <w:szCs w:val="24"/>
        </w:rPr>
        <w:t xml:space="preserve"> and </w:t>
      </w:r>
      <w:proofErr w:type="spellStart"/>
      <w:r w:rsidRPr="0044200C">
        <w:rPr>
          <w:rFonts w:ascii="Times New Roman" w:hAnsi="Times New Roman" w:cs="Times New Roman"/>
          <w:bCs/>
          <w:sz w:val="24"/>
          <w:szCs w:val="24"/>
        </w:rPr>
        <w:t>CóCoC</w:t>
      </w:r>
      <w:proofErr w:type="spellEnd"/>
      <w:r w:rsidRPr="0044200C">
        <w:rPr>
          <w:rFonts w:ascii="Times New Roman" w:hAnsi="Times New Roman" w:cs="Times New Roman"/>
          <w:sz w:val="24"/>
          <w:szCs w:val="24"/>
        </w:rPr>
        <w:t xml:space="preserve"> </w:t>
      </w:r>
      <w:proofErr w:type="spellStart"/>
      <w:r w:rsidRPr="0044200C">
        <w:rPr>
          <w:rFonts w:ascii="Times New Roman" w:hAnsi="Times New Roman" w:cs="Times New Roman"/>
          <w:sz w:val="24"/>
          <w:szCs w:val="24"/>
        </w:rPr>
        <w:t>nonwords</w:t>
      </w:r>
      <w:proofErr w:type="spellEnd"/>
      <w:r w:rsidRPr="0044200C">
        <w:rPr>
          <w:rFonts w:ascii="Times New Roman" w:hAnsi="Times New Roman" w:cs="Times New Roman"/>
          <w:sz w:val="24"/>
          <w:szCs w:val="24"/>
        </w:rPr>
        <w:t xml:space="preserve"> for each infant are shown in Figure 2.</w:t>
      </w:r>
      <w:r w:rsidRPr="0044200C">
        <w:rPr>
          <w:rFonts w:ascii="Times New Roman" w:hAnsi="Times New Roman" w:cs="Times New Roman"/>
          <w:b/>
          <w:bCs/>
          <w:sz w:val="24"/>
          <w:szCs w:val="24"/>
        </w:rPr>
        <w:t xml:space="preserve"> </w:t>
      </w:r>
    </w:p>
    <w:p w14:paraId="618830F0" w14:textId="77777777" w:rsidR="000E7D6B" w:rsidRPr="0044200C" w:rsidRDefault="000E7D6B" w:rsidP="007D0DBF">
      <w:pPr>
        <w:bidi w:val="0"/>
        <w:spacing w:line="480" w:lineRule="auto"/>
        <w:jc w:val="both"/>
        <w:rPr>
          <w:rFonts w:ascii="Times New Roman" w:hAnsi="Times New Roman" w:cs="Times New Roman"/>
          <w:sz w:val="24"/>
          <w:szCs w:val="24"/>
        </w:rPr>
      </w:pPr>
      <w:r w:rsidRPr="0044200C">
        <w:rPr>
          <w:rFonts w:ascii="Times New Roman" w:hAnsi="Times New Roman" w:cs="Times New Roman"/>
          <w:b/>
          <w:bCs/>
          <w:sz w:val="24"/>
          <w:szCs w:val="24"/>
        </w:rPr>
        <w:t>[</w:t>
      </w:r>
      <w:r w:rsidRPr="0044200C">
        <w:rPr>
          <w:rFonts w:ascii="Times New Roman" w:hAnsi="Times New Roman" w:cs="Times New Roman"/>
          <w:sz w:val="24"/>
          <w:szCs w:val="24"/>
        </w:rPr>
        <w:t>INSERT FIGURE</w:t>
      </w:r>
      <w:r w:rsidR="00855CD5" w:rsidRPr="0044200C">
        <w:rPr>
          <w:rFonts w:ascii="Times New Roman" w:hAnsi="Times New Roman" w:cs="Times New Roman"/>
          <w:sz w:val="24"/>
          <w:szCs w:val="24"/>
        </w:rPr>
        <w:t>S</w:t>
      </w:r>
      <w:r w:rsidRPr="0044200C">
        <w:rPr>
          <w:rFonts w:ascii="Times New Roman" w:hAnsi="Times New Roman" w:cs="Times New Roman"/>
          <w:sz w:val="24"/>
          <w:szCs w:val="24"/>
        </w:rPr>
        <w:t xml:space="preserve"> 1 </w:t>
      </w:r>
      <w:r w:rsidR="00855CD5" w:rsidRPr="0044200C">
        <w:rPr>
          <w:rFonts w:ascii="Times New Roman" w:hAnsi="Times New Roman" w:cs="Times New Roman"/>
          <w:sz w:val="24"/>
          <w:szCs w:val="24"/>
        </w:rPr>
        <w:t xml:space="preserve">AND 2 ABOUT </w:t>
      </w:r>
      <w:r w:rsidRPr="0044200C">
        <w:rPr>
          <w:rFonts w:ascii="Times New Roman" w:hAnsi="Times New Roman" w:cs="Times New Roman"/>
          <w:sz w:val="24"/>
          <w:szCs w:val="24"/>
        </w:rPr>
        <w:t>HERE]</w:t>
      </w:r>
    </w:p>
    <w:p w14:paraId="40CA4F1D" w14:textId="77777777" w:rsidR="003E6483" w:rsidRDefault="005A2DEE" w:rsidP="00825CE6">
      <w:pPr>
        <w:bidi w:val="0"/>
        <w:spacing w:line="480" w:lineRule="auto"/>
        <w:jc w:val="both"/>
        <w:rPr>
          <w:rFonts w:ascii="Times New Roman" w:hAnsi="Times New Roman" w:cs="Times New Roman"/>
          <w:sz w:val="24"/>
          <w:szCs w:val="24"/>
        </w:rPr>
      </w:pPr>
      <w:r w:rsidRPr="0044200C">
        <w:rPr>
          <w:rFonts w:ascii="Times New Roman" w:hAnsi="Times New Roman" w:cs="Times New Roman"/>
          <w:sz w:val="24"/>
          <w:szCs w:val="24"/>
        </w:rPr>
        <w:t xml:space="preserve">The results of Experiment 1 suggest that </w:t>
      </w:r>
      <w:r w:rsidR="00F9538E" w:rsidRPr="0044200C">
        <w:rPr>
          <w:rFonts w:ascii="Times New Roman" w:hAnsi="Times New Roman" w:cs="Times New Roman"/>
          <w:sz w:val="24"/>
          <w:szCs w:val="24"/>
        </w:rPr>
        <w:t>8</w:t>
      </w:r>
      <w:r w:rsidRPr="0044200C">
        <w:rPr>
          <w:rFonts w:ascii="Times New Roman" w:hAnsi="Times New Roman" w:cs="Times New Roman"/>
          <w:sz w:val="24"/>
          <w:szCs w:val="24"/>
        </w:rPr>
        <w:t>- to 11-month-old infants learning Hebrew show a preference for the more common vocalic template in He</w:t>
      </w:r>
      <w:r w:rsidRPr="00FF41D5">
        <w:rPr>
          <w:rFonts w:ascii="Times New Roman" w:hAnsi="Times New Roman" w:cs="Times New Roman"/>
          <w:sz w:val="24"/>
          <w:szCs w:val="24"/>
        </w:rPr>
        <w:t>brew words (</w:t>
      </w:r>
      <w:proofErr w:type="spellStart"/>
      <w:r w:rsidRPr="00FF41D5">
        <w:rPr>
          <w:rFonts w:ascii="Times New Roman" w:hAnsi="Times New Roman" w:cs="Times New Roman"/>
          <w:iCs/>
          <w:sz w:val="24"/>
          <w:szCs w:val="24"/>
        </w:rPr>
        <w:t>CéCeC</w:t>
      </w:r>
      <w:proofErr w:type="spellEnd"/>
      <w:r w:rsidRPr="00FF41D5">
        <w:rPr>
          <w:rFonts w:ascii="Times New Roman" w:hAnsi="Times New Roman" w:cs="Times New Roman"/>
          <w:iCs/>
          <w:sz w:val="24"/>
          <w:szCs w:val="24"/>
        </w:rPr>
        <w:t>) compared to a non-occurring vocalic template (</w:t>
      </w:r>
      <w:proofErr w:type="spellStart"/>
      <w:r w:rsidRPr="00FF41D5">
        <w:rPr>
          <w:rFonts w:ascii="Times New Roman" w:hAnsi="Times New Roman" w:cs="Times New Roman"/>
          <w:sz w:val="24"/>
          <w:szCs w:val="24"/>
        </w:rPr>
        <w:t>CóCoC</w:t>
      </w:r>
      <w:proofErr w:type="spellEnd"/>
      <w:r w:rsidRPr="00FF41D5">
        <w:rPr>
          <w:rFonts w:ascii="Times New Roman" w:hAnsi="Times New Roman" w:cs="Times New Roman"/>
          <w:sz w:val="24"/>
          <w:szCs w:val="24"/>
        </w:rPr>
        <w:t xml:space="preserve">). However, it remains unclear whether the preference shown by infants for </w:t>
      </w:r>
      <w:proofErr w:type="spellStart"/>
      <w:r w:rsidRPr="00FF41D5">
        <w:rPr>
          <w:rFonts w:ascii="Times New Roman" w:hAnsi="Times New Roman" w:cs="Times New Roman"/>
          <w:iCs/>
          <w:sz w:val="24"/>
          <w:szCs w:val="24"/>
        </w:rPr>
        <w:t>CéCeC</w:t>
      </w:r>
      <w:proofErr w:type="spellEnd"/>
      <w:r w:rsidRPr="00FF41D5">
        <w:rPr>
          <w:rFonts w:ascii="Times New Roman" w:hAnsi="Times New Roman" w:cs="Times New Roman"/>
          <w:sz w:val="24"/>
          <w:szCs w:val="24"/>
        </w:rPr>
        <w:t xml:space="preserve"> over </w:t>
      </w:r>
      <w:proofErr w:type="spellStart"/>
      <w:r w:rsidRPr="00FF41D5">
        <w:rPr>
          <w:rFonts w:ascii="Times New Roman" w:hAnsi="Times New Roman" w:cs="Times New Roman"/>
          <w:sz w:val="24"/>
          <w:szCs w:val="24"/>
        </w:rPr>
        <w:t>CóCoC</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is the result of a bias toward the more common vocalic template </w:t>
      </w:r>
      <w:proofErr w:type="spellStart"/>
      <w:r w:rsidRPr="00D45992">
        <w:rPr>
          <w:rFonts w:ascii="Times New Roman" w:hAnsi="Times New Roman" w:cs="Times New Roman"/>
          <w:iCs/>
          <w:sz w:val="24"/>
          <w:szCs w:val="24"/>
        </w:rPr>
        <w:t>CéCeC</w:t>
      </w:r>
      <w:proofErr w:type="spellEnd"/>
      <w:r w:rsidRPr="00D45992">
        <w:rPr>
          <w:rFonts w:ascii="Times New Roman" w:hAnsi="Times New Roman" w:cs="Times New Roman"/>
          <w:sz w:val="24"/>
          <w:szCs w:val="24"/>
        </w:rPr>
        <w:t xml:space="preserve"> or, alternatively, a reflection of the infants’ preference for the more </w:t>
      </w:r>
      <w:r w:rsidR="00E918B4" w:rsidRPr="00D45992">
        <w:rPr>
          <w:rFonts w:ascii="Times New Roman" w:hAnsi="Times New Roman" w:cs="Times New Roman"/>
          <w:sz w:val="24"/>
          <w:szCs w:val="24"/>
        </w:rPr>
        <w:t>frequently occurring</w:t>
      </w:r>
      <w:r w:rsidRPr="00D45992">
        <w:rPr>
          <w:rFonts w:ascii="Times New Roman" w:hAnsi="Times New Roman" w:cs="Times New Roman"/>
          <w:sz w:val="24"/>
          <w:szCs w:val="24"/>
        </w:rPr>
        <w:t xml:space="preserve"> /e/ vowel compared to the less </w:t>
      </w:r>
      <w:r w:rsidR="00E918B4" w:rsidRPr="00D45992">
        <w:rPr>
          <w:rFonts w:ascii="Times New Roman" w:hAnsi="Times New Roman" w:cs="Times New Roman"/>
          <w:sz w:val="24"/>
          <w:szCs w:val="24"/>
        </w:rPr>
        <w:t>frequently occurring</w:t>
      </w:r>
      <w:r w:rsidRPr="00D45992">
        <w:rPr>
          <w:rFonts w:ascii="Times New Roman" w:hAnsi="Times New Roman" w:cs="Times New Roman"/>
          <w:sz w:val="24"/>
          <w:szCs w:val="24"/>
        </w:rPr>
        <w:t xml:space="preserve"> /o/ vowel (See Table 1). </w:t>
      </w:r>
      <w:r w:rsidR="00825CE6" w:rsidRPr="00D45992">
        <w:rPr>
          <w:rFonts w:ascii="Times New Roman" w:hAnsi="Times New Roman" w:cs="Times New Roman"/>
          <w:sz w:val="24"/>
          <w:szCs w:val="24"/>
        </w:rPr>
        <w:t>Thus</w:t>
      </w:r>
      <w:r w:rsidRPr="00D45992">
        <w:rPr>
          <w:rFonts w:ascii="Times New Roman" w:hAnsi="Times New Roman" w:cs="Times New Roman"/>
          <w:sz w:val="24"/>
          <w:szCs w:val="24"/>
        </w:rPr>
        <w:t>, the results</w:t>
      </w:r>
      <w:r w:rsidRPr="00FF41D5">
        <w:rPr>
          <w:rFonts w:ascii="Times New Roman" w:hAnsi="Times New Roman" w:cs="Times New Roman"/>
          <w:sz w:val="24"/>
          <w:szCs w:val="24"/>
        </w:rPr>
        <w:t xml:space="preserve"> of the first study could result from infants attending to only one vowel in the sequence. Accordingly, the second study was designed to further examine these issues using the vocalic templates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sz w:val="24"/>
          <w:szCs w:val="24"/>
        </w:rPr>
        <w:t xml:space="preserve"> and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xml:space="preserve">. If infants' preference is based on the first vowel, then we assume that they would show no preference for one template over the other in this case because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sz w:val="24"/>
          <w:szCs w:val="24"/>
        </w:rPr>
        <w:t xml:space="preserve"> and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xml:space="preserve"> have the same initial vowel. Alternatively, if infants' preference is based on the second vowel, they might prefer the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xml:space="preserve"> template </w:t>
      </w:r>
      <w:proofErr w:type="gramStart"/>
      <w:r w:rsidRPr="00FF41D5">
        <w:rPr>
          <w:rFonts w:ascii="Times New Roman" w:hAnsi="Times New Roman" w:cs="Times New Roman"/>
          <w:sz w:val="24"/>
          <w:szCs w:val="24"/>
        </w:rPr>
        <w:t>over</w:t>
      </w:r>
      <w:proofErr w:type="gramEnd"/>
      <w:r w:rsidRPr="00FF41D5">
        <w:rPr>
          <w:rFonts w:ascii="Times New Roman" w:hAnsi="Times New Roman" w:cs="Times New Roman"/>
          <w:sz w:val="24"/>
          <w:szCs w:val="24"/>
        </w:rPr>
        <w:t xml:space="preserve"> the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sz w:val="24"/>
          <w:szCs w:val="24"/>
        </w:rPr>
        <w:t xml:space="preserve"> template because the vowel /e/ is more frequent in Hebrew words overall. However, if infants' preference is based on recognizing more </w:t>
      </w:r>
      <w:r w:rsidR="00E918B4">
        <w:rPr>
          <w:rFonts w:ascii="Times New Roman" w:hAnsi="Times New Roman" w:cs="Times New Roman"/>
          <w:sz w:val="24"/>
          <w:szCs w:val="24"/>
        </w:rPr>
        <w:t>frequently occurring</w:t>
      </w:r>
      <w:r w:rsidRPr="00FF41D5">
        <w:rPr>
          <w:rFonts w:ascii="Times New Roman" w:hAnsi="Times New Roman" w:cs="Times New Roman"/>
          <w:sz w:val="24"/>
          <w:szCs w:val="24"/>
        </w:rPr>
        <w:t xml:space="preserve"> vowel </w:t>
      </w:r>
      <w:r w:rsidRPr="00FF41D5">
        <w:rPr>
          <w:rFonts w:ascii="Times New Roman" w:hAnsi="Times New Roman" w:cs="Times New Roman"/>
          <w:i/>
          <w:iCs/>
          <w:sz w:val="24"/>
          <w:szCs w:val="24"/>
        </w:rPr>
        <w:t>sequences</w:t>
      </w:r>
      <w:r w:rsidRPr="00FF41D5">
        <w:rPr>
          <w:rFonts w:ascii="Times New Roman" w:hAnsi="Times New Roman" w:cs="Times New Roman"/>
          <w:sz w:val="24"/>
          <w:szCs w:val="24"/>
        </w:rPr>
        <w:t xml:space="preserve"> within words, then they will prefer the more </w:t>
      </w:r>
      <w:r w:rsidR="00E918B4">
        <w:rPr>
          <w:rFonts w:ascii="Times New Roman" w:hAnsi="Times New Roman" w:cs="Times New Roman"/>
          <w:sz w:val="24"/>
          <w:szCs w:val="24"/>
        </w:rPr>
        <w:t>frequently occurring</w:t>
      </w:r>
      <w:r w:rsidRPr="00FF41D5">
        <w:rPr>
          <w:rFonts w:ascii="Times New Roman" w:hAnsi="Times New Roman" w:cs="Times New Roman"/>
          <w:sz w:val="24"/>
          <w:szCs w:val="24"/>
        </w:rPr>
        <w:t xml:space="preserve"> vocalic </w:t>
      </w:r>
      <w:r w:rsidRPr="00FF41D5">
        <w:rPr>
          <w:rFonts w:ascii="Times New Roman" w:hAnsi="Times New Roman" w:cs="Times New Roman"/>
          <w:iCs/>
          <w:sz w:val="24"/>
          <w:szCs w:val="24"/>
        </w:rPr>
        <w:t>sequence</w:t>
      </w:r>
      <w:r w:rsidRPr="00FF41D5">
        <w:rPr>
          <w:rFonts w:ascii="Times New Roman" w:hAnsi="Times New Roman" w:cs="Times New Roman"/>
          <w:sz w:val="24"/>
          <w:szCs w:val="24"/>
        </w:rPr>
        <w:t xml:space="preserve"> in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sz w:val="24"/>
          <w:szCs w:val="24"/>
        </w:rPr>
        <w:t xml:space="preserve"> </w:t>
      </w:r>
      <w:proofErr w:type="gramStart"/>
      <w:r w:rsidRPr="00FF41D5">
        <w:rPr>
          <w:rFonts w:ascii="Times New Roman" w:hAnsi="Times New Roman" w:cs="Times New Roman"/>
          <w:sz w:val="24"/>
          <w:szCs w:val="24"/>
        </w:rPr>
        <w:t>over</w:t>
      </w:r>
      <w:proofErr w:type="gramEnd"/>
      <w:r w:rsidRPr="00FF41D5">
        <w:rPr>
          <w:rFonts w:ascii="Times New Roman" w:hAnsi="Times New Roman" w:cs="Times New Roman"/>
          <w:sz w:val="24"/>
          <w:szCs w:val="24"/>
        </w:rPr>
        <w:t xml:space="preserve"> the less </w:t>
      </w:r>
      <w:r w:rsidR="00E918B4">
        <w:rPr>
          <w:rFonts w:ascii="Times New Roman" w:hAnsi="Times New Roman" w:cs="Times New Roman"/>
          <w:sz w:val="24"/>
          <w:szCs w:val="24"/>
        </w:rPr>
        <w:t>frequently occurring</w:t>
      </w:r>
      <w:r w:rsidR="00E918B4" w:rsidRPr="00FF41D5">
        <w:rPr>
          <w:rFonts w:ascii="Times New Roman" w:hAnsi="Times New Roman" w:cs="Times New Roman"/>
          <w:sz w:val="24"/>
          <w:szCs w:val="24"/>
        </w:rPr>
        <w:t xml:space="preserve"> </w:t>
      </w:r>
      <w:r w:rsidRPr="00FF41D5">
        <w:rPr>
          <w:rFonts w:ascii="Times New Roman" w:hAnsi="Times New Roman" w:cs="Times New Roman"/>
          <w:sz w:val="24"/>
          <w:szCs w:val="24"/>
        </w:rPr>
        <w:t xml:space="preserve">one in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Note that these predictions, all of which assume that longer looks will be elicited by the familiar stimuli, rest on the results of Experiment 1, which show a clear preference for the familiar over the unfamiliar pattern (or vowel).</w:t>
      </w:r>
    </w:p>
    <w:p w14:paraId="2C49E2E7" w14:textId="77777777" w:rsidR="003E6483" w:rsidRPr="00D45992" w:rsidRDefault="005A2DEE" w:rsidP="00FF41D5">
      <w:pPr>
        <w:bidi w:val="0"/>
        <w:spacing w:line="480" w:lineRule="auto"/>
        <w:rPr>
          <w:rFonts w:ascii="Times New Roman" w:hAnsi="Times New Roman" w:cs="Times New Roman"/>
          <w:b/>
          <w:bCs/>
          <w:sz w:val="24"/>
          <w:szCs w:val="24"/>
        </w:rPr>
      </w:pPr>
      <w:r w:rsidRPr="00D45992">
        <w:rPr>
          <w:rFonts w:ascii="Times New Roman" w:hAnsi="Times New Roman" w:cs="Times New Roman"/>
          <w:b/>
          <w:bCs/>
          <w:sz w:val="24"/>
          <w:szCs w:val="24"/>
        </w:rPr>
        <w:t>Experiment 2</w:t>
      </w:r>
    </w:p>
    <w:p w14:paraId="299289D1" w14:textId="77777777" w:rsidR="003E6483" w:rsidRPr="00D45992" w:rsidRDefault="005A2DEE" w:rsidP="00213D8D">
      <w:pPr>
        <w:pStyle w:val="BodyText2"/>
        <w:jc w:val="right"/>
        <w:rPr>
          <w:rFonts w:ascii="Times New Roman" w:hAnsi="Times New Roman" w:cs="Times New Roman"/>
          <w:b/>
          <w:bCs/>
          <w:sz w:val="24"/>
          <w:szCs w:val="24"/>
          <w:rtl/>
        </w:rPr>
      </w:pPr>
      <w:r w:rsidRPr="00D45992">
        <w:rPr>
          <w:rFonts w:ascii="Times New Roman" w:hAnsi="Times New Roman" w:cs="Times New Roman"/>
          <w:b/>
          <w:bCs/>
          <w:sz w:val="24"/>
          <w:szCs w:val="24"/>
        </w:rPr>
        <w:t xml:space="preserve">Method </w:t>
      </w:r>
    </w:p>
    <w:p w14:paraId="75BDDEDB" w14:textId="77777777" w:rsidR="003E6483" w:rsidRDefault="005A2DEE" w:rsidP="00FF41D5">
      <w:pPr>
        <w:pStyle w:val="Footer"/>
        <w:tabs>
          <w:tab w:val="clear" w:pos="4153"/>
          <w:tab w:val="clear" w:pos="8306"/>
        </w:tabs>
        <w:bidi w:val="0"/>
        <w:spacing w:line="480" w:lineRule="auto"/>
        <w:rPr>
          <w:rFonts w:ascii="Times New Roman" w:hAnsi="Times New Roman" w:cs="Times New Roman"/>
          <w:b/>
          <w:bCs/>
          <w:sz w:val="24"/>
          <w:szCs w:val="24"/>
        </w:rPr>
      </w:pPr>
      <w:r w:rsidRPr="00D45992">
        <w:rPr>
          <w:rFonts w:ascii="Times New Roman" w:hAnsi="Times New Roman" w:cs="Times New Roman"/>
          <w:b/>
          <w:bCs/>
          <w:sz w:val="24"/>
          <w:szCs w:val="24"/>
        </w:rPr>
        <w:t>Participants</w:t>
      </w:r>
    </w:p>
    <w:p w14:paraId="101B5FC9" w14:textId="77777777" w:rsidR="003E6483" w:rsidRDefault="005A2DEE" w:rsidP="007D0DBF">
      <w:pPr>
        <w:autoSpaceDE w:val="0"/>
        <w:autoSpaceDN w:val="0"/>
        <w:bidi w:val="0"/>
        <w:adjustRightInd w:val="0"/>
        <w:spacing w:after="0" w:line="480" w:lineRule="auto"/>
        <w:jc w:val="both"/>
        <w:rPr>
          <w:rFonts w:ascii="Times New Roman" w:hAnsi="Times New Roman" w:cs="Times New Roman"/>
          <w:sz w:val="24"/>
          <w:szCs w:val="24"/>
        </w:rPr>
      </w:pPr>
      <w:r w:rsidRPr="00D45992">
        <w:rPr>
          <w:rFonts w:ascii="Times New Roman" w:hAnsi="Times New Roman" w:cs="Times New Roman"/>
          <w:sz w:val="24"/>
          <w:szCs w:val="24"/>
        </w:rPr>
        <w:t>Twenty full-term monolingual infants were included in the study. Five additional infants were excluded because of restlessness (n</w:t>
      </w:r>
      <w:r w:rsidR="00D45992" w:rsidRPr="00D45992">
        <w:rPr>
          <w:rFonts w:ascii="Times New Roman" w:hAnsi="Times New Roman" w:cs="Times New Roman"/>
          <w:sz w:val="24"/>
          <w:szCs w:val="24"/>
        </w:rPr>
        <w:t xml:space="preserve"> </w:t>
      </w:r>
      <w:r w:rsidRPr="00D45992">
        <w:rPr>
          <w:rFonts w:ascii="Times New Roman" w:hAnsi="Times New Roman" w:cs="Times New Roman"/>
          <w:sz w:val="24"/>
          <w:szCs w:val="24"/>
        </w:rPr>
        <w:t>=</w:t>
      </w:r>
      <w:r w:rsidR="00D45992" w:rsidRPr="00D45992">
        <w:rPr>
          <w:rFonts w:ascii="Times New Roman" w:hAnsi="Times New Roman" w:cs="Times New Roman"/>
          <w:sz w:val="24"/>
          <w:szCs w:val="24"/>
        </w:rPr>
        <w:t xml:space="preserve"> </w:t>
      </w:r>
      <w:r w:rsidRPr="00D45992">
        <w:rPr>
          <w:rFonts w:ascii="Times New Roman" w:hAnsi="Times New Roman" w:cs="Times New Roman"/>
          <w:sz w:val="24"/>
          <w:szCs w:val="24"/>
        </w:rPr>
        <w:t>3) or crying (n</w:t>
      </w:r>
      <w:r w:rsidR="00D45992" w:rsidRPr="00D45992">
        <w:rPr>
          <w:rFonts w:ascii="Times New Roman" w:hAnsi="Times New Roman" w:cs="Times New Roman"/>
          <w:sz w:val="24"/>
          <w:szCs w:val="24"/>
        </w:rPr>
        <w:t xml:space="preserve"> </w:t>
      </w:r>
      <w:r w:rsidRPr="00D45992">
        <w:rPr>
          <w:rFonts w:ascii="Times New Roman" w:hAnsi="Times New Roman" w:cs="Times New Roman"/>
          <w:sz w:val="24"/>
          <w:szCs w:val="24"/>
        </w:rPr>
        <w:t>=</w:t>
      </w:r>
      <w:r w:rsidR="00D45992" w:rsidRPr="00D45992">
        <w:rPr>
          <w:rFonts w:ascii="Times New Roman" w:hAnsi="Times New Roman" w:cs="Times New Roman"/>
          <w:sz w:val="24"/>
          <w:szCs w:val="24"/>
        </w:rPr>
        <w:t xml:space="preserve"> </w:t>
      </w:r>
      <w:r w:rsidRPr="00D45992">
        <w:rPr>
          <w:rFonts w:ascii="Times New Roman" w:hAnsi="Times New Roman" w:cs="Times New Roman"/>
          <w:sz w:val="24"/>
          <w:szCs w:val="24"/>
        </w:rPr>
        <w:t xml:space="preserve">2). The </w:t>
      </w:r>
      <w:r w:rsidR="00F13D48" w:rsidRPr="00D45992">
        <w:rPr>
          <w:rFonts w:ascii="Times New Roman" w:hAnsi="Times New Roman" w:cs="Times New Roman"/>
          <w:sz w:val="24"/>
          <w:szCs w:val="24"/>
        </w:rPr>
        <w:t xml:space="preserve">infants’ </w:t>
      </w:r>
      <w:r w:rsidRPr="00D45992">
        <w:rPr>
          <w:rFonts w:ascii="Times New Roman" w:hAnsi="Times New Roman" w:cs="Times New Roman"/>
          <w:sz w:val="24"/>
          <w:szCs w:val="24"/>
        </w:rPr>
        <w:t>ages ranged from 9</w:t>
      </w:r>
      <w:proofErr w:type="gramStart"/>
      <w:r w:rsidRPr="00D45992">
        <w:rPr>
          <w:rFonts w:ascii="Times New Roman" w:hAnsi="Times New Roman" w:cs="Times New Roman"/>
          <w:sz w:val="24"/>
          <w:szCs w:val="24"/>
        </w:rPr>
        <w:t>;10</w:t>
      </w:r>
      <w:proofErr w:type="gramEnd"/>
      <w:r w:rsidRPr="00D45992">
        <w:rPr>
          <w:rFonts w:ascii="Times New Roman" w:hAnsi="Times New Roman" w:cs="Times New Roman"/>
          <w:sz w:val="24"/>
          <w:szCs w:val="24"/>
        </w:rPr>
        <w:t xml:space="preserve"> to 11;05 (</w:t>
      </w:r>
      <w:r w:rsidRPr="00D45992">
        <w:rPr>
          <w:rFonts w:ascii="Times New Roman" w:hAnsi="Times New Roman" w:cs="Times New Roman"/>
          <w:i/>
          <w:iCs/>
          <w:sz w:val="24"/>
          <w:szCs w:val="24"/>
        </w:rPr>
        <w:t>M</w:t>
      </w:r>
      <w:r w:rsidR="00D45992">
        <w:rPr>
          <w:rFonts w:ascii="Times New Roman" w:hAnsi="Times New Roman" w:cs="Times New Roman"/>
          <w:i/>
          <w:iCs/>
          <w:sz w:val="24"/>
          <w:szCs w:val="24"/>
        </w:rPr>
        <w:t xml:space="preserve"> </w:t>
      </w:r>
      <w:r w:rsidRPr="00D45992">
        <w:rPr>
          <w:rFonts w:ascii="Times New Roman" w:hAnsi="Times New Roman" w:cs="Times New Roman"/>
          <w:sz w:val="24"/>
          <w:szCs w:val="24"/>
        </w:rPr>
        <w:t xml:space="preserve">= 10;09, </w:t>
      </w:r>
      <w:r w:rsidRPr="00D45992">
        <w:rPr>
          <w:rFonts w:ascii="Times New Roman" w:hAnsi="Times New Roman" w:cs="Times New Roman"/>
          <w:i/>
          <w:iCs/>
          <w:sz w:val="24"/>
          <w:szCs w:val="24"/>
        </w:rPr>
        <w:t>SD</w:t>
      </w:r>
      <w:r w:rsidRPr="00D45992">
        <w:rPr>
          <w:rFonts w:ascii="Times New Roman" w:hAnsi="Times New Roman" w:cs="Times New Roman"/>
          <w:sz w:val="24"/>
          <w:szCs w:val="24"/>
        </w:rPr>
        <w:t xml:space="preserve"> = 0.72). All infants (9 girls) were learning Hebrew, the only language spoken regularly by their caregivers. </w:t>
      </w:r>
      <w:r w:rsidR="008B23F0" w:rsidRPr="00D45992">
        <w:rPr>
          <w:rFonts w:ascii="Times New Roman" w:hAnsi="Times New Roman" w:cs="Times New Roman"/>
          <w:sz w:val="24"/>
          <w:szCs w:val="24"/>
        </w:rPr>
        <w:t xml:space="preserve">Inclusion criteria, recruitment methods and payments to participants were the same as for Experiment 1. </w:t>
      </w:r>
    </w:p>
    <w:p w14:paraId="05366EFA" w14:textId="77777777" w:rsidR="0002255A" w:rsidRPr="00533C9D" w:rsidRDefault="005A2DEE" w:rsidP="007D0DBF">
      <w:pPr>
        <w:pStyle w:val="Footer"/>
        <w:tabs>
          <w:tab w:val="clear" w:pos="4153"/>
          <w:tab w:val="clear" w:pos="8306"/>
        </w:tabs>
        <w:bidi w:val="0"/>
        <w:spacing w:line="480" w:lineRule="auto"/>
        <w:jc w:val="both"/>
        <w:rPr>
          <w:rFonts w:ascii="Times New Roman" w:hAnsi="Times New Roman" w:cs="Times New Roman"/>
          <w:b/>
          <w:iCs/>
          <w:sz w:val="24"/>
          <w:szCs w:val="24"/>
        </w:rPr>
      </w:pPr>
      <w:r w:rsidRPr="00FF41D5">
        <w:rPr>
          <w:rFonts w:ascii="Times New Roman" w:hAnsi="Times New Roman" w:cs="Times New Roman"/>
          <w:b/>
          <w:iCs/>
          <w:sz w:val="24"/>
          <w:szCs w:val="24"/>
        </w:rPr>
        <w:t>Stimuli</w:t>
      </w:r>
    </w:p>
    <w:p w14:paraId="144C0ED7" w14:textId="77777777" w:rsidR="003E6483" w:rsidRDefault="005A2DEE" w:rsidP="00B65CDA">
      <w:pPr>
        <w:pStyle w:val="Footer"/>
        <w:bidi w:val="0"/>
        <w:spacing w:line="480" w:lineRule="auto"/>
        <w:ind w:hanging="720"/>
        <w:jc w:val="both"/>
        <w:rPr>
          <w:rFonts w:ascii="Times New Roman" w:hAnsi="Times New Roman" w:cs="Times New Roman"/>
          <w:sz w:val="24"/>
          <w:szCs w:val="24"/>
        </w:rPr>
      </w:pPr>
      <w:r w:rsidRPr="00FF41D5">
        <w:rPr>
          <w:rFonts w:ascii="Times New Roman" w:hAnsi="Times New Roman" w:cs="Times New Roman"/>
          <w:bCs/>
          <w:iCs/>
          <w:sz w:val="24"/>
          <w:szCs w:val="24"/>
        </w:rPr>
        <w:t xml:space="preserve">            Twenty-eight disyllabic </w:t>
      </w:r>
      <w:proofErr w:type="spellStart"/>
      <w:r w:rsidRPr="00FF41D5">
        <w:rPr>
          <w:rFonts w:ascii="Times New Roman" w:hAnsi="Times New Roman" w:cs="Times New Roman"/>
          <w:bCs/>
          <w:iCs/>
          <w:sz w:val="24"/>
          <w:szCs w:val="24"/>
        </w:rPr>
        <w:t>nonwords</w:t>
      </w:r>
      <w:proofErr w:type="spellEnd"/>
      <w:r w:rsidRPr="00FF41D5">
        <w:rPr>
          <w:rFonts w:ascii="Times New Roman" w:hAnsi="Times New Roman" w:cs="Times New Roman"/>
          <w:bCs/>
          <w:iCs/>
          <w:sz w:val="24"/>
          <w:szCs w:val="24"/>
        </w:rPr>
        <w:t xml:space="preserve"> were </w:t>
      </w:r>
      <w:r w:rsidRPr="00FF41D5">
        <w:rPr>
          <w:rFonts w:ascii="Times New Roman" w:hAnsi="Times New Roman" w:cs="Times New Roman"/>
          <w:bCs/>
          <w:sz w:val="24"/>
          <w:szCs w:val="24"/>
        </w:rPr>
        <w:t>constructed for the present experiment,</w:t>
      </w:r>
      <w:r w:rsidRPr="00FF41D5">
        <w:rPr>
          <w:rFonts w:ascii="Times New Roman" w:hAnsi="Times New Roman" w:cs="Times New Roman"/>
          <w:bCs/>
          <w:iCs/>
          <w:sz w:val="24"/>
          <w:szCs w:val="24"/>
        </w:rPr>
        <w:t xml:space="preserve"> based on the same 14 consonantal roots as in Experiment 1.  For each root two </w:t>
      </w:r>
      <w:proofErr w:type="spellStart"/>
      <w:r w:rsidRPr="00FF41D5">
        <w:rPr>
          <w:rFonts w:ascii="Times New Roman" w:hAnsi="Times New Roman" w:cs="Times New Roman"/>
          <w:bCs/>
          <w:iCs/>
          <w:sz w:val="24"/>
          <w:szCs w:val="24"/>
        </w:rPr>
        <w:t>nonwords</w:t>
      </w:r>
      <w:proofErr w:type="spellEnd"/>
      <w:r w:rsidRPr="00FF41D5">
        <w:rPr>
          <w:rFonts w:ascii="Times New Roman" w:hAnsi="Times New Roman" w:cs="Times New Roman"/>
          <w:bCs/>
          <w:iCs/>
          <w:sz w:val="24"/>
          <w:szCs w:val="24"/>
        </w:rPr>
        <w:t xml:space="preserve"> were constructed, one with the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bCs/>
          <w:iCs/>
          <w:sz w:val="24"/>
          <w:szCs w:val="24"/>
        </w:rPr>
        <w:t xml:space="preserve"> template (e.g., </w:t>
      </w:r>
      <w:proofErr w:type="spellStart"/>
      <w:r w:rsidRPr="00FF41D5">
        <w:rPr>
          <w:rFonts w:ascii="Times New Roman" w:hAnsi="Times New Roman" w:cs="Times New Roman"/>
          <w:bCs/>
          <w:i/>
          <w:iCs/>
          <w:sz w:val="24"/>
          <w:szCs w:val="24"/>
        </w:rPr>
        <w:t>b</w:t>
      </w:r>
      <w:r w:rsidRPr="00FF41D5">
        <w:rPr>
          <w:rFonts w:ascii="Times New Roman" w:hAnsi="Times New Roman" w:cs="Times New Roman"/>
          <w:i/>
          <w:sz w:val="24"/>
          <w:szCs w:val="24"/>
        </w:rPr>
        <w:t>a</w:t>
      </w:r>
      <w:r w:rsidRPr="00FF41D5">
        <w:rPr>
          <w:rFonts w:ascii="Times New Roman" w:hAnsi="Times New Roman" w:cs="Times New Roman"/>
          <w:bCs/>
          <w:i/>
          <w:iCs/>
          <w:sz w:val="24"/>
          <w:szCs w:val="24"/>
        </w:rPr>
        <w:t>d</w:t>
      </w:r>
      <w:r w:rsidRPr="00FF41D5">
        <w:rPr>
          <w:rFonts w:ascii="Times New Roman" w:hAnsi="Times New Roman" w:cs="Times New Roman"/>
          <w:i/>
          <w:sz w:val="24"/>
          <w:szCs w:val="24"/>
        </w:rPr>
        <w:t>ó</w:t>
      </w:r>
      <w:r w:rsidRPr="00FF41D5">
        <w:rPr>
          <w:rFonts w:ascii="Times New Roman" w:hAnsi="Times New Roman" w:cs="Times New Roman"/>
          <w:bCs/>
          <w:i/>
          <w:iCs/>
          <w:sz w:val="24"/>
          <w:szCs w:val="24"/>
        </w:rPr>
        <w:t>t</w:t>
      </w:r>
      <w:proofErr w:type="spellEnd"/>
      <w:r w:rsidRPr="00FF41D5">
        <w:rPr>
          <w:rFonts w:ascii="Times New Roman" w:hAnsi="Times New Roman" w:cs="Times New Roman"/>
          <w:bCs/>
          <w:iCs/>
          <w:sz w:val="24"/>
          <w:szCs w:val="24"/>
        </w:rPr>
        <w:t xml:space="preserve">), one with the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bCs/>
          <w:iCs/>
          <w:sz w:val="24"/>
          <w:szCs w:val="24"/>
        </w:rPr>
        <w:t xml:space="preserve"> template (e.g., </w:t>
      </w:r>
      <w:proofErr w:type="spellStart"/>
      <w:r w:rsidRPr="00FF41D5">
        <w:rPr>
          <w:rFonts w:ascii="Times New Roman" w:hAnsi="Times New Roman" w:cs="Times New Roman"/>
          <w:bCs/>
          <w:i/>
          <w:iCs/>
          <w:sz w:val="24"/>
          <w:szCs w:val="24"/>
        </w:rPr>
        <w:t>b</w:t>
      </w:r>
      <w:r w:rsidRPr="00FF41D5">
        <w:rPr>
          <w:rFonts w:ascii="Times New Roman" w:hAnsi="Times New Roman" w:cs="Times New Roman"/>
          <w:i/>
          <w:sz w:val="24"/>
          <w:szCs w:val="24"/>
        </w:rPr>
        <w:t>a</w:t>
      </w:r>
      <w:r w:rsidRPr="00FF41D5">
        <w:rPr>
          <w:rFonts w:ascii="Times New Roman" w:hAnsi="Times New Roman" w:cs="Times New Roman"/>
          <w:bCs/>
          <w:i/>
          <w:iCs/>
          <w:sz w:val="24"/>
          <w:szCs w:val="24"/>
        </w:rPr>
        <w:t>d</w:t>
      </w:r>
      <w:r w:rsidRPr="00FF41D5">
        <w:rPr>
          <w:rFonts w:ascii="Times New Roman" w:hAnsi="Times New Roman" w:cs="Times New Roman"/>
          <w:i/>
          <w:sz w:val="24"/>
          <w:szCs w:val="24"/>
        </w:rPr>
        <w:t>é</w:t>
      </w:r>
      <w:r w:rsidRPr="00FF41D5">
        <w:rPr>
          <w:rFonts w:ascii="Times New Roman" w:hAnsi="Times New Roman" w:cs="Times New Roman"/>
          <w:bCs/>
          <w:i/>
          <w:iCs/>
          <w:sz w:val="24"/>
          <w:szCs w:val="24"/>
        </w:rPr>
        <w:t>t</w:t>
      </w:r>
      <w:proofErr w:type="spellEnd"/>
      <w:r w:rsidRPr="00FF41D5">
        <w:rPr>
          <w:rFonts w:ascii="Times New Roman" w:hAnsi="Times New Roman" w:cs="Times New Roman"/>
          <w:bCs/>
          <w:iCs/>
          <w:sz w:val="24"/>
          <w:szCs w:val="24"/>
        </w:rPr>
        <w:t xml:space="preserve">). Overall, the stimuli included 14 </w:t>
      </w:r>
      <w:proofErr w:type="spellStart"/>
      <w:r w:rsidRPr="00FF41D5">
        <w:rPr>
          <w:rFonts w:ascii="Times New Roman" w:hAnsi="Times New Roman" w:cs="Times New Roman"/>
          <w:bCs/>
          <w:iCs/>
          <w:sz w:val="24"/>
          <w:szCs w:val="24"/>
        </w:rPr>
        <w:t>nonwords</w:t>
      </w:r>
      <w:proofErr w:type="spellEnd"/>
      <w:r w:rsidRPr="00FF41D5">
        <w:rPr>
          <w:rFonts w:ascii="Times New Roman" w:hAnsi="Times New Roman" w:cs="Times New Roman"/>
          <w:bCs/>
          <w:iCs/>
          <w:sz w:val="24"/>
          <w:szCs w:val="24"/>
        </w:rPr>
        <w:t xml:space="preserve"> with the </w:t>
      </w:r>
      <w:proofErr w:type="spellStart"/>
      <w:r w:rsidRPr="00FF41D5">
        <w:rPr>
          <w:rFonts w:ascii="Times New Roman" w:hAnsi="Times New Roman" w:cs="Times New Roman"/>
          <w:bCs/>
          <w:iCs/>
          <w:sz w:val="24"/>
          <w:szCs w:val="24"/>
        </w:rPr>
        <w:t>morphophonological</w:t>
      </w:r>
      <w:proofErr w:type="spellEnd"/>
      <w:r w:rsidRPr="00FF41D5">
        <w:rPr>
          <w:rFonts w:ascii="Times New Roman" w:hAnsi="Times New Roman" w:cs="Times New Roman"/>
          <w:bCs/>
          <w:iCs/>
          <w:sz w:val="24"/>
          <w:szCs w:val="24"/>
        </w:rPr>
        <w:t xml:space="preserve"> template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bCs/>
          <w:iCs/>
          <w:sz w:val="24"/>
          <w:szCs w:val="24"/>
        </w:rPr>
        <w:t xml:space="preserve"> and 14 matched </w:t>
      </w:r>
      <w:proofErr w:type="spellStart"/>
      <w:r w:rsidRPr="00FF41D5">
        <w:rPr>
          <w:rFonts w:ascii="Times New Roman" w:hAnsi="Times New Roman" w:cs="Times New Roman"/>
          <w:bCs/>
          <w:iCs/>
          <w:sz w:val="24"/>
          <w:szCs w:val="24"/>
        </w:rPr>
        <w:t>nonwords</w:t>
      </w:r>
      <w:proofErr w:type="spellEnd"/>
      <w:r w:rsidRPr="00FF41D5">
        <w:rPr>
          <w:rFonts w:ascii="Times New Roman" w:hAnsi="Times New Roman" w:cs="Times New Roman"/>
          <w:bCs/>
          <w:iCs/>
          <w:sz w:val="24"/>
          <w:szCs w:val="24"/>
        </w:rPr>
        <w:t xml:space="preserve"> </w:t>
      </w:r>
      <w:r w:rsidRPr="00FF41D5">
        <w:rPr>
          <w:rFonts w:ascii="Times New Roman" w:hAnsi="Times New Roman" w:cs="Times New Roman"/>
          <w:sz w:val="24"/>
          <w:szCs w:val="24"/>
        </w:rPr>
        <w:t xml:space="preserve">with the </w:t>
      </w:r>
      <w:proofErr w:type="spellStart"/>
      <w:r w:rsidRPr="00FF41D5">
        <w:rPr>
          <w:rFonts w:ascii="Times New Roman" w:hAnsi="Times New Roman" w:cs="Times New Roman"/>
          <w:sz w:val="24"/>
          <w:szCs w:val="24"/>
        </w:rPr>
        <w:t>morphophonological</w:t>
      </w:r>
      <w:proofErr w:type="spellEnd"/>
      <w:r w:rsidRPr="00FF41D5">
        <w:rPr>
          <w:rFonts w:ascii="Times New Roman" w:hAnsi="Times New Roman" w:cs="Times New Roman"/>
          <w:sz w:val="24"/>
          <w:szCs w:val="24"/>
        </w:rPr>
        <w:t xml:space="preserve"> template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xml:space="preserve"> (see Appendix </w:t>
      </w:r>
      <w:r w:rsidR="00B65CDA">
        <w:rPr>
          <w:rFonts w:ascii="Times New Roman" w:hAnsi="Times New Roman" w:cs="Times New Roman"/>
          <w:sz w:val="24"/>
          <w:szCs w:val="24"/>
        </w:rPr>
        <w:t>1</w:t>
      </w:r>
      <w:r w:rsidRPr="00FF41D5">
        <w:rPr>
          <w:rFonts w:ascii="Times New Roman" w:hAnsi="Times New Roman" w:cs="Times New Roman"/>
          <w:sz w:val="24"/>
          <w:szCs w:val="24"/>
        </w:rPr>
        <w:t xml:space="preserve">). </w:t>
      </w:r>
      <w:proofErr w:type="gramStart"/>
      <w:r w:rsidRPr="00FF41D5">
        <w:rPr>
          <w:rFonts w:ascii="Times New Roman" w:hAnsi="Times New Roman" w:cs="Times New Roman"/>
          <w:sz w:val="24"/>
          <w:szCs w:val="24"/>
        </w:rPr>
        <w:t>The words were judged as unfamiliar by 5 native Hebrew speakers</w:t>
      </w:r>
      <w:proofErr w:type="gramEnd"/>
      <w:r w:rsidRPr="00FF41D5">
        <w:rPr>
          <w:rFonts w:ascii="Times New Roman" w:hAnsi="Times New Roman" w:cs="Times New Roman"/>
          <w:sz w:val="24"/>
          <w:szCs w:val="24"/>
        </w:rPr>
        <w:t>.</w:t>
      </w:r>
    </w:p>
    <w:p w14:paraId="44E2136A" w14:textId="77777777" w:rsidR="003E6483" w:rsidRDefault="005A2DEE" w:rsidP="007D0DBF">
      <w:pPr>
        <w:pStyle w:val="Footer"/>
        <w:tabs>
          <w:tab w:val="clear" w:pos="4153"/>
          <w:tab w:val="clear" w:pos="8306"/>
        </w:tabs>
        <w:bidi w:val="0"/>
        <w:spacing w:line="480" w:lineRule="auto"/>
        <w:ind w:hanging="720"/>
        <w:jc w:val="both"/>
        <w:rPr>
          <w:rFonts w:ascii="Times New Roman" w:hAnsi="Times New Roman" w:cs="Times New Roman"/>
          <w:sz w:val="24"/>
          <w:szCs w:val="24"/>
        </w:rPr>
      </w:pPr>
      <w:r w:rsidRPr="00FF41D5">
        <w:rPr>
          <w:rFonts w:ascii="Times New Roman" w:hAnsi="Times New Roman" w:cs="Times New Roman"/>
          <w:sz w:val="24"/>
          <w:szCs w:val="24"/>
        </w:rPr>
        <w:t xml:space="preserve">            Stimuli were digitally recorded and normalized as described for Experiment1.</w:t>
      </w:r>
    </w:p>
    <w:p w14:paraId="300FA406" w14:textId="77777777" w:rsidR="003E6483" w:rsidRDefault="005A2DEE" w:rsidP="007D0DBF">
      <w:pPr>
        <w:pStyle w:val="Footer"/>
        <w:tabs>
          <w:tab w:val="clear" w:pos="4153"/>
          <w:tab w:val="clear" w:pos="8306"/>
        </w:tabs>
        <w:bidi w:val="0"/>
        <w:spacing w:line="480" w:lineRule="auto"/>
        <w:ind w:hanging="720"/>
        <w:jc w:val="both"/>
        <w:rPr>
          <w:rFonts w:ascii="Times New Roman" w:hAnsi="Times New Roman" w:cs="Times New Roman"/>
          <w:sz w:val="24"/>
          <w:szCs w:val="24"/>
        </w:rPr>
      </w:pPr>
      <w:r w:rsidRPr="00FF41D5">
        <w:rPr>
          <w:rFonts w:ascii="Times New Roman" w:hAnsi="Times New Roman" w:cs="Times New Roman"/>
          <w:sz w:val="24"/>
          <w:szCs w:val="24"/>
        </w:rPr>
        <w:t xml:space="preserve">            The mean length of the 14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was 713.21</w:t>
      </w:r>
      <w:r w:rsidRPr="00FF41D5">
        <w:rPr>
          <w:rFonts w:ascii="Times New Roman" w:eastAsia="Times New Roman" w:hAnsi="Times New Roman" w:cs="Times New Roman"/>
          <w:sz w:val="24"/>
          <w:szCs w:val="24"/>
        </w:rPr>
        <w:t xml:space="preserve"> ms (</w:t>
      </w:r>
      <w:r w:rsidRPr="00FF41D5">
        <w:rPr>
          <w:rFonts w:ascii="Times New Roman" w:eastAsia="Times New Roman" w:hAnsi="Times New Roman" w:cs="Times New Roman"/>
          <w:i/>
          <w:iCs/>
          <w:sz w:val="24"/>
          <w:szCs w:val="24"/>
        </w:rPr>
        <w:t>SD</w:t>
      </w:r>
      <w:r w:rsidRPr="00FF41D5">
        <w:rPr>
          <w:rFonts w:ascii="Times New Roman" w:eastAsia="Times New Roman" w:hAnsi="Times New Roman" w:cs="Times New Roman"/>
          <w:sz w:val="24"/>
          <w:szCs w:val="24"/>
        </w:rPr>
        <w:t xml:space="preserve"> = 65.08), </w:t>
      </w:r>
      <w:r w:rsidRPr="00FF41D5">
        <w:rPr>
          <w:rFonts w:ascii="Times New Roman" w:hAnsi="Times New Roman" w:cs="Times New Roman"/>
          <w:sz w:val="24"/>
          <w:szCs w:val="24"/>
        </w:rPr>
        <w:t xml:space="preserve">which was not significantly different </w:t>
      </w:r>
      <w:r w:rsidR="00213D8D">
        <w:rPr>
          <w:rFonts w:ascii="Times New Roman" w:hAnsi="Times New Roman" w:cs="Times New Roman"/>
          <w:sz w:val="24"/>
          <w:szCs w:val="24"/>
        </w:rPr>
        <w:t>(</w:t>
      </w:r>
      <w:r w:rsidR="00213D8D" w:rsidRPr="00213D8D">
        <w:rPr>
          <w:rFonts w:ascii="Times New Roman" w:hAnsi="Times New Roman" w:cs="Times New Roman"/>
          <w:i/>
          <w:iCs/>
          <w:sz w:val="24"/>
          <w:szCs w:val="24"/>
        </w:rPr>
        <w:t>p</w:t>
      </w:r>
      <w:r w:rsidR="00213D8D">
        <w:rPr>
          <w:rFonts w:ascii="Times New Roman" w:hAnsi="Times New Roman" w:cs="Times New Roman"/>
          <w:sz w:val="24"/>
          <w:szCs w:val="24"/>
        </w:rPr>
        <w:t xml:space="preserve"> = 0.81) </w:t>
      </w:r>
      <w:r w:rsidRPr="00FF41D5">
        <w:rPr>
          <w:rFonts w:ascii="Times New Roman" w:hAnsi="Times New Roman" w:cs="Times New Roman"/>
          <w:sz w:val="24"/>
          <w:szCs w:val="24"/>
        </w:rPr>
        <w:t xml:space="preserve">from that of the 14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w:t>
      </w:r>
      <w:r w:rsidRPr="00FF41D5">
        <w:rPr>
          <w:rFonts w:ascii="Times New Roman" w:eastAsia="Times New Roman" w:hAnsi="Times New Roman" w:cs="Times New Roman"/>
          <w:sz w:val="24"/>
          <w:szCs w:val="24"/>
        </w:rPr>
        <w:t xml:space="preserve">717.50 ms (SD = 69.00). </w:t>
      </w:r>
      <w:r w:rsidRPr="00FF41D5">
        <w:rPr>
          <w:rFonts w:ascii="Times New Roman" w:hAnsi="Times New Roman" w:cs="Times New Roman"/>
          <w:sz w:val="24"/>
          <w:szCs w:val="24"/>
        </w:rPr>
        <w:t xml:space="preserve">From the 28 different tokens 16 files were created, eight </w:t>
      </w:r>
      <w:r w:rsidRPr="00FF41D5">
        <w:rPr>
          <w:rFonts w:ascii="Times New Roman" w:hAnsi="Times New Roman" w:cs="Times New Roman"/>
          <w:bCs/>
          <w:iCs/>
          <w:sz w:val="24"/>
          <w:szCs w:val="24"/>
        </w:rPr>
        <w:t xml:space="preserve">with the 14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and eight </w:t>
      </w:r>
      <w:r w:rsidRPr="00FF41D5">
        <w:rPr>
          <w:rFonts w:ascii="Times New Roman" w:hAnsi="Times New Roman" w:cs="Times New Roman"/>
          <w:bCs/>
          <w:iCs/>
          <w:sz w:val="24"/>
          <w:szCs w:val="24"/>
        </w:rPr>
        <w:t xml:space="preserve">with the 14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The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in each file had a different order. The mean duration of the final audio files was 17.43 sec, </w:t>
      </w:r>
      <w:r w:rsidRPr="00FF41D5">
        <w:rPr>
          <w:rFonts w:ascii="Times New Roman" w:hAnsi="Times New Roman" w:cs="Times New Roman"/>
          <w:i/>
          <w:iCs/>
          <w:sz w:val="24"/>
          <w:szCs w:val="24"/>
        </w:rPr>
        <w:t>SD</w:t>
      </w:r>
      <w:r w:rsidRPr="00FF41D5">
        <w:rPr>
          <w:rFonts w:ascii="Times New Roman" w:hAnsi="Times New Roman" w:cs="Times New Roman"/>
          <w:sz w:val="24"/>
          <w:szCs w:val="24"/>
        </w:rPr>
        <w:t xml:space="preserve"> = 0.16 (range 17.3 to 17.5)</w:t>
      </w:r>
      <w:r w:rsidR="00F13D48">
        <w:rPr>
          <w:rFonts w:ascii="Times New Roman" w:hAnsi="Times New Roman" w:cs="Times New Roman"/>
          <w:sz w:val="24"/>
          <w:szCs w:val="24"/>
        </w:rPr>
        <w:t>,</w:t>
      </w:r>
      <w:r w:rsidRPr="00FF41D5">
        <w:rPr>
          <w:rFonts w:ascii="Times New Roman" w:hAnsi="Times New Roman" w:cs="Times New Roman"/>
          <w:sz w:val="24"/>
          <w:szCs w:val="24"/>
        </w:rPr>
        <w:t xml:space="preserve"> for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sz w:val="24"/>
          <w:szCs w:val="24"/>
        </w:rPr>
        <w:t xml:space="preserve"> files and 17.40 sec, </w:t>
      </w:r>
      <w:r w:rsidRPr="00FF41D5">
        <w:rPr>
          <w:rFonts w:ascii="Times New Roman" w:hAnsi="Times New Roman" w:cs="Times New Roman"/>
          <w:i/>
          <w:iCs/>
          <w:sz w:val="24"/>
          <w:szCs w:val="24"/>
        </w:rPr>
        <w:t>SD</w:t>
      </w:r>
      <w:r w:rsidRPr="00FF41D5">
        <w:rPr>
          <w:rFonts w:ascii="Times New Roman" w:hAnsi="Times New Roman" w:cs="Times New Roman"/>
          <w:sz w:val="24"/>
          <w:szCs w:val="24"/>
        </w:rPr>
        <w:t xml:space="preserve"> = 0.21 (range 17.18 to 17.84)</w:t>
      </w:r>
      <w:r w:rsidR="00F13D48">
        <w:rPr>
          <w:rFonts w:ascii="Times New Roman" w:hAnsi="Times New Roman" w:cs="Times New Roman"/>
          <w:sz w:val="24"/>
          <w:szCs w:val="24"/>
        </w:rPr>
        <w:t>,</w:t>
      </w:r>
      <w:r w:rsidRPr="00FF41D5">
        <w:rPr>
          <w:rFonts w:ascii="Times New Roman" w:hAnsi="Times New Roman" w:cs="Times New Roman"/>
          <w:sz w:val="24"/>
          <w:szCs w:val="24"/>
        </w:rPr>
        <w:t xml:space="preserve"> for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xml:space="preserve"> files (the difference was not significant</w:t>
      </w:r>
      <w:r w:rsidR="00213D8D">
        <w:rPr>
          <w:rFonts w:ascii="Times New Roman" w:hAnsi="Times New Roman" w:cs="Times New Roman"/>
          <w:sz w:val="24"/>
          <w:szCs w:val="24"/>
        </w:rPr>
        <w:t xml:space="preserve">, </w:t>
      </w:r>
      <w:r w:rsidR="00213D8D" w:rsidRPr="00213D8D">
        <w:rPr>
          <w:rFonts w:ascii="Times New Roman" w:hAnsi="Times New Roman" w:cs="Times New Roman"/>
          <w:i/>
          <w:iCs/>
          <w:sz w:val="24"/>
          <w:szCs w:val="24"/>
        </w:rPr>
        <w:t>p</w:t>
      </w:r>
      <w:r w:rsidR="00213D8D">
        <w:rPr>
          <w:rFonts w:ascii="Times New Roman" w:hAnsi="Times New Roman" w:cs="Times New Roman"/>
          <w:sz w:val="24"/>
          <w:szCs w:val="24"/>
        </w:rPr>
        <w:t xml:space="preserve"> = 0.76</w:t>
      </w:r>
      <w:r w:rsidRPr="00FF41D5">
        <w:rPr>
          <w:rFonts w:ascii="Times New Roman" w:hAnsi="Times New Roman" w:cs="Times New Roman"/>
          <w:sz w:val="24"/>
          <w:szCs w:val="24"/>
        </w:rPr>
        <w:t>).</w:t>
      </w:r>
    </w:p>
    <w:p w14:paraId="63143DD7" w14:textId="77777777" w:rsidR="003E6483" w:rsidRDefault="003E6483" w:rsidP="007D0DBF">
      <w:pPr>
        <w:pStyle w:val="Footer"/>
        <w:tabs>
          <w:tab w:val="clear" w:pos="4153"/>
          <w:tab w:val="clear" w:pos="8306"/>
        </w:tabs>
        <w:bidi w:val="0"/>
        <w:spacing w:line="480" w:lineRule="auto"/>
        <w:ind w:hanging="720"/>
        <w:jc w:val="both"/>
        <w:rPr>
          <w:rFonts w:ascii="Times New Roman" w:hAnsi="Times New Roman" w:cs="Times New Roman"/>
          <w:sz w:val="24"/>
          <w:szCs w:val="24"/>
        </w:rPr>
      </w:pPr>
    </w:p>
    <w:p w14:paraId="1A953BC5" w14:textId="77777777" w:rsidR="0002255A" w:rsidRPr="00533C9D" w:rsidRDefault="005A2DEE">
      <w:pPr>
        <w:pStyle w:val="Footer"/>
        <w:tabs>
          <w:tab w:val="clear" w:pos="4153"/>
          <w:tab w:val="clear" w:pos="8306"/>
        </w:tabs>
        <w:bidi w:val="0"/>
        <w:spacing w:line="480" w:lineRule="auto"/>
        <w:rPr>
          <w:rFonts w:ascii="Times New Roman" w:hAnsi="Times New Roman" w:cs="Times New Roman"/>
          <w:b/>
          <w:bCs/>
          <w:sz w:val="24"/>
          <w:szCs w:val="24"/>
        </w:rPr>
      </w:pPr>
      <w:r w:rsidRPr="00FF41D5">
        <w:rPr>
          <w:rFonts w:ascii="Times New Roman" w:hAnsi="Times New Roman" w:cs="Times New Roman"/>
          <w:b/>
          <w:bCs/>
          <w:sz w:val="24"/>
          <w:szCs w:val="24"/>
        </w:rPr>
        <w:t>Apparatus and Procedure</w:t>
      </w:r>
    </w:p>
    <w:p w14:paraId="6A22C629" w14:textId="77777777" w:rsidR="003E6483" w:rsidRDefault="005A2DEE" w:rsidP="007D0DBF">
      <w:pPr>
        <w:pStyle w:val="Footer"/>
        <w:tabs>
          <w:tab w:val="clear" w:pos="4153"/>
          <w:tab w:val="clear" w:pos="8306"/>
        </w:tabs>
        <w:bidi w:val="0"/>
        <w:spacing w:line="480" w:lineRule="auto"/>
        <w:jc w:val="both"/>
        <w:rPr>
          <w:rFonts w:ascii="Times New Roman" w:hAnsi="Times New Roman" w:cs="Times New Roman"/>
          <w:sz w:val="24"/>
          <w:szCs w:val="24"/>
        </w:rPr>
      </w:pPr>
      <w:r w:rsidRPr="00FF41D5">
        <w:rPr>
          <w:rFonts w:ascii="Times New Roman" w:hAnsi="Times New Roman" w:cs="Times New Roman"/>
          <w:sz w:val="24"/>
          <w:szCs w:val="24"/>
        </w:rPr>
        <w:t xml:space="preserve">The apparatus and procedure were identical to those of Experiment 1. The experimental sessions consisted of a four-trial familiarization phase followed by 12 randomly presented trials, eight for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and eight for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xml:space="preserve"> </w:t>
      </w:r>
      <w:proofErr w:type="spellStart"/>
      <w:r w:rsidRPr="00FF41D5">
        <w:rPr>
          <w:rFonts w:ascii="Times New Roman" w:hAnsi="Times New Roman" w:cs="Times New Roman"/>
          <w:sz w:val="24"/>
          <w:szCs w:val="24"/>
        </w:rPr>
        <w:t>nonwords</w:t>
      </w:r>
      <w:proofErr w:type="spellEnd"/>
      <w:r w:rsidRPr="00FF41D5">
        <w:rPr>
          <w:rFonts w:ascii="Times New Roman" w:hAnsi="Times New Roman" w:cs="Times New Roman"/>
          <w:sz w:val="24"/>
          <w:szCs w:val="24"/>
        </w:rPr>
        <w:t xml:space="preserve">. </w:t>
      </w:r>
      <w:r w:rsidRPr="0050061F">
        <w:rPr>
          <w:rFonts w:ascii="Times New Roman" w:hAnsi="Times New Roman" w:cs="Times New Roman"/>
          <w:sz w:val="24"/>
          <w:szCs w:val="24"/>
        </w:rPr>
        <w:t xml:space="preserve">High agreement was found between the online and offline evaluations for both the </w:t>
      </w:r>
      <w:proofErr w:type="spellStart"/>
      <w:r w:rsidRPr="0050061F">
        <w:rPr>
          <w:rFonts w:ascii="Times New Roman" w:hAnsi="Times New Roman" w:cs="Times New Roman"/>
          <w:sz w:val="24"/>
          <w:szCs w:val="24"/>
        </w:rPr>
        <w:t>CaCóC</w:t>
      </w:r>
      <w:proofErr w:type="spellEnd"/>
      <w:r w:rsidRPr="0050061F">
        <w:rPr>
          <w:rFonts w:ascii="Times New Roman" w:hAnsi="Times New Roman" w:cs="Times New Roman"/>
          <w:sz w:val="24"/>
          <w:szCs w:val="24"/>
        </w:rPr>
        <w:t xml:space="preserve"> (</w:t>
      </w:r>
      <w:r w:rsidRPr="0050061F">
        <w:rPr>
          <w:rFonts w:ascii="Times New Roman" w:hAnsi="Times New Roman" w:cs="Times New Roman"/>
          <w:i/>
          <w:iCs/>
          <w:sz w:val="24"/>
          <w:szCs w:val="24"/>
        </w:rPr>
        <w:t xml:space="preserve">r </w:t>
      </w:r>
      <w:r w:rsidRPr="0050061F">
        <w:rPr>
          <w:rFonts w:ascii="Times New Roman" w:hAnsi="Times New Roman" w:cs="Times New Roman"/>
          <w:sz w:val="24"/>
          <w:szCs w:val="24"/>
        </w:rPr>
        <w:t xml:space="preserve">= 0.95) and the </w:t>
      </w:r>
      <w:proofErr w:type="spellStart"/>
      <w:r w:rsidRPr="0050061F">
        <w:rPr>
          <w:rFonts w:ascii="Times New Roman" w:hAnsi="Times New Roman" w:cs="Times New Roman"/>
          <w:bCs/>
          <w:sz w:val="24"/>
          <w:szCs w:val="24"/>
        </w:rPr>
        <w:t>CaC</w:t>
      </w:r>
      <w:r w:rsidRPr="0050061F">
        <w:rPr>
          <w:rFonts w:ascii="Times New Roman" w:hAnsi="Times New Roman" w:cs="Times New Roman"/>
          <w:sz w:val="24"/>
          <w:szCs w:val="24"/>
        </w:rPr>
        <w:t>é</w:t>
      </w:r>
      <w:r w:rsidRPr="0050061F">
        <w:rPr>
          <w:rFonts w:ascii="Times New Roman" w:hAnsi="Times New Roman" w:cs="Times New Roman"/>
          <w:bCs/>
          <w:sz w:val="24"/>
          <w:szCs w:val="24"/>
        </w:rPr>
        <w:t>C</w:t>
      </w:r>
      <w:proofErr w:type="spellEnd"/>
      <w:r w:rsidRPr="0050061F">
        <w:rPr>
          <w:rFonts w:ascii="Times New Roman" w:hAnsi="Times New Roman" w:cs="Times New Roman"/>
          <w:sz w:val="24"/>
          <w:szCs w:val="24"/>
        </w:rPr>
        <w:t xml:space="preserve"> (</w:t>
      </w:r>
      <w:r w:rsidRPr="0050061F">
        <w:rPr>
          <w:rFonts w:ascii="Times New Roman" w:hAnsi="Times New Roman" w:cs="Times New Roman"/>
          <w:i/>
          <w:iCs/>
          <w:sz w:val="24"/>
          <w:szCs w:val="24"/>
        </w:rPr>
        <w:t xml:space="preserve">r </w:t>
      </w:r>
      <w:r w:rsidRPr="0050061F">
        <w:rPr>
          <w:rFonts w:ascii="Times New Roman" w:hAnsi="Times New Roman" w:cs="Times New Roman"/>
          <w:sz w:val="24"/>
          <w:szCs w:val="24"/>
        </w:rPr>
        <w:t>= 0.96</w:t>
      </w:r>
      <w:r w:rsidR="00556FAD" w:rsidRPr="0050061F">
        <w:rPr>
          <w:rFonts w:ascii="Times New Roman" w:hAnsi="Times New Roman" w:cs="Times New Roman"/>
          <w:sz w:val="24"/>
          <w:szCs w:val="24"/>
        </w:rPr>
        <w:t xml:space="preserve">, </w:t>
      </w:r>
      <w:r w:rsidR="00556FAD" w:rsidRPr="0050061F">
        <w:rPr>
          <w:rFonts w:ascii="Times New Roman" w:hAnsi="Times New Roman" w:cs="Times New Roman"/>
          <w:i/>
          <w:iCs/>
          <w:sz w:val="24"/>
          <w:szCs w:val="24"/>
        </w:rPr>
        <w:t>p</w:t>
      </w:r>
      <w:r w:rsidR="00556FAD" w:rsidRPr="0050061F">
        <w:rPr>
          <w:rFonts w:ascii="Times New Roman" w:hAnsi="Times New Roman" w:cs="Times New Roman"/>
          <w:sz w:val="24"/>
          <w:szCs w:val="24"/>
        </w:rPr>
        <w:t xml:space="preserve"> = 0.01</w:t>
      </w:r>
      <w:r w:rsidRPr="0050061F">
        <w:rPr>
          <w:rFonts w:ascii="Times New Roman" w:hAnsi="Times New Roman" w:cs="Times New Roman"/>
          <w:sz w:val="24"/>
          <w:szCs w:val="24"/>
        </w:rPr>
        <w:t>) trials.</w:t>
      </w:r>
      <w:r w:rsidRPr="00FF41D5">
        <w:rPr>
          <w:rFonts w:ascii="Times New Roman" w:hAnsi="Times New Roman" w:cs="Times New Roman"/>
          <w:sz w:val="24"/>
          <w:szCs w:val="24"/>
        </w:rPr>
        <w:t xml:space="preserve"> </w:t>
      </w:r>
    </w:p>
    <w:p w14:paraId="53190BAE" w14:textId="77777777" w:rsidR="0002255A" w:rsidRPr="00533C9D" w:rsidRDefault="0002255A">
      <w:pPr>
        <w:pStyle w:val="Footer"/>
        <w:tabs>
          <w:tab w:val="clear" w:pos="4153"/>
          <w:tab w:val="clear" w:pos="8306"/>
        </w:tabs>
        <w:bidi w:val="0"/>
        <w:spacing w:line="480" w:lineRule="auto"/>
        <w:rPr>
          <w:rFonts w:ascii="Times New Roman" w:hAnsi="Times New Roman" w:cs="Times New Roman"/>
          <w:sz w:val="24"/>
          <w:szCs w:val="24"/>
        </w:rPr>
      </w:pPr>
    </w:p>
    <w:p w14:paraId="02E1E490" w14:textId="77777777" w:rsidR="0002255A" w:rsidRPr="00533C9D" w:rsidRDefault="005A2DEE">
      <w:pPr>
        <w:pStyle w:val="Footer"/>
        <w:tabs>
          <w:tab w:val="clear" w:pos="4153"/>
          <w:tab w:val="clear" w:pos="8306"/>
        </w:tabs>
        <w:bidi w:val="0"/>
        <w:spacing w:line="480" w:lineRule="auto"/>
        <w:rPr>
          <w:rFonts w:ascii="Times New Roman" w:hAnsi="Times New Roman" w:cs="Times New Roman"/>
          <w:b/>
          <w:bCs/>
          <w:color w:val="000000"/>
          <w:sz w:val="24"/>
          <w:szCs w:val="24"/>
        </w:rPr>
      </w:pPr>
      <w:r w:rsidRPr="00FF41D5">
        <w:rPr>
          <w:rFonts w:ascii="Times New Roman" w:hAnsi="Times New Roman" w:cs="Times New Roman"/>
          <w:b/>
          <w:bCs/>
          <w:color w:val="000000"/>
          <w:sz w:val="24"/>
          <w:szCs w:val="24"/>
        </w:rPr>
        <w:t>Results and Discussion</w:t>
      </w:r>
    </w:p>
    <w:p w14:paraId="2F0A0D54" w14:textId="77777777" w:rsidR="000E7D6B" w:rsidRPr="0050061F" w:rsidRDefault="005A2DEE" w:rsidP="00556097">
      <w:pPr>
        <w:bidi w:val="0"/>
        <w:spacing w:line="480" w:lineRule="auto"/>
        <w:jc w:val="both"/>
        <w:rPr>
          <w:rFonts w:ascii="Times New Roman" w:hAnsi="Times New Roman" w:cs="Times New Roman"/>
          <w:b/>
          <w:bCs/>
          <w:color w:val="000000"/>
          <w:sz w:val="24"/>
          <w:szCs w:val="24"/>
        </w:rPr>
      </w:pPr>
      <w:r w:rsidRPr="0050061F">
        <w:rPr>
          <w:rFonts w:ascii="Times New Roman" w:eastAsia="Times New Roman" w:hAnsi="Times New Roman" w:cs="Times New Roman"/>
          <w:color w:val="000000"/>
          <w:sz w:val="24"/>
          <w:szCs w:val="24"/>
        </w:rPr>
        <w:t xml:space="preserve">The average looking times on the </w:t>
      </w:r>
      <w:proofErr w:type="spellStart"/>
      <w:r w:rsidRPr="0050061F">
        <w:rPr>
          <w:rFonts w:ascii="Times New Roman" w:hAnsi="Times New Roman" w:cs="Times New Roman"/>
          <w:sz w:val="24"/>
          <w:szCs w:val="24"/>
        </w:rPr>
        <w:t>CaCóC</w:t>
      </w:r>
      <w:proofErr w:type="spellEnd"/>
      <w:r w:rsidRPr="0050061F">
        <w:rPr>
          <w:rFonts w:ascii="Times New Roman" w:eastAsia="Times New Roman" w:hAnsi="Times New Roman" w:cs="Times New Roman"/>
          <w:color w:val="000000"/>
          <w:sz w:val="24"/>
          <w:szCs w:val="24"/>
        </w:rPr>
        <w:t xml:space="preserve"> and </w:t>
      </w:r>
      <w:proofErr w:type="spellStart"/>
      <w:r w:rsidRPr="0050061F">
        <w:rPr>
          <w:rFonts w:ascii="Times New Roman" w:hAnsi="Times New Roman" w:cs="Times New Roman"/>
          <w:bCs/>
          <w:sz w:val="24"/>
          <w:szCs w:val="24"/>
        </w:rPr>
        <w:t>CaC</w:t>
      </w:r>
      <w:r w:rsidRPr="0050061F">
        <w:rPr>
          <w:rFonts w:ascii="Times New Roman" w:hAnsi="Times New Roman" w:cs="Times New Roman"/>
          <w:sz w:val="24"/>
          <w:szCs w:val="24"/>
        </w:rPr>
        <w:t>é</w:t>
      </w:r>
      <w:r w:rsidRPr="0050061F">
        <w:rPr>
          <w:rFonts w:ascii="Times New Roman" w:hAnsi="Times New Roman" w:cs="Times New Roman"/>
          <w:bCs/>
          <w:sz w:val="24"/>
          <w:szCs w:val="24"/>
        </w:rPr>
        <w:t>C</w:t>
      </w:r>
      <w:proofErr w:type="spellEnd"/>
      <w:r w:rsidRPr="0050061F">
        <w:rPr>
          <w:rFonts w:ascii="Times New Roman" w:eastAsia="Times New Roman" w:hAnsi="Times New Roman" w:cs="Times New Roman"/>
          <w:color w:val="000000"/>
          <w:sz w:val="24"/>
          <w:szCs w:val="24"/>
        </w:rPr>
        <w:t xml:space="preserve"> trials are shown in Figure 3.</w:t>
      </w:r>
      <w:r w:rsidRPr="0050061F">
        <w:rPr>
          <w:rFonts w:ascii="Times New Roman" w:hAnsi="Times New Roman" w:cs="Times New Roman"/>
          <w:color w:val="000000"/>
          <w:sz w:val="24"/>
          <w:szCs w:val="24"/>
        </w:rPr>
        <w:t xml:space="preserve">The infants looked longer in response to </w:t>
      </w:r>
      <w:proofErr w:type="spellStart"/>
      <w:r w:rsidRPr="0050061F">
        <w:rPr>
          <w:rFonts w:ascii="Times New Roman" w:hAnsi="Times New Roman" w:cs="Times New Roman"/>
          <w:sz w:val="24"/>
          <w:szCs w:val="24"/>
        </w:rPr>
        <w:t>CaCóC</w:t>
      </w:r>
      <w:proofErr w:type="spellEnd"/>
      <w:r w:rsidRPr="0050061F">
        <w:rPr>
          <w:rFonts w:ascii="Times New Roman" w:hAnsi="Times New Roman" w:cs="Times New Roman"/>
          <w:color w:val="000000"/>
          <w:sz w:val="24"/>
          <w:szCs w:val="24"/>
        </w:rPr>
        <w:t xml:space="preserve"> </w:t>
      </w:r>
      <w:r w:rsidR="00855CD5" w:rsidRPr="0050061F">
        <w:rPr>
          <w:rFonts w:ascii="Times New Roman" w:hAnsi="Times New Roman" w:cs="Times New Roman"/>
          <w:color w:val="000000"/>
          <w:sz w:val="24"/>
          <w:szCs w:val="24"/>
        </w:rPr>
        <w:t>than</w:t>
      </w:r>
      <w:r w:rsidRPr="0050061F">
        <w:rPr>
          <w:rFonts w:ascii="Times New Roman" w:hAnsi="Times New Roman" w:cs="Times New Roman"/>
          <w:color w:val="000000"/>
          <w:sz w:val="24"/>
          <w:szCs w:val="24"/>
        </w:rPr>
        <w:t xml:space="preserve"> to </w:t>
      </w:r>
      <w:proofErr w:type="spellStart"/>
      <w:r w:rsidRPr="0050061F">
        <w:rPr>
          <w:rFonts w:ascii="Times New Roman" w:hAnsi="Times New Roman" w:cs="Times New Roman"/>
          <w:sz w:val="24"/>
          <w:szCs w:val="24"/>
        </w:rPr>
        <w:t>CaCéC</w:t>
      </w:r>
      <w:proofErr w:type="spellEnd"/>
      <w:r w:rsidRPr="0050061F">
        <w:rPr>
          <w:rFonts w:ascii="Times New Roman" w:hAnsi="Times New Roman" w:cs="Times New Roman"/>
          <w:bCs/>
          <w:color w:val="000000"/>
          <w:sz w:val="24"/>
          <w:szCs w:val="24"/>
        </w:rPr>
        <w:t xml:space="preserve"> </w:t>
      </w:r>
      <w:proofErr w:type="spellStart"/>
      <w:r w:rsidRPr="0050061F">
        <w:rPr>
          <w:rFonts w:ascii="Times New Roman" w:hAnsi="Times New Roman" w:cs="Times New Roman"/>
          <w:color w:val="000000"/>
          <w:sz w:val="24"/>
          <w:szCs w:val="24"/>
        </w:rPr>
        <w:t>nonwords</w:t>
      </w:r>
      <w:proofErr w:type="spellEnd"/>
      <w:r w:rsidRPr="0050061F">
        <w:rPr>
          <w:rFonts w:ascii="Times New Roman" w:hAnsi="Times New Roman" w:cs="Times New Roman"/>
          <w:color w:val="000000"/>
          <w:sz w:val="24"/>
          <w:szCs w:val="24"/>
        </w:rPr>
        <w:t xml:space="preserve">. Paired t-tests confirmed that looking time for </w:t>
      </w:r>
      <w:proofErr w:type="spellStart"/>
      <w:r w:rsidRPr="0050061F">
        <w:rPr>
          <w:rFonts w:ascii="Times New Roman" w:hAnsi="Times New Roman" w:cs="Times New Roman"/>
          <w:sz w:val="24"/>
          <w:szCs w:val="24"/>
        </w:rPr>
        <w:t>CaCóC</w:t>
      </w:r>
      <w:proofErr w:type="spellEnd"/>
      <w:r w:rsidRPr="0050061F">
        <w:rPr>
          <w:rFonts w:ascii="Times New Roman" w:hAnsi="Times New Roman" w:cs="Times New Roman"/>
          <w:bCs/>
          <w:iCs/>
          <w:color w:val="000000"/>
          <w:sz w:val="24"/>
          <w:szCs w:val="24"/>
        </w:rPr>
        <w:t xml:space="preserve"> </w:t>
      </w:r>
      <w:r w:rsidRPr="0050061F">
        <w:rPr>
          <w:rFonts w:ascii="Times New Roman" w:hAnsi="Times New Roman" w:cs="Times New Roman"/>
          <w:color w:val="000000"/>
          <w:sz w:val="24"/>
          <w:szCs w:val="24"/>
        </w:rPr>
        <w:t>sequences (</w:t>
      </w:r>
      <w:r w:rsidRPr="0050061F">
        <w:rPr>
          <w:rFonts w:ascii="Times New Roman" w:hAnsi="Times New Roman" w:cs="Times New Roman"/>
          <w:i/>
          <w:color w:val="000000"/>
          <w:sz w:val="24"/>
          <w:szCs w:val="24"/>
        </w:rPr>
        <w:t>M</w:t>
      </w:r>
      <w:r w:rsidRPr="0050061F">
        <w:rPr>
          <w:rFonts w:ascii="Times New Roman" w:hAnsi="Times New Roman" w:cs="Times New Roman"/>
          <w:color w:val="000000"/>
          <w:sz w:val="24"/>
          <w:szCs w:val="24"/>
        </w:rPr>
        <w:t xml:space="preserve"> = 5.26 sec, </w:t>
      </w:r>
      <w:r w:rsidRPr="0050061F">
        <w:rPr>
          <w:rFonts w:ascii="Times New Roman" w:hAnsi="Times New Roman" w:cs="Times New Roman"/>
          <w:i/>
          <w:color w:val="000000"/>
          <w:sz w:val="24"/>
          <w:szCs w:val="24"/>
        </w:rPr>
        <w:t>SD</w:t>
      </w:r>
      <w:r w:rsidRPr="0050061F">
        <w:rPr>
          <w:rFonts w:ascii="Times New Roman" w:hAnsi="Times New Roman" w:cs="Times New Roman"/>
          <w:color w:val="000000"/>
          <w:sz w:val="24"/>
          <w:szCs w:val="24"/>
        </w:rPr>
        <w:t xml:space="preserve"> = 1.66) was significantly longer than for </w:t>
      </w:r>
      <w:proofErr w:type="spellStart"/>
      <w:r w:rsidRPr="0050061F">
        <w:rPr>
          <w:rFonts w:ascii="Times New Roman" w:hAnsi="Times New Roman" w:cs="Times New Roman"/>
          <w:sz w:val="24"/>
          <w:szCs w:val="24"/>
        </w:rPr>
        <w:t>CaCéC</w:t>
      </w:r>
      <w:proofErr w:type="spellEnd"/>
      <w:r w:rsidRPr="0050061F">
        <w:rPr>
          <w:rFonts w:ascii="Times New Roman" w:hAnsi="Times New Roman" w:cs="Times New Roman"/>
          <w:color w:val="000000"/>
          <w:sz w:val="24"/>
          <w:szCs w:val="24"/>
        </w:rPr>
        <w:t xml:space="preserve"> sequences (</w:t>
      </w:r>
      <w:r w:rsidRPr="0050061F">
        <w:rPr>
          <w:rFonts w:ascii="Times New Roman" w:hAnsi="Times New Roman" w:cs="Times New Roman"/>
          <w:i/>
          <w:iCs/>
          <w:color w:val="000000"/>
          <w:sz w:val="24"/>
          <w:szCs w:val="24"/>
        </w:rPr>
        <w:t>M</w:t>
      </w:r>
      <w:r w:rsidRPr="0050061F">
        <w:rPr>
          <w:rFonts w:ascii="Times New Roman" w:hAnsi="Times New Roman" w:cs="Times New Roman"/>
          <w:color w:val="000000"/>
          <w:sz w:val="24"/>
          <w:szCs w:val="24"/>
        </w:rPr>
        <w:t xml:space="preserve"> = 3.90 sec, </w:t>
      </w:r>
      <w:r w:rsidRPr="0050061F">
        <w:rPr>
          <w:rFonts w:ascii="Times New Roman" w:hAnsi="Times New Roman" w:cs="Times New Roman"/>
          <w:i/>
          <w:color w:val="000000"/>
          <w:sz w:val="24"/>
          <w:szCs w:val="24"/>
        </w:rPr>
        <w:t>SD</w:t>
      </w:r>
      <w:r w:rsidRPr="0050061F">
        <w:rPr>
          <w:rFonts w:ascii="Times New Roman" w:hAnsi="Times New Roman" w:cs="Times New Roman"/>
          <w:color w:val="000000"/>
          <w:sz w:val="24"/>
          <w:szCs w:val="24"/>
        </w:rPr>
        <w:t xml:space="preserve"> = 1.30) [</w:t>
      </w:r>
      <w:r w:rsidRPr="0050061F">
        <w:rPr>
          <w:rFonts w:ascii="Times New Roman" w:hAnsi="Times New Roman" w:cs="Times New Roman"/>
          <w:i/>
          <w:iCs/>
          <w:color w:val="000000"/>
          <w:sz w:val="24"/>
          <w:szCs w:val="24"/>
        </w:rPr>
        <w:t>t</w:t>
      </w:r>
      <w:r w:rsidRPr="0050061F">
        <w:rPr>
          <w:rFonts w:ascii="Times New Roman" w:hAnsi="Times New Roman" w:cs="Times New Roman"/>
          <w:color w:val="000000"/>
          <w:sz w:val="24"/>
          <w:szCs w:val="24"/>
        </w:rPr>
        <w:t xml:space="preserve"> (19) = 3.23, </w:t>
      </w:r>
      <w:r w:rsidRPr="0050061F">
        <w:rPr>
          <w:rFonts w:ascii="Times New Roman" w:hAnsi="Times New Roman" w:cs="Times New Roman"/>
          <w:i/>
          <w:iCs/>
          <w:color w:val="000000"/>
          <w:sz w:val="24"/>
          <w:szCs w:val="24"/>
        </w:rPr>
        <w:t>p</w:t>
      </w:r>
      <w:r w:rsidRPr="0050061F">
        <w:rPr>
          <w:rFonts w:ascii="Times New Roman" w:hAnsi="Times New Roman" w:cs="Times New Roman"/>
          <w:color w:val="000000"/>
          <w:sz w:val="24"/>
          <w:szCs w:val="24"/>
        </w:rPr>
        <w:t xml:space="preserve"> = 0.004</w:t>
      </w:r>
      <w:r w:rsidR="00556097" w:rsidRPr="0050061F">
        <w:rPr>
          <w:rFonts w:ascii="Times New Roman" w:hAnsi="Times New Roman" w:cs="Times New Roman"/>
          <w:color w:val="000000"/>
          <w:sz w:val="24"/>
          <w:szCs w:val="24"/>
        </w:rPr>
        <w:t xml:space="preserve">; </w:t>
      </w:r>
      <w:r w:rsidR="00556097" w:rsidRPr="0050061F">
        <w:rPr>
          <w:rFonts w:ascii="Times New Roman" w:hAnsi="Times New Roman" w:cs="Times New Roman"/>
          <w:i/>
          <w:iCs/>
          <w:color w:val="000000"/>
          <w:sz w:val="24"/>
          <w:szCs w:val="24"/>
        </w:rPr>
        <w:t>d</w:t>
      </w:r>
      <w:r w:rsidR="00556097" w:rsidRPr="0050061F">
        <w:rPr>
          <w:rFonts w:ascii="Times New Roman" w:hAnsi="Times New Roman" w:cs="Times New Roman"/>
          <w:color w:val="000000"/>
          <w:sz w:val="24"/>
          <w:szCs w:val="24"/>
        </w:rPr>
        <w:t xml:space="preserve"> = 0.72</w:t>
      </w:r>
      <w:r w:rsidRPr="0050061F">
        <w:rPr>
          <w:rFonts w:ascii="Times New Roman" w:hAnsi="Times New Roman" w:cs="Times New Roman"/>
          <w:color w:val="000000"/>
          <w:sz w:val="24"/>
          <w:szCs w:val="24"/>
        </w:rPr>
        <w:t>]</w:t>
      </w:r>
      <w:r w:rsidR="00A55FBF" w:rsidRPr="0050061F">
        <w:rPr>
          <w:rStyle w:val="FootnoteReference"/>
          <w:rFonts w:ascii="Times New Roman" w:hAnsi="Times New Roman" w:cs="Times New Roman"/>
          <w:color w:val="000000"/>
          <w:sz w:val="24"/>
          <w:szCs w:val="24"/>
        </w:rPr>
        <w:footnoteReference w:id="4"/>
      </w:r>
      <w:r w:rsidRPr="0050061F">
        <w:rPr>
          <w:rFonts w:ascii="Times New Roman" w:hAnsi="Times New Roman" w:cs="Times New Roman"/>
          <w:color w:val="000000"/>
          <w:sz w:val="24"/>
          <w:szCs w:val="24"/>
        </w:rPr>
        <w:t xml:space="preserve">. Closer observation of the individual data showed </w:t>
      </w:r>
      <w:r w:rsidRPr="0050061F">
        <w:rPr>
          <w:rFonts w:ascii="Times New Roman" w:hAnsi="Times New Roman" w:cs="Times New Roman"/>
          <w:sz w:val="24"/>
          <w:szCs w:val="24"/>
        </w:rPr>
        <w:t xml:space="preserve">a preference for </w:t>
      </w:r>
      <w:proofErr w:type="spellStart"/>
      <w:r w:rsidRPr="0050061F">
        <w:rPr>
          <w:rFonts w:ascii="Times New Roman" w:hAnsi="Times New Roman" w:cs="Times New Roman"/>
          <w:sz w:val="24"/>
          <w:szCs w:val="24"/>
        </w:rPr>
        <w:t>CaCóC</w:t>
      </w:r>
      <w:proofErr w:type="spellEnd"/>
      <w:r w:rsidRPr="0050061F">
        <w:rPr>
          <w:rFonts w:ascii="Times New Roman" w:hAnsi="Times New Roman" w:cs="Times New Roman"/>
          <w:sz w:val="24"/>
          <w:szCs w:val="24"/>
        </w:rPr>
        <w:t xml:space="preserve"> words for 17 of the 20 infants (p = .003, binomial two-tailed test). </w:t>
      </w:r>
      <w:r w:rsidRPr="0050061F">
        <w:rPr>
          <w:rFonts w:ascii="Times New Roman" w:hAnsi="Times New Roman" w:cs="Times New Roman"/>
          <w:color w:val="000000"/>
          <w:sz w:val="24"/>
          <w:szCs w:val="24"/>
        </w:rPr>
        <w:t>The differences in looking times for each infant are shown in Figure 4.</w:t>
      </w:r>
    </w:p>
    <w:p w14:paraId="2FAE1F05" w14:textId="77777777" w:rsidR="000E7D6B" w:rsidRPr="0050061F" w:rsidRDefault="000E7D6B" w:rsidP="000E7D6B">
      <w:pPr>
        <w:bidi w:val="0"/>
        <w:spacing w:line="480" w:lineRule="auto"/>
        <w:jc w:val="both"/>
        <w:rPr>
          <w:rFonts w:ascii="Times New Roman" w:hAnsi="Times New Roman" w:cs="Times New Roman"/>
          <w:color w:val="000000"/>
          <w:sz w:val="24"/>
          <w:szCs w:val="24"/>
        </w:rPr>
      </w:pPr>
      <w:r w:rsidRPr="0050061F">
        <w:rPr>
          <w:rFonts w:ascii="Times New Roman" w:hAnsi="Times New Roman" w:cs="Times New Roman"/>
          <w:b/>
          <w:bCs/>
          <w:color w:val="000000"/>
          <w:sz w:val="24"/>
          <w:szCs w:val="24"/>
        </w:rPr>
        <w:t>[</w:t>
      </w:r>
      <w:r w:rsidRPr="0050061F">
        <w:rPr>
          <w:rFonts w:ascii="Times New Roman" w:hAnsi="Times New Roman" w:cs="Times New Roman"/>
          <w:color w:val="000000"/>
          <w:sz w:val="24"/>
          <w:szCs w:val="24"/>
        </w:rPr>
        <w:t>INSERT FIGURE</w:t>
      </w:r>
      <w:r w:rsidR="00855CD5" w:rsidRPr="0050061F">
        <w:rPr>
          <w:rFonts w:ascii="Times New Roman" w:hAnsi="Times New Roman" w:cs="Times New Roman"/>
          <w:color w:val="000000"/>
          <w:sz w:val="24"/>
          <w:szCs w:val="24"/>
        </w:rPr>
        <w:t>S</w:t>
      </w:r>
      <w:r w:rsidRPr="0050061F">
        <w:rPr>
          <w:rFonts w:ascii="Times New Roman" w:hAnsi="Times New Roman" w:cs="Times New Roman"/>
          <w:color w:val="000000"/>
          <w:sz w:val="24"/>
          <w:szCs w:val="24"/>
        </w:rPr>
        <w:t xml:space="preserve"> 3</w:t>
      </w:r>
      <w:r w:rsidR="00855CD5" w:rsidRPr="0050061F">
        <w:rPr>
          <w:rFonts w:ascii="Times New Roman" w:hAnsi="Times New Roman" w:cs="Times New Roman"/>
          <w:color w:val="000000"/>
          <w:sz w:val="24"/>
          <w:szCs w:val="24"/>
        </w:rPr>
        <w:t xml:space="preserve"> AND 4</w:t>
      </w:r>
      <w:r w:rsidRPr="0050061F">
        <w:rPr>
          <w:rFonts w:ascii="Times New Roman" w:hAnsi="Times New Roman" w:cs="Times New Roman"/>
          <w:color w:val="000000"/>
          <w:sz w:val="24"/>
          <w:szCs w:val="24"/>
        </w:rPr>
        <w:t xml:space="preserve"> ABOUT HERE]</w:t>
      </w:r>
    </w:p>
    <w:p w14:paraId="45E8C295" w14:textId="77777777" w:rsidR="00F21208" w:rsidRDefault="005A2DEE" w:rsidP="007D0DBF">
      <w:pPr>
        <w:bidi w:val="0"/>
        <w:spacing w:line="480" w:lineRule="auto"/>
        <w:jc w:val="both"/>
        <w:rPr>
          <w:rFonts w:ascii="Times New Roman" w:hAnsi="Times New Roman" w:cs="Times New Roman"/>
          <w:sz w:val="24"/>
          <w:szCs w:val="24"/>
        </w:rPr>
      </w:pPr>
      <w:r w:rsidRPr="0050061F">
        <w:rPr>
          <w:rFonts w:ascii="Times New Roman" w:hAnsi="Times New Roman" w:cs="Times New Roman"/>
          <w:sz w:val="24"/>
          <w:szCs w:val="24"/>
        </w:rPr>
        <w:t>The results of Experiment 2 show that 9- to 11-month-old infants learning Hebrew</w:t>
      </w:r>
      <w:r w:rsidRPr="00FF41D5">
        <w:rPr>
          <w:rFonts w:ascii="Times New Roman" w:hAnsi="Times New Roman" w:cs="Times New Roman"/>
          <w:sz w:val="24"/>
          <w:szCs w:val="24"/>
        </w:rPr>
        <w:t xml:space="preserve"> demonstrate a listening preference for the vocalic template </w:t>
      </w:r>
      <w:r w:rsidR="00BD7B69">
        <w:rPr>
          <w:rFonts w:ascii="Times New Roman" w:hAnsi="Times New Roman" w:cs="Times New Roman"/>
          <w:sz w:val="24"/>
          <w:szCs w:val="24"/>
        </w:rPr>
        <w:t xml:space="preserve">that </w:t>
      </w:r>
      <w:r w:rsidR="00E918B4">
        <w:rPr>
          <w:rFonts w:ascii="Times New Roman" w:hAnsi="Times New Roman" w:cs="Times New Roman"/>
          <w:sz w:val="24"/>
          <w:szCs w:val="24"/>
        </w:rPr>
        <w:t>occurs more</w:t>
      </w:r>
      <w:r w:rsidR="00E918B4" w:rsidRPr="00FF41D5">
        <w:rPr>
          <w:rFonts w:ascii="Times New Roman" w:hAnsi="Times New Roman" w:cs="Times New Roman"/>
          <w:sz w:val="24"/>
          <w:szCs w:val="24"/>
        </w:rPr>
        <w:t xml:space="preserve"> </w:t>
      </w:r>
      <w:r w:rsidR="00E918B4">
        <w:rPr>
          <w:rFonts w:ascii="Times New Roman" w:hAnsi="Times New Roman" w:cs="Times New Roman"/>
          <w:sz w:val="24"/>
          <w:szCs w:val="24"/>
        </w:rPr>
        <w:t xml:space="preserve">frequently </w:t>
      </w:r>
      <w:r w:rsidRPr="00FF41D5">
        <w:rPr>
          <w:rFonts w:ascii="Times New Roman" w:hAnsi="Times New Roman" w:cs="Times New Roman"/>
          <w:sz w:val="24"/>
          <w:szCs w:val="24"/>
        </w:rPr>
        <w:t>in Hebrew words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iCs/>
          <w:sz w:val="24"/>
          <w:szCs w:val="24"/>
        </w:rPr>
        <w:t xml:space="preserve">) compared to a vocalic template </w:t>
      </w:r>
      <w:r w:rsidR="00BD7B69">
        <w:rPr>
          <w:rFonts w:ascii="Times New Roman" w:hAnsi="Times New Roman" w:cs="Times New Roman"/>
          <w:iCs/>
          <w:sz w:val="24"/>
          <w:szCs w:val="24"/>
        </w:rPr>
        <w:t xml:space="preserve">that occurs </w:t>
      </w:r>
      <w:r w:rsidRPr="00FF41D5">
        <w:rPr>
          <w:rFonts w:ascii="Times New Roman" w:hAnsi="Times New Roman" w:cs="Times New Roman"/>
          <w:iCs/>
          <w:sz w:val="24"/>
          <w:szCs w:val="24"/>
        </w:rPr>
        <w:t xml:space="preserve">less </w:t>
      </w:r>
      <w:r w:rsidR="00E918B4">
        <w:rPr>
          <w:rFonts w:ascii="Times New Roman" w:hAnsi="Times New Roman" w:cs="Times New Roman"/>
          <w:sz w:val="24"/>
          <w:szCs w:val="24"/>
        </w:rPr>
        <w:t xml:space="preserve">frequently </w:t>
      </w:r>
      <w:r w:rsidRPr="00FF41D5">
        <w:rPr>
          <w:rFonts w:ascii="Times New Roman" w:hAnsi="Times New Roman" w:cs="Times New Roman"/>
          <w:iCs/>
          <w:sz w:val="24"/>
          <w:szCs w:val="24"/>
        </w:rPr>
        <w:t>in words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xml:space="preserve">). </w:t>
      </w:r>
    </w:p>
    <w:p w14:paraId="0D7D97B6" w14:textId="77777777" w:rsidR="00FF41D5" w:rsidRDefault="008D40C5" w:rsidP="00F21208">
      <w:pPr>
        <w:bidi w:val="0"/>
        <w:spacing w:line="480" w:lineRule="auto"/>
        <w:jc w:val="both"/>
        <w:rPr>
          <w:rFonts w:ascii="Times New Roman" w:hAnsi="Times New Roman" w:cs="Times New Roman"/>
          <w:b/>
          <w:bCs/>
          <w:sz w:val="24"/>
          <w:szCs w:val="24"/>
        </w:rPr>
      </w:pPr>
      <w:r w:rsidRPr="00FF41D5">
        <w:rPr>
          <w:rFonts w:ascii="Times New Roman" w:hAnsi="Times New Roman" w:cs="Times New Roman"/>
          <w:sz w:val="24"/>
          <w:szCs w:val="24"/>
        </w:rPr>
        <w:t>Together with the results of Experiment 1</w:t>
      </w:r>
      <w:r w:rsidR="00BD7B69">
        <w:rPr>
          <w:rFonts w:ascii="Times New Roman" w:hAnsi="Times New Roman" w:cs="Times New Roman"/>
          <w:sz w:val="24"/>
          <w:szCs w:val="24"/>
        </w:rPr>
        <w:t>, then,</w:t>
      </w:r>
      <w:r w:rsidRPr="00FF41D5">
        <w:rPr>
          <w:rFonts w:ascii="Times New Roman" w:hAnsi="Times New Roman" w:cs="Times New Roman"/>
          <w:sz w:val="24"/>
          <w:szCs w:val="24"/>
        </w:rPr>
        <w:t xml:space="preserve"> the present results suggest that infants learning Hebrew are sensitive to </w:t>
      </w:r>
      <w:r w:rsidRPr="00FF41D5">
        <w:rPr>
          <w:rFonts w:ascii="Times New Roman" w:hAnsi="Times New Roman" w:cs="Times New Roman"/>
          <w:iCs/>
          <w:sz w:val="24"/>
          <w:szCs w:val="24"/>
        </w:rPr>
        <w:t>the relative frequency of nonadjacent vocalic templates in Hebrew speech</w:t>
      </w:r>
      <w:r w:rsidRPr="00FF41D5">
        <w:rPr>
          <w:rFonts w:ascii="Times New Roman" w:hAnsi="Times New Roman" w:cs="Times New Roman"/>
          <w:sz w:val="24"/>
          <w:szCs w:val="24"/>
        </w:rPr>
        <w:t xml:space="preserve"> already within the first year of life.</w:t>
      </w:r>
      <w:r>
        <w:rPr>
          <w:rFonts w:ascii="Times New Roman" w:hAnsi="Times New Roman" w:cs="Times New Roman"/>
          <w:sz w:val="24"/>
          <w:szCs w:val="24"/>
        </w:rPr>
        <w:t xml:space="preserve"> Furthermore, t</w:t>
      </w:r>
      <w:r w:rsidR="005A2DEE" w:rsidRPr="00FF41D5">
        <w:rPr>
          <w:rFonts w:ascii="Times New Roman" w:hAnsi="Times New Roman" w:cs="Times New Roman"/>
          <w:sz w:val="24"/>
          <w:szCs w:val="24"/>
        </w:rPr>
        <w:t xml:space="preserve">he findings </w:t>
      </w:r>
      <w:r w:rsidR="005E0251">
        <w:rPr>
          <w:rFonts w:ascii="Times New Roman" w:hAnsi="Times New Roman" w:cs="Times New Roman"/>
          <w:sz w:val="24"/>
          <w:szCs w:val="24"/>
        </w:rPr>
        <w:t xml:space="preserve">of </w:t>
      </w:r>
      <w:r>
        <w:rPr>
          <w:rFonts w:ascii="Times New Roman" w:hAnsi="Times New Roman" w:cs="Times New Roman"/>
          <w:sz w:val="24"/>
          <w:szCs w:val="24"/>
        </w:rPr>
        <w:t>the two experiments</w:t>
      </w:r>
      <w:r w:rsidR="005E0251">
        <w:rPr>
          <w:rFonts w:ascii="Times New Roman" w:hAnsi="Times New Roman" w:cs="Times New Roman"/>
          <w:sz w:val="24"/>
          <w:szCs w:val="24"/>
        </w:rPr>
        <w:t xml:space="preserve"> </w:t>
      </w:r>
      <w:r w:rsidR="005A2DEE" w:rsidRPr="00FF41D5">
        <w:rPr>
          <w:rFonts w:ascii="Times New Roman" w:hAnsi="Times New Roman" w:cs="Times New Roman"/>
          <w:sz w:val="24"/>
          <w:szCs w:val="24"/>
        </w:rPr>
        <w:t>suggest that infants did not base their preference on the more frequent vowel (/e/) compared wit</w:t>
      </w:r>
      <w:r>
        <w:rPr>
          <w:rFonts w:ascii="Times New Roman" w:hAnsi="Times New Roman" w:cs="Times New Roman"/>
          <w:sz w:val="24"/>
          <w:szCs w:val="24"/>
        </w:rPr>
        <w:t xml:space="preserve">h the less frequent vowel (/o/) but on the specific non-adjacent vowel sequences /é – e/ (Exp. 1) and /a – ó/ (Exp. 2). </w:t>
      </w:r>
    </w:p>
    <w:p w14:paraId="2631E2D5" w14:textId="77777777" w:rsidR="003E6483" w:rsidRDefault="005A2DEE" w:rsidP="00FF41D5">
      <w:pPr>
        <w:pStyle w:val="Footer"/>
        <w:tabs>
          <w:tab w:val="clear" w:pos="4153"/>
          <w:tab w:val="clear" w:pos="8306"/>
        </w:tabs>
        <w:bidi w:val="0"/>
        <w:spacing w:line="480" w:lineRule="auto"/>
        <w:ind w:left="720" w:hanging="720"/>
        <w:rPr>
          <w:rFonts w:ascii="Times New Roman" w:hAnsi="Times New Roman" w:cs="Times New Roman"/>
          <w:b/>
          <w:bCs/>
          <w:sz w:val="24"/>
          <w:szCs w:val="24"/>
        </w:rPr>
      </w:pPr>
      <w:r w:rsidRPr="00FF41D5">
        <w:rPr>
          <w:rFonts w:ascii="Times New Roman" w:hAnsi="Times New Roman" w:cs="Times New Roman"/>
          <w:b/>
          <w:bCs/>
          <w:sz w:val="24"/>
          <w:szCs w:val="24"/>
        </w:rPr>
        <w:t>General Discussion</w:t>
      </w:r>
    </w:p>
    <w:p w14:paraId="62D7C451" w14:textId="77777777" w:rsidR="003E6483" w:rsidRDefault="005A2DEE" w:rsidP="00EE6DFA">
      <w:pPr>
        <w:pStyle w:val="Footer"/>
        <w:tabs>
          <w:tab w:val="clear" w:pos="4153"/>
          <w:tab w:val="clear" w:pos="8306"/>
        </w:tabs>
        <w:bidi w:val="0"/>
        <w:spacing w:line="480" w:lineRule="auto"/>
        <w:jc w:val="both"/>
        <w:rPr>
          <w:rFonts w:ascii="Times New Roman" w:hAnsi="Times New Roman" w:cs="Times New Roman"/>
          <w:sz w:val="24"/>
          <w:szCs w:val="24"/>
        </w:rPr>
      </w:pPr>
      <w:r w:rsidRPr="00FF41D5">
        <w:rPr>
          <w:rFonts w:ascii="Times New Roman" w:hAnsi="Times New Roman" w:cs="Times New Roman"/>
          <w:sz w:val="24"/>
          <w:szCs w:val="24"/>
        </w:rPr>
        <w:t xml:space="preserve">The goal of the present study was to explore the recognition of nonadjacent vowel sequences in words in infants learning Hebrew. To this end we assessed </w:t>
      </w:r>
      <w:r w:rsidR="00F9538E">
        <w:rPr>
          <w:rFonts w:ascii="Times New Roman" w:hAnsi="Times New Roman" w:cs="Times New Roman"/>
          <w:sz w:val="24"/>
          <w:szCs w:val="24"/>
        </w:rPr>
        <w:t>8</w:t>
      </w:r>
      <w:r w:rsidRPr="00FF41D5">
        <w:rPr>
          <w:rFonts w:ascii="Times New Roman" w:hAnsi="Times New Roman" w:cs="Times New Roman"/>
          <w:sz w:val="24"/>
          <w:szCs w:val="24"/>
        </w:rPr>
        <w:t>- to 11-month-old infants on their listening preference for a) a common phonological template in Hebrew nouns (</w:t>
      </w:r>
      <w:proofErr w:type="spellStart"/>
      <w:r w:rsidRPr="00FF41D5">
        <w:rPr>
          <w:rFonts w:ascii="Times New Roman" w:hAnsi="Times New Roman" w:cs="Times New Roman"/>
          <w:sz w:val="24"/>
          <w:szCs w:val="24"/>
        </w:rPr>
        <w:t>CéCeC</w:t>
      </w:r>
      <w:proofErr w:type="spellEnd"/>
      <w:r w:rsidRPr="00FF41D5">
        <w:rPr>
          <w:rFonts w:ascii="Times New Roman" w:hAnsi="Times New Roman" w:cs="Times New Roman"/>
          <w:sz w:val="24"/>
          <w:szCs w:val="24"/>
        </w:rPr>
        <w:t>) over a non-occurring phonological template (</w:t>
      </w:r>
      <w:proofErr w:type="spellStart"/>
      <w:r w:rsidRPr="00FF41D5">
        <w:rPr>
          <w:rFonts w:ascii="Times New Roman" w:hAnsi="Times New Roman" w:cs="Times New Roman"/>
          <w:sz w:val="24"/>
          <w:szCs w:val="24"/>
        </w:rPr>
        <w:t>CóCoC</w:t>
      </w:r>
      <w:proofErr w:type="spellEnd"/>
      <w:r w:rsidRPr="00FF41D5">
        <w:rPr>
          <w:rFonts w:ascii="Times New Roman" w:hAnsi="Times New Roman" w:cs="Times New Roman"/>
          <w:sz w:val="24"/>
          <w:szCs w:val="24"/>
        </w:rPr>
        <w:t>), and b) a common phonological template in Hebrew open class words (</w:t>
      </w:r>
      <w:proofErr w:type="spellStart"/>
      <w:r w:rsidRPr="00FF41D5">
        <w:rPr>
          <w:rFonts w:ascii="Times New Roman" w:hAnsi="Times New Roman" w:cs="Times New Roman"/>
          <w:sz w:val="24"/>
          <w:szCs w:val="24"/>
        </w:rPr>
        <w:t>CaCóC</w:t>
      </w:r>
      <w:proofErr w:type="spellEnd"/>
      <w:r w:rsidRPr="00FF41D5">
        <w:rPr>
          <w:rFonts w:ascii="Times New Roman" w:hAnsi="Times New Roman" w:cs="Times New Roman"/>
          <w:sz w:val="24"/>
          <w:szCs w:val="24"/>
        </w:rPr>
        <w:t>) over a less common phonological template (</w:t>
      </w:r>
      <w:proofErr w:type="spellStart"/>
      <w:r w:rsidRPr="00FF41D5">
        <w:rPr>
          <w:rFonts w:ascii="Times New Roman" w:hAnsi="Times New Roman" w:cs="Times New Roman"/>
          <w:sz w:val="24"/>
          <w:szCs w:val="24"/>
        </w:rPr>
        <w:t>CaCéC</w:t>
      </w:r>
      <w:proofErr w:type="spellEnd"/>
      <w:r w:rsidRPr="00FF41D5">
        <w:rPr>
          <w:rFonts w:ascii="Times New Roman" w:hAnsi="Times New Roman" w:cs="Times New Roman"/>
          <w:sz w:val="24"/>
          <w:szCs w:val="24"/>
        </w:rPr>
        <w:t>). In addition, because in Hebrew the iambic template is more frequent than the trochaic one</w:t>
      </w:r>
      <w:r w:rsidRPr="00FF41D5">
        <w:rPr>
          <w:rFonts w:ascii="Times New Roman" w:hAnsi="Times New Roman" w:cs="Times New Roman"/>
          <w:i/>
          <w:iCs/>
          <w:sz w:val="24"/>
          <w:szCs w:val="24"/>
        </w:rPr>
        <w:t xml:space="preserve"> </w:t>
      </w:r>
      <w:r w:rsidRPr="00FF41D5">
        <w:rPr>
          <w:rFonts w:ascii="Times New Roman" w:hAnsi="Times New Roman" w:cs="Times New Roman"/>
          <w:sz w:val="24"/>
          <w:szCs w:val="24"/>
        </w:rPr>
        <w:t>(Segal et al, 2009)</w:t>
      </w:r>
      <w:r w:rsidR="00BD7B69">
        <w:rPr>
          <w:rFonts w:ascii="Times New Roman" w:hAnsi="Times New Roman" w:cs="Times New Roman"/>
          <w:sz w:val="24"/>
          <w:szCs w:val="24"/>
        </w:rPr>
        <w:t>, i</w:t>
      </w:r>
      <w:r w:rsidR="003F0C35" w:rsidRPr="00FF41D5">
        <w:rPr>
          <w:rFonts w:ascii="Times New Roman" w:hAnsi="Times New Roman" w:cs="Times New Roman"/>
          <w:sz w:val="24"/>
          <w:szCs w:val="24"/>
        </w:rPr>
        <w:t xml:space="preserve">t </w:t>
      </w:r>
      <w:r w:rsidRPr="00FF41D5">
        <w:rPr>
          <w:rFonts w:ascii="Times New Roman" w:hAnsi="Times New Roman" w:cs="Times New Roman"/>
          <w:sz w:val="24"/>
          <w:szCs w:val="24"/>
        </w:rPr>
        <w:t xml:space="preserve">was important to test whether or not the recognition of vocalic templates is tied </w:t>
      </w:r>
      <w:r w:rsidR="00EC5303">
        <w:rPr>
          <w:rFonts w:ascii="Times New Roman" w:hAnsi="Times New Roman" w:cs="Times New Roman"/>
          <w:sz w:val="24"/>
          <w:szCs w:val="24"/>
        </w:rPr>
        <w:t xml:space="preserve">to </w:t>
      </w:r>
      <w:r w:rsidRPr="00FF41D5">
        <w:rPr>
          <w:rFonts w:ascii="Times New Roman" w:hAnsi="Times New Roman" w:cs="Times New Roman"/>
          <w:sz w:val="24"/>
          <w:szCs w:val="24"/>
        </w:rPr>
        <w:t xml:space="preserve">a specific stress pattern, </w:t>
      </w:r>
      <w:r w:rsidRPr="00FF41D5">
        <w:rPr>
          <w:rFonts w:ascii="Times New Roman" w:hAnsi="Times New Roman" w:cs="Times New Roman"/>
          <w:iCs/>
          <w:sz w:val="24"/>
          <w:szCs w:val="24"/>
        </w:rPr>
        <w:t>iambic or trochaic</w:t>
      </w:r>
      <w:r w:rsidR="004E3BF2">
        <w:rPr>
          <w:rFonts w:ascii="Times New Roman" w:hAnsi="Times New Roman" w:cs="Times New Roman"/>
          <w:iCs/>
          <w:sz w:val="24"/>
          <w:szCs w:val="24"/>
        </w:rPr>
        <w:t xml:space="preserve">. </w:t>
      </w:r>
      <w:r w:rsidRPr="00FF41D5">
        <w:rPr>
          <w:rFonts w:ascii="Times New Roman" w:hAnsi="Times New Roman" w:cs="Times New Roman"/>
          <w:sz w:val="24"/>
          <w:szCs w:val="24"/>
        </w:rPr>
        <w:t xml:space="preserve">The present study provides evidence that </w:t>
      </w:r>
      <w:r w:rsidR="00F9538E">
        <w:rPr>
          <w:rFonts w:ascii="Times New Roman" w:hAnsi="Times New Roman" w:cs="Times New Roman"/>
          <w:sz w:val="24"/>
          <w:szCs w:val="24"/>
        </w:rPr>
        <w:t>8</w:t>
      </w:r>
      <w:r w:rsidRPr="00FF41D5">
        <w:rPr>
          <w:rFonts w:ascii="Times New Roman" w:hAnsi="Times New Roman" w:cs="Times New Roman"/>
          <w:sz w:val="24"/>
          <w:szCs w:val="24"/>
        </w:rPr>
        <w:t xml:space="preserve">- to 11-month-old infants are able to recognize </w:t>
      </w:r>
      <w:r w:rsidR="00BD7B69">
        <w:rPr>
          <w:rFonts w:ascii="Times New Roman" w:hAnsi="Times New Roman" w:cs="Times New Roman"/>
          <w:sz w:val="24"/>
          <w:szCs w:val="24"/>
        </w:rPr>
        <w:t>frequently occurring</w:t>
      </w:r>
      <w:r w:rsidRPr="00FF41D5">
        <w:rPr>
          <w:rFonts w:ascii="Times New Roman" w:hAnsi="Times New Roman" w:cs="Times New Roman"/>
          <w:sz w:val="24"/>
          <w:szCs w:val="24"/>
        </w:rPr>
        <w:t xml:space="preserve"> nonadjacent vowel sequences in both trochaic and iambic words, whether the nonadjacent vowels are identical or not. </w:t>
      </w:r>
    </w:p>
    <w:p w14:paraId="0A934772" w14:textId="77777777" w:rsidR="003E6483" w:rsidRDefault="005A2DEE" w:rsidP="00FF41D5">
      <w:pPr>
        <w:bidi w:val="0"/>
        <w:spacing w:line="480" w:lineRule="auto"/>
        <w:jc w:val="both"/>
        <w:rPr>
          <w:rFonts w:ascii="Times New Roman" w:hAnsi="Times New Roman" w:cs="Times New Roman"/>
          <w:sz w:val="24"/>
          <w:szCs w:val="24"/>
        </w:rPr>
      </w:pPr>
      <w:r w:rsidRPr="00FF41D5">
        <w:rPr>
          <w:rFonts w:ascii="Times New Roman" w:hAnsi="Times New Roman" w:cs="Times New Roman"/>
          <w:sz w:val="24"/>
          <w:szCs w:val="24"/>
        </w:rPr>
        <w:t>The evidence of infant preference for the</w:t>
      </w:r>
      <w:r w:rsidR="00BD7B69">
        <w:rPr>
          <w:rFonts w:ascii="Times New Roman" w:hAnsi="Times New Roman" w:cs="Times New Roman"/>
          <w:sz w:val="24"/>
          <w:szCs w:val="24"/>
        </w:rPr>
        <w:t xml:space="preserve"> </w:t>
      </w:r>
      <w:r w:rsidRPr="00FF41D5">
        <w:rPr>
          <w:rFonts w:ascii="Times New Roman" w:hAnsi="Times New Roman" w:cs="Times New Roman"/>
          <w:sz w:val="24"/>
          <w:szCs w:val="24"/>
        </w:rPr>
        <w:t xml:space="preserve">vocalic sequences </w:t>
      </w:r>
      <w:r w:rsidR="00BD7B69">
        <w:rPr>
          <w:rFonts w:ascii="Times New Roman" w:hAnsi="Times New Roman" w:cs="Times New Roman"/>
          <w:sz w:val="24"/>
          <w:szCs w:val="24"/>
        </w:rPr>
        <w:t xml:space="preserve">that occur more frequently </w:t>
      </w:r>
      <w:r w:rsidRPr="00FF41D5">
        <w:rPr>
          <w:rFonts w:ascii="Times New Roman" w:hAnsi="Times New Roman" w:cs="Times New Roman"/>
          <w:sz w:val="24"/>
          <w:szCs w:val="24"/>
        </w:rPr>
        <w:t xml:space="preserve">in words raises the question whether this preference is based on learning </w:t>
      </w:r>
      <w:r w:rsidR="00EF2A86">
        <w:rPr>
          <w:rFonts w:ascii="Times New Roman" w:hAnsi="Times New Roman" w:cs="Times New Roman"/>
          <w:sz w:val="24"/>
          <w:szCs w:val="24"/>
        </w:rPr>
        <w:t>(</w:t>
      </w:r>
      <w:proofErr w:type="spellStart"/>
      <w:r w:rsidR="00EF2A86">
        <w:rPr>
          <w:rFonts w:ascii="Times New Roman" w:hAnsi="Times New Roman" w:cs="Times New Roman"/>
          <w:sz w:val="24"/>
          <w:szCs w:val="24"/>
        </w:rPr>
        <w:t>i</w:t>
      </w:r>
      <w:proofErr w:type="spellEnd"/>
      <w:r w:rsidR="00EF2A86">
        <w:rPr>
          <w:rFonts w:ascii="Times New Roman" w:hAnsi="Times New Roman" w:cs="Times New Roman"/>
          <w:sz w:val="24"/>
          <w:szCs w:val="24"/>
        </w:rPr>
        <w:t xml:space="preserve">) </w:t>
      </w:r>
      <w:r w:rsidR="00903978">
        <w:rPr>
          <w:rFonts w:ascii="Times New Roman" w:hAnsi="Times New Roman" w:cs="Times New Roman"/>
          <w:sz w:val="24"/>
          <w:szCs w:val="24"/>
        </w:rPr>
        <w:t xml:space="preserve">the vowel sequences in individual disyllabic words or </w:t>
      </w:r>
      <w:r w:rsidR="00EF2A86">
        <w:rPr>
          <w:rFonts w:ascii="Times New Roman" w:hAnsi="Times New Roman" w:cs="Times New Roman"/>
          <w:sz w:val="24"/>
          <w:szCs w:val="24"/>
        </w:rPr>
        <w:t xml:space="preserve">(ii) </w:t>
      </w:r>
      <w:r w:rsidR="00903978">
        <w:rPr>
          <w:rFonts w:ascii="Times New Roman" w:hAnsi="Times New Roman" w:cs="Times New Roman"/>
          <w:sz w:val="24"/>
          <w:szCs w:val="24"/>
        </w:rPr>
        <w:t>frequent vowel sequences in running speech</w:t>
      </w:r>
      <w:r w:rsidR="003C365D">
        <w:rPr>
          <w:rFonts w:ascii="Times New Roman" w:hAnsi="Times New Roman" w:cs="Times New Roman"/>
          <w:sz w:val="24"/>
          <w:szCs w:val="24"/>
        </w:rPr>
        <w:t xml:space="preserve">, whether </w:t>
      </w:r>
      <w:r w:rsidR="00EF2A86">
        <w:rPr>
          <w:rFonts w:ascii="Times New Roman" w:hAnsi="Times New Roman" w:cs="Times New Roman"/>
          <w:sz w:val="24"/>
          <w:szCs w:val="24"/>
        </w:rPr>
        <w:t xml:space="preserve">these occur </w:t>
      </w:r>
      <w:r w:rsidR="003C365D">
        <w:rPr>
          <w:rFonts w:ascii="Times New Roman" w:hAnsi="Times New Roman" w:cs="Times New Roman"/>
          <w:sz w:val="24"/>
          <w:szCs w:val="24"/>
        </w:rPr>
        <w:t>within or between words</w:t>
      </w:r>
      <w:r w:rsidRPr="0067211C">
        <w:rPr>
          <w:rFonts w:ascii="Times New Roman" w:hAnsi="Times New Roman" w:cs="Times New Roman"/>
          <w:sz w:val="24"/>
          <w:szCs w:val="24"/>
        </w:rPr>
        <w:t xml:space="preserve">. In order to shed light on this issue we analyzed the distribution of the nonadjacent vowel sequences targeted in this study, with different stress positions, in 804 utterances (1019 word tokens) of child-directed speech taken from the Berman longitudinal corpus in CHILDES. </w:t>
      </w:r>
      <w:proofErr w:type="spellStart"/>
      <w:r w:rsidRPr="0067211C">
        <w:rPr>
          <w:rFonts w:ascii="Times New Roman" w:hAnsi="Times New Roman" w:cs="Times New Roman"/>
          <w:sz w:val="24"/>
          <w:szCs w:val="24"/>
        </w:rPr>
        <w:t>MacWhinney</w:t>
      </w:r>
      <w:proofErr w:type="spellEnd"/>
      <w:r w:rsidRPr="0067211C">
        <w:rPr>
          <w:rFonts w:ascii="Times New Roman" w:hAnsi="Times New Roman" w:cs="Times New Roman"/>
          <w:sz w:val="24"/>
          <w:szCs w:val="24"/>
        </w:rPr>
        <w:t>, 2000: Hebrew2).</w:t>
      </w:r>
      <w:r w:rsidR="008A471D">
        <w:rPr>
          <w:rStyle w:val="FootnoteReference"/>
          <w:rFonts w:ascii="Times New Roman" w:hAnsi="Times New Roman" w:cs="Times New Roman"/>
          <w:sz w:val="24"/>
          <w:szCs w:val="24"/>
        </w:rPr>
        <w:footnoteReference w:id="5"/>
      </w:r>
      <w:r w:rsidRPr="00FF41D5">
        <w:rPr>
          <w:rFonts w:ascii="Times New Roman" w:hAnsi="Times New Roman" w:cs="Times New Roman"/>
          <w:sz w:val="24"/>
          <w:szCs w:val="24"/>
        </w:rPr>
        <w:t xml:space="preserve"> The utterances were recorded over the course of five sessions (totaling four hours) with two children (one boy aged 17 to 19 months and one 19-month-old girl). The utterances were produced by eight different adults – two mothers, two fathers, two grandmothers, an aunt and a family friend – and were all addressed to the children.  A total of 2359 Hebrew word tokens (3938 syllables) were analyzed. The results are summarized in Appendix 2</w:t>
      </w:r>
      <w:r w:rsidR="00DD0425">
        <w:rPr>
          <w:rFonts w:ascii="Times New Roman" w:hAnsi="Times New Roman" w:cs="Times New Roman"/>
          <w:sz w:val="24"/>
          <w:szCs w:val="24"/>
        </w:rPr>
        <w:t>a</w:t>
      </w:r>
      <w:r w:rsidRPr="00FF41D5">
        <w:rPr>
          <w:rFonts w:ascii="Times New Roman" w:hAnsi="Times New Roman" w:cs="Times New Roman"/>
          <w:sz w:val="24"/>
          <w:szCs w:val="24"/>
        </w:rPr>
        <w:t>.</w:t>
      </w:r>
    </w:p>
    <w:p w14:paraId="4F28A918" w14:textId="77777777" w:rsidR="003E6483" w:rsidRDefault="00A55FBF" w:rsidP="00A819B7">
      <w:pPr>
        <w:bidi w:val="0"/>
        <w:spacing w:line="480" w:lineRule="auto"/>
        <w:jc w:val="both"/>
        <w:rPr>
          <w:rFonts w:ascii="Times New Roman" w:hAnsi="Times New Roman" w:cs="Times New Roman"/>
          <w:sz w:val="24"/>
          <w:szCs w:val="24"/>
        </w:rPr>
      </w:pPr>
      <w:r w:rsidRPr="0033609A">
        <w:rPr>
          <w:rFonts w:ascii="Times New Roman" w:hAnsi="Times New Roman" w:cs="Times New Roman"/>
          <w:sz w:val="24"/>
          <w:szCs w:val="24"/>
        </w:rPr>
        <w:t>We found that the /e - e/ sequences are more frequent than the /o - o/ sequences</w:t>
      </w:r>
      <w:r w:rsidR="00486310">
        <w:rPr>
          <w:rFonts w:ascii="Times New Roman" w:hAnsi="Times New Roman" w:cs="Times New Roman"/>
          <w:sz w:val="24"/>
          <w:szCs w:val="24"/>
        </w:rPr>
        <w:t xml:space="preserve"> (in both types and tokens)</w:t>
      </w:r>
      <w:r w:rsidRPr="0033609A">
        <w:rPr>
          <w:rFonts w:ascii="Times New Roman" w:hAnsi="Times New Roman" w:cs="Times New Roman"/>
          <w:sz w:val="24"/>
          <w:szCs w:val="24"/>
        </w:rPr>
        <w:t>, regardless of stress position, both within- and between</w:t>
      </w:r>
      <w:r w:rsidR="006943FD">
        <w:rPr>
          <w:rFonts w:ascii="Times New Roman" w:hAnsi="Times New Roman" w:cs="Times New Roman"/>
          <w:sz w:val="24"/>
          <w:szCs w:val="24"/>
        </w:rPr>
        <w:t xml:space="preserve"> </w:t>
      </w:r>
      <w:r w:rsidRPr="0033609A">
        <w:rPr>
          <w:rFonts w:ascii="Times New Roman" w:hAnsi="Times New Roman" w:cs="Times New Roman"/>
          <w:sz w:val="24"/>
          <w:szCs w:val="24"/>
        </w:rPr>
        <w:t>word</w:t>
      </w:r>
      <w:r w:rsidR="006943FD">
        <w:rPr>
          <w:rFonts w:ascii="Times New Roman" w:hAnsi="Times New Roman" w:cs="Times New Roman"/>
          <w:sz w:val="24"/>
          <w:szCs w:val="24"/>
        </w:rPr>
        <w:t>s</w:t>
      </w:r>
      <w:r w:rsidRPr="0033609A">
        <w:rPr>
          <w:rFonts w:ascii="Times New Roman" w:hAnsi="Times New Roman" w:cs="Times New Roman"/>
          <w:sz w:val="24"/>
          <w:szCs w:val="24"/>
        </w:rPr>
        <w:t>.</w:t>
      </w:r>
      <w:r w:rsidRPr="00533C9D">
        <w:rPr>
          <w:rStyle w:val="FootnoteReference"/>
          <w:rFonts w:ascii="Times New Roman" w:hAnsi="Times New Roman" w:cs="Times New Roman"/>
          <w:sz w:val="24"/>
          <w:szCs w:val="24"/>
        </w:rPr>
        <w:footnoteReference w:id="6"/>
      </w:r>
      <w:r w:rsidRPr="0033609A">
        <w:rPr>
          <w:rFonts w:ascii="Times New Roman" w:hAnsi="Times New Roman" w:cs="Times New Roman"/>
          <w:sz w:val="24"/>
          <w:szCs w:val="24"/>
        </w:rPr>
        <w:t xml:space="preserve"> Thus, it can be argued that the preference found for </w:t>
      </w:r>
      <w:proofErr w:type="spellStart"/>
      <w:r w:rsidRPr="0033609A">
        <w:rPr>
          <w:rFonts w:ascii="Times New Roman" w:hAnsi="Times New Roman" w:cs="Times New Roman"/>
          <w:sz w:val="24"/>
          <w:szCs w:val="24"/>
        </w:rPr>
        <w:t>CéCeC</w:t>
      </w:r>
      <w:proofErr w:type="spellEnd"/>
      <w:r w:rsidRPr="0033609A">
        <w:rPr>
          <w:rFonts w:ascii="Times New Roman" w:hAnsi="Times New Roman" w:cs="Times New Roman"/>
          <w:sz w:val="24"/>
          <w:szCs w:val="24"/>
        </w:rPr>
        <w:t xml:space="preserve"> over </w:t>
      </w:r>
      <w:proofErr w:type="spellStart"/>
      <w:r w:rsidRPr="0033609A">
        <w:rPr>
          <w:rFonts w:ascii="Times New Roman" w:hAnsi="Times New Roman" w:cs="Times New Roman"/>
          <w:sz w:val="24"/>
          <w:szCs w:val="24"/>
        </w:rPr>
        <w:t>CóCoC</w:t>
      </w:r>
      <w:proofErr w:type="spellEnd"/>
      <w:r w:rsidRPr="0033609A">
        <w:rPr>
          <w:rFonts w:ascii="Times New Roman" w:hAnsi="Times New Roman" w:cs="Times New Roman"/>
          <w:sz w:val="24"/>
          <w:szCs w:val="24"/>
        </w:rPr>
        <w:t xml:space="preserve"> does not necessarily support recognition of within-word sequences but only recognition of the more frequent nonadjacent sequence in the language in general. However, since infants are sensitive not only to vowel sequences but also to stress position (</w:t>
      </w:r>
      <w:proofErr w:type="spellStart"/>
      <w:r w:rsidRPr="0033609A">
        <w:rPr>
          <w:rFonts w:ascii="Times New Roman" w:hAnsi="Times New Roman" w:cs="Times New Roman"/>
          <w:sz w:val="24"/>
          <w:szCs w:val="24"/>
        </w:rPr>
        <w:t>Jusczyk</w:t>
      </w:r>
      <w:proofErr w:type="spellEnd"/>
      <w:r w:rsidRPr="0033609A">
        <w:rPr>
          <w:rFonts w:ascii="Times New Roman" w:hAnsi="Times New Roman" w:cs="Times New Roman"/>
          <w:sz w:val="24"/>
          <w:szCs w:val="24"/>
        </w:rPr>
        <w:t xml:space="preserve"> &amp; Thompson, 1978; </w:t>
      </w:r>
      <w:proofErr w:type="spellStart"/>
      <w:r w:rsidR="00A819B7" w:rsidRPr="0033609A">
        <w:rPr>
          <w:rFonts w:ascii="Times New Roman" w:hAnsi="Times New Roman" w:cs="Times New Roman"/>
          <w:sz w:val="24"/>
          <w:szCs w:val="24"/>
        </w:rPr>
        <w:t>Sansavini</w:t>
      </w:r>
      <w:proofErr w:type="spellEnd"/>
      <w:r w:rsidR="00A819B7" w:rsidRPr="0033609A">
        <w:rPr>
          <w:rFonts w:ascii="Times New Roman" w:hAnsi="Times New Roman" w:cs="Times New Roman"/>
          <w:sz w:val="24"/>
          <w:szCs w:val="24"/>
        </w:rPr>
        <w:t xml:space="preserve">, </w:t>
      </w:r>
      <w:proofErr w:type="spellStart"/>
      <w:r w:rsidR="00A819B7" w:rsidRPr="0033609A">
        <w:rPr>
          <w:rFonts w:ascii="Times New Roman" w:hAnsi="Times New Roman" w:cs="Times New Roman"/>
          <w:sz w:val="24"/>
          <w:szCs w:val="24"/>
        </w:rPr>
        <w:t>Bertocini</w:t>
      </w:r>
      <w:proofErr w:type="spellEnd"/>
      <w:r w:rsidR="00A819B7" w:rsidRPr="0033609A">
        <w:rPr>
          <w:rFonts w:ascii="Times New Roman" w:hAnsi="Times New Roman" w:cs="Times New Roman"/>
          <w:sz w:val="24"/>
          <w:szCs w:val="24"/>
        </w:rPr>
        <w:t xml:space="preserve"> &amp; </w:t>
      </w:r>
      <w:proofErr w:type="spellStart"/>
      <w:r w:rsidR="00A819B7" w:rsidRPr="0033609A">
        <w:rPr>
          <w:rFonts w:ascii="Times New Roman" w:hAnsi="Times New Roman" w:cs="Times New Roman"/>
          <w:sz w:val="24"/>
          <w:szCs w:val="24"/>
        </w:rPr>
        <w:t>Giovanelli</w:t>
      </w:r>
      <w:proofErr w:type="spellEnd"/>
      <w:r w:rsidR="00A819B7" w:rsidRPr="0033609A">
        <w:rPr>
          <w:rFonts w:ascii="Times New Roman" w:hAnsi="Times New Roman" w:cs="Times New Roman"/>
          <w:sz w:val="24"/>
          <w:szCs w:val="24"/>
        </w:rPr>
        <w:t xml:space="preserve"> 1997</w:t>
      </w:r>
      <w:r w:rsidR="00A819B7">
        <w:rPr>
          <w:rFonts w:ascii="Times New Roman" w:hAnsi="Times New Roman" w:cs="Times New Roman"/>
          <w:sz w:val="24"/>
          <w:szCs w:val="24"/>
        </w:rPr>
        <w:t xml:space="preserve">; </w:t>
      </w:r>
      <w:r w:rsidRPr="0033609A">
        <w:rPr>
          <w:rFonts w:ascii="Times New Roman" w:hAnsi="Times New Roman" w:cs="Times New Roman"/>
          <w:sz w:val="24"/>
          <w:szCs w:val="24"/>
        </w:rPr>
        <w:t xml:space="preserve">Spring &amp; Dale, 1977), they might base their preference for </w:t>
      </w:r>
      <w:proofErr w:type="spellStart"/>
      <w:r w:rsidRPr="0033609A">
        <w:rPr>
          <w:rFonts w:ascii="Times New Roman" w:hAnsi="Times New Roman" w:cs="Times New Roman"/>
          <w:sz w:val="24"/>
          <w:szCs w:val="24"/>
        </w:rPr>
        <w:t>CéCeC</w:t>
      </w:r>
      <w:proofErr w:type="spellEnd"/>
      <w:r w:rsidRPr="0033609A">
        <w:rPr>
          <w:rFonts w:ascii="Times New Roman" w:hAnsi="Times New Roman" w:cs="Times New Roman"/>
          <w:sz w:val="24"/>
          <w:szCs w:val="24"/>
        </w:rPr>
        <w:t xml:space="preserve"> over </w:t>
      </w:r>
      <w:proofErr w:type="spellStart"/>
      <w:r w:rsidRPr="0033609A">
        <w:rPr>
          <w:rFonts w:ascii="Times New Roman" w:hAnsi="Times New Roman" w:cs="Times New Roman"/>
          <w:sz w:val="24"/>
          <w:szCs w:val="24"/>
        </w:rPr>
        <w:t>CóCoC</w:t>
      </w:r>
      <w:proofErr w:type="spellEnd"/>
      <w:r w:rsidRPr="0033609A">
        <w:rPr>
          <w:rFonts w:ascii="Times New Roman" w:hAnsi="Times New Roman" w:cs="Times New Roman"/>
          <w:sz w:val="24"/>
          <w:szCs w:val="24"/>
        </w:rPr>
        <w:t xml:space="preserve"> sequences on </w:t>
      </w:r>
      <w:r w:rsidR="00C24477">
        <w:rPr>
          <w:rFonts w:ascii="Times New Roman" w:hAnsi="Times New Roman" w:cs="Times New Roman"/>
          <w:sz w:val="24"/>
          <w:szCs w:val="24"/>
        </w:rPr>
        <w:t xml:space="preserve">familiarity with </w:t>
      </w:r>
      <w:r w:rsidR="00F21208" w:rsidRPr="0033609A">
        <w:rPr>
          <w:rFonts w:ascii="Times New Roman" w:hAnsi="Times New Roman" w:cs="Times New Roman"/>
          <w:sz w:val="24"/>
          <w:szCs w:val="24"/>
        </w:rPr>
        <w:t>the sequence /é - e/</w:t>
      </w:r>
      <w:r w:rsidR="00C24477" w:rsidRPr="0033609A">
        <w:rPr>
          <w:rFonts w:ascii="Times New Roman" w:hAnsi="Times New Roman" w:cs="Times New Roman"/>
          <w:sz w:val="24"/>
          <w:szCs w:val="24"/>
        </w:rPr>
        <w:t>, wi</w:t>
      </w:r>
      <w:r w:rsidR="00C24477">
        <w:rPr>
          <w:rFonts w:ascii="Times New Roman" w:hAnsi="Times New Roman" w:cs="Times New Roman"/>
          <w:sz w:val="24"/>
          <w:szCs w:val="24"/>
        </w:rPr>
        <w:t>th stress on the first syllable</w:t>
      </w:r>
      <w:r w:rsidR="00F21208">
        <w:rPr>
          <w:rFonts w:ascii="Times New Roman" w:hAnsi="Times New Roman" w:cs="Times New Roman"/>
          <w:sz w:val="24"/>
          <w:szCs w:val="24"/>
        </w:rPr>
        <w:t xml:space="preserve">. Since this sequence </w:t>
      </w:r>
      <w:r w:rsidRPr="0033609A">
        <w:rPr>
          <w:rFonts w:ascii="Times New Roman" w:hAnsi="Times New Roman" w:cs="Times New Roman"/>
          <w:sz w:val="24"/>
          <w:szCs w:val="24"/>
        </w:rPr>
        <w:t>appears much more often within than between words</w:t>
      </w:r>
      <w:r w:rsidR="00F21208">
        <w:rPr>
          <w:rFonts w:ascii="Times New Roman" w:hAnsi="Times New Roman" w:cs="Times New Roman"/>
          <w:sz w:val="24"/>
          <w:szCs w:val="24"/>
        </w:rPr>
        <w:t>, r</w:t>
      </w:r>
      <w:r w:rsidRPr="0033609A">
        <w:rPr>
          <w:rFonts w:ascii="Times New Roman" w:hAnsi="Times New Roman" w:cs="Times New Roman"/>
          <w:sz w:val="24"/>
          <w:szCs w:val="24"/>
        </w:rPr>
        <w:t xml:space="preserve">ecognition of the nonadjacent sequence /é </w:t>
      </w:r>
      <w:r w:rsidR="00C24477">
        <w:rPr>
          <w:rFonts w:ascii="Times New Roman" w:hAnsi="Times New Roman" w:cs="Times New Roman"/>
          <w:sz w:val="24"/>
          <w:szCs w:val="24"/>
        </w:rPr>
        <w:t>–</w:t>
      </w:r>
      <w:r w:rsidRPr="0033609A">
        <w:rPr>
          <w:rFonts w:ascii="Times New Roman" w:hAnsi="Times New Roman" w:cs="Times New Roman"/>
          <w:sz w:val="24"/>
          <w:szCs w:val="24"/>
        </w:rPr>
        <w:t xml:space="preserve"> e</w:t>
      </w:r>
      <w:r w:rsidR="00C24477">
        <w:rPr>
          <w:rFonts w:ascii="Times New Roman" w:hAnsi="Times New Roman" w:cs="Times New Roman"/>
          <w:sz w:val="24"/>
          <w:szCs w:val="24"/>
        </w:rPr>
        <w:t xml:space="preserve">/ </w:t>
      </w:r>
      <w:r w:rsidR="00F21208">
        <w:rPr>
          <w:rFonts w:ascii="Times New Roman" w:hAnsi="Times New Roman" w:cs="Times New Roman"/>
          <w:sz w:val="24"/>
          <w:szCs w:val="24"/>
        </w:rPr>
        <w:t xml:space="preserve">in running speech </w:t>
      </w:r>
      <w:r w:rsidRPr="0033609A">
        <w:rPr>
          <w:rFonts w:ascii="Times New Roman" w:hAnsi="Times New Roman" w:cs="Times New Roman"/>
          <w:sz w:val="24"/>
          <w:szCs w:val="24"/>
        </w:rPr>
        <w:t>would serve as an efficient cue for word segmentation.</w:t>
      </w:r>
    </w:p>
    <w:p w14:paraId="65EBDEE6" w14:textId="77777777" w:rsidR="003E6483" w:rsidRDefault="005A2DEE" w:rsidP="00593F77">
      <w:pPr>
        <w:bidi w:val="0"/>
        <w:spacing w:line="480" w:lineRule="auto"/>
        <w:jc w:val="both"/>
        <w:rPr>
          <w:rFonts w:ascii="Times New Roman" w:hAnsi="Times New Roman" w:cs="Times New Roman"/>
          <w:sz w:val="24"/>
          <w:szCs w:val="24"/>
        </w:rPr>
      </w:pPr>
      <w:r w:rsidRPr="00FF41D5">
        <w:rPr>
          <w:rFonts w:ascii="Times New Roman" w:hAnsi="Times New Roman" w:cs="Times New Roman"/>
          <w:sz w:val="24"/>
          <w:szCs w:val="24"/>
        </w:rPr>
        <w:t xml:space="preserve">For the second experiment we analyzed the distribution of nonadjacent /a - o/ and /a - e/ sequences within and between words. </w:t>
      </w:r>
      <w:r w:rsidR="003F0C35">
        <w:rPr>
          <w:rFonts w:ascii="Times New Roman" w:hAnsi="Times New Roman" w:cs="Times New Roman"/>
          <w:sz w:val="24"/>
          <w:szCs w:val="24"/>
        </w:rPr>
        <w:t xml:space="preserve">The </w:t>
      </w:r>
      <w:r w:rsidR="008A471D">
        <w:rPr>
          <w:rFonts w:ascii="Times New Roman" w:hAnsi="Times New Roman" w:cs="Times New Roman"/>
          <w:sz w:val="24"/>
          <w:szCs w:val="24"/>
        </w:rPr>
        <w:t xml:space="preserve">results of this analysis are more complex. </w:t>
      </w:r>
      <w:r w:rsidRPr="00FF41D5">
        <w:rPr>
          <w:rFonts w:ascii="Times New Roman" w:hAnsi="Times New Roman" w:cs="Times New Roman"/>
          <w:sz w:val="24"/>
          <w:szCs w:val="24"/>
        </w:rPr>
        <w:t>The analys</w:t>
      </w:r>
      <w:r w:rsidR="00133F9C">
        <w:rPr>
          <w:rFonts w:ascii="Times New Roman" w:hAnsi="Times New Roman" w:cs="Times New Roman"/>
          <w:sz w:val="24"/>
          <w:szCs w:val="24"/>
        </w:rPr>
        <w:t>i</w:t>
      </w:r>
      <w:r w:rsidRPr="00FF41D5">
        <w:rPr>
          <w:rFonts w:ascii="Times New Roman" w:hAnsi="Times New Roman" w:cs="Times New Roman"/>
          <w:sz w:val="24"/>
          <w:szCs w:val="24"/>
        </w:rPr>
        <w:t>s reveal</w:t>
      </w:r>
      <w:r w:rsidR="00133F9C">
        <w:rPr>
          <w:rFonts w:ascii="Times New Roman" w:hAnsi="Times New Roman" w:cs="Times New Roman"/>
          <w:sz w:val="24"/>
          <w:szCs w:val="24"/>
        </w:rPr>
        <w:t>s</w:t>
      </w:r>
      <w:r w:rsidRPr="00FF41D5">
        <w:rPr>
          <w:rFonts w:ascii="Times New Roman" w:hAnsi="Times New Roman" w:cs="Times New Roman"/>
          <w:sz w:val="24"/>
          <w:szCs w:val="24"/>
        </w:rPr>
        <w:t xml:space="preserve"> that, taken together (within- plus between-word sequences, regardless of stress position), the frequency of /a - e/ and /a - o/ sequences is very similar, with /a - o/ sequences more frequent</w:t>
      </w:r>
      <w:r w:rsidR="00486310">
        <w:rPr>
          <w:rFonts w:ascii="Times New Roman" w:hAnsi="Times New Roman" w:cs="Times New Roman"/>
          <w:sz w:val="24"/>
          <w:szCs w:val="24"/>
        </w:rPr>
        <w:t xml:space="preserve"> in ter</w:t>
      </w:r>
      <w:r w:rsidR="00EF2A86">
        <w:rPr>
          <w:rFonts w:ascii="Times New Roman" w:hAnsi="Times New Roman" w:cs="Times New Roman"/>
          <w:sz w:val="24"/>
          <w:szCs w:val="24"/>
        </w:rPr>
        <w:t>ms of tokens</w:t>
      </w:r>
      <w:r w:rsidR="00486310">
        <w:rPr>
          <w:rFonts w:ascii="Times New Roman" w:hAnsi="Times New Roman" w:cs="Times New Roman"/>
          <w:sz w:val="24"/>
          <w:szCs w:val="24"/>
        </w:rPr>
        <w:t xml:space="preserve"> but </w:t>
      </w:r>
      <w:r w:rsidR="00593F77">
        <w:rPr>
          <w:rFonts w:ascii="Times New Roman" w:hAnsi="Times New Roman" w:cs="Times New Roman"/>
          <w:sz w:val="24"/>
          <w:szCs w:val="24"/>
        </w:rPr>
        <w:t xml:space="preserve">less frequent </w:t>
      </w:r>
      <w:r w:rsidR="00486310">
        <w:rPr>
          <w:rFonts w:ascii="Times New Roman" w:hAnsi="Times New Roman" w:cs="Times New Roman"/>
          <w:sz w:val="24"/>
          <w:szCs w:val="24"/>
        </w:rPr>
        <w:t>in terms of types</w:t>
      </w:r>
      <w:r w:rsidRPr="00FF41D5">
        <w:rPr>
          <w:rFonts w:ascii="Times New Roman" w:hAnsi="Times New Roman" w:cs="Times New Roman"/>
          <w:sz w:val="24"/>
          <w:szCs w:val="24"/>
        </w:rPr>
        <w:t xml:space="preserve">. </w:t>
      </w:r>
      <w:r w:rsidR="00133F9C">
        <w:rPr>
          <w:rFonts w:ascii="Times New Roman" w:hAnsi="Times New Roman" w:cs="Times New Roman"/>
          <w:sz w:val="24"/>
          <w:szCs w:val="24"/>
        </w:rPr>
        <w:t>In addition</w:t>
      </w:r>
      <w:r w:rsidRPr="00FF41D5">
        <w:rPr>
          <w:rFonts w:ascii="Times New Roman" w:hAnsi="Times New Roman" w:cs="Times New Roman"/>
          <w:sz w:val="24"/>
          <w:szCs w:val="24"/>
        </w:rPr>
        <w:t>, /a – e/ sequences are more common than /a – o/ between words</w:t>
      </w:r>
      <w:r w:rsidR="00486310">
        <w:rPr>
          <w:rFonts w:ascii="Times New Roman" w:hAnsi="Times New Roman" w:cs="Times New Roman"/>
          <w:sz w:val="24"/>
          <w:szCs w:val="24"/>
        </w:rPr>
        <w:t xml:space="preserve"> (in both types and tokens)</w:t>
      </w:r>
      <w:r w:rsidRPr="00FF41D5">
        <w:rPr>
          <w:rFonts w:ascii="Times New Roman" w:hAnsi="Times New Roman" w:cs="Times New Roman"/>
          <w:sz w:val="24"/>
          <w:szCs w:val="24"/>
        </w:rPr>
        <w:t>, regardless of the position of stress, whereas within words the reverse is true: /a – o/ sequences are more common, regardless of stress</w:t>
      </w:r>
      <w:r w:rsidR="00486310">
        <w:rPr>
          <w:rFonts w:ascii="Times New Roman" w:hAnsi="Times New Roman" w:cs="Times New Roman"/>
          <w:sz w:val="24"/>
          <w:szCs w:val="24"/>
        </w:rPr>
        <w:t xml:space="preserve"> (in tokens</w:t>
      </w:r>
      <w:r w:rsidR="005E0251">
        <w:rPr>
          <w:rFonts w:ascii="Times New Roman" w:hAnsi="Times New Roman" w:cs="Times New Roman"/>
          <w:sz w:val="24"/>
          <w:szCs w:val="24"/>
        </w:rPr>
        <w:t>; i</w:t>
      </w:r>
      <w:r w:rsidR="00486310">
        <w:rPr>
          <w:rFonts w:ascii="Times New Roman" w:hAnsi="Times New Roman" w:cs="Times New Roman"/>
          <w:sz w:val="24"/>
          <w:szCs w:val="24"/>
        </w:rPr>
        <w:t>n types the two patterns are more or less equal in frequency)</w:t>
      </w:r>
      <w:r w:rsidRPr="00FF41D5">
        <w:rPr>
          <w:rFonts w:ascii="Times New Roman" w:hAnsi="Times New Roman" w:cs="Times New Roman"/>
          <w:sz w:val="24"/>
          <w:szCs w:val="24"/>
        </w:rPr>
        <w:t xml:space="preserve">. </w:t>
      </w:r>
      <w:r w:rsidR="00EF2A86" w:rsidRPr="00593F77">
        <w:rPr>
          <w:rFonts w:ascii="Times New Roman" w:hAnsi="Times New Roman" w:cs="Times New Roman"/>
          <w:sz w:val="24"/>
          <w:szCs w:val="24"/>
        </w:rPr>
        <w:t>Given the less obvious dominance of one pattern over the other in running speech in terms of types, the</w:t>
      </w:r>
      <w:r w:rsidR="00046711" w:rsidRPr="00593F77">
        <w:rPr>
          <w:rFonts w:ascii="Times New Roman" w:hAnsi="Times New Roman" w:cs="Times New Roman"/>
          <w:sz w:val="24"/>
          <w:szCs w:val="24"/>
        </w:rPr>
        <w:t xml:space="preserve"> question arises</w:t>
      </w:r>
      <w:r w:rsidR="00531901" w:rsidRPr="00593F77">
        <w:rPr>
          <w:rFonts w:ascii="Times New Roman" w:hAnsi="Times New Roman" w:cs="Times New Roman"/>
          <w:sz w:val="24"/>
          <w:szCs w:val="24"/>
        </w:rPr>
        <w:t xml:space="preserve"> as to what the source of</w:t>
      </w:r>
      <w:r w:rsidR="00046711" w:rsidRPr="00593F77">
        <w:rPr>
          <w:rFonts w:ascii="Times New Roman" w:hAnsi="Times New Roman" w:cs="Times New Roman"/>
          <w:sz w:val="24"/>
          <w:szCs w:val="24"/>
        </w:rPr>
        <w:t xml:space="preserve"> </w:t>
      </w:r>
      <w:r w:rsidR="00531901" w:rsidRPr="00593F77">
        <w:rPr>
          <w:rFonts w:ascii="Times New Roman" w:hAnsi="Times New Roman" w:cs="Times New Roman"/>
          <w:sz w:val="24"/>
          <w:szCs w:val="24"/>
        </w:rPr>
        <w:t>th</w:t>
      </w:r>
      <w:r w:rsidR="00EF2A86" w:rsidRPr="00593F77">
        <w:rPr>
          <w:rFonts w:ascii="Times New Roman" w:hAnsi="Times New Roman" w:cs="Times New Roman"/>
          <w:sz w:val="24"/>
          <w:szCs w:val="24"/>
        </w:rPr>
        <w:t xml:space="preserve">e infants’ </w:t>
      </w:r>
      <w:r w:rsidR="00531901" w:rsidRPr="00593F77">
        <w:rPr>
          <w:rFonts w:ascii="Times New Roman" w:hAnsi="Times New Roman" w:cs="Times New Roman"/>
          <w:sz w:val="24"/>
          <w:szCs w:val="24"/>
        </w:rPr>
        <w:t xml:space="preserve">preference </w:t>
      </w:r>
      <w:r w:rsidR="00EF2A86" w:rsidRPr="00593F77">
        <w:rPr>
          <w:rFonts w:ascii="Times New Roman" w:hAnsi="Times New Roman" w:cs="Times New Roman"/>
          <w:sz w:val="24"/>
          <w:szCs w:val="24"/>
        </w:rPr>
        <w:t xml:space="preserve">for /a – ó/ </w:t>
      </w:r>
      <w:r w:rsidR="00531901" w:rsidRPr="00593F77">
        <w:rPr>
          <w:rFonts w:ascii="Times New Roman" w:hAnsi="Times New Roman" w:cs="Times New Roman"/>
          <w:sz w:val="24"/>
          <w:szCs w:val="24"/>
        </w:rPr>
        <w:t>could be</w:t>
      </w:r>
      <w:r w:rsidR="00EF2A86" w:rsidRPr="00593F77">
        <w:rPr>
          <w:rFonts w:ascii="Times New Roman" w:hAnsi="Times New Roman" w:cs="Times New Roman"/>
          <w:sz w:val="24"/>
          <w:szCs w:val="24"/>
        </w:rPr>
        <w:t xml:space="preserve">. In the exemplar literature </w:t>
      </w:r>
      <w:r w:rsidR="00133F9C" w:rsidRPr="00593F77">
        <w:rPr>
          <w:rFonts w:ascii="Times New Roman" w:hAnsi="Times New Roman" w:cs="Times New Roman"/>
          <w:sz w:val="24"/>
          <w:szCs w:val="24"/>
        </w:rPr>
        <w:t xml:space="preserve">it is type frequency that is </w:t>
      </w:r>
      <w:r w:rsidR="00EF2A86" w:rsidRPr="00593F77">
        <w:rPr>
          <w:rFonts w:ascii="Times New Roman" w:hAnsi="Times New Roman" w:cs="Times New Roman"/>
          <w:sz w:val="24"/>
          <w:szCs w:val="24"/>
        </w:rPr>
        <w:t xml:space="preserve">generally </w:t>
      </w:r>
      <w:r w:rsidR="00531901" w:rsidRPr="00593F77">
        <w:rPr>
          <w:rFonts w:ascii="Times New Roman" w:hAnsi="Times New Roman" w:cs="Times New Roman"/>
          <w:sz w:val="24"/>
          <w:szCs w:val="24"/>
        </w:rPr>
        <w:t xml:space="preserve">thought to be </w:t>
      </w:r>
      <w:r w:rsidR="00133F9C" w:rsidRPr="00593F77">
        <w:rPr>
          <w:rFonts w:ascii="Times New Roman" w:hAnsi="Times New Roman" w:cs="Times New Roman"/>
          <w:sz w:val="24"/>
          <w:szCs w:val="24"/>
        </w:rPr>
        <w:t xml:space="preserve">conducive to morphological generalization </w:t>
      </w:r>
      <w:r w:rsidR="00382FFC" w:rsidRPr="00593F77">
        <w:rPr>
          <w:rFonts w:ascii="Times New Roman" w:hAnsi="Times New Roman" w:cs="Times New Roman"/>
          <w:sz w:val="24"/>
          <w:szCs w:val="24"/>
        </w:rPr>
        <w:t>(e.g.,</w:t>
      </w:r>
      <w:r w:rsidR="00133F9C" w:rsidRPr="00593F77">
        <w:rPr>
          <w:rFonts w:ascii="Times New Roman" w:hAnsi="Times New Roman" w:cs="Times New Roman"/>
          <w:sz w:val="24"/>
          <w:szCs w:val="24"/>
        </w:rPr>
        <w:t xml:space="preserve"> </w:t>
      </w:r>
      <w:proofErr w:type="spellStart"/>
      <w:r w:rsidR="00133F9C" w:rsidRPr="00593F77">
        <w:rPr>
          <w:rFonts w:ascii="Times New Roman" w:hAnsi="Times New Roman" w:cs="Times New Roman"/>
          <w:sz w:val="24"/>
          <w:szCs w:val="24"/>
        </w:rPr>
        <w:t>Bybee</w:t>
      </w:r>
      <w:proofErr w:type="spellEnd"/>
      <w:r w:rsidR="00133F9C" w:rsidRPr="00593F77">
        <w:rPr>
          <w:rFonts w:ascii="Times New Roman" w:hAnsi="Times New Roman" w:cs="Times New Roman"/>
          <w:sz w:val="24"/>
          <w:szCs w:val="24"/>
        </w:rPr>
        <w:t>, 2001)</w:t>
      </w:r>
      <w:r w:rsidR="006943FD" w:rsidRPr="00593F77">
        <w:rPr>
          <w:rFonts w:ascii="Times New Roman" w:hAnsi="Times New Roman" w:cs="Times New Roman"/>
          <w:sz w:val="24"/>
          <w:szCs w:val="24"/>
        </w:rPr>
        <w:t xml:space="preserve">. We therefore looked at the distribution of these two vowel sequences in the </w:t>
      </w:r>
      <w:r w:rsidR="006943FD" w:rsidRPr="00593F77">
        <w:rPr>
          <w:rFonts w:ascii="Times New Roman" w:hAnsi="Times New Roman" w:cs="Times New Roman"/>
          <w:i/>
          <w:sz w:val="24"/>
          <w:szCs w:val="24"/>
        </w:rPr>
        <w:t xml:space="preserve">individual </w:t>
      </w:r>
      <w:r w:rsidR="00DD0425" w:rsidRPr="00593F77">
        <w:rPr>
          <w:rFonts w:ascii="Times New Roman" w:hAnsi="Times New Roman" w:cs="Times New Roman"/>
          <w:i/>
          <w:sz w:val="24"/>
          <w:szCs w:val="24"/>
        </w:rPr>
        <w:t xml:space="preserve">disyllabic </w:t>
      </w:r>
      <w:r w:rsidR="006943FD" w:rsidRPr="00593F77">
        <w:rPr>
          <w:rFonts w:ascii="Times New Roman" w:hAnsi="Times New Roman" w:cs="Times New Roman"/>
          <w:i/>
          <w:sz w:val="24"/>
          <w:szCs w:val="24"/>
        </w:rPr>
        <w:t>words</w:t>
      </w:r>
      <w:r w:rsidR="006943FD" w:rsidRPr="00593F77">
        <w:rPr>
          <w:rFonts w:ascii="Times New Roman" w:hAnsi="Times New Roman" w:cs="Times New Roman"/>
          <w:sz w:val="24"/>
          <w:szCs w:val="24"/>
        </w:rPr>
        <w:t xml:space="preserve"> addressed to infants </w:t>
      </w:r>
      <w:r w:rsidR="00EF2A86" w:rsidRPr="00593F77">
        <w:rPr>
          <w:rFonts w:ascii="Times New Roman" w:hAnsi="Times New Roman" w:cs="Times New Roman"/>
          <w:sz w:val="24"/>
          <w:szCs w:val="24"/>
        </w:rPr>
        <w:t>(</w:t>
      </w:r>
      <w:r w:rsidR="006943FD" w:rsidRPr="00593F77">
        <w:rPr>
          <w:rFonts w:ascii="Times New Roman" w:hAnsi="Times New Roman" w:cs="Times New Roman"/>
          <w:sz w:val="24"/>
          <w:szCs w:val="24"/>
        </w:rPr>
        <w:t>in Hebrew</w:t>
      </w:r>
      <w:r w:rsidR="00DD0425" w:rsidRPr="00593F77">
        <w:rPr>
          <w:rFonts w:ascii="Times New Roman" w:hAnsi="Times New Roman" w:cs="Times New Roman"/>
          <w:sz w:val="24"/>
          <w:szCs w:val="24"/>
        </w:rPr>
        <w:t>2</w:t>
      </w:r>
      <w:r w:rsidR="00EF2A86" w:rsidRPr="00593F77">
        <w:rPr>
          <w:rFonts w:ascii="Times New Roman" w:hAnsi="Times New Roman" w:cs="Times New Roman"/>
          <w:sz w:val="24"/>
          <w:szCs w:val="24"/>
        </w:rPr>
        <w:t xml:space="preserve">; </w:t>
      </w:r>
      <w:r w:rsidR="00DD0425" w:rsidRPr="00593F77">
        <w:rPr>
          <w:rFonts w:ascii="Times New Roman" w:hAnsi="Times New Roman" w:cs="Times New Roman"/>
          <w:sz w:val="24"/>
          <w:szCs w:val="24"/>
        </w:rPr>
        <w:t xml:space="preserve">note that in the analysis </w:t>
      </w:r>
      <w:r w:rsidR="00382FFC" w:rsidRPr="00593F77">
        <w:rPr>
          <w:rFonts w:ascii="Times New Roman" w:hAnsi="Times New Roman" w:cs="Times New Roman"/>
          <w:sz w:val="24"/>
          <w:szCs w:val="24"/>
        </w:rPr>
        <w:t xml:space="preserve">of </w:t>
      </w:r>
      <w:r w:rsidR="00DD0425" w:rsidRPr="00593F77">
        <w:rPr>
          <w:rFonts w:ascii="Times New Roman" w:hAnsi="Times New Roman" w:cs="Times New Roman"/>
          <w:sz w:val="24"/>
          <w:szCs w:val="24"/>
        </w:rPr>
        <w:t>sequences in running speech</w:t>
      </w:r>
      <w:r w:rsidR="00F41C40">
        <w:rPr>
          <w:rFonts w:ascii="Times New Roman" w:hAnsi="Times New Roman" w:cs="Times New Roman"/>
          <w:sz w:val="24"/>
          <w:szCs w:val="24"/>
        </w:rPr>
        <w:t>, reported in Appendix 2a,</w:t>
      </w:r>
      <w:r w:rsidR="00DD0425" w:rsidRPr="00593F77">
        <w:rPr>
          <w:rFonts w:ascii="Times New Roman" w:hAnsi="Times New Roman" w:cs="Times New Roman"/>
          <w:sz w:val="24"/>
          <w:szCs w:val="24"/>
        </w:rPr>
        <w:t xml:space="preserve"> we tallied the occurrence of those sequences within words of any</w:t>
      </w:r>
      <w:r w:rsidR="00EF2A86" w:rsidRPr="00593F77">
        <w:rPr>
          <w:rFonts w:ascii="Times New Roman" w:hAnsi="Times New Roman" w:cs="Times New Roman"/>
          <w:sz w:val="24"/>
          <w:szCs w:val="24"/>
        </w:rPr>
        <w:t xml:space="preserve"> </w:t>
      </w:r>
      <w:r w:rsidR="00DD0425" w:rsidRPr="00593F77">
        <w:rPr>
          <w:rFonts w:ascii="Times New Roman" w:hAnsi="Times New Roman" w:cs="Times New Roman"/>
          <w:sz w:val="24"/>
          <w:szCs w:val="24"/>
        </w:rPr>
        <w:t>length</w:t>
      </w:r>
      <w:r w:rsidR="00EF2A86" w:rsidRPr="00593F77">
        <w:rPr>
          <w:rFonts w:ascii="Times New Roman" w:hAnsi="Times New Roman" w:cs="Times New Roman"/>
          <w:sz w:val="24"/>
          <w:szCs w:val="24"/>
        </w:rPr>
        <w:t xml:space="preserve"> in syllables</w:t>
      </w:r>
      <w:r w:rsidR="00DD0425" w:rsidRPr="00593F77">
        <w:rPr>
          <w:rFonts w:ascii="Times New Roman" w:hAnsi="Times New Roman" w:cs="Times New Roman"/>
          <w:sz w:val="24"/>
          <w:szCs w:val="24"/>
        </w:rPr>
        <w:t xml:space="preserve">). </w:t>
      </w:r>
      <w:r w:rsidR="006943FD" w:rsidRPr="00593F77">
        <w:rPr>
          <w:rFonts w:ascii="Times New Roman" w:hAnsi="Times New Roman" w:cs="Times New Roman"/>
          <w:sz w:val="24"/>
          <w:szCs w:val="24"/>
        </w:rPr>
        <w:t>The data is presented in Appendix</w:t>
      </w:r>
      <w:r w:rsidR="00DD0425" w:rsidRPr="00593F77">
        <w:rPr>
          <w:rFonts w:ascii="Times New Roman" w:hAnsi="Times New Roman" w:cs="Times New Roman"/>
          <w:sz w:val="24"/>
          <w:szCs w:val="24"/>
        </w:rPr>
        <w:t xml:space="preserve"> 2b. Here it can be seen that within disyllabic words the vowel sequence /a – o/ is indeed more frequent tha</w:t>
      </w:r>
      <w:r w:rsidR="00C06F86" w:rsidRPr="00593F77">
        <w:rPr>
          <w:rFonts w:ascii="Times New Roman" w:hAnsi="Times New Roman" w:cs="Times New Roman"/>
          <w:sz w:val="24"/>
          <w:szCs w:val="24"/>
        </w:rPr>
        <w:t xml:space="preserve">n </w:t>
      </w:r>
      <w:r w:rsidR="00DD0425" w:rsidRPr="00593F77">
        <w:rPr>
          <w:rFonts w:ascii="Times New Roman" w:hAnsi="Times New Roman" w:cs="Times New Roman"/>
          <w:sz w:val="24"/>
          <w:szCs w:val="24"/>
        </w:rPr>
        <w:t xml:space="preserve">/a – e/, regardless of stress position, in </w:t>
      </w:r>
      <w:r w:rsidR="00C06F86" w:rsidRPr="00593F77">
        <w:rPr>
          <w:rFonts w:ascii="Times New Roman" w:hAnsi="Times New Roman" w:cs="Times New Roman"/>
          <w:sz w:val="24"/>
          <w:szCs w:val="24"/>
        </w:rPr>
        <w:t>either</w:t>
      </w:r>
      <w:r w:rsidR="00DD0425" w:rsidRPr="00593F77">
        <w:rPr>
          <w:rFonts w:ascii="Times New Roman" w:hAnsi="Times New Roman" w:cs="Times New Roman"/>
          <w:sz w:val="24"/>
          <w:szCs w:val="24"/>
        </w:rPr>
        <w:t xml:space="preserve"> types </w:t>
      </w:r>
      <w:r w:rsidR="00C06F86" w:rsidRPr="00593F77">
        <w:rPr>
          <w:rFonts w:ascii="Times New Roman" w:hAnsi="Times New Roman" w:cs="Times New Roman"/>
          <w:sz w:val="24"/>
          <w:szCs w:val="24"/>
        </w:rPr>
        <w:t>or</w:t>
      </w:r>
      <w:r w:rsidR="00DD0425" w:rsidRPr="00593F77">
        <w:rPr>
          <w:rFonts w:ascii="Times New Roman" w:hAnsi="Times New Roman" w:cs="Times New Roman"/>
          <w:sz w:val="24"/>
          <w:szCs w:val="24"/>
        </w:rPr>
        <w:t xml:space="preserve"> tokens.</w:t>
      </w:r>
      <w:r w:rsidR="006943FD" w:rsidRPr="00593F77">
        <w:rPr>
          <w:rFonts w:ascii="Times New Roman" w:hAnsi="Times New Roman" w:cs="Times New Roman"/>
          <w:sz w:val="24"/>
          <w:szCs w:val="24"/>
        </w:rPr>
        <w:t xml:space="preserve"> </w:t>
      </w:r>
      <w:r w:rsidR="00C06F86" w:rsidRPr="00593F77">
        <w:rPr>
          <w:rFonts w:ascii="Times New Roman" w:hAnsi="Times New Roman" w:cs="Times New Roman"/>
          <w:sz w:val="24"/>
          <w:szCs w:val="24"/>
        </w:rPr>
        <w:t>This</w:t>
      </w:r>
      <w:r w:rsidR="00046711" w:rsidRPr="00593F77">
        <w:rPr>
          <w:rFonts w:ascii="Times New Roman" w:hAnsi="Times New Roman" w:cs="Times New Roman"/>
          <w:sz w:val="24"/>
          <w:szCs w:val="24"/>
        </w:rPr>
        <w:t xml:space="preserve"> suggest</w:t>
      </w:r>
      <w:r w:rsidR="00C06F86" w:rsidRPr="00593F77">
        <w:rPr>
          <w:rFonts w:ascii="Times New Roman" w:hAnsi="Times New Roman" w:cs="Times New Roman"/>
          <w:sz w:val="24"/>
          <w:szCs w:val="24"/>
        </w:rPr>
        <w:t xml:space="preserve">s </w:t>
      </w:r>
      <w:r w:rsidR="00046711" w:rsidRPr="00593F77">
        <w:rPr>
          <w:rFonts w:ascii="Times New Roman" w:hAnsi="Times New Roman" w:cs="Times New Roman"/>
          <w:sz w:val="24"/>
          <w:szCs w:val="24"/>
        </w:rPr>
        <w:t xml:space="preserve">that infants’ increased familiarity with </w:t>
      </w:r>
      <w:r w:rsidR="00C06F86" w:rsidRPr="00593F77">
        <w:rPr>
          <w:rFonts w:ascii="Times New Roman" w:hAnsi="Times New Roman" w:cs="Times New Roman"/>
          <w:sz w:val="24"/>
          <w:szCs w:val="24"/>
        </w:rPr>
        <w:t>this</w:t>
      </w:r>
      <w:r w:rsidR="004307B2" w:rsidRPr="00593F77">
        <w:rPr>
          <w:rFonts w:ascii="Times New Roman" w:hAnsi="Times New Roman" w:cs="Times New Roman"/>
          <w:sz w:val="24"/>
          <w:szCs w:val="24"/>
        </w:rPr>
        <w:t xml:space="preserve"> phonological</w:t>
      </w:r>
      <w:r w:rsidR="00046711" w:rsidRPr="00593F77">
        <w:rPr>
          <w:rFonts w:ascii="Times New Roman" w:hAnsi="Times New Roman" w:cs="Times New Roman"/>
          <w:sz w:val="24"/>
          <w:szCs w:val="24"/>
        </w:rPr>
        <w:t xml:space="preserve"> structure is based </w:t>
      </w:r>
      <w:r w:rsidR="00531901" w:rsidRPr="00593F77">
        <w:rPr>
          <w:rFonts w:ascii="Times New Roman" w:hAnsi="Times New Roman" w:cs="Times New Roman"/>
          <w:sz w:val="24"/>
          <w:szCs w:val="24"/>
        </w:rPr>
        <w:t>not</w:t>
      </w:r>
      <w:r w:rsidR="00046711" w:rsidRPr="00593F77">
        <w:rPr>
          <w:rFonts w:ascii="Times New Roman" w:hAnsi="Times New Roman" w:cs="Times New Roman"/>
          <w:sz w:val="24"/>
          <w:szCs w:val="24"/>
        </w:rPr>
        <w:t xml:space="preserve"> on </w:t>
      </w:r>
      <w:r w:rsidR="00DD0425" w:rsidRPr="00593F77">
        <w:rPr>
          <w:rFonts w:ascii="Times New Roman" w:hAnsi="Times New Roman" w:cs="Times New Roman"/>
          <w:sz w:val="24"/>
          <w:szCs w:val="24"/>
        </w:rPr>
        <w:t>tallying the distribution in running speech</w:t>
      </w:r>
      <w:r w:rsidR="00046711" w:rsidRPr="00593F77">
        <w:rPr>
          <w:rFonts w:ascii="Times New Roman" w:hAnsi="Times New Roman" w:cs="Times New Roman"/>
          <w:sz w:val="24"/>
          <w:szCs w:val="24"/>
        </w:rPr>
        <w:t xml:space="preserve"> but on </w:t>
      </w:r>
      <w:r w:rsidR="00C06F86" w:rsidRPr="00593F77">
        <w:rPr>
          <w:rFonts w:ascii="Times New Roman" w:hAnsi="Times New Roman" w:cs="Times New Roman"/>
          <w:sz w:val="24"/>
          <w:szCs w:val="24"/>
        </w:rPr>
        <w:t>its occurrence in</w:t>
      </w:r>
      <w:r w:rsidR="00DD0425" w:rsidRPr="00593F77">
        <w:rPr>
          <w:rFonts w:ascii="Times New Roman" w:hAnsi="Times New Roman" w:cs="Times New Roman"/>
          <w:sz w:val="24"/>
          <w:szCs w:val="24"/>
        </w:rPr>
        <w:t xml:space="preserve"> word-sized units of the relevant length in syllables.</w:t>
      </w:r>
    </w:p>
    <w:p w14:paraId="24D30DF3" w14:textId="77777777" w:rsidR="003E6483" w:rsidRPr="006731BF" w:rsidRDefault="005A2DEE" w:rsidP="00593F77">
      <w:pPr>
        <w:bidi w:val="0"/>
        <w:spacing w:line="480" w:lineRule="auto"/>
        <w:jc w:val="both"/>
        <w:rPr>
          <w:rFonts w:ascii="Times New Roman" w:hAnsi="Times New Roman" w:cs="Times New Roman"/>
          <w:sz w:val="24"/>
          <w:szCs w:val="24"/>
        </w:rPr>
      </w:pPr>
      <w:r w:rsidRPr="006731BF">
        <w:rPr>
          <w:rFonts w:ascii="Times New Roman" w:hAnsi="Times New Roman" w:cs="Times New Roman"/>
          <w:sz w:val="24"/>
          <w:szCs w:val="24"/>
        </w:rPr>
        <w:t xml:space="preserve">A further possibility is </w:t>
      </w:r>
      <w:r w:rsidR="00531901">
        <w:rPr>
          <w:rFonts w:ascii="Times New Roman" w:hAnsi="Times New Roman" w:cs="Times New Roman"/>
          <w:sz w:val="24"/>
          <w:szCs w:val="24"/>
        </w:rPr>
        <w:t xml:space="preserve">also </w:t>
      </w:r>
      <w:r w:rsidRPr="006731BF">
        <w:rPr>
          <w:rFonts w:ascii="Times New Roman" w:hAnsi="Times New Roman" w:cs="Times New Roman"/>
          <w:sz w:val="24"/>
          <w:szCs w:val="24"/>
        </w:rPr>
        <w:t xml:space="preserve">worth considering, however. We have been looking only at Hebrew input to quantify the occurrences of the vowel patterns </w:t>
      </w:r>
      <w:r w:rsidR="00CA54CF">
        <w:rPr>
          <w:rFonts w:ascii="Times New Roman" w:hAnsi="Times New Roman" w:cs="Times New Roman"/>
          <w:sz w:val="24"/>
          <w:szCs w:val="24"/>
        </w:rPr>
        <w:t xml:space="preserve">(or the phonological templates) </w:t>
      </w:r>
      <w:r w:rsidRPr="006731BF">
        <w:rPr>
          <w:rFonts w:ascii="Times New Roman" w:hAnsi="Times New Roman" w:cs="Times New Roman"/>
          <w:sz w:val="24"/>
          <w:szCs w:val="24"/>
        </w:rPr>
        <w:t>that we tested. But it may be that these patterns are universally preferred; in other words, our findings may say nothing about infant sensitivity to Hebrew input but merely reflect what is commonly found in any language.</w:t>
      </w:r>
      <w:r w:rsidRPr="006731BF">
        <w:rPr>
          <w:rStyle w:val="FootnoteReference"/>
          <w:rFonts w:ascii="Times New Roman" w:hAnsi="Times New Roman" w:cs="Times New Roman"/>
          <w:sz w:val="24"/>
          <w:szCs w:val="24"/>
        </w:rPr>
        <w:footnoteReference w:id="7"/>
      </w:r>
      <w:r w:rsidRPr="006731BF">
        <w:rPr>
          <w:rFonts w:ascii="Times New Roman" w:hAnsi="Times New Roman" w:cs="Times New Roman"/>
          <w:sz w:val="24"/>
          <w:szCs w:val="24"/>
        </w:rPr>
        <w:t xml:space="preserve"> In order to test this possibility we compared the input frequency of the vowel patterns of interest here in </w:t>
      </w:r>
      <w:r w:rsidRPr="003B6092">
        <w:rPr>
          <w:rFonts w:ascii="Times New Roman" w:hAnsi="Times New Roman" w:cs="Times New Roman"/>
          <w:sz w:val="24"/>
          <w:szCs w:val="24"/>
        </w:rPr>
        <w:t xml:space="preserve">CDS for three additional languages. </w:t>
      </w:r>
      <w:r w:rsidR="001225E5" w:rsidRPr="003B6092">
        <w:rPr>
          <w:rFonts w:ascii="Times New Roman" w:hAnsi="Times New Roman" w:cs="Times New Roman"/>
          <w:sz w:val="24"/>
          <w:szCs w:val="24"/>
        </w:rPr>
        <w:t xml:space="preserve">We also </w:t>
      </w:r>
      <w:proofErr w:type="spellStart"/>
      <w:r w:rsidR="001225E5" w:rsidRPr="003B6092">
        <w:rPr>
          <w:rFonts w:ascii="Times New Roman" w:hAnsi="Times New Roman" w:cs="Times New Roman"/>
          <w:sz w:val="24"/>
          <w:szCs w:val="24"/>
        </w:rPr>
        <w:t>analysed</w:t>
      </w:r>
      <w:proofErr w:type="spellEnd"/>
      <w:r w:rsidR="001225E5" w:rsidRPr="003B6092">
        <w:rPr>
          <w:rFonts w:ascii="Times New Roman" w:hAnsi="Times New Roman" w:cs="Times New Roman"/>
          <w:sz w:val="24"/>
          <w:szCs w:val="24"/>
        </w:rPr>
        <w:t xml:space="preserve"> 701 disyllabic word tokens from one additional Hebrew corpus (the </w:t>
      </w:r>
      <w:proofErr w:type="spellStart"/>
      <w:r w:rsidR="001225E5" w:rsidRPr="003B6092">
        <w:rPr>
          <w:rFonts w:ascii="Times New Roman" w:hAnsi="Times New Roman" w:cs="Times New Roman"/>
          <w:sz w:val="24"/>
          <w:szCs w:val="24"/>
        </w:rPr>
        <w:t>Ravid</w:t>
      </w:r>
      <w:proofErr w:type="spellEnd"/>
      <w:r w:rsidR="001225E5" w:rsidRPr="003B6092">
        <w:rPr>
          <w:rFonts w:ascii="Times New Roman" w:hAnsi="Times New Roman" w:cs="Times New Roman"/>
          <w:sz w:val="24"/>
          <w:szCs w:val="24"/>
        </w:rPr>
        <w:t xml:space="preserve"> corpus in CHILDES: Hebrew3), in order to sample a different set of speakers; these utterances were produced by three adults (mother, father, grandfather) and were addressed to a 9-month-old boy and a 23-month-old girl. </w:t>
      </w:r>
    </w:p>
    <w:p w14:paraId="4FCAE86F" w14:textId="77777777" w:rsidR="008B7CEE" w:rsidRPr="00531901" w:rsidRDefault="001225E5" w:rsidP="008D7470">
      <w:pPr>
        <w:bidi w:val="0"/>
        <w:spacing w:line="480" w:lineRule="auto"/>
        <w:jc w:val="both"/>
        <w:rPr>
          <w:rFonts w:ascii="Times New Roman" w:hAnsi="Times New Roman" w:cs="Times New Roman"/>
          <w:sz w:val="24"/>
          <w:szCs w:val="24"/>
          <w:rtl/>
        </w:rPr>
      </w:pPr>
      <w:r>
        <w:rPr>
          <w:rFonts w:ascii="Times New Roman" w:hAnsi="Times New Roman" w:cs="Times New Roman"/>
          <w:sz w:val="24"/>
          <w:szCs w:val="24"/>
        </w:rPr>
        <w:t>For the non-Hebrew corpora w</w:t>
      </w:r>
      <w:r w:rsidR="005A2DEE" w:rsidRPr="006731BF">
        <w:rPr>
          <w:rFonts w:ascii="Times New Roman" w:hAnsi="Times New Roman" w:cs="Times New Roman"/>
          <w:sz w:val="24"/>
          <w:szCs w:val="24"/>
        </w:rPr>
        <w:t xml:space="preserve">e made use of three CDS corpora that were available to us, focusing on just the relevant non-adjacent vowel sequences: instances of (trochaic) /é – e/, /ó – o/ in Italian and Swedish disyllabic words and (iambic) /a – é/, /a – ó/ in French, Italian and Swedish disyllables. We </w:t>
      </w:r>
      <w:proofErr w:type="spellStart"/>
      <w:r w:rsidR="005A2DEE" w:rsidRPr="006731BF">
        <w:rPr>
          <w:rFonts w:ascii="Times New Roman" w:hAnsi="Times New Roman" w:cs="Times New Roman"/>
          <w:sz w:val="24"/>
          <w:szCs w:val="24"/>
        </w:rPr>
        <w:t>analysed</w:t>
      </w:r>
      <w:proofErr w:type="spellEnd"/>
      <w:r w:rsidR="005A2DEE" w:rsidRPr="006731BF">
        <w:rPr>
          <w:rFonts w:ascii="Times New Roman" w:hAnsi="Times New Roman" w:cs="Times New Roman"/>
          <w:sz w:val="24"/>
          <w:szCs w:val="24"/>
        </w:rPr>
        <w:t xml:space="preserve"> 722 French and 832 Swedish disyllabic word-tokens produced by five mothers per </w:t>
      </w:r>
      <w:r w:rsidR="00044AE9">
        <w:rPr>
          <w:rFonts w:ascii="Times New Roman" w:hAnsi="Times New Roman" w:cs="Times New Roman"/>
          <w:sz w:val="24"/>
          <w:szCs w:val="24"/>
        </w:rPr>
        <w:t>language</w:t>
      </w:r>
      <w:r w:rsidR="005A2DEE" w:rsidRPr="00531901">
        <w:rPr>
          <w:rFonts w:ascii="Times New Roman" w:hAnsi="Times New Roman" w:cs="Times New Roman"/>
          <w:sz w:val="24"/>
          <w:szCs w:val="24"/>
        </w:rPr>
        <w:t xml:space="preserve"> in the course of one 30-minute recorded interaction in the home with one child each, aged 12 (Swedish) or 13 months (French); for further details see Vihman, Kay, </w:t>
      </w:r>
      <w:proofErr w:type="spellStart"/>
      <w:r w:rsidR="005A2DEE" w:rsidRPr="00531901">
        <w:rPr>
          <w:rFonts w:ascii="Times New Roman" w:hAnsi="Times New Roman" w:cs="Times New Roman"/>
          <w:sz w:val="24"/>
          <w:szCs w:val="24"/>
        </w:rPr>
        <w:t>Boysson</w:t>
      </w:r>
      <w:proofErr w:type="spellEnd"/>
      <w:r w:rsidR="005A2DEE" w:rsidRPr="00531901">
        <w:rPr>
          <w:rFonts w:ascii="Times New Roman" w:hAnsi="Times New Roman" w:cs="Times New Roman"/>
          <w:sz w:val="24"/>
          <w:szCs w:val="24"/>
        </w:rPr>
        <w:t xml:space="preserve">-Bardies, Durand &amp; </w:t>
      </w:r>
      <w:proofErr w:type="spellStart"/>
      <w:r w:rsidR="005A2DEE" w:rsidRPr="00531901">
        <w:rPr>
          <w:rFonts w:ascii="Times New Roman" w:hAnsi="Times New Roman" w:cs="Times New Roman"/>
          <w:sz w:val="24"/>
          <w:szCs w:val="24"/>
        </w:rPr>
        <w:t>Sundberg</w:t>
      </w:r>
      <w:proofErr w:type="spellEnd"/>
      <w:r w:rsidR="005A2DEE" w:rsidRPr="00531901">
        <w:rPr>
          <w:rFonts w:ascii="Times New Roman" w:hAnsi="Times New Roman" w:cs="Times New Roman"/>
          <w:sz w:val="24"/>
          <w:szCs w:val="24"/>
        </w:rPr>
        <w:t xml:space="preserve"> (1994). (Note that Swedish words with front rounded vowels were excluded from the count of both types and tokens)</w:t>
      </w:r>
      <w:r w:rsidR="008D7470">
        <w:rPr>
          <w:rFonts w:ascii="Times New Roman" w:hAnsi="Times New Roman" w:cs="Times New Roman"/>
          <w:sz w:val="24"/>
          <w:szCs w:val="24"/>
        </w:rPr>
        <w:t>.</w:t>
      </w:r>
      <w:r w:rsidR="005A2DEE" w:rsidRPr="00531901">
        <w:rPr>
          <w:rFonts w:ascii="Times New Roman" w:hAnsi="Times New Roman" w:cs="Times New Roman"/>
          <w:sz w:val="24"/>
          <w:szCs w:val="24"/>
        </w:rPr>
        <w:t xml:space="preserve"> For Italian we </w:t>
      </w:r>
      <w:proofErr w:type="spellStart"/>
      <w:r w:rsidR="005A2DEE" w:rsidRPr="00531901">
        <w:rPr>
          <w:rFonts w:ascii="Times New Roman" w:hAnsi="Times New Roman" w:cs="Times New Roman"/>
          <w:sz w:val="24"/>
          <w:szCs w:val="24"/>
        </w:rPr>
        <w:t>analysed</w:t>
      </w:r>
      <w:proofErr w:type="spellEnd"/>
      <w:r w:rsidR="005A2DEE" w:rsidRPr="00531901">
        <w:rPr>
          <w:rFonts w:ascii="Times New Roman" w:hAnsi="Times New Roman" w:cs="Times New Roman"/>
          <w:sz w:val="24"/>
          <w:szCs w:val="24"/>
        </w:rPr>
        <w:t xml:space="preserve"> 1424 disyllabic word-tokens produced by five mother-father dyads in the course of one 20-minute recording per family in the observational laboratory of the Department of Psychology, University of Parma, when the children were aged about 15 months (</w:t>
      </w:r>
      <w:proofErr w:type="spellStart"/>
      <w:r w:rsidR="005A2DEE" w:rsidRPr="00531901">
        <w:rPr>
          <w:rFonts w:ascii="Times New Roman" w:hAnsi="Times New Roman" w:cs="Times New Roman"/>
          <w:sz w:val="24"/>
          <w:szCs w:val="24"/>
        </w:rPr>
        <w:t>Majorano</w:t>
      </w:r>
      <w:proofErr w:type="spellEnd"/>
      <w:r w:rsidR="005A2DEE" w:rsidRPr="00531901">
        <w:rPr>
          <w:rFonts w:ascii="Times New Roman" w:hAnsi="Times New Roman" w:cs="Times New Roman"/>
          <w:sz w:val="24"/>
          <w:szCs w:val="24"/>
        </w:rPr>
        <w:t xml:space="preserve">, </w:t>
      </w:r>
      <w:proofErr w:type="spellStart"/>
      <w:r w:rsidR="005A2DEE" w:rsidRPr="00531901">
        <w:rPr>
          <w:rFonts w:ascii="Times New Roman" w:hAnsi="Times New Roman" w:cs="Times New Roman"/>
          <w:sz w:val="24"/>
          <w:szCs w:val="24"/>
        </w:rPr>
        <w:t>Sóskuthy</w:t>
      </w:r>
      <w:proofErr w:type="spellEnd"/>
      <w:r w:rsidR="005A2DEE" w:rsidRPr="00531901">
        <w:rPr>
          <w:rFonts w:ascii="Times New Roman" w:hAnsi="Times New Roman" w:cs="Times New Roman"/>
          <w:sz w:val="24"/>
          <w:szCs w:val="24"/>
        </w:rPr>
        <w:t xml:space="preserve"> &amp; Vihman, submitted).</w:t>
      </w:r>
    </w:p>
    <w:p w14:paraId="3643DD44" w14:textId="77777777" w:rsidR="003E6483" w:rsidRPr="00767405" w:rsidRDefault="005A2DEE" w:rsidP="008D7470">
      <w:pPr>
        <w:bidi w:val="0"/>
        <w:spacing w:line="480" w:lineRule="auto"/>
        <w:jc w:val="both"/>
        <w:rPr>
          <w:rFonts w:ascii="Times New Roman" w:hAnsi="Times New Roman" w:cs="Times New Roman"/>
          <w:sz w:val="24"/>
          <w:szCs w:val="24"/>
        </w:rPr>
      </w:pPr>
      <w:r w:rsidRPr="00531901">
        <w:rPr>
          <w:rFonts w:ascii="Times New Roman" w:hAnsi="Times New Roman" w:cs="Times New Roman"/>
          <w:sz w:val="24"/>
          <w:szCs w:val="24"/>
        </w:rPr>
        <w:t>We note, however, that a comparison with other languages immediately raises additional questions. Other languages naturally differ in accent type: Swedish disyllables have one of two pitch accents and French disyllables are exclusively ‘iambic’ (due to phrase-final accent), while Italian and Swedish are more variable, although both have stress far more often on the first than on the second syllable of disyllabic words. (Note that English stress, in comparison, involves vowel reduction, so that the relevant patterns are likely to occur only rarely, if at all)</w:t>
      </w:r>
      <w:r w:rsidR="008D7470">
        <w:rPr>
          <w:rFonts w:ascii="Times New Roman" w:hAnsi="Times New Roman" w:cs="Times New Roman"/>
          <w:sz w:val="24"/>
          <w:szCs w:val="24"/>
        </w:rPr>
        <w:t>.</w:t>
      </w:r>
      <w:r w:rsidRPr="00531901">
        <w:rPr>
          <w:rFonts w:ascii="Times New Roman" w:hAnsi="Times New Roman" w:cs="Times New Roman"/>
          <w:sz w:val="24"/>
          <w:szCs w:val="24"/>
        </w:rPr>
        <w:t xml:space="preserve"> Furthermore, vowel systems as a whole differ, with French and Swedish having many more vowel types than Hebrew. This makes the decision </w:t>
      </w:r>
      <w:r w:rsidR="00F13D48">
        <w:rPr>
          <w:rFonts w:ascii="Times New Roman" w:hAnsi="Times New Roman" w:cs="Times New Roman"/>
          <w:sz w:val="24"/>
          <w:szCs w:val="24"/>
        </w:rPr>
        <w:t xml:space="preserve">as to </w:t>
      </w:r>
      <w:r w:rsidRPr="00531901">
        <w:rPr>
          <w:rFonts w:ascii="Times New Roman" w:hAnsi="Times New Roman" w:cs="Times New Roman"/>
          <w:sz w:val="24"/>
          <w:szCs w:val="24"/>
        </w:rPr>
        <w:t>what should count as equivalent to the Hebrew patterns particularly difficult: A language may have several vowels in the vicinity of the Hebrew /o/, for instance, none of which are phonetically quite like it. Inflectional marking is also an issue: Italian has many nouns ending in –o, a marker of masculine gender (and occasionally a feminine plural in –e), while –e appears in the plurals of nouns and adjectives in Swedish.</w:t>
      </w:r>
      <w:r w:rsidR="00CA54CF">
        <w:rPr>
          <w:rFonts w:ascii="Times New Roman" w:hAnsi="Times New Roman" w:cs="Times New Roman"/>
          <w:sz w:val="24"/>
          <w:szCs w:val="24"/>
        </w:rPr>
        <w:t xml:space="preserve"> </w:t>
      </w:r>
    </w:p>
    <w:p w14:paraId="648C459B" w14:textId="77777777" w:rsidR="003E6483" w:rsidRPr="00767405" w:rsidRDefault="005A2DEE" w:rsidP="00293F41">
      <w:pPr>
        <w:bidi w:val="0"/>
        <w:spacing w:line="480" w:lineRule="auto"/>
        <w:jc w:val="both"/>
        <w:rPr>
          <w:rFonts w:ascii="Times New Roman" w:hAnsi="Times New Roman" w:cs="Times New Roman"/>
          <w:sz w:val="24"/>
          <w:szCs w:val="24"/>
        </w:rPr>
      </w:pPr>
      <w:r w:rsidRPr="00293F41">
        <w:rPr>
          <w:rFonts w:ascii="Times New Roman" w:hAnsi="Times New Roman" w:cs="Times New Roman"/>
          <w:sz w:val="24"/>
          <w:szCs w:val="24"/>
        </w:rPr>
        <w:t xml:space="preserve">The results </w:t>
      </w:r>
      <w:r w:rsidR="00C06F86" w:rsidRPr="00293F41">
        <w:rPr>
          <w:rFonts w:ascii="Times New Roman" w:hAnsi="Times New Roman" w:cs="Times New Roman"/>
          <w:sz w:val="24"/>
          <w:szCs w:val="24"/>
        </w:rPr>
        <w:t xml:space="preserve">of the cross-linguistic analysis </w:t>
      </w:r>
      <w:r w:rsidRPr="00293F41">
        <w:rPr>
          <w:rFonts w:ascii="Times New Roman" w:hAnsi="Times New Roman" w:cs="Times New Roman"/>
          <w:sz w:val="24"/>
          <w:szCs w:val="24"/>
        </w:rPr>
        <w:t>are summarized in Appendix 3. Here it can be seen that there are differences in the relative di</w:t>
      </w:r>
      <w:r w:rsidR="00C06F86" w:rsidRPr="00293F41">
        <w:rPr>
          <w:rFonts w:ascii="Times New Roman" w:hAnsi="Times New Roman" w:cs="Times New Roman"/>
          <w:sz w:val="24"/>
          <w:szCs w:val="24"/>
        </w:rPr>
        <w:t>stribution of the relevant</w:t>
      </w:r>
      <w:r w:rsidRPr="00293F41">
        <w:rPr>
          <w:rFonts w:ascii="Times New Roman" w:hAnsi="Times New Roman" w:cs="Times New Roman"/>
          <w:sz w:val="24"/>
          <w:szCs w:val="24"/>
        </w:rPr>
        <w:t xml:space="preserve"> vocalic patterns in different languages. For example, the pattern </w:t>
      </w:r>
      <w:r w:rsidRPr="00293F41">
        <w:rPr>
          <w:rFonts w:ascii="Times New Roman" w:hAnsi="Times New Roman" w:cs="Times New Roman"/>
          <w:b/>
          <w:bCs/>
          <w:sz w:val="24"/>
          <w:szCs w:val="24"/>
        </w:rPr>
        <w:t>/</w:t>
      </w:r>
      <w:r w:rsidRPr="00293F41">
        <w:rPr>
          <w:rFonts w:ascii="Times New Roman" w:hAnsi="Times New Roman" w:cs="Times New Roman"/>
          <w:sz w:val="24"/>
          <w:szCs w:val="24"/>
        </w:rPr>
        <w:t>é - e</w:t>
      </w:r>
      <w:r w:rsidRPr="00293F41">
        <w:rPr>
          <w:rFonts w:ascii="Times New Roman" w:hAnsi="Times New Roman" w:cs="Times New Roman"/>
          <w:b/>
          <w:bCs/>
          <w:sz w:val="24"/>
          <w:szCs w:val="24"/>
        </w:rPr>
        <w:t>/</w:t>
      </w:r>
      <w:r w:rsidRPr="00293F41">
        <w:rPr>
          <w:rFonts w:ascii="Times New Roman" w:hAnsi="Times New Roman" w:cs="Times New Roman"/>
          <w:sz w:val="24"/>
          <w:szCs w:val="24"/>
        </w:rPr>
        <w:t xml:space="preserve"> is much more frequent than /ó - o/ in Hebrew and Swedish but the opposite is the case in Italian. Similarly, the pattern /a - ó/ is much more frequent than /a  - é/ in Hebrew but not in French or Swedish. Thus, the lexical distribution of vocalic patterns differs between languages. On this basis it is plausible to assume that the preference shown in the present study for the more frequent vocalic patterns of Hebrew is related to the distribution of these</w:t>
      </w:r>
      <w:r w:rsidRPr="00767405">
        <w:rPr>
          <w:rFonts w:ascii="Times New Roman" w:hAnsi="Times New Roman" w:cs="Times New Roman"/>
          <w:sz w:val="24"/>
          <w:szCs w:val="24"/>
        </w:rPr>
        <w:t xml:space="preserve"> patterns in input speech rather than being the result of a more general or universal tendency. Note also that differences in stress systems and in vowel systems make a putative universal preference so difficult to define operationally that, in the end, such a preference would necessarily have to refer to language-internal categories or patterns. However, future cross-linguistic studies of infants’ preferences may elucidate to what extent it is specific experience with a given language rather than a universal preference for certain vowel sequences that drives infants' listening preferences.</w:t>
      </w:r>
    </w:p>
    <w:p w14:paraId="74572538" w14:textId="77777777" w:rsidR="003E6483" w:rsidRPr="00767405" w:rsidRDefault="00C24477" w:rsidP="00293F41">
      <w:pPr>
        <w:bidi w:val="0"/>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5A2DEE" w:rsidRPr="00767405">
        <w:rPr>
          <w:rFonts w:ascii="Times New Roman" w:hAnsi="Times New Roman" w:cs="Times New Roman"/>
          <w:sz w:val="24"/>
          <w:szCs w:val="24"/>
        </w:rPr>
        <w:t xml:space="preserve">he results of the present study suggest that the recognition of </w:t>
      </w:r>
      <w:r w:rsidR="004307B2">
        <w:rPr>
          <w:rFonts w:ascii="Times New Roman" w:hAnsi="Times New Roman" w:cs="Times New Roman"/>
          <w:sz w:val="24"/>
          <w:szCs w:val="24"/>
        </w:rPr>
        <w:t>phonological templates</w:t>
      </w:r>
      <w:r w:rsidR="005A2DEE" w:rsidRPr="00767405">
        <w:rPr>
          <w:rFonts w:ascii="Times New Roman" w:hAnsi="Times New Roman" w:cs="Times New Roman"/>
          <w:sz w:val="24"/>
          <w:szCs w:val="24"/>
        </w:rPr>
        <w:t xml:space="preserve"> may provide a valuable tool for word segmentation in infants learning Hebrew. Previous studies have already shown that infants recognize and use lexical stress for segmentation (</w:t>
      </w:r>
      <w:r w:rsidR="005A2DEE" w:rsidRPr="00767405">
        <w:rPr>
          <w:rFonts w:ascii="Times New Roman" w:hAnsi="Times New Roman"/>
          <w:sz w:val="24"/>
          <w:szCs w:val="24"/>
        </w:rPr>
        <w:t xml:space="preserve">e.g., </w:t>
      </w:r>
      <w:proofErr w:type="spellStart"/>
      <w:r w:rsidR="005A2DEE" w:rsidRPr="00767405">
        <w:rPr>
          <w:rFonts w:ascii="Times New Roman" w:hAnsi="Times New Roman"/>
          <w:sz w:val="24"/>
          <w:szCs w:val="24"/>
        </w:rPr>
        <w:t>Jusczyk</w:t>
      </w:r>
      <w:proofErr w:type="spellEnd"/>
      <w:r w:rsidR="005A2DEE" w:rsidRPr="00767405">
        <w:rPr>
          <w:rFonts w:ascii="Times New Roman" w:hAnsi="Times New Roman"/>
          <w:sz w:val="24"/>
          <w:szCs w:val="24"/>
        </w:rPr>
        <w:t xml:space="preserve"> et al, 1993a; </w:t>
      </w:r>
      <w:proofErr w:type="spellStart"/>
      <w:r w:rsidR="005A2DEE" w:rsidRPr="00767405">
        <w:rPr>
          <w:rFonts w:ascii="Times New Roman" w:hAnsi="Times New Roman" w:cs="Times New Roman"/>
          <w:sz w:val="24"/>
          <w:szCs w:val="24"/>
        </w:rPr>
        <w:t>Jusczyk</w:t>
      </w:r>
      <w:proofErr w:type="spellEnd"/>
      <w:r w:rsidR="005A2DEE" w:rsidRPr="00767405">
        <w:rPr>
          <w:rFonts w:ascii="Times New Roman" w:hAnsi="Times New Roman" w:cs="Times New Roman"/>
          <w:sz w:val="24"/>
          <w:szCs w:val="24"/>
        </w:rPr>
        <w:t xml:space="preserve">, Houston &amp; Newsome, 1999). Given the results obtained by Segal &amp; </w:t>
      </w:r>
      <w:proofErr w:type="spellStart"/>
      <w:r w:rsidR="005A2DEE" w:rsidRPr="00767405">
        <w:rPr>
          <w:rFonts w:ascii="Times New Roman" w:hAnsi="Times New Roman" w:cs="Times New Roman"/>
          <w:sz w:val="24"/>
          <w:szCs w:val="24"/>
        </w:rPr>
        <w:t>Kishon</w:t>
      </w:r>
      <w:proofErr w:type="spellEnd"/>
      <w:r w:rsidR="005A2DEE" w:rsidRPr="00767405">
        <w:rPr>
          <w:rFonts w:ascii="Times New Roman" w:hAnsi="Times New Roman" w:cs="Times New Roman"/>
          <w:sz w:val="24"/>
          <w:szCs w:val="24"/>
        </w:rPr>
        <w:t>-Rabin (2012), it is likely that Hebrew-learning infants would also be able to recognize and use lexical stress for segmentation. However, the findings of the present study make it clear that infants learning Hebrew recognize not only stress but also phonological patterns commonly found in words. Further studies may be able to show whether the recognition of these common patterns additionally supports segmentation.</w:t>
      </w:r>
    </w:p>
    <w:p w14:paraId="4E3BD459" w14:textId="77777777" w:rsidR="003E6483" w:rsidRDefault="005A2DEE" w:rsidP="005B7798">
      <w:pPr>
        <w:bidi w:val="0"/>
        <w:spacing w:line="480" w:lineRule="auto"/>
        <w:jc w:val="both"/>
        <w:rPr>
          <w:rFonts w:ascii="Times New Roman" w:hAnsi="Times New Roman" w:cs="Times New Roman"/>
          <w:sz w:val="24"/>
          <w:szCs w:val="24"/>
        </w:rPr>
      </w:pPr>
      <w:r w:rsidRPr="00767405">
        <w:rPr>
          <w:rFonts w:ascii="Times New Roman" w:hAnsi="Times New Roman" w:cs="Times New Roman"/>
          <w:sz w:val="24"/>
          <w:szCs w:val="24"/>
        </w:rPr>
        <w:t xml:space="preserve">The present findings are in agreement with previous studies of the recognition of legal or common </w:t>
      </w:r>
      <w:proofErr w:type="spellStart"/>
      <w:r w:rsidRPr="00767405">
        <w:rPr>
          <w:rFonts w:ascii="Times New Roman" w:hAnsi="Times New Roman" w:cs="Times New Roman"/>
          <w:sz w:val="24"/>
          <w:szCs w:val="24"/>
        </w:rPr>
        <w:t>phonotactic</w:t>
      </w:r>
      <w:proofErr w:type="spellEnd"/>
      <w:r w:rsidRPr="00767405">
        <w:rPr>
          <w:rFonts w:ascii="Times New Roman" w:hAnsi="Times New Roman" w:cs="Times New Roman"/>
          <w:sz w:val="24"/>
          <w:szCs w:val="24"/>
        </w:rPr>
        <w:t xml:space="preserve"> patterns versus illegal or uncommon </w:t>
      </w:r>
      <w:proofErr w:type="spellStart"/>
      <w:r w:rsidRPr="00767405">
        <w:rPr>
          <w:rFonts w:ascii="Times New Roman" w:hAnsi="Times New Roman" w:cs="Times New Roman"/>
          <w:sz w:val="24"/>
          <w:szCs w:val="24"/>
        </w:rPr>
        <w:t>phonotactic</w:t>
      </w:r>
      <w:proofErr w:type="spellEnd"/>
      <w:r w:rsidRPr="00767405">
        <w:rPr>
          <w:rFonts w:ascii="Times New Roman" w:hAnsi="Times New Roman" w:cs="Times New Roman"/>
          <w:sz w:val="24"/>
          <w:szCs w:val="24"/>
        </w:rPr>
        <w:t xml:space="preserve"> patterns in English, Dutch, Spanish and Catalan by 9-to-10-month-old infants, in both adjacent (</w:t>
      </w:r>
      <w:proofErr w:type="spellStart"/>
      <w:r w:rsidRPr="00767405">
        <w:rPr>
          <w:rFonts w:ascii="Times New Roman" w:hAnsi="Times New Roman" w:cs="Times New Roman"/>
          <w:sz w:val="24"/>
          <w:szCs w:val="24"/>
        </w:rPr>
        <w:t>Friederici</w:t>
      </w:r>
      <w:proofErr w:type="spellEnd"/>
      <w:r w:rsidRPr="00767405">
        <w:rPr>
          <w:rFonts w:ascii="Times New Roman" w:hAnsi="Times New Roman" w:cs="Times New Roman"/>
          <w:sz w:val="24"/>
          <w:szCs w:val="24"/>
        </w:rPr>
        <w:t xml:space="preserve"> &amp; </w:t>
      </w:r>
      <w:proofErr w:type="spellStart"/>
      <w:r w:rsidRPr="00767405">
        <w:rPr>
          <w:rFonts w:ascii="Times New Roman" w:hAnsi="Times New Roman" w:cs="Times New Roman"/>
          <w:sz w:val="24"/>
          <w:szCs w:val="24"/>
        </w:rPr>
        <w:t>Wessels</w:t>
      </w:r>
      <w:proofErr w:type="spellEnd"/>
      <w:r w:rsidRPr="00767405">
        <w:rPr>
          <w:rFonts w:ascii="Times New Roman" w:hAnsi="Times New Roman" w:cs="Times New Roman"/>
          <w:sz w:val="24"/>
          <w:szCs w:val="24"/>
        </w:rPr>
        <w:t xml:space="preserve">, 1993; </w:t>
      </w:r>
      <w:proofErr w:type="spellStart"/>
      <w:r w:rsidRPr="00767405">
        <w:rPr>
          <w:rFonts w:ascii="Times New Roman" w:hAnsi="Times New Roman" w:cs="Times New Roman"/>
          <w:sz w:val="24"/>
          <w:szCs w:val="24"/>
        </w:rPr>
        <w:t>Jusczyk</w:t>
      </w:r>
      <w:proofErr w:type="spellEnd"/>
      <w:r w:rsidRPr="00767405">
        <w:rPr>
          <w:rFonts w:ascii="Times New Roman" w:hAnsi="Times New Roman" w:cs="Times New Roman"/>
          <w:sz w:val="24"/>
          <w:szCs w:val="24"/>
        </w:rPr>
        <w:t xml:space="preserve"> et al, 1993b; </w:t>
      </w:r>
      <w:proofErr w:type="spellStart"/>
      <w:r w:rsidRPr="00767405">
        <w:rPr>
          <w:rFonts w:ascii="Times New Roman" w:hAnsi="Times New Roman" w:cs="Times New Roman"/>
          <w:sz w:val="24"/>
          <w:szCs w:val="24"/>
        </w:rPr>
        <w:t>Jusczyk</w:t>
      </w:r>
      <w:proofErr w:type="spellEnd"/>
      <w:r w:rsidRPr="00767405">
        <w:rPr>
          <w:rFonts w:ascii="Times New Roman" w:hAnsi="Times New Roman" w:cs="Times New Roman"/>
          <w:sz w:val="24"/>
          <w:szCs w:val="24"/>
        </w:rPr>
        <w:t xml:space="preserve"> et al, 1994; </w:t>
      </w:r>
      <w:proofErr w:type="spellStart"/>
      <w:r w:rsidRPr="00767405">
        <w:rPr>
          <w:rFonts w:ascii="Times New Roman" w:hAnsi="Times New Roman" w:cs="Times New Roman"/>
          <w:sz w:val="24"/>
          <w:szCs w:val="24"/>
        </w:rPr>
        <w:t>Mattys</w:t>
      </w:r>
      <w:proofErr w:type="spellEnd"/>
      <w:r w:rsidRPr="00767405">
        <w:rPr>
          <w:rFonts w:ascii="Times New Roman" w:hAnsi="Times New Roman" w:cs="Times New Roman"/>
          <w:sz w:val="24"/>
          <w:szCs w:val="24"/>
        </w:rPr>
        <w:t xml:space="preserve"> et al, 1999; </w:t>
      </w:r>
      <w:proofErr w:type="spellStart"/>
      <w:r w:rsidRPr="00767405">
        <w:rPr>
          <w:rFonts w:ascii="Times New Roman" w:hAnsi="Times New Roman" w:cs="Times New Roman"/>
          <w:sz w:val="24"/>
          <w:szCs w:val="24"/>
        </w:rPr>
        <w:t>Sebastián-Gall</w:t>
      </w:r>
      <w:r w:rsidRPr="00767405">
        <w:rPr>
          <w:rFonts w:cs="Calibri"/>
          <w:sz w:val="24"/>
          <w:szCs w:val="24"/>
        </w:rPr>
        <w:t>é</w:t>
      </w:r>
      <w:r w:rsidRPr="00767405">
        <w:rPr>
          <w:rFonts w:ascii="Times New Roman" w:hAnsi="Times New Roman" w:cs="Times New Roman"/>
          <w:sz w:val="24"/>
          <w:szCs w:val="24"/>
        </w:rPr>
        <w:t>s</w:t>
      </w:r>
      <w:proofErr w:type="spellEnd"/>
      <w:r w:rsidRPr="00767405">
        <w:rPr>
          <w:rFonts w:ascii="Times New Roman" w:hAnsi="Times New Roman" w:cs="Times New Roman"/>
          <w:sz w:val="24"/>
          <w:szCs w:val="24"/>
        </w:rPr>
        <w:t xml:space="preserve"> &amp; Bosch, 2002) and </w:t>
      </w:r>
      <w:r w:rsidRPr="00767405">
        <w:rPr>
          <w:rFonts w:ascii="Times New Roman" w:hAnsi="Times New Roman" w:cs="Times New Roman"/>
          <w:iCs/>
          <w:sz w:val="24"/>
          <w:szCs w:val="24"/>
        </w:rPr>
        <w:t>nonadjacent</w:t>
      </w:r>
      <w:r w:rsidRPr="00767405">
        <w:rPr>
          <w:rFonts w:ascii="Times New Roman" w:hAnsi="Times New Roman" w:cs="Times New Roman"/>
          <w:sz w:val="24"/>
          <w:szCs w:val="24"/>
        </w:rPr>
        <w:t xml:space="preserve"> sequences (Gonzalez-Gomez &amp; </w:t>
      </w:r>
      <w:proofErr w:type="spellStart"/>
      <w:r w:rsidRPr="00767405">
        <w:rPr>
          <w:rFonts w:ascii="Times New Roman" w:hAnsi="Times New Roman" w:cs="Times New Roman"/>
          <w:sz w:val="24"/>
          <w:szCs w:val="24"/>
        </w:rPr>
        <w:t>Nazzi</w:t>
      </w:r>
      <w:proofErr w:type="spellEnd"/>
      <w:r w:rsidRPr="00767405">
        <w:rPr>
          <w:rFonts w:ascii="Times New Roman" w:hAnsi="Times New Roman" w:cs="Times New Roman"/>
          <w:sz w:val="24"/>
          <w:szCs w:val="24"/>
        </w:rPr>
        <w:t>, 2012</w:t>
      </w:r>
      <w:r w:rsidR="005B7798">
        <w:rPr>
          <w:rFonts w:ascii="Times New Roman" w:hAnsi="Times New Roman" w:cs="Times New Roman"/>
          <w:sz w:val="24"/>
          <w:szCs w:val="24"/>
        </w:rPr>
        <w:t xml:space="preserve">, </w:t>
      </w:r>
      <w:r w:rsidR="005B7798" w:rsidRPr="0067211C">
        <w:rPr>
          <w:rFonts w:ascii="Times New Roman" w:hAnsi="Times New Roman" w:cs="Times New Roman"/>
          <w:sz w:val="24"/>
          <w:szCs w:val="24"/>
          <w:lang w:val="en-GB" w:bidi="ar-SA"/>
        </w:rPr>
        <w:t>Gonzalez</w:t>
      </w:r>
      <w:r w:rsidR="005B7798" w:rsidRPr="0067211C">
        <w:rPr>
          <w:rFonts w:ascii="Times New Roman" w:hAnsi="Times New Roman" w:cs="Times New Roman"/>
          <w:color w:val="333333"/>
          <w:sz w:val="24"/>
          <w:szCs w:val="24"/>
        </w:rPr>
        <w:t xml:space="preserve">-Gomez, </w:t>
      </w:r>
      <w:proofErr w:type="spellStart"/>
      <w:r w:rsidR="005B7798" w:rsidRPr="0067211C">
        <w:rPr>
          <w:rFonts w:ascii="Times New Roman" w:hAnsi="Times New Roman" w:cs="Times New Roman"/>
          <w:color w:val="333333"/>
          <w:sz w:val="24"/>
          <w:szCs w:val="24"/>
        </w:rPr>
        <w:t>Poltrock</w:t>
      </w:r>
      <w:proofErr w:type="spellEnd"/>
      <w:r w:rsidR="005B7798" w:rsidRPr="0067211C">
        <w:rPr>
          <w:rFonts w:ascii="Times New Roman" w:hAnsi="Times New Roman" w:cs="Times New Roman"/>
          <w:color w:val="333333"/>
          <w:sz w:val="24"/>
          <w:szCs w:val="24"/>
        </w:rPr>
        <w:t xml:space="preserve">, &amp; </w:t>
      </w:r>
      <w:proofErr w:type="spellStart"/>
      <w:r w:rsidR="005B7798" w:rsidRPr="0067211C">
        <w:rPr>
          <w:rFonts w:ascii="Times New Roman" w:hAnsi="Times New Roman" w:cs="Times New Roman"/>
          <w:color w:val="333333"/>
          <w:sz w:val="24"/>
          <w:szCs w:val="24"/>
        </w:rPr>
        <w:t>Nazzi</w:t>
      </w:r>
      <w:proofErr w:type="spellEnd"/>
      <w:r w:rsidR="005B7798">
        <w:rPr>
          <w:rFonts w:ascii="Times New Roman" w:hAnsi="Times New Roman" w:cs="Times New Roman"/>
          <w:color w:val="333333"/>
          <w:sz w:val="24"/>
          <w:szCs w:val="24"/>
        </w:rPr>
        <w:t>,</w:t>
      </w:r>
      <w:r w:rsidR="005B7798" w:rsidRPr="0067211C">
        <w:rPr>
          <w:rFonts w:ascii="Times New Roman" w:hAnsi="Times New Roman" w:cs="Times New Roman"/>
          <w:color w:val="333333"/>
          <w:sz w:val="24"/>
          <w:szCs w:val="24"/>
        </w:rPr>
        <w:t xml:space="preserve"> 2013</w:t>
      </w:r>
      <w:r w:rsidR="005B7798">
        <w:rPr>
          <w:rFonts w:ascii="Times New Roman" w:hAnsi="Times New Roman" w:cs="Times New Roman"/>
          <w:color w:val="333333"/>
          <w:sz w:val="24"/>
          <w:szCs w:val="24"/>
        </w:rPr>
        <w:t>;</w:t>
      </w:r>
      <w:r w:rsidR="005B7798">
        <w:rPr>
          <w:rFonts w:ascii="Times New Roman" w:hAnsi="Times New Roman" w:cs="Times New Roman"/>
          <w:sz w:val="24"/>
          <w:szCs w:val="24"/>
        </w:rPr>
        <w:t xml:space="preserve"> </w:t>
      </w:r>
      <w:r w:rsidRPr="00767405">
        <w:rPr>
          <w:rFonts w:ascii="Times New Roman" w:hAnsi="Times New Roman" w:cs="Times New Roman"/>
          <w:sz w:val="24"/>
          <w:szCs w:val="24"/>
        </w:rPr>
        <w:t xml:space="preserve">van </w:t>
      </w:r>
      <w:proofErr w:type="spellStart"/>
      <w:r w:rsidRPr="00767405">
        <w:rPr>
          <w:rFonts w:ascii="Times New Roman" w:hAnsi="Times New Roman" w:cs="Times New Roman"/>
          <w:sz w:val="24"/>
          <w:szCs w:val="24"/>
        </w:rPr>
        <w:t>Kampen</w:t>
      </w:r>
      <w:proofErr w:type="spellEnd"/>
      <w:r w:rsidRPr="00767405">
        <w:rPr>
          <w:rFonts w:ascii="Times New Roman" w:hAnsi="Times New Roman" w:cs="Times New Roman"/>
          <w:sz w:val="24"/>
          <w:szCs w:val="24"/>
        </w:rPr>
        <w:t xml:space="preserve"> et al., 2008) and </w:t>
      </w:r>
      <w:r w:rsidR="0005328A">
        <w:rPr>
          <w:rFonts w:ascii="Times New Roman" w:hAnsi="Times New Roman" w:cs="Times New Roman"/>
          <w:sz w:val="24"/>
          <w:szCs w:val="24"/>
        </w:rPr>
        <w:t xml:space="preserve">they </w:t>
      </w:r>
      <w:r w:rsidRPr="00767405">
        <w:rPr>
          <w:rFonts w:ascii="Times New Roman" w:hAnsi="Times New Roman" w:cs="Times New Roman"/>
          <w:sz w:val="24"/>
          <w:szCs w:val="24"/>
        </w:rPr>
        <w:t>also support previous findings with infants learning French or Turkish, showing that during the second half of their first year of life infants recognize non-adjacent phonological dependencies that characterize word forms in their native language.</w:t>
      </w:r>
    </w:p>
    <w:p w14:paraId="684E2FAC" w14:textId="77777777" w:rsidR="003E6483" w:rsidRDefault="005A2DEE" w:rsidP="00A819B7">
      <w:pPr>
        <w:bidi w:val="0"/>
        <w:spacing w:line="480" w:lineRule="auto"/>
        <w:jc w:val="both"/>
        <w:rPr>
          <w:rFonts w:ascii="Times New Roman" w:hAnsi="Times New Roman" w:cs="Times New Roman"/>
          <w:sz w:val="24"/>
          <w:szCs w:val="24"/>
        </w:rPr>
      </w:pPr>
      <w:r w:rsidRPr="00767405">
        <w:rPr>
          <w:rFonts w:ascii="Times New Roman" w:hAnsi="Times New Roman" w:cs="Times New Roman"/>
          <w:sz w:val="24"/>
          <w:szCs w:val="24"/>
        </w:rPr>
        <w:t xml:space="preserve">Previous findings with Romance and Germanic languages have suggested that consonants are more informative than vowels for word segmentation and recognition for both adults (e.g., </w:t>
      </w:r>
      <w:proofErr w:type="spellStart"/>
      <w:r w:rsidRPr="00767405">
        <w:rPr>
          <w:rFonts w:ascii="Times New Roman" w:hAnsi="Times New Roman" w:cs="Times New Roman"/>
          <w:sz w:val="24"/>
          <w:szCs w:val="24"/>
        </w:rPr>
        <w:t>Bonatti</w:t>
      </w:r>
      <w:proofErr w:type="spellEnd"/>
      <w:r w:rsidRPr="00767405">
        <w:rPr>
          <w:rFonts w:ascii="Times New Roman" w:hAnsi="Times New Roman" w:cs="Times New Roman"/>
          <w:sz w:val="24"/>
          <w:szCs w:val="24"/>
        </w:rPr>
        <w:t xml:space="preserve">, Peña, Cutler et al, 2000; </w:t>
      </w:r>
      <w:proofErr w:type="spellStart"/>
      <w:r w:rsidRPr="00767405">
        <w:rPr>
          <w:rFonts w:ascii="Times New Roman" w:hAnsi="Times New Roman" w:cs="Times New Roman"/>
          <w:sz w:val="24"/>
          <w:szCs w:val="24"/>
        </w:rPr>
        <w:t>Nespor</w:t>
      </w:r>
      <w:proofErr w:type="spellEnd"/>
      <w:r w:rsidRPr="00767405">
        <w:rPr>
          <w:rFonts w:ascii="Times New Roman" w:hAnsi="Times New Roman" w:cs="Times New Roman"/>
          <w:sz w:val="24"/>
          <w:szCs w:val="24"/>
        </w:rPr>
        <w:t xml:space="preserve">, &amp; </w:t>
      </w:r>
      <w:proofErr w:type="spellStart"/>
      <w:r w:rsidRPr="00767405">
        <w:rPr>
          <w:rFonts w:ascii="Times New Roman" w:hAnsi="Times New Roman" w:cs="Times New Roman"/>
          <w:sz w:val="24"/>
          <w:szCs w:val="24"/>
        </w:rPr>
        <w:t>Mehler</w:t>
      </w:r>
      <w:proofErr w:type="spellEnd"/>
      <w:r w:rsidRPr="00767405">
        <w:rPr>
          <w:rFonts w:ascii="Times New Roman" w:hAnsi="Times New Roman" w:cs="Times New Roman"/>
          <w:sz w:val="24"/>
          <w:szCs w:val="24"/>
        </w:rPr>
        <w:t>, 2005) and children (</w:t>
      </w:r>
      <w:proofErr w:type="spellStart"/>
      <w:r w:rsidRPr="00767405">
        <w:rPr>
          <w:rFonts w:ascii="Times New Roman" w:hAnsi="Times New Roman" w:cs="Times New Roman"/>
          <w:sz w:val="24"/>
          <w:szCs w:val="24"/>
        </w:rPr>
        <w:t>Havy</w:t>
      </w:r>
      <w:proofErr w:type="spellEnd"/>
      <w:r w:rsidRPr="00767405">
        <w:rPr>
          <w:rFonts w:ascii="Times New Roman" w:hAnsi="Times New Roman" w:cs="Times New Roman"/>
          <w:sz w:val="24"/>
          <w:szCs w:val="24"/>
        </w:rPr>
        <w:t xml:space="preserve">, </w:t>
      </w:r>
      <w:proofErr w:type="spellStart"/>
      <w:r w:rsidRPr="00767405">
        <w:rPr>
          <w:rFonts w:ascii="Times New Roman" w:hAnsi="Times New Roman" w:cs="Times New Roman"/>
          <w:sz w:val="24"/>
          <w:szCs w:val="24"/>
        </w:rPr>
        <w:t>Serres</w:t>
      </w:r>
      <w:proofErr w:type="spellEnd"/>
      <w:r w:rsidRPr="00767405">
        <w:rPr>
          <w:rFonts w:ascii="Times New Roman" w:hAnsi="Times New Roman" w:cs="Times New Roman"/>
          <w:sz w:val="24"/>
          <w:szCs w:val="24"/>
        </w:rPr>
        <w:t xml:space="preserve"> &amp; </w:t>
      </w:r>
      <w:proofErr w:type="spellStart"/>
      <w:r w:rsidRPr="00767405">
        <w:rPr>
          <w:rFonts w:ascii="Times New Roman" w:hAnsi="Times New Roman" w:cs="Times New Roman"/>
          <w:sz w:val="24"/>
          <w:szCs w:val="24"/>
        </w:rPr>
        <w:t>Nazzi</w:t>
      </w:r>
      <w:proofErr w:type="spellEnd"/>
      <w:r w:rsidRPr="00767405">
        <w:rPr>
          <w:rFonts w:ascii="Times New Roman" w:hAnsi="Times New Roman" w:cs="Times New Roman"/>
          <w:sz w:val="24"/>
          <w:szCs w:val="24"/>
        </w:rPr>
        <w:t xml:space="preserve">, 2013; </w:t>
      </w:r>
      <w:proofErr w:type="spellStart"/>
      <w:r w:rsidRPr="00767405">
        <w:rPr>
          <w:rFonts w:ascii="Times New Roman" w:hAnsi="Times New Roman" w:cs="Times New Roman"/>
          <w:sz w:val="24"/>
          <w:szCs w:val="24"/>
        </w:rPr>
        <w:t>Nazzi</w:t>
      </w:r>
      <w:proofErr w:type="spellEnd"/>
      <w:r w:rsidRPr="00767405">
        <w:rPr>
          <w:rFonts w:ascii="Times New Roman" w:hAnsi="Times New Roman" w:cs="Times New Roman"/>
          <w:sz w:val="24"/>
          <w:szCs w:val="24"/>
        </w:rPr>
        <w:t xml:space="preserve">, 2005; </w:t>
      </w:r>
      <w:proofErr w:type="spellStart"/>
      <w:r w:rsidRPr="00767405">
        <w:rPr>
          <w:rFonts w:ascii="Times New Roman" w:hAnsi="Times New Roman" w:cs="Times New Roman"/>
          <w:sz w:val="24"/>
          <w:szCs w:val="24"/>
        </w:rPr>
        <w:t>Nazzi</w:t>
      </w:r>
      <w:proofErr w:type="spellEnd"/>
      <w:r w:rsidRPr="00767405">
        <w:rPr>
          <w:rFonts w:ascii="Times New Roman" w:hAnsi="Times New Roman" w:cs="Times New Roman"/>
          <w:sz w:val="24"/>
          <w:szCs w:val="24"/>
        </w:rPr>
        <w:t xml:space="preserve">, </w:t>
      </w:r>
      <w:proofErr w:type="spellStart"/>
      <w:r w:rsidRPr="00767405">
        <w:rPr>
          <w:rFonts w:ascii="Times New Roman" w:hAnsi="Times New Roman" w:cs="Times New Roman"/>
          <w:sz w:val="24"/>
          <w:szCs w:val="24"/>
        </w:rPr>
        <w:t>Floccia</w:t>
      </w:r>
      <w:proofErr w:type="spellEnd"/>
      <w:r w:rsidRPr="00767405">
        <w:rPr>
          <w:rFonts w:ascii="Times New Roman" w:hAnsi="Times New Roman" w:cs="Times New Roman"/>
          <w:sz w:val="24"/>
          <w:szCs w:val="24"/>
        </w:rPr>
        <w:t xml:space="preserve">, </w:t>
      </w:r>
      <w:proofErr w:type="spellStart"/>
      <w:r w:rsidRPr="00767405">
        <w:rPr>
          <w:rFonts w:ascii="Times New Roman" w:hAnsi="Times New Roman" w:cs="Times New Roman"/>
          <w:sz w:val="24"/>
          <w:szCs w:val="24"/>
        </w:rPr>
        <w:t>Moquet</w:t>
      </w:r>
      <w:proofErr w:type="spellEnd"/>
      <w:r w:rsidRPr="00767405">
        <w:rPr>
          <w:rFonts w:ascii="Times New Roman" w:hAnsi="Times New Roman" w:cs="Times New Roman"/>
          <w:sz w:val="24"/>
          <w:szCs w:val="24"/>
        </w:rPr>
        <w:t xml:space="preserve"> &amp; Butler, 2009</w:t>
      </w:r>
      <w:r w:rsidR="00A819B7">
        <w:rPr>
          <w:rFonts w:ascii="Times New Roman" w:hAnsi="Times New Roman" w:cs="Times New Roman"/>
          <w:sz w:val="24"/>
          <w:szCs w:val="24"/>
        </w:rPr>
        <w:t xml:space="preserve">; </w:t>
      </w:r>
      <w:proofErr w:type="spellStart"/>
      <w:r w:rsidR="00A819B7" w:rsidRPr="00767405">
        <w:rPr>
          <w:rFonts w:ascii="Times New Roman" w:hAnsi="Times New Roman" w:cs="Times New Roman"/>
          <w:sz w:val="24"/>
          <w:szCs w:val="24"/>
        </w:rPr>
        <w:t>Nazzi</w:t>
      </w:r>
      <w:proofErr w:type="spellEnd"/>
      <w:r w:rsidR="00A819B7" w:rsidRPr="00767405">
        <w:rPr>
          <w:rFonts w:ascii="Times New Roman" w:hAnsi="Times New Roman" w:cs="Times New Roman"/>
          <w:sz w:val="24"/>
          <w:szCs w:val="24"/>
        </w:rPr>
        <w:t xml:space="preserve"> &amp; New, 2007</w:t>
      </w:r>
      <w:r w:rsidRPr="00767405">
        <w:rPr>
          <w:rFonts w:ascii="Times New Roman" w:hAnsi="Times New Roman" w:cs="Times New Roman"/>
          <w:sz w:val="24"/>
          <w:szCs w:val="24"/>
        </w:rPr>
        <w:t xml:space="preserve">). However, it was also found that infants </w:t>
      </w:r>
      <w:proofErr w:type="gramStart"/>
      <w:r w:rsidRPr="00767405">
        <w:rPr>
          <w:rFonts w:ascii="Times New Roman" w:hAnsi="Times New Roman" w:cs="Times New Roman"/>
          <w:sz w:val="24"/>
          <w:szCs w:val="24"/>
        </w:rPr>
        <w:t>can</w:t>
      </w:r>
      <w:proofErr w:type="gramEnd"/>
      <w:r w:rsidRPr="00767405">
        <w:rPr>
          <w:rFonts w:ascii="Times New Roman" w:hAnsi="Times New Roman" w:cs="Times New Roman"/>
          <w:sz w:val="24"/>
          <w:szCs w:val="24"/>
        </w:rPr>
        <w:t xml:space="preserve"> generalize nonadjacent vocalic patterns more easily compared to consonantal patterns following training (</w:t>
      </w:r>
      <w:proofErr w:type="spellStart"/>
      <w:r w:rsidRPr="00767405">
        <w:rPr>
          <w:rFonts w:ascii="Times New Roman" w:hAnsi="Times New Roman" w:cs="Times New Roman"/>
          <w:sz w:val="24"/>
          <w:szCs w:val="24"/>
        </w:rPr>
        <w:t>Hochmann</w:t>
      </w:r>
      <w:proofErr w:type="spellEnd"/>
      <w:r w:rsidRPr="00767405">
        <w:rPr>
          <w:rFonts w:ascii="Times New Roman" w:hAnsi="Times New Roman" w:cs="Times New Roman"/>
          <w:sz w:val="24"/>
          <w:szCs w:val="24"/>
        </w:rPr>
        <w:t xml:space="preserve"> et al, 2011; Pons &amp; Toro, 2010). </w:t>
      </w:r>
      <w:proofErr w:type="spellStart"/>
      <w:r w:rsidRPr="00767405">
        <w:rPr>
          <w:rFonts w:ascii="Times New Roman" w:hAnsi="Times New Roman" w:cs="Times New Roman"/>
          <w:sz w:val="24"/>
          <w:szCs w:val="24"/>
        </w:rPr>
        <w:t>Nespor</w:t>
      </w:r>
      <w:proofErr w:type="spellEnd"/>
      <w:r w:rsidRPr="00767405">
        <w:rPr>
          <w:rFonts w:ascii="Times New Roman" w:hAnsi="Times New Roman" w:cs="Times New Roman"/>
          <w:sz w:val="24"/>
          <w:szCs w:val="24"/>
        </w:rPr>
        <w:t xml:space="preserve"> and colleagues’ (2003) CV hypothesis </w:t>
      </w:r>
      <w:r w:rsidR="00F13D48" w:rsidRPr="00767405">
        <w:rPr>
          <w:rFonts w:ascii="Times New Roman" w:hAnsi="Times New Roman" w:cs="Times New Roman"/>
          <w:sz w:val="24"/>
          <w:szCs w:val="24"/>
        </w:rPr>
        <w:t>suggest</w:t>
      </w:r>
      <w:r w:rsidR="00F13D48">
        <w:rPr>
          <w:rFonts w:ascii="Times New Roman" w:hAnsi="Times New Roman" w:cs="Times New Roman"/>
          <w:sz w:val="24"/>
          <w:szCs w:val="24"/>
        </w:rPr>
        <w:t>s</w:t>
      </w:r>
      <w:r w:rsidR="00F13D48" w:rsidRPr="00767405">
        <w:rPr>
          <w:rFonts w:ascii="Times New Roman" w:hAnsi="Times New Roman" w:cs="Times New Roman"/>
          <w:sz w:val="24"/>
          <w:szCs w:val="24"/>
        </w:rPr>
        <w:t xml:space="preserve"> </w:t>
      </w:r>
      <w:r w:rsidRPr="00767405">
        <w:rPr>
          <w:rFonts w:ascii="Times New Roman" w:hAnsi="Times New Roman" w:cs="Times New Roman"/>
          <w:sz w:val="24"/>
          <w:szCs w:val="24"/>
        </w:rPr>
        <w:t xml:space="preserve">that while consonant sequences support the identification of specific lexical items, vowel sequences support generalizations regarding rhythm as well as </w:t>
      </w:r>
      <w:proofErr w:type="spellStart"/>
      <w:r w:rsidRPr="00767405">
        <w:rPr>
          <w:rFonts w:ascii="Times New Roman" w:hAnsi="Times New Roman" w:cs="Times New Roman"/>
          <w:sz w:val="24"/>
          <w:szCs w:val="24"/>
        </w:rPr>
        <w:t>morphosyntactic</w:t>
      </w:r>
      <w:proofErr w:type="spellEnd"/>
      <w:r w:rsidRPr="00767405">
        <w:rPr>
          <w:rFonts w:ascii="Times New Roman" w:hAnsi="Times New Roman" w:cs="Times New Roman"/>
          <w:sz w:val="24"/>
          <w:szCs w:val="24"/>
        </w:rPr>
        <w:t xml:space="preserve"> aspects of a given language. The present findings that </w:t>
      </w:r>
      <w:r w:rsidR="002F23CB">
        <w:rPr>
          <w:rFonts w:ascii="Times New Roman" w:hAnsi="Times New Roman" w:cs="Times New Roman"/>
          <w:sz w:val="24"/>
          <w:szCs w:val="24"/>
        </w:rPr>
        <w:t>8</w:t>
      </w:r>
      <w:r w:rsidRPr="00767405">
        <w:rPr>
          <w:rFonts w:ascii="Times New Roman" w:hAnsi="Times New Roman" w:cs="Times New Roman"/>
          <w:sz w:val="24"/>
          <w:szCs w:val="24"/>
        </w:rPr>
        <w:t>-11-month-old infants learning Hebrew already recognize frequent non-adjacent vowel sequences in words support the importance of vowels for identifying phonological-morphological patterns in Semitic languages, although they do not address their role in word recognition tasks. Moreover, while previous findings showed the ability to learn vocalic templates in the lab during training (</w:t>
      </w:r>
      <w:proofErr w:type="spellStart"/>
      <w:r w:rsidRPr="00767405">
        <w:rPr>
          <w:rFonts w:ascii="Times New Roman" w:hAnsi="Times New Roman" w:cs="Times New Roman"/>
          <w:sz w:val="24"/>
          <w:szCs w:val="24"/>
        </w:rPr>
        <w:t>Hochmann</w:t>
      </w:r>
      <w:proofErr w:type="spellEnd"/>
      <w:r w:rsidRPr="00767405">
        <w:rPr>
          <w:rFonts w:ascii="Times New Roman" w:hAnsi="Times New Roman" w:cs="Times New Roman"/>
          <w:sz w:val="24"/>
          <w:szCs w:val="24"/>
        </w:rPr>
        <w:t xml:space="preserve"> et al, 2011; Pons &amp; Toro, 2010), our findings suggest that infants learning Semitic languages actually make use of this ability in naturalistic learning situations outside the lab. It is possible that because vowels play an important role in word formation in Semitic languages, speakers of those languages are more attuned to them than speakers of Germanic or Romance languages. Further studies are needed to test this idea.</w:t>
      </w:r>
    </w:p>
    <w:p w14:paraId="1A87D56B" w14:textId="77777777" w:rsidR="00C54E3F" w:rsidRDefault="006F0ACC" w:rsidP="00293F41">
      <w:pPr>
        <w:bidi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w:t>
      </w:r>
      <w:r w:rsidRPr="00C83AC6">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 xml:space="preserve">abstract is the knowledge exhibited by the infants in this study? Is their response to the </w:t>
      </w:r>
      <w:proofErr w:type="spellStart"/>
      <w:r>
        <w:rPr>
          <w:rFonts w:ascii="Times New Roman" w:eastAsia="Times New Roman" w:hAnsi="Times New Roman" w:cs="Times New Roman"/>
          <w:sz w:val="24"/>
          <w:szCs w:val="24"/>
        </w:rPr>
        <w:t>nonword</w:t>
      </w:r>
      <w:proofErr w:type="spellEnd"/>
      <w:r>
        <w:rPr>
          <w:rFonts w:ascii="Times New Roman" w:eastAsia="Times New Roman" w:hAnsi="Times New Roman" w:cs="Times New Roman"/>
          <w:sz w:val="24"/>
          <w:szCs w:val="24"/>
        </w:rPr>
        <w:t xml:space="preserve"> stimuli based on an abstract representation of the relevant </w:t>
      </w:r>
      <w:proofErr w:type="spellStart"/>
      <w:r>
        <w:rPr>
          <w:rFonts w:ascii="Times New Roman" w:eastAsia="Times New Roman" w:hAnsi="Times New Roman" w:cs="Times New Roman"/>
          <w:sz w:val="24"/>
          <w:szCs w:val="24"/>
        </w:rPr>
        <w:t>templatic</w:t>
      </w:r>
      <w:proofErr w:type="spellEnd"/>
      <w:r>
        <w:rPr>
          <w:rFonts w:ascii="Times New Roman" w:eastAsia="Times New Roman" w:hAnsi="Times New Roman" w:cs="Times New Roman"/>
          <w:sz w:val="24"/>
          <w:szCs w:val="24"/>
        </w:rPr>
        <w:t xml:space="preserve"> patterns? Or do the </w:t>
      </w:r>
      <w:proofErr w:type="spellStart"/>
      <w:r>
        <w:rPr>
          <w:rFonts w:ascii="Times New Roman" w:eastAsia="Times New Roman" w:hAnsi="Times New Roman" w:cs="Times New Roman"/>
          <w:sz w:val="24"/>
          <w:szCs w:val="24"/>
        </w:rPr>
        <w:t>nonwords</w:t>
      </w:r>
      <w:proofErr w:type="spellEnd"/>
      <w:r>
        <w:rPr>
          <w:rFonts w:ascii="Times New Roman" w:eastAsia="Times New Roman" w:hAnsi="Times New Roman" w:cs="Times New Roman"/>
          <w:sz w:val="24"/>
          <w:szCs w:val="24"/>
        </w:rPr>
        <w:t xml:space="preserve"> belonging to the more frequent patterns simply remind the infants of familiar words? </w:t>
      </w:r>
      <w:r w:rsidRPr="00C83AC6">
        <w:rPr>
          <w:rFonts w:ascii="Times New Roman" w:eastAsia="Times New Roman" w:hAnsi="Times New Roman" w:cs="Times New Roman"/>
          <w:sz w:val="24"/>
          <w:szCs w:val="24"/>
        </w:rPr>
        <w:t xml:space="preserve">In order to investigate this issue we compared our </w:t>
      </w:r>
      <w:proofErr w:type="spellStart"/>
      <w:r w:rsidRPr="00C83AC6">
        <w:rPr>
          <w:rFonts w:ascii="Times New Roman" w:eastAsia="Times New Roman" w:hAnsi="Times New Roman" w:cs="Times New Roman"/>
          <w:sz w:val="24"/>
          <w:szCs w:val="24"/>
        </w:rPr>
        <w:t>nonword</w:t>
      </w:r>
      <w:proofErr w:type="spellEnd"/>
      <w:r w:rsidRPr="00C83AC6">
        <w:rPr>
          <w:rFonts w:ascii="Times New Roman" w:eastAsia="Times New Roman" w:hAnsi="Times New Roman" w:cs="Times New Roman"/>
          <w:sz w:val="24"/>
          <w:szCs w:val="24"/>
        </w:rPr>
        <w:t xml:space="preserve"> stimuli with words of the same CVCVC phonological pattern, based on </w:t>
      </w:r>
      <w:r>
        <w:rPr>
          <w:rFonts w:ascii="Times New Roman" w:eastAsia="Times New Roman" w:hAnsi="Times New Roman" w:cs="Times New Roman"/>
          <w:sz w:val="24"/>
          <w:szCs w:val="24"/>
        </w:rPr>
        <w:t xml:space="preserve">an adaptation for Hebrew of the widely </w:t>
      </w:r>
      <w:r w:rsidR="00C76E7C">
        <w:rPr>
          <w:rFonts w:ascii="Times New Roman" w:eastAsia="Times New Roman" w:hAnsi="Times New Roman" w:cs="Times New Roman"/>
          <w:sz w:val="24"/>
          <w:szCs w:val="24"/>
        </w:rPr>
        <w:t>used Communicative Development</w:t>
      </w:r>
      <w:r>
        <w:rPr>
          <w:rFonts w:ascii="Times New Roman" w:eastAsia="Times New Roman" w:hAnsi="Times New Roman" w:cs="Times New Roman"/>
          <w:sz w:val="24"/>
          <w:szCs w:val="24"/>
        </w:rPr>
        <w:t xml:space="preserve"> Inventory (</w:t>
      </w:r>
      <w:r w:rsidRPr="00C83AC6">
        <w:rPr>
          <w:rFonts w:ascii="Times New Roman" w:eastAsia="Times New Roman" w:hAnsi="Times New Roman" w:cs="Times New Roman"/>
          <w:sz w:val="24"/>
          <w:szCs w:val="24"/>
        </w:rPr>
        <w:t>HCDI-WG</w:t>
      </w:r>
      <w:r>
        <w:rPr>
          <w:rFonts w:ascii="Times New Roman" w:eastAsia="Times New Roman" w:hAnsi="Times New Roman" w:cs="Times New Roman"/>
          <w:sz w:val="24"/>
          <w:szCs w:val="24"/>
        </w:rPr>
        <w:t xml:space="preserve">: </w:t>
      </w:r>
      <w:proofErr w:type="spellStart"/>
      <w:r w:rsidRPr="00C83AC6">
        <w:rPr>
          <w:rFonts w:ascii="Times New Roman" w:eastAsia="Times New Roman" w:hAnsi="Times New Roman" w:cs="Times New Roman"/>
          <w:sz w:val="24"/>
          <w:szCs w:val="24"/>
        </w:rPr>
        <w:t>G</w:t>
      </w:r>
      <w:r w:rsidR="008771DC">
        <w:rPr>
          <w:rFonts w:ascii="Times New Roman" w:eastAsia="Times New Roman" w:hAnsi="Times New Roman" w:cs="Times New Roman"/>
          <w:sz w:val="24"/>
          <w:szCs w:val="24"/>
        </w:rPr>
        <w:t>e</w:t>
      </w:r>
      <w:r w:rsidRPr="00C83AC6">
        <w:rPr>
          <w:rFonts w:ascii="Times New Roman" w:eastAsia="Times New Roman" w:hAnsi="Times New Roman" w:cs="Times New Roman"/>
          <w:sz w:val="24"/>
          <w:szCs w:val="24"/>
        </w:rPr>
        <w:t>nd</w:t>
      </w:r>
      <w:r w:rsidR="008771DC">
        <w:rPr>
          <w:rFonts w:ascii="Times New Roman" w:eastAsia="Times New Roman" w:hAnsi="Times New Roman" w:cs="Times New Roman"/>
          <w:sz w:val="24"/>
          <w:szCs w:val="24"/>
        </w:rPr>
        <w:t>l</w:t>
      </w:r>
      <w:r w:rsidRPr="00C83AC6">
        <w:rPr>
          <w:rFonts w:ascii="Times New Roman" w:eastAsia="Times New Roman" w:hAnsi="Times New Roman" w:cs="Times New Roman"/>
          <w:sz w:val="24"/>
          <w:szCs w:val="24"/>
        </w:rPr>
        <w:t>er-Shalev</w:t>
      </w:r>
      <w:proofErr w:type="spellEnd"/>
      <w:r w:rsidRPr="00C83AC6">
        <w:rPr>
          <w:rFonts w:ascii="Times New Roman" w:eastAsia="Times New Roman" w:hAnsi="Times New Roman" w:cs="Times New Roman"/>
          <w:sz w:val="24"/>
          <w:szCs w:val="24"/>
        </w:rPr>
        <w:t>, 2005)</w:t>
      </w:r>
      <w:r>
        <w:rPr>
          <w:rFonts w:ascii="Times New Roman" w:eastAsia="Times New Roman" w:hAnsi="Times New Roman" w:cs="Times New Roman"/>
          <w:sz w:val="24"/>
          <w:szCs w:val="24"/>
        </w:rPr>
        <w:t>, which is</w:t>
      </w:r>
      <w:r w:rsidRPr="00C83AC6">
        <w:rPr>
          <w:rFonts w:ascii="Times New Roman" w:eastAsia="Times New Roman" w:hAnsi="Times New Roman" w:cs="Times New Roman"/>
          <w:sz w:val="24"/>
          <w:szCs w:val="24"/>
        </w:rPr>
        <w:t xml:space="preserve"> designed to assess word knowledge in 12-24 month-old children</w:t>
      </w:r>
      <w:r>
        <w:rPr>
          <w:rFonts w:ascii="Times New Roman" w:eastAsia="Times New Roman" w:hAnsi="Times New Roman" w:cs="Times New Roman"/>
          <w:sz w:val="24"/>
          <w:szCs w:val="24"/>
        </w:rPr>
        <w:t xml:space="preserve"> (see Appendix </w:t>
      </w:r>
      <w:r w:rsidR="00031285">
        <w:rPr>
          <w:rFonts w:ascii="Times New Roman" w:eastAsia="Times New Roman" w:hAnsi="Times New Roman" w:cs="Times New Roman"/>
          <w:sz w:val="24"/>
          <w:szCs w:val="24"/>
        </w:rPr>
        <w:t>4</w:t>
      </w:r>
      <w:r w:rsidR="00955FD2">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C54E3F">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w:t>
      </w:r>
    </w:p>
    <w:p w14:paraId="68132DFB" w14:textId="77777777" w:rsidR="006F0ACC" w:rsidRDefault="006F0ACC" w:rsidP="00293F41">
      <w:pPr>
        <w:bidi w:val="0"/>
        <w:spacing w:line="480" w:lineRule="auto"/>
        <w:jc w:val="both"/>
        <w:rPr>
          <w:rFonts w:ascii="Times New Roman" w:eastAsia="Times New Roman" w:hAnsi="Times New Roman" w:cs="Times New Roman"/>
          <w:sz w:val="24"/>
          <w:szCs w:val="24"/>
        </w:rPr>
      </w:pPr>
      <w:r w:rsidRPr="00C83AC6">
        <w:rPr>
          <w:rFonts w:ascii="Times New Roman" w:eastAsia="Times New Roman" w:hAnsi="Times New Roman" w:cs="Times New Roman"/>
          <w:sz w:val="24"/>
          <w:szCs w:val="24"/>
        </w:rPr>
        <w:t xml:space="preserve">We find that there are real-word neighbors for some </w:t>
      </w:r>
      <w:proofErr w:type="spellStart"/>
      <w:r w:rsidRPr="00C83AC6">
        <w:rPr>
          <w:rFonts w:ascii="Times New Roman" w:eastAsia="Times New Roman" w:hAnsi="Times New Roman" w:cs="Times New Roman"/>
          <w:sz w:val="24"/>
          <w:szCs w:val="24"/>
        </w:rPr>
        <w:t>nonwords</w:t>
      </w:r>
      <w:proofErr w:type="spellEnd"/>
      <w:r w:rsidRPr="00C83AC6">
        <w:rPr>
          <w:rFonts w:ascii="Times New Roman" w:eastAsia="Times New Roman" w:hAnsi="Times New Roman" w:cs="Times New Roman"/>
          <w:sz w:val="24"/>
          <w:szCs w:val="24"/>
        </w:rPr>
        <w:t xml:space="preserve"> in three of the four patterns we tested</w:t>
      </w:r>
      <w:r w:rsidR="00031285">
        <w:rPr>
          <w:rFonts w:ascii="Times New Roman" w:eastAsia="Times New Roman" w:hAnsi="Times New Roman" w:cs="Times New Roman"/>
          <w:sz w:val="24"/>
          <w:szCs w:val="24"/>
        </w:rPr>
        <w:t xml:space="preserve"> (</w:t>
      </w:r>
      <w:r w:rsidR="005A2DEE" w:rsidRPr="00767405">
        <w:rPr>
          <w:rFonts w:ascii="Times New Roman" w:eastAsia="Times New Roman" w:hAnsi="Times New Roman" w:cs="Times New Roman"/>
          <w:sz w:val="24"/>
          <w:szCs w:val="24"/>
        </w:rPr>
        <w:t>see</w:t>
      </w:r>
      <w:r w:rsidR="00031285">
        <w:rPr>
          <w:rFonts w:ascii="Times New Roman" w:eastAsia="Times New Roman" w:hAnsi="Times New Roman" w:cs="Times New Roman"/>
          <w:sz w:val="24"/>
          <w:szCs w:val="24"/>
        </w:rPr>
        <w:t xml:space="preserve"> App. 4</w:t>
      </w:r>
      <w:r w:rsidR="00BD0430">
        <w:rPr>
          <w:rFonts w:ascii="Times New Roman" w:eastAsia="Times New Roman" w:hAnsi="Times New Roman" w:cs="Times New Roman"/>
          <w:sz w:val="24"/>
          <w:szCs w:val="24"/>
        </w:rPr>
        <w:t>b</w:t>
      </w:r>
      <w:r>
        <w:rPr>
          <w:rFonts w:ascii="Times New Roman" w:eastAsia="Times New Roman" w:hAnsi="Times New Roman" w:cs="Times New Roman"/>
          <w:sz w:val="24"/>
          <w:szCs w:val="24"/>
        </w:rPr>
        <w:t>). For</w:t>
      </w:r>
      <w:r w:rsidRPr="00C83AC6">
        <w:rPr>
          <w:rFonts w:ascii="Times New Roman" w:eastAsia="Times New Roman" w:hAnsi="Times New Roman" w:cs="Times New Roman"/>
          <w:sz w:val="24"/>
          <w:szCs w:val="24"/>
        </w:rPr>
        <w:t xml:space="preserve"> both trochaic and iambic </w:t>
      </w:r>
      <w:r>
        <w:rPr>
          <w:rFonts w:ascii="Times New Roman" w:eastAsia="Times New Roman" w:hAnsi="Times New Roman" w:cs="Times New Roman"/>
          <w:sz w:val="24"/>
          <w:szCs w:val="24"/>
        </w:rPr>
        <w:t>patterns we find</w:t>
      </w:r>
      <w:r w:rsidRPr="00C83AC6">
        <w:rPr>
          <w:rFonts w:ascii="Times New Roman" w:eastAsia="Times New Roman" w:hAnsi="Times New Roman" w:cs="Times New Roman"/>
          <w:sz w:val="24"/>
          <w:szCs w:val="24"/>
        </w:rPr>
        <w:t xml:space="preserve"> more neighbors for the </w:t>
      </w:r>
      <w:proofErr w:type="spellStart"/>
      <w:r w:rsidRPr="00C83AC6">
        <w:rPr>
          <w:rFonts w:ascii="Times New Roman" w:eastAsia="Times New Roman" w:hAnsi="Times New Roman" w:cs="Times New Roman"/>
          <w:sz w:val="24"/>
          <w:szCs w:val="24"/>
        </w:rPr>
        <w:t>nonwords</w:t>
      </w:r>
      <w:proofErr w:type="spellEnd"/>
      <w:r w:rsidRPr="00C83AC6">
        <w:rPr>
          <w:rFonts w:ascii="Times New Roman" w:eastAsia="Times New Roman" w:hAnsi="Times New Roman" w:cs="Times New Roman"/>
          <w:sz w:val="24"/>
          <w:szCs w:val="24"/>
        </w:rPr>
        <w:t xml:space="preserve"> based on the more frequent template than </w:t>
      </w:r>
      <w:r>
        <w:rPr>
          <w:rFonts w:ascii="Times New Roman" w:eastAsia="Times New Roman" w:hAnsi="Times New Roman" w:cs="Times New Roman"/>
          <w:sz w:val="24"/>
          <w:szCs w:val="24"/>
        </w:rPr>
        <w:t>for</w:t>
      </w:r>
      <w:r w:rsidRPr="00C83AC6">
        <w:rPr>
          <w:rFonts w:ascii="Times New Roman" w:eastAsia="Times New Roman" w:hAnsi="Times New Roman" w:cs="Times New Roman"/>
          <w:sz w:val="24"/>
          <w:szCs w:val="24"/>
        </w:rPr>
        <w:t xml:space="preserve"> the contrasting </w:t>
      </w:r>
      <w:r>
        <w:rPr>
          <w:rFonts w:ascii="Times New Roman" w:eastAsia="Times New Roman" w:hAnsi="Times New Roman" w:cs="Times New Roman"/>
          <w:sz w:val="24"/>
          <w:szCs w:val="24"/>
        </w:rPr>
        <w:t>set; this is not surprising</w:t>
      </w:r>
      <w:r w:rsidR="00C54E3F">
        <w:rPr>
          <w:rFonts w:ascii="Times New Roman" w:eastAsia="Times New Roman" w:hAnsi="Times New Roman" w:cs="Times New Roman"/>
          <w:sz w:val="24"/>
          <w:szCs w:val="24"/>
        </w:rPr>
        <w:t>,</w:t>
      </w:r>
      <w:r w:rsidRPr="00C83AC6">
        <w:rPr>
          <w:rFonts w:ascii="Times New Roman" w:eastAsia="Times New Roman" w:hAnsi="Times New Roman" w:cs="Times New Roman"/>
          <w:sz w:val="24"/>
          <w:szCs w:val="24"/>
        </w:rPr>
        <w:t xml:space="preserve"> since</w:t>
      </w:r>
      <w:r>
        <w:rPr>
          <w:rFonts w:ascii="Times New Roman" w:eastAsia="Times New Roman" w:hAnsi="Times New Roman" w:cs="Times New Roman"/>
          <w:sz w:val="24"/>
          <w:szCs w:val="24"/>
        </w:rPr>
        <w:t xml:space="preserve"> </w:t>
      </w:r>
      <w:r w:rsidRPr="00C83AC6">
        <w:rPr>
          <w:rFonts w:ascii="Times New Roman" w:eastAsia="Times New Roman" w:hAnsi="Times New Roman" w:cs="Times New Roman"/>
          <w:sz w:val="24"/>
          <w:szCs w:val="24"/>
        </w:rPr>
        <w:t xml:space="preserve">more HCDI words belong to those more frequent patterns than to the less frequent ones. </w:t>
      </w:r>
      <w:r>
        <w:rPr>
          <w:rFonts w:ascii="Times New Roman" w:eastAsia="Times New Roman" w:hAnsi="Times New Roman" w:cs="Times New Roman"/>
          <w:sz w:val="24"/>
          <w:szCs w:val="24"/>
        </w:rPr>
        <w:t>This leads</w:t>
      </w:r>
      <w:r w:rsidR="00031285">
        <w:rPr>
          <w:rFonts w:ascii="Times New Roman" w:eastAsia="Times New Roman" w:hAnsi="Times New Roman" w:cs="Times New Roman"/>
          <w:sz w:val="24"/>
          <w:szCs w:val="24"/>
        </w:rPr>
        <w:t xml:space="preserve"> us to make </w:t>
      </w:r>
      <w:r>
        <w:rPr>
          <w:rFonts w:ascii="Times New Roman" w:eastAsia="Times New Roman" w:hAnsi="Times New Roman" w:cs="Times New Roman"/>
          <w:sz w:val="24"/>
          <w:szCs w:val="24"/>
        </w:rPr>
        <w:t>three</w:t>
      </w:r>
      <w:r w:rsidRPr="00C83AC6">
        <w:rPr>
          <w:rFonts w:ascii="Times New Roman" w:eastAsia="Times New Roman" w:hAnsi="Times New Roman" w:cs="Times New Roman"/>
          <w:sz w:val="24"/>
          <w:szCs w:val="24"/>
        </w:rPr>
        <w:t xml:space="preserve"> observations</w:t>
      </w:r>
      <w:r>
        <w:rPr>
          <w:rFonts w:ascii="Times New Roman" w:eastAsia="Times New Roman" w:hAnsi="Times New Roman" w:cs="Times New Roman"/>
          <w:sz w:val="24"/>
          <w:szCs w:val="24"/>
        </w:rPr>
        <w:t xml:space="preserve">. First, recognition (or </w:t>
      </w:r>
      <w:proofErr w:type="spellStart"/>
      <w:r>
        <w:rPr>
          <w:rFonts w:ascii="Times New Roman" w:eastAsia="Times New Roman" w:hAnsi="Times New Roman" w:cs="Times New Roman"/>
          <w:sz w:val="24"/>
          <w:szCs w:val="24"/>
        </w:rPr>
        <w:t>mis</w:t>
      </w:r>
      <w:proofErr w:type="spellEnd"/>
      <w:r>
        <w:rPr>
          <w:rFonts w:ascii="Times New Roman" w:eastAsia="Times New Roman" w:hAnsi="Times New Roman" w:cs="Times New Roman"/>
          <w:sz w:val="24"/>
          <w:szCs w:val="24"/>
        </w:rPr>
        <w:t xml:space="preserve">-recognition) of familiar words might be taken to lie behind the responses observed in this study. However, children younger than 11 months </w:t>
      </w:r>
      <w:r w:rsidR="00D178AC">
        <w:rPr>
          <w:rFonts w:ascii="Times New Roman" w:eastAsia="Times New Roman" w:hAnsi="Times New Roman" w:cs="Times New Roman"/>
          <w:sz w:val="24"/>
          <w:szCs w:val="24"/>
        </w:rPr>
        <w:t xml:space="preserve">(exposed to English or Welsh) </w:t>
      </w:r>
      <w:r>
        <w:rPr>
          <w:rFonts w:ascii="Times New Roman" w:eastAsia="Times New Roman" w:hAnsi="Times New Roman" w:cs="Times New Roman"/>
          <w:sz w:val="24"/>
          <w:szCs w:val="24"/>
        </w:rPr>
        <w:t xml:space="preserve">have been found </w:t>
      </w:r>
      <w:r w:rsidR="00BD0430">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 xml:space="preserve">to </w:t>
      </w:r>
      <w:r w:rsidR="00BD0430">
        <w:rPr>
          <w:rFonts w:ascii="Times New Roman" w:eastAsia="Times New Roman" w:hAnsi="Times New Roman" w:cs="Times New Roman"/>
          <w:sz w:val="24"/>
          <w:szCs w:val="24"/>
        </w:rPr>
        <w:t xml:space="preserve">show </w:t>
      </w:r>
      <w:r>
        <w:rPr>
          <w:rFonts w:ascii="Times New Roman" w:eastAsia="Times New Roman" w:hAnsi="Times New Roman" w:cs="Times New Roman"/>
          <w:sz w:val="24"/>
          <w:szCs w:val="24"/>
        </w:rPr>
        <w:t>reliabl</w:t>
      </w:r>
      <w:r w:rsidR="00BD043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word-form</w:t>
      </w:r>
      <w:r w:rsidR="00BD0430">
        <w:rPr>
          <w:rFonts w:ascii="Times New Roman" w:eastAsia="Times New Roman" w:hAnsi="Times New Roman" w:cs="Times New Roman"/>
          <w:sz w:val="24"/>
          <w:szCs w:val="24"/>
        </w:rPr>
        <w:t xml:space="preserve"> recognition</w:t>
      </w:r>
      <w:r>
        <w:rPr>
          <w:rFonts w:ascii="Times New Roman" w:eastAsia="Times New Roman" w:hAnsi="Times New Roman" w:cs="Times New Roman"/>
          <w:sz w:val="24"/>
          <w:szCs w:val="24"/>
        </w:rPr>
        <w:t xml:space="preserve"> (in the absence of either training or meaning-based priming: Vihman, </w:t>
      </w:r>
      <w:proofErr w:type="spellStart"/>
      <w:r>
        <w:rPr>
          <w:rFonts w:ascii="Times New Roman" w:eastAsia="Times New Roman" w:hAnsi="Times New Roman" w:cs="Times New Roman"/>
          <w:sz w:val="24"/>
          <w:szCs w:val="24"/>
        </w:rPr>
        <w:t>Nakai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DePaolis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Hallé</w:t>
      </w:r>
      <w:proofErr w:type="spellEnd"/>
      <w:r>
        <w:rPr>
          <w:rFonts w:ascii="Times New Roman" w:eastAsia="Times New Roman" w:hAnsi="Times New Roman" w:cs="Times New Roman"/>
          <w:sz w:val="24"/>
          <w:szCs w:val="24"/>
        </w:rPr>
        <w:t xml:space="preserve">, 2004; Vihman, Thierry, </w:t>
      </w:r>
      <w:proofErr w:type="spellStart"/>
      <w:r>
        <w:rPr>
          <w:rFonts w:ascii="Times New Roman" w:eastAsia="Times New Roman" w:hAnsi="Times New Roman" w:cs="Times New Roman"/>
          <w:sz w:val="24"/>
          <w:szCs w:val="24"/>
        </w:rPr>
        <w:t>Lum</w:t>
      </w:r>
      <w:proofErr w:type="spellEnd"/>
      <w:r>
        <w:rPr>
          <w:rFonts w:ascii="Times New Roman" w:eastAsia="Times New Roman" w:hAnsi="Times New Roman" w:cs="Times New Roman"/>
          <w:sz w:val="24"/>
          <w:szCs w:val="24"/>
        </w:rPr>
        <w:t xml:space="preserve">, Keren-Portnoy &amp; Martin, 2007), and even at 11 months changes to the onset consonant of the accented syllable consistently block recognition of familiar words </w:t>
      </w:r>
      <w:r w:rsidR="00D178AC">
        <w:rPr>
          <w:rFonts w:ascii="Times New Roman" w:eastAsia="Times New Roman" w:hAnsi="Times New Roman" w:cs="Times New Roman"/>
          <w:sz w:val="24"/>
          <w:szCs w:val="24"/>
        </w:rPr>
        <w:t>in both English and French</w:t>
      </w:r>
      <w:r w:rsidR="00F13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Vihman et al., 2004). </w:t>
      </w:r>
      <w:r w:rsidR="00D178AC">
        <w:rPr>
          <w:rFonts w:ascii="Times New Roman" w:eastAsia="Times New Roman" w:hAnsi="Times New Roman" w:cs="Times New Roman"/>
          <w:sz w:val="24"/>
          <w:szCs w:val="24"/>
        </w:rPr>
        <w:t xml:space="preserve">Studies are currently in preparation to test 11-month-old Hebrew-learning infants on word-form recognition, with and without changes to the onset-consonants in stressed and unstressed syllables. </w:t>
      </w:r>
    </w:p>
    <w:p w14:paraId="42D7D44B" w14:textId="77777777" w:rsidR="006F0ACC" w:rsidRDefault="006F0ACC" w:rsidP="00D142AD">
      <w:pPr>
        <w:bidi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 i</w:t>
      </w:r>
      <w:r w:rsidRPr="00C83AC6">
        <w:rPr>
          <w:rFonts w:ascii="Times New Roman" w:eastAsia="Times New Roman" w:hAnsi="Times New Roman" w:cs="Times New Roman"/>
          <w:sz w:val="24"/>
          <w:szCs w:val="24"/>
        </w:rPr>
        <w:t xml:space="preserve">f the children’s responses </w:t>
      </w:r>
      <w:r>
        <w:rPr>
          <w:rFonts w:ascii="Times New Roman" w:eastAsia="Times New Roman" w:hAnsi="Times New Roman" w:cs="Times New Roman"/>
          <w:sz w:val="24"/>
          <w:szCs w:val="24"/>
        </w:rPr>
        <w:t>to</w:t>
      </w:r>
      <w:r w:rsidRPr="00C83A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our</w:t>
      </w:r>
      <w:r w:rsidRPr="00C83AC6">
        <w:rPr>
          <w:rFonts w:ascii="Times New Roman" w:eastAsia="Times New Roman" w:hAnsi="Times New Roman" w:cs="Times New Roman"/>
          <w:sz w:val="24"/>
          <w:szCs w:val="24"/>
        </w:rPr>
        <w:t xml:space="preserve"> </w:t>
      </w:r>
      <w:proofErr w:type="spellStart"/>
      <w:r w:rsidRPr="00C83AC6">
        <w:rPr>
          <w:rFonts w:ascii="Times New Roman" w:eastAsia="Times New Roman" w:hAnsi="Times New Roman" w:cs="Times New Roman"/>
          <w:sz w:val="24"/>
          <w:szCs w:val="24"/>
        </w:rPr>
        <w:t>nonword</w:t>
      </w:r>
      <w:proofErr w:type="spellEnd"/>
      <w:r>
        <w:rPr>
          <w:rFonts w:ascii="Times New Roman" w:eastAsia="Times New Roman" w:hAnsi="Times New Roman" w:cs="Times New Roman"/>
          <w:sz w:val="24"/>
          <w:szCs w:val="24"/>
        </w:rPr>
        <w:t xml:space="preserve"> </w:t>
      </w:r>
      <w:r w:rsidRPr="00C83AC6">
        <w:rPr>
          <w:rFonts w:ascii="Times New Roman" w:eastAsia="Times New Roman" w:hAnsi="Times New Roman" w:cs="Times New Roman"/>
          <w:sz w:val="24"/>
          <w:szCs w:val="24"/>
        </w:rPr>
        <w:t>s</w:t>
      </w:r>
      <w:r>
        <w:rPr>
          <w:rFonts w:ascii="Times New Roman" w:eastAsia="Times New Roman" w:hAnsi="Times New Roman" w:cs="Times New Roman"/>
          <w:sz w:val="24"/>
          <w:szCs w:val="24"/>
        </w:rPr>
        <w:t>timuli</w:t>
      </w:r>
      <w:r w:rsidRPr="00C83AC6">
        <w:rPr>
          <w:rFonts w:ascii="Times New Roman" w:eastAsia="Times New Roman" w:hAnsi="Times New Roman" w:cs="Times New Roman"/>
          <w:sz w:val="24"/>
          <w:szCs w:val="24"/>
        </w:rPr>
        <w:t xml:space="preserve"> </w:t>
      </w:r>
      <w:r w:rsidR="00D178A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re in some sense </w:t>
      </w:r>
      <w:r w:rsidRPr="00C83AC6">
        <w:rPr>
          <w:rFonts w:ascii="Times New Roman" w:eastAsia="Times New Roman" w:hAnsi="Times New Roman" w:cs="Times New Roman"/>
          <w:sz w:val="24"/>
          <w:szCs w:val="24"/>
        </w:rPr>
        <w:t xml:space="preserve">based on </w:t>
      </w:r>
      <w:proofErr w:type="spellStart"/>
      <w:r w:rsidRPr="00C83AC6">
        <w:rPr>
          <w:rFonts w:ascii="Times New Roman" w:eastAsia="Times New Roman" w:hAnsi="Times New Roman" w:cs="Times New Roman"/>
          <w:sz w:val="24"/>
          <w:szCs w:val="24"/>
        </w:rPr>
        <w:t>mis</w:t>
      </w:r>
      <w:proofErr w:type="spellEnd"/>
      <w:r w:rsidRPr="00C83AC6">
        <w:rPr>
          <w:rFonts w:ascii="Times New Roman" w:eastAsia="Times New Roman" w:hAnsi="Times New Roman" w:cs="Times New Roman"/>
          <w:sz w:val="24"/>
          <w:szCs w:val="24"/>
        </w:rPr>
        <w:t xml:space="preserve">-recognition of real words, we </w:t>
      </w:r>
      <w:r>
        <w:rPr>
          <w:rFonts w:ascii="Times New Roman" w:eastAsia="Times New Roman" w:hAnsi="Times New Roman" w:cs="Times New Roman"/>
          <w:sz w:val="24"/>
          <w:szCs w:val="24"/>
        </w:rPr>
        <w:t>might</w:t>
      </w:r>
      <w:r w:rsidRPr="00C83AC6">
        <w:rPr>
          <w:rFonts w:ascii="Times New Roman" w:eastAsia="Times New Roman" w:hAnsi="Times New Roman" w:cs="Times New Roman"/>
          <w:sz w:val="24"/>
          <w:szCs w:val="24"/>
        </w:rPr>
        <w:t xml:space="preserve"> expect more extreme results in Experiment 1 (in which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CéCeC</w:t>
      </w:r>
      <w:proofErr w:type="spellEnd"/>
      <w:r>
        <w:rPr>
          <w:rFonts w:ascii="Times New Roman" w:eastAsia="Times New Roman" w:hAnsi="Times New Roman" w:cs="Times New Roman"/>
          <w:sz w:val="24"/>
          <w:szCs w:val="24"/>
        </w:rPr>
        <w:t xml:space="preserve"> list</w:t>
      </w:r>
      <w:r w:rsidRPr="00C83A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include</w:t>
      </w:r>
      <w:r w:rsidRPr="00C83AC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4</w:t>
      </w:r>
      <w:r w:rsidRPr="00C83AC6">
        <w:rPr>
          <w:rFonts w:ascii="Times New Roman" w:eastAsia="Times New Roman" w:hAnsi="Times New Roman" w:cs="Times New Roman"/>
          <w:sz w:val="24"/>
          <w:szCs w:val="24"/>
        </w:rPr>
        <w:t xml:space="preserve"> neighbors </w:t>
      </w:r>
      <w:r>
        <w:rPr>
          <w:rFonts w:ascii="Times New Roman" w:eastAsia="Times New Roman" w:hAnsi="Times New Roman" w:cs="Times New Roman"/>
          <w:sz w:val="24"/>
          <w:szCs w:val="24"/>
        </w:rPr>
        <w:t>whereas</w:t>
      </w:r>
      <w:r w:rsidRPr="00C83AC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CóCoC</w:t>
      </w:r>
      <w:proofErr w:type="spellEnd"/>
      <w:r>
        <w:rPr>
          <w:rFonts w:ascii="Times New Roman" w:eastAsia="Times New Roman" w:hAnsi="Times New Roman" w:cs="Times New Roman"/>
          <w:sz w:val="24"/>
          <w:szCs w:val="24"/>
        </w:rPr>
        <w:t xml:space="preserve"> includes none</w:t>
      </w:r>
      <w:r w:rsidRPr="00C83AC6">
        <w:rPr>
          <w:rFonts w:ascii="Times New Roman" w:eastAsia="Times New Roman" w:hAnsi="Times New Roman" w:cs="Times New Roman"/>
          <w:sz w:val="24"/>
          <w:szCs w:val="24"/>
        </w:rPr>
        <w:t xml:space="preserve">) than in Experiment 2 (in which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CaCóC</w:t>
      </w:r>
      <w:proofErr w:type="spellEnd"/>
      <w:r w:rsidRPr="00C83AC6">
        <w:rPr>
          <w:rFonts w:ascii="Times New Roman" w:eastAsia="Times New Roman" w:hAnsi="Times New Roman" w:cs="Times New Roman"/>
          <w:sz w:val="24"/>
          <w:szCs w:val="24"/>
        </w:rPr>
        <w:t xml:space="preserve"> list </w:t>
      </w:r>
      <w:r>
        <w:rPr>
          <w:rFonts w:ascii="Times New Roman" w:eastAsia="Times New Roman" w:hAnsi="Times New Roman" w:cs="Times New Roman"/>
          <w:sz w:val="24"/>
          <w:szCs w:val="24"/>
        </w:rPr>
        <w:t>include</w:t>
      </w:r>
      <w:r w:rsidRPr="00C83AC6">
        <w:rPr>
          <w:rFonts w:ascii="Times New Roman" w:eastAsia="Times New Roman" w:hAnsi="Times New Roman" w:cs="Times New Roman"/>
          <w:sz w:val="24"/>
          <w:szCs w:val="24"/>
        </w:rPr>
        <w:t xml:space="preserve">s 5 </w:t>
      </w:r>
      <w:proofErr w:type="spellStart"/>
      <w:r w:rsidRPr="00C83AC6">
        <w:rPr>
          <w:rFonts w:ascii="Times New Roman" w:eastAsia="Times New Roman" w:hAnsi="Times New Roman" w:cs="Times New Roman"/>
          <w:sz w:val="24"/>
          <w:szCs w:val="24"/>
        </w:rPr>
        <w:t>nonwords</w:t>
      </w:r>
      <w:proofErr w:type="spellEnd"/>
      <w:r w:rsidRPr="00C83AC6">
        <w:rPr>
          <w:rFonts w:ascii="Times New Roman" w:eastAsia="Times New Roman" w:hAnsi="Times New Roman" w:cs="Times New Roman"/>
          <w:sz w:val="24"/>
          <w:szCs w:val="24"/>
        </w:rPr>
        <w:t xml:space="preserve"> with 7 different neighbors and </w:t>
      </w:r>
      <w:r w:rsidR="00C54E3F" w:rsidRPr="00F41C40">
        <w:rPr>
          <w:rFonts w:ascii="Times New Roman" w:eastAsia="Times New Roman" w:hAnsi="Times New Roman" w:cs="Times New Roman"/>
          <w:sz w:val="24"/>
          <w:szCs w:val="24"/>
        </w:rPr>
        <w:t xml:space="preserve">the </w:t>
      </w:r>
      <w:proofErr w:type="spellStart"/>
      <w:r w:rsidRPr="00F41C40">
        <w:rPr>
          <w:rFonts w:ascii="Times New Roman" w:eastAsia="Times New Roman" w:hAnsi="Times New Roman" w:cs="Times New Roman"/>
          <w:sz w:val="24"/>
          <w:szCs w:val="24"/>
        </w:rPr>
        <w:t>CaCéC</w:t>
      </w:r>
      <w:proofErr w:type="spellEnd"/>
      <w:r w:rsidRPr="00F41C40">
        <w:rPr>
          <w:rFonts w:ascii="Times New Roman" w:eastAsia="Times New Roman" w:hAnsi="Times New Roman" w:cs="Times New Roman"/>
          <w:sz w:val="24"/>
          <w:szCs w:val="24"/>
        </w:rPr>
        <w:t xml:space="preserve"> </w:t>
      </w:r>
      <w:r w:rsidR="00C54E3F" w:rsidRPr="00F41C40">
        <w:rPr>
          <w:rFonts w:ascii="Times New Roman" w:eastAsia="Times New Roman" w:hAnsi="Times New Roman" w:cs="Times New Roman"/>
          <w:sz w:val="24"/>
          <w:szCs w:val="24"/>
        </w:rPr>
        <w:t xml:space="preserve">list </w:t>
      </w:r>
      <w:r w:rsidRPr="00F41C40">
        <w:rPr>
          <w:rFonts w:ascii="Times New Roman" w:eastAsia="Times New Roman" w:hAnsi="Times New Roman" w:cs="Times New Roman"/>
          <w:sz w:val="24"/>
          <w:szCs w:val="24"/>
        </w:rPr>
        <w:t xml:space="preserve">includes 3 </w:t>
      </w:r>
      <w:proofErr w:type="spellStart"/>
      <w:r w:rsidRPr="00F41C40">
        <w:rPr>
          <w:rFonts w:ascii="Times New Roman" w:eastAsia="Times New Roman" w:hAnsi="Times New Roman" w:cs="Times New Roman"/>
          <w:sz w:val="24"/>
          <w:szCs w:val="24"/>
        </w:rPr>
        <w:t>nonwords</w:t>
      </w:r>
      <w:proofErr w:type="spellEnd"/>
      <w:r w:rsidRPr="00F41C40">
        <w:rPr>
          <w:rFonts w:ascii="Times New Roman" w:eastAsia="Times New Roman" w:hAnsi="Times New Roman" w:cs="Times New Roman"/>
          <w:sz w:val="24"/>
          <w:szCs w:val="24"/>
        </w:rPr>
        <w:t xml:space="preserve"> with 3 neighbors). </w:t>
      </w:r>
      <w:r w:rsidR="00D178AC" w:rsidRPr="00F41C40">
        <w:rPr>
          <w:rFonts w:ascii="Times New Roman" w:eastAsia="Times New Roman" w:hAnsi="Times New Roman" w:cs="Times New Roman"/>
          <w:sz w:val="24"/>
          <w:szCs w:val="24"/>
        </w:rPr>
        <w:t xml:space="preserve">However, </w:t>
      </w:r>
      <w:r w:rsidRPr="00F41C40">
        <w:rPr>
          <w:rFonts w:ascii="Times New Roman" w:eastAsia="Times New Roman" w:hAnsi="Times New Roman" w:cs="Times New Roman"/>
          <w:sz w:val="24"/>
          <w:szCs w:val="24"/>
        </w:rPr>
        <w:t xml:space="preserve">we </w:t>
      </w:r>
      <w:r w:rsidR="00D178AC" w:rsidRPr="00F41C40">
        <w:rPr>
          <w:rFonts w:ascii="Times New Roman" w:eastAsia="Times New Roman" w:hAnsi="Times New Roman" w:cs="Times New Roman"/>
          <w:sz w:val="24"/>
          <w:szCs w:val="24"/>
        </w:rPr>
        <w:t xml:space="preserve">actually </w:t>
      </w:r>
      <w:r w:rsidRPr="00F41C40">
        <w:rPr>
          <w:rFonts w:ascii="Times New Roman" w:eastAsia="Times New Roman" w:hAnsi="Times New Roman" w:cs="Times New Roman"/>
          <w:sz w:val="24"/>
          <w:szCs w:val="24"/>
        </w:rPr>
        <w:t xml:space="preserve">observed </w:t>
      </w:r>
      <w:r w:rsidR="00D142AD" w:rsidRPr="00F41C40">
        <w:rPr>
          <w:rFonts w:ascii="Times New Roman" w:eastAsia="Times New Roman" w:hAnsi="Times New Roman" w:cs="Times New Roman"/>
          <w:sz w:val="24"/>
          <w:szCs w:val="24"/>
        </w:rPr>
        <w:t xml:space="preserve">an increased </w:t>
      </w:r>
      <w:r w:rsidRPr="00F41C40">
        <w:rPr>
          <w:rFonts w:ascii="Times New Roman" w:eastAsia="Times New Roman" w:hAnsi="Times New Roman" w:cs="Times New Roman"/>
          <w:sz w:val="24"/>
          <w:szCs w:val="24"/>
        </w:rPr>
        <w:t xml:space="preserve">preference for the more frequent template in Experiment 2 </w:t>
      </w:r>
      <w:r w:rsidR="00360528" w:rsidRPr="00F41C40">
        <w:rPr>
          <w:rFonts w:ascii="Times New Roman" w:eastAsia="Times New Roman" w:hAnsi="Times New Roman" w:cs="Times New Roman"/>
          <w:sz w:val="24"/>
          <w:szCs w:val="24"/>
        </w:rPr>
        <w:t>in comparison with</w:t>
      </w:r>
      <w:r w:rsidRPr="00F41C40">
        <w:rPr>
          <w:rFonts w:ascii="Times New Roman" w:eastAsia="Times New Roman" w:hAnsi="Times New Roman" w:cs="Times New Roman"/>
          <w:sz w:val="24"/>
          <w:szCs w:val="24"/>
        </w:rPr>
        <w:t xml:space="preserve"> Experiment 1.</w:t>
      </w:r>
      <w:r>
        <w:rPr>
          <w:rFonts w:ascii="Times New Roman" w:eastAsia="Times New Roman" w:hAnsi="Times New Roman" w:cs="Times New Roman"/>
          <w:sz w:val="24"/>
          <w:szCs w:val="24"/>
        </w:rPr>
        <w:t xml:space="preserve"> </w:t>
      </w:r>
    </w:p>
    <w:p w14:paraId="6CF8207A" w14:textId="77777777" w:rsidR="006F0ACC" w:rsidRPr="00C83AC6" w:rsidRDefault="00955FD2" w:rsidP="008D7470">
      <w:pPr>
        <w:bidi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Last</w:t>
      </w:r>
      <w:r w:rsidR="006F0ACC">
        <w:rPr>
          <w:rFonts w:ascii="Times New Roman" w:eastAsia="Times New Roman" w:hAnsi="Times New Roman" w:cs="Times New Roman"/>
          <w:sz w:val="24"/>
          <w:szCs w:val="24"/>
        </w:rPr>
        <w:t>ly,</w:t>
      </w:r>
      <w:r w:rsidR="006F0ACC" w:rsidRPr="00C83AC6">
        <w:rPr>
          <w:rFonts w:ascii="Times New Roman" w:eastAsia="Times New Roman" w:hAnsi="Times New Roman" w:cs="Times New Roman"/>
          <w:sz w:val="24"/>
          <w:szCs w:val="24"/>
        </w:rPr>
        <w:t xml:space="preserve"> it is possible that the recognition of frequent vowel sequences and the preference </w:t>
      </w:r>
      <w:r w:rsidR="006F0ACC">
        <w:rPr>
          <w:rFonts w:ascii="Times New Roman" w:eastAsia="Times New Roman" w:hAnsi="Times New Roman" w:cs="Times New Roman"/>
          <w:sz w:val="24"/>
          <w:szCs w:val="24"/>
        </w:rPr>
        <w:t>that</w:t>
      </w:r>
      <w:r w:rsidR="006F0ACC" w:rsidRPr="00C83AC6">
        <w:rPr>
          <w:rFonts w:ascii="Times New Roman" w:eastAsia="Times New Roman" w:hAnsi="Times New Roman" w:cs="Times New Roman"/>
          <w:sz w:val="24"/>
          <w:szCs w:val="24"/>
        </w:rPr>
        <w:t xml:space="preserve"> arises from it develop through neighbors activating </w:t>
      </w:r>
      <w:r w:rsidR="006F0ACC">
        <w:rPr>
          <w:rFonts w:ascii="Times New Roman" w:eastAsia="Times New Roman" w:hAnsi="Times New Roman" w:cs="Times New Roman"/>
          <w:sz w:val="24"/>
          <w:szCs w:val="24"/>
        </w:rPr>
        <w:t>one an</w:t>
      </w:r>
      <w:r w:rsidR="006F0ACC" w:rsidRPr="00C83AC6">
        <w:rPr>
          <w:rFonts w:ascii="Times New Roman" w:eastAsia="Times New Roman" w:hAnsi="Times New Roman" w:cs="Times New Roman"/>
          <w:sz w:val="24"/>
          <w:szCs w:val="24"/>
        </w:rPr>
        <w:t xml:space="preserve">other. </w:t>
      </w:r>
      <w:r w:rsidR="006F0ACC">
        <w:rPr>
          <w:rFonts w:ascii="Times New Roman" w:eastAsia="Times New Roman" w:hAnsi="Times New Roman" w:cs="Times New Roman"/>
          <w:sz w:val="24"/>
          <w:szCs w:val="24"/>
        </w:rPr>
        <w:t xml:space="preserve">This suggests </w:t>
      </w:r>
      <w:r w:rsidR="006F0ACC" w:rsidRPr="00C83AC6">
        <w:rPr>
          <w:rFonts w:ascii="Times New Roman" w:eastAsia="Times New Roman" w:hAnsi="Times New Roman" w:cs="Times New Roman"/>
          <w:sz w:val="24"/>
          <w:szCs w:val="24"/>
        </w:rPr>
        <w:t xml:space="preserve">that phonological templates </w:t>
      </w:r>
      <w:r w:rsidR="006F0ACC">
        <w:rPr>
          <w:rFonts w:ascii="Times New Roman" w:eastAsia="Times New Roman" w:hAnsi="Times New Roman" w:cs="Times New Roman"/>
          <w:sz w:val="24"/>
          <w:szCs w:val="24"/>
        </w:rPr>
        <w:t>can emerge out of</w:t>
      </w:r>
      <w:r w:rsidR="006F0ACC" w:rsidRPr="00C83AC6">
        <w:rPr>
          <w:rFonts w:ascii="Times New Roman" w:eastAsia="Times New Roman" w:hAnsi="Times New Roman" w:cs="Times New Roman"/>
          <w:sz w:val="24"/>
          <w:szCs w:val="24"/>
        </w:rPr>
        <w:t xml:space="preserve"> systems </w:t>
      </w:r>
      <w:r w:rsidR="006F0ACC">
        <w:rPr>
          <w:rFonts w:ascii="Times New Roman" w:eastAsia="Times New Roman" w:hAnsi="Times New Roman" w:cs="Times New Roman"/>
          <w:sz w:val="24"/>
          <w:szCs w:val="24"/>
        </w:rPr>
        <w:t>consisting of</w:t>
      </w:r>
      <w:r w:rsidR="006F0ACC" w:rsidRPr="00C83AC6">
        <w:rPr>
          <w:rFonts w:ascii="Times New Roman" w:eastAsia="Times New Roman" w:hAnsi="Times New Roman" w:cs="Times New Roman"/>
          <w:sz w:val="24"/>
          <w:szCs w:val="24"/>
        </w:rPr>
        <w:t xml:space="preserve"> few and dense neighborhoods</w:t>
      </w:r>
      <w:r w:rsidR="006F0ACC">
        <w:rPr>
          <w:rFonts w:ascii="Times New Roman" w:eastAsia="Times New Roman" w:hAnsi="Times New Roman" w:cs="Times New Roman"/>
          <w:sz w:val="24"/>
          <w:szCs w:val="24"/>
        </w:rPr>
        <w:t>. T</w:t>
      </w:r>
      <w:r w:rsidR="006F0ACC" w:rsidRPr="00C83AC6">
        <w:rPr>
          <w:rFonts w:ascii="Times New Roman" w:eastAsia="Times New Roman" w:hAnsi="Times New Roman" w:cs="Times New Roman"/>
          <w:sz w:val="24"/>
          <w:szCs w:val="24"/>
        </w:rPr>
        <w:t xml:space="preserve">he level of abstraction of the representation of templates is not a question we </w:t>
      </w:r>
      <w:r w:rsidR="006F0ACC">
        <w:rPr>
          <w:rFonts w:ascii="Times New Roman" w:eastAsia="Times New Roman" w:hAnsi="Times New Roman" w:cs="Times New Roman"/>
          <w:sz w:val="24"/>
          <w:szCs w:val="24"/>
        </w:rPr>
        <w:t xml:space="preserve">can </w:t>
      </w:r>
      <w:r w:rsidR="006F0ACC" w:rsidRPr="00C83AC6">
        <w:rPr>
          <w:rFonts w:ascii="Times New Roman" w:eastAsia="Times New Roman" w:hAnsi="Times New Roman" w:cs="Times New Roman"/>
          <w:sz w:val="24"/>
          <w:szCs w:val="24"/>
        </w:rPr>
        <w:t>address</w:t>
      </w:r>
      <w:r w:rsidR="006F0ACC">
        <w:rPr>
          <w:rFonts w:ascii="Times New Roman" w:eastAsia="Times New Roman" w:hAnsi="Times New Roman" w:cs="Times New Roman"/>
          <w:sz w:val="24"/>
          <w:szCs w:val="24"/>
        </w:rPr>
        <w:t xml:space="preserve"> in this study. However, the idea that a template system may arise out of such neighborhoods</w:t>
      </w:r>
      <w:r w:rsidR="006F0ACC" w:rsidRPr="00C83AC6">
        <w:rPr>
          <w:rFonts w:ascii="Times New Roman" w:eastAsia="Times New Roman" w:hAnsi="Times New Roman" w:cs="Times New Roman"/>
          <w:sz w:val="24"/>
          <w:szCs w:val="24"/>
        </w:rPr>
        <w:t xml:space="preserve"> fit</w:t>
      </w:r>
      <w:r w:rsidR="006F0ACC">
        <w:rPr>
          <w:rFonts w:ascii="Times New Roman" w:eastAsia="Times New Roman" w:hAnsi="Times New Roman" w:cs="Times New Roman"/>
          <w:sz w:val="24"/>
          <w:szCs w:val="24"/>
        </w:rPr>
        <w:t>s</w:t>
      </w:r>
      <w:r w:rsidR="006F0ACC" w:rsidRPr="00C83AC6">
        <w:rPr>
          <w:rFonts w:ascii="Times New Roman" w:eastAsia="Times New Roman" w:hAnsi="Times New Roman" w:cs="Times New Roman"/>
          <w:sz w:val="24"/>
          <w:szCs w:val="24"/>
        </w:rPr>
        <w:t xml:space="preserve"> in well with exemplar models of phonology (see also </w:t>
      </w:r>
      <w:proofErr w:type="spellStart"/>
      <w:r w:rsidR="006F0ACC" w:rsidRPr="00C83AC6">
        <w:rPr>
          <w:rFonts w:ascii="Times New Roman" w:eastAsia="Times New Roman" w:hAnsi="Times New Roman" w:cs="Times New Roman"/>
          <w:sz w:val="24"/>
          <w:szCs w:val="24"/>
        </w:rPr>
        <w:t>Deutscher’s</w:t>
      </w:r>
      <w:proofErr w:type="spellEnd"/>
      <w:r w:rsidR="006F0ACC" w:rsidRPr="00C83AC6">
        <w:rPr>
          <w:rFonts w:ascii="Times New Roman" w:eastAsia="Times New Roman" w:hAnsi="Times New Roman" w:cs="Times New Roman"/>
          <w:sz w:val="24"/>
          <w:szCs w:val="24"/>
        </w:rPr>
        <w:t xml:space="preserve"> 2005 </w:t>
      </w:r>
      <w:r w:rsidR="00F41C40">
        <w:rPr>
          <w:rFonts w:ascii="Times New Roman" w:eastAsia="Times New Roman" w:hAnsi="Times New Roman" w:cs="Times New Roman"/>
          <w:sz w:val="24"/>
          <w:szCs w:val="24"/>
        </w:rPr>
        <w:t>specul</w:t>
      </w:r>
      <w:r w:rsidR="00F41C40" w:rsidRPr="00C83AC6">
        <w:rPr>
          <w:rFonts w:ascii="Times New Roman" w:eastAsia="Times New Roman" w:hAnsi="Times New Roman" w:cs="Times New Roman"/>
          <w:sz w:val="24"/>
          <w:szCs w:val="24"/>
        </w:rPr>
        <w:t>ative</w:t>
      </w:r>
      <w:r w:rsidR="006F0ACC" w:rsidRPr="00C83AC6">
        <w:rPr>
          <w:rFonts w:ascii="Times New Roman" w:eastAsia="Times New Roman" w:hAnsi="Times New Roman" w:cs="Times New Roman"/>
          <w:sz w:val="24"/>
          <w:szCs w:val="24"/>
        </w:rPr>
        <w:t xml:space="preserve"> account of the possible origins of the Semitic root and pattern structure). </w:t>
      </w:r>
      <w:r w:rsidR="0067229F">
        <w:rPr>
          <w:rFonts w:ascii="Times New Roman" w:eastAsia="Times New Roman" w:hAnsi="Times New Roman" w:cs="Times New Roman"/>
          <w:sz w:val="24"/>
          <w:szCs w:val="24"/>
        </w:rPr>
        <w:t xml:space="preserve">This last interpretation is intriguing but </w:t>
      </w:r>
      <w:r w:rsidR="00C76E7C">
        <w:rPr>
          <w:rFonts w:ascii="Times New Roman" w:eastAsia="Times New Roman" w:hAnsi="Times New Roman" w:cs="Times New Roman"/>
          <w:sz w:val="24"/>
          <w:szCs w:val="24"/>
        </w:rPr>
        <w:t xml:space="preserve">it too </w:t>
      </w:r>
      <w:r w:rsidR="0067229F">
        <w:rPr>
          <w:rFonts w:ascii="Times New Roman" w:eastAsia="Times New Roman" w:hAnsi="Times New Roman" w:cs="Times New Roman"/>
          <w:sz w:val="24"/>
          <w:szCs w:val="24"/>
        </w:rPr>
        <w:t xml:space="preserve">will have to wait </w:t>
      </w:r>
      <w:r w:rsidR="00C54E3F">
        <w:rPr>
          <w:rFonts w:ascii="Times New Roman" w:eastAsia="Times New Roman" w:hAnsi="Times New Roman" w:cs="Times New Roman"/>
          <w:sz w:val="24"/>
          <w:szCs w:val="24"/>
        </w:rPr>
        <w:t xml:space="preserve">to be tested in future </w:t>
      </w:r>
      <w:r w:rsidR="00D178AC">
        <w:rPr>
          <w:rFonts w:ascii="Times New Roman" w:eastAsia="Times New Roman" w:hAnsi="Times New Roman" w:cs="Times New Roman"/>
          <w:sz w:val="24"/>
          <w:szCs w:val="24"/>
        </w:rPr>
        <w:t>investigations</w:t>
      </w:r>
      <w:r w:rsidR="0067229F">
        <w:rPr>
          <w:rFonts w:ascii="Times New Roman" w:eastAsia="Times New Roman" w:hAnsi="Times New Roman" w:cs="Times New Roman"/>
          <w:sz w:val="24"/>
          <w:szCs w:val="24"/>
        </w:rPr>
        <w:t>.</w:t>
      </w:r>
      <w:r w:rsidR="006F0ACC" w:rsidRPr="00C83AC6">
        <w:rPr>
          <w:rFonts w:ascii="Times New Roman" w:eastAsia="Times New Roman" w:hAnsi="Times New Roman" w:cs="Times New Roman"/>
          <w:sz w:val="24"/>
          <w:szCs w:val="24"/>
        </w:rPr>
        <w:t xml:space="preserve">   </w:t>
      </w:r>
    </w:p>
    <w:p w14:paraId="0602E35B" w14:textId="77777777" w:rsidR="003E6483" w:rsidRDefault="003E6483" w:rsidP="008D7470">
      <w:pPr>
        <w:autoSpaceDE w:val="0"/>
        <w:autoSpaceDN w:val="0"/>
        <w:bidi w:val="0"/>
        <w:adjustRightInd w:val="0"/>
        <w:spacing w:after="0" w:line="240" w:lineRule="auto"/>
        <w:jc w:val="both"/>
        <w:rPr>
          <w:rFonts w:ascii="Times New Roman" w:hAnsi="Times New Roman" w:cs="Times New Roman"/>
          <w:sz w:val="24"/>
          <w:szCs w:val="24"/>
        </w:rPr>
      </w:pPr>
    </w:p>
    <w:p w14:paraId="37D8D76D" w14:textId="77777777" w:rsidR="00F3245F" w:rsidRDefault="00F3245F">
      <w:pPr>
        <w:bidi w:val="0"/>
        <w:spacing w:after="0" w:line="240" w:lineRule="auto"/>
        <w:rPr>
          <w:rFonts w:cs="Arial"/>
          <w:b/>
          <w:bCs/>
          <w:i/>
          <w:iCs/>
        </w:rPr>
      </w:pPr>
    </w:p>
    <w:p w14:paraId="14CD4160" w14:textId="77777777" w:rsidR="00360528" w:rsidRDefault="00360528">
      <w:pPr>
        <w:bidi w:val="0"/>
        <w:spacing w:after="0" w:line="240" w:lineRule="auto"/>
        <w:rPr>
          <w:rFonts w:cs="Arial"/>
          <w:b/>
          <w:bCs/>
          <w:i/>
          <w:iCs/>
        </w:rPr>
      </w:pPr>
    </w:p>
    <w:p w14:paraId="2151AC03" w14:textId="77777777" w:rsidR="00360528" w:rsidRDefault="00360528">
      <w:pPr>
        <w:bidi w:val="0"/>
        <w:spacing w:after="0" w:line="240" w:lineRule="auto"/>
        <w:rPr>
          <w:rFonts w:cs="Arial"/>
          <w:b/>
          <w:bCs/>
          <w:i/>
          <w:iCs/>
        </w:rPr>
      </w:pPr>
    </w:p>
    <w:p w14:paraId="5540A20A" w14:textId="77777777" w:rsidR="00360528" w:rsidRDefault="00360528">
      <w:pPr>
        <w:bidi w:val="0"/>
        <w:spacing w:after="0" w:line="240" w:lineRule="auto"/>
        <w:rPr>
          <w:rFonts w:cs="Arial"/>
          <w:b/>
          <w:bCs/>
          <w:i/>
          <w:iCs/>
        </w:rPr>
      </w:pPr>
    </w:p>
    <w:p w14:paraId="2B954741" w14:textId="77777777" w:rsidR="00360528" w:rsidRPr="00533C9D" w:rsidRDefault="00360528">
      <w:pPr>
        <w:bidi w:val="0"/>
        <w:spacing w:after="0" w:line="240" w:lineRule="auto"/>
        <w:rPr>
          <w:rFonts w:cs="Arial"/>
          <w:b/>
          <w:bCs/>
          <w:i/>
          <w:iCs/>
        </w:rPr>
      </w:pPr>
    </w:p>
    <w:p w14:paraId="18DB587D" w14:textId="77777777" w:rsidR="00A36154" w:rsidRDefault="00A36154">
      <w:pPr>
        <w:bidi w:val="0"/>
        <w:spacing w:after="0" w:line="240" w:lineRule="auto"/>
        <w:rPr>
          <w:rFonts w:ascii="Times New Roman" w:hAnsi="Times New Roman"/>
          <w:b/>
          <w:bCs/>
          <w:sz w:val="24"/>
          <w:szCs w:val="24"/>
        </w:rPr>
      </w:pPr>
    </w:p>
    <w:p w14:paraId="31DE7F04" w14:textId="77777777" w:rsidR="00A36154" w:rsidRDefault="00A36154" w:rsidP="00A36154">
      <w:pPr>
        <w:bidi w:val="0"/>
        <w:spacing w:after="0" w:line="240" w:lineRule="auto"/>
        <w:rPr>
          <w:rFonts w:ascii="Times New Roman" w:hAnsi="Times New Roman"/>
          <w:b/>
          <w:bCs/>
          <w:sz w:val="24"/>
          <w:szCs w:val="24"/>
        </w:rPr>
      </w:pPr>
    </w:p>
    <w:p w14:paraId="3FBB7A7E" w14:textId="77777777" w:rsidR="00A36154" w:rsidRDefault="00A36154" w:rsidP="00A36154">
      <w:pPr>
        <w:bidi w:val="0"/>
        <w:spacing w:after="0" w:line="240" w:lineRule="auto"/>
        <w:rPr>
          <w:rFonts w:ascii="Times New Roman" w:hAnsi="Times New Roman"/>
          <w:b/>
          <w:bCs/>
          <w:sz w:val="24"/>
          <w:szCs w:val="24"/>
        </w:rPr>
      </w:pPr>
    </w:p>
    <w:p w14:paraId="16571CE7" w14:textId="77777777" w:rsidR="00A36154" w:rsidRDefault="00A36154" w:rsidP="00A36154">
      <w:pPr>
        <w:bidi w:val="0"/>
        <w:spacing w:after="0" w:line="240" w:lineRule="auto"/>
        <w:rPr>
          <w:rFonts w:ascii="Times New Roman" w:hAnsi="Times New Roman"/>
          <w:b/>
          <w:bCs/>
          <w:sz w:val="24"/>
          <w:szCs w:val="24"/>
        </w:rPr>
      </w:pPr>
    </w:p>
    <w:p w14:paraId="26FC7754" w14:textId="77777777" w:rsidR="00A36154" w:rsidRDefault="00A36154" w:rsidP="00A36154">
      <w:pPr>
        <w:bidi w:val="0"/>
        <w:spacing w:after="0" w:line="240" w:lineRule="auto"/>
        <w:rPr>
          <w:rFonts w:ascii="Times New Roman" w:hAnsi="Times New Roman"/>
          <w:b/>
          <w:bCs/>
          <w:sz w:val="24"/>
          <w:szCs w:val="24"/>
        </w:rPr>
      </w:pPr>
    </w:p>
    <w:p w14:paraId="3E7A87D7" w14:textId="77777777" w:rsidR="00A36154" w:rsidRDefault="00A36154" w:rsidP="00A36154">
      <w:pPr>
        <w:bidi w:val="0"/>
        <w:spacing w:after="0" w:line="240" w:lineRule="auto"/>
        <w:rPr>
          <w:rFonts w:ascii="Times New Roman" w:hAnsi="Times New Roman"/>
          <w:b/>
          <w:bCs/>
          <w:sz w:val="24"/>
          <w:szCs w:val="24"/>
        </w:rPr>
      </w:pPr>
    </w:p>
    <w:p w14:paraId="7DBA1107" w14:textId="77777777" w:rsidR="005A2D94" w:rsidRPr="002D15AC" w:rsidRDefault="005A2D94" w:rsidP="005A2D94">
      <w:pPr>
        <w:bidi w:val="0"/>
        <w:spacing w:line="480" w:lineRule="auto"/>
        <w:ind w:left="220"/>
        <w:jc w:val="both"/>
        <w:rPr>
          <w:rFonts w:ascii="Times New Roman" w:hAnsi="Times New Roman" w:cs="Times New Roman"/>
          <w:b/>
          <w:bCs/>
          <w:sz w:val="24"/>
          <w:szCs w:val="24"/>
        </w:rPr>
      </w:pPr>
      <w:r w:rsidRPr="002D15AC">
        <w:rPr>
          <w:rFonts w:ascii="Times New Roman" w:hAnsi="Times New Roman" w:cs="Times New Roman"/>
          <w:b/>
          <w:bCs/>
          <w:sz w:val="24"/>
          <w:szCs w:val="24"/>
        </w:rPr>
        <w:t>Acknowledgements</w:t>
      </w:r>
    </w:p>
    <w:p w14:paraId="662C3626" w14:textId="77777777" w:rsidR="005A2D94" w:rsidRPr="00E813C8" w:rsidRDefault="005A2D94" w:rsidP="00E813C8">
      <w:pPr>
        <w:bidi w:val="0"/>
        <w:spacing w:line="480" w:lineRule="auto"/>
        <w:ind w:left="142" w:hanging="360"/>
        <w:jc w:val="both"/>
        <w:rPr>
          <w:rFonts w:ascii="Times New Roman" w:eastAsia="Times New Roman" w:hAnsi="Times New Roman" w:cs="Times New Roman"/>
          <w:sz w:val="24"/>
          <w:szCs w:val="24"/>
        </w:rPr>
      </w:pPr>
      <w:r w:rsidRPr="002D15AC">
        <w:rPr>
          <w:rFonts w:ascii="Times New Roman" w:hAnsi="Times New Roman" w:cs="Times New Roman"/>
          <w:b/>
          <w:bCs/>
          <w:sz w:val="24"/>
          <w:szCs w:val="24"/>
        </w:rPr>
        <w:t xml:space="preserve">      </w:t>
      </w:r>
      <w:r w:rsidRPr="002D15AC">
        <w:rPr>
          <w:rFonts w:ascii="Times New Roman" w:eastAsia="Times New Roman" w:hAnsi="Times New Roman" w:cs="Times New Roman"/>
          <w:sz w:val="24"/>
          <w:szCs w:val="24"/>
        </w:rPr>
        <w:t xml:space="preserve">The authors gratefully acknowledge Dr. </w:t>
      </w:r>
      <w:proofErr w:type="spellStart"/>
      <w:r w:rsidRPr="002D15AC">
        <w:rPr>
          <w:rFonts w:ascii="Times New Roman" w:eastAsia="Times New Roman" w:hAnsi="Times New Roman" w:cs="Times New Roman"/>
          <w:sz w:val="24"/>
          <w:szCs w:val="24"/>
        </w:rPr>
        <w:t>Bracha</w:t>
      </w:r>
      <w:proofErr w:type="spellEnd"/>
      <w:r w:rsidRPr="002D15AC">
        <w:rPr>
          <w:rFonts w:ascii="Times New Roman" w:eastAsia="Times New Roman" w:hAnsi="Times New Roman" w:cs="Times New Roman"/>
          <w:sz w:val="24"/>
          <w:szCs w:val="24"/>
        </w:rPr>
        <w:t xml:space="preserve"> </w:t>
      </w:r>
      <w:proofErr w:type="spellStart"/>
      <w:r w:rsidRPr="002D15AC">
        <w:rPr>
          <w:rFonts w:ascii="Times New Roman" w:eastAsia="Times New Roman" w:hAnsi="Times New Roman" w:cs="Times New Roman"/>
          <w:sz w:val="24"/>
          <w:szCs w:val="24"/>
        </w:rPr>
        <w:t>Nir</w:t>
      </w:r>
      <w:proofErr w:type="spellEnd"/>
      <w:r w:rsidR="00E813C8" w:rsidRPr="002D15AC">
        <w:rPr>
          <w:rFonts w:ascii="Times New Roman" w:eastAsia="Times New Roman" w:hAnsi="Times New Roman" w:cs="Times New Roman"/>
          <w:sz w:val="24"/>
          <w:szCs w:val="24"/>
        </w:rPr>
        <w:t xml:space="preserve"> </w:t>
      </w:r>
      <w:r w:rsidRPr="002D15AC">
        <w:rPr>
          <w:rFonts w:ascii="Times New Roman" w:eastAsia="Times New Roman" w:hAnsi="Times New Roman" w:cs="Times New Roman"/>
          <w:sz w:val="24"/>
          <w:szCs w:val="24"/>
        </w:rPr>
        <w:t xml:space="preserve">for assistance with </w:t>
      </w:r>
      <w:r w:rsidR="002D15AC">
        <w:rPr>
          <w:rFonts w:ascii="Times New Roman" w:eastAsia="Times New Roman" w:hAnsi="Times New Roman" w:cs="Times New Roman"/>
          <w:sz w:val="24"/>
          <w:szCs w:val="24"/>
        </w:rPr>
        <w:t>the</w:t>
      </w:r>
      <w:r w:rsidR="002D15AC" w:rsidRPr="002D15AC">
        <w:rPr>
          <w:rFonts w:ascii="Times New Roman" w:eastAsia="Times New Roman" w:hAnsi="Times New Roman" w:cs="Times New Roman"/>
          <w:sz w:val="24"/>
          <w:szCs w:val="24"/>
        </w:rPr>
        <w:t xml:space="preserve"> </w:t>
      </w:r>
      <w:r w:rsidR="002D15AC">
        <w:rPr>
          <w:rFonts w:ascii="Times New Roman" w:eastAsia="Times New Roman" w:hAnsi="Times New Roman" w:cs="Times New Roman"/>
          <w:sz w:val="24"/>
          <w:szCs w:val="24"/>
        </w:rPr>
        <w:t xml:space="preserve">frequency </w:t>
      </w:r>
      <w:r w:rsidR="002D15AC" w:rsidRPr="002D15AC">
        <w:rPr>
          <w:rFonts w:ascii="Times New Roman" w:eastAsia="Times New Roman" w:hAnsi="Times New Roman" w:cs="Times New Roman"/>
          <w:sz w:val="24"/>
          <w:szCs w:val="24"/>
        </w:rPr>
        <w:t>analys</w:t>
      </w:r>
      <w:r w:rsidR="002D15AC">
        <w:rPr>
          <w:rFonts w:ascii="Times New Roman" w:eastAsia="Times New Roman" w:hAnsi="Times New Roman" w:cs="Times New Roman"/>
          <w:sz w:val="24"/>
          <w:szCs w:val="24"/>
        </w:rPr>
        <w:t>e</w:t>
      </w:r>
      <w:r w:rsidR="002D15AC" w:rsidRPr="002D15AC">
        <w:rPr>
          <w:rFonts w:ascii="Times New Roman" w:eastAsia="Times New Roman" w:hAnsi="Times New Roman" w:cs="Times New Roman"/>
          <w:sz w:val="24"/>
          <w:szCs w:val="24"/>
        </w:rPr>
        <w:t>s</w:t>
      </w:r>
      <w:r w:rsidR="002D15AC">
        <w:rPr>
          <w:rFonts w:ascii="Times New Roman" w:eastAsia="Times New Roman" w:hAnsi="Times New Roman" w:cs="Times New Roman"/>
          <w:sz w:val="24"/>
          <w:szCs w:val="24"/>
        </w:rPr>
        <w:t xml:space="preserve"> of the</w:t>
      </w:r>
      <w:r w:rsidR="00E813C8" w:rsidRPr="002D15AC">
        <w:rPr>
          <w:rFonts w:ascii="Times New Roman" w:eastAsia="Times New Roman" w:hAnsi="Times New Roman" w:cs="Times New Roman"/>
          <w:sz w:val="24"/>
          <w:szCs w:val="24"/>
        </w:rPr>
        <w:t xml:space="preserve"> 'Berman longitudinal corpus'</w:t>
      </w:r>
      <w:proofErr w:type="gramStart"/>
      <w:r w:rsidRPr="002D15AC">
        <w:rPr>
          <w:rFonts w:ascii="Times New Roman" w:eastAsia="Times New Roman" w:hAnsi="Times New Roman" w:cs="Times New Roman"/>
          <w:sz w:val="24"/>
          <w:szCs w:val="24"/>
        </w:rPr>
        <w:t>;</w:t>
      </w:r>
      <w:proofErr w:type="gramEnd"/>
      <w:r w:rsidRPr="002D15AC">
        <w:rPr>
          <w:rFonts w:ascii="Times New Roman" w:eastAsia="Times New Roman" w:hAnsi="Times New Roman" w:cs="Times New Roman"/>
          <w:sz w:val="24"/>
          <w:szCs w:val="24"/>
        </w:rPr>
        <w:t xml:space="preserve"> and the infants and their parents for their participation. We also thank the anonymous reviewers for their</w:t>
      </w:r>
      <w:r w:rsidR="00E813C8" w:rsidRPr="002D15AC">
        <w:rPr>
          <w:rFonts w:ascii="Times New Roman" w:eastAsia="Times New Roman" w:hAnsi="Times New Roman" w:cs="Times New Roman"/>
          <w:sz w:val="24"/>
          <w:szCs w:val="24"/>
        </w:rPr>
        <w:t xml:space="preserve"> valuable comments</w:t>
      </w:r>
      <w:r w:rsidR="00E813C8" w:rsidRPr="000D4E48">
        <w:rPr>
          <w:rFonts w:ascii="Times New Roman" w:eastAsia="Times New Roman" w:hAnsi="Times New Roman" w:cs="Times New Roman"/>
          <w:sz w:val="24"/>
          <w:szCs w:val="24"/>
        </w:rPr>
        <w:t>.</w:t>
      </w:r>
    </w:p>
    <w:p w14:paraId="49262C57" w14:textId="77777777" w:rsidR="00A36154" w:rsidRDefault="00A36154" w:rsidP="00A36154">
      <w:pPr>
        <w:bidi w:val="0"/>
        <w:spacing w:after="0" w:line="240" w:lineRule="auto"/>
        <w:rPr>
          <w:rFonts w:ascii="Times New Roman" w:hAnsi="Times New Roman"/>
          <w:b/>
          <w:bCs/>
          <w:sz w:val="24"/>
          <w:szCs w:val="24"/>
        </w:rPr>
      </w:pPr>
    </w:p>
    <w:p w14:paraId="587FEBF5" w14:textId="77777777" w:rsidR="005A2D94" w:rsidRDefault="005A2D94" w:rsidP="005A2D94">
      <w:pPr>
        <w:bidi w:val="0"/>
        <w:spacing w:after="0" w:line="240" w:lineRule="auto"/>
        <w:rPr>
          <w:rFonts w:ascii="Times New Roman" w:hAnsi="Times New Roman"/>
          <w:b/>
          <w:bCs/>
          <w:sz w:val="24"/>
          <w:szCs w:val="24"/>
        </w:rPr>
      </w:pPr>
    </w:p>
    <w:p w14:paraId="3E8BF47D" w14:textId="77777777" w:rsidR="00F96F06" w:rsidRDefault="00F96F06" w:rsidP="00ED75D7">
      <w:pPr>
        <w:bidi w:val="0"/>
        <w:spacing w:after="0" w:line="240" w:lineRule="auto"/>
        <w:rPr>
          <w:rFonts w:ascii="Times New Roman" w:hAnsi="Times New Roman"/>
          <w:b/>
          <w:bCs/>
          <w:sz w:val="24"/>
          <w:szCs w:val="24"/>
        </w:rPr>
      </w:pPr>
    </w:p>
    <w:p w14:paraId="1A2F3B20" w14:textId="77777777" w:rsidR="003D340A" w:rsidRDefault="003D340A">
      <w:pPr>
        <w:bidi w:val="0"/>
        <w:spacing w:after="0" w:line="240" w:lineRule="auto"/>
        <w:rPr>
          <w:rFonts w:ascii="Times New Roman" w:hAnsi="Times New Roman"/>
          <w:b/>
          <w:bCs/>
          <w:sz w:val="24"/>
          <w:szCs w:val="24"/>
        </w:rPr>
      </w:pPr>
      <w:r>
        <w:rPr>
          <w:rFonts w:ascii="Times New Roman" w:hAnsi="Times New Roman"/>
          <w:b/>
          <w:bCs/>
          <w:sz w:val="24"/>
          <w:szCs w:val="24"/>
        </w:rPr>
        <w:br w:type="page"/>
      </w:r>
    </w:p>
    <w:p w14:paraId="20FBFAB1" w14:textId="77777777" w:rsidR="0002255A" w:rsidRPr="00533C9D" w:rsidRDefault="005A2DEE">
      <w:pPr>
        <w:pStyle w:val="BodyText2"/>
        <w:bidi w:val="0"/>
        <w:rPr>
          <w:rFonts w:ascii="Times New Roman" w:hAnsi="Times New Roman"/>
          <w:b/>
          <w:bCs/>
          <w:sz w:val="24"/>
          <w:szCs w:val="24"/>
        </w:rPr>
      </w:pPr>
      <w:r w:rsidRPr="0067211C">
        <w:rPr>
          <w:rFonts w:ascii="Times New Roman" w:hAnsi="Times New Roman"/>
          <w:b/>
          <w:bCs/>
          <w:sz w:val="24"/>
          <w:szCs w:val="24"/>
        </w:rPr>
        <w:t>Figures</w:t>
      </w:r>
    </w:p>
    <w:p w14:paraId="7DCD1763" w14:textId="77777777" w:rsidR="0002255A" w:rsidRPr="00533C9D" w:rsidRDefault="003D340A">
      <w:pPr>
        <w:bidi w:val="0"/>
        <w:spacing w:line="240" w:lineRule="auto"/>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258C41C3" wp14:editId="10C38B44">
            <wp:extent cx="5278120" cy="3522594"/>
            <wp:effectExtent l="2540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8120" cy="3522594"/>
                    </a:xfrm>
                    <a:prstGeom prst="rect">
                      <a:avLst/>
                    </a:prstGeom>
                    <a:noFill/>
                    <a:ln w="9525">
                      <a:noFill/>
                      <a:miter lim="800000"/>
                      <a:headEnd/>
                      <a:tailEnd/>
                    </a:ln>
                  </pic:spPr>
                </pic:pic>
              </a:graphicData>
            </a:graphic>
          </wp:inline>
        </w:drawing>
      </w:r>
    </w:p>
    <w:p w14:paraId="40072EEB" w14:textId="77777777" w:rsidR="003D340A" w:rsidRDefault="003D340A" w:rsidP="003D340A">
      <w:pPr>
        <w:pStyle w:val="BodyText2"/>
        <w:bidi w:val="0"/>
        <w:spacing w:line="240" w:lineRule="auto"/>
        <w:rPr>
          <w:rFonts w:ascii="Times New Roman" w:hAnsi="Times New Roman"/>
          <w:sz w:val="24"/>
          <w:szCs w:val="24"/>
        </w:rPr>
      </w:pPr>
      <w:r w:rsidRPr="0067211C">
        <w:rPr>
          <w:rFonts w:ascii="Times New Roman" w:hAnsi="Times New Roman"/>
          <w:b/>
          <w:bCs/>
          <w:sz w:val="24"/>
          <w:szCs w:val="24"/>
        </w:rPr>
        <w:t xml:space="preserve">Figure 1: </w:t>
      </w:r>
      <w:r w:rsidRPr="0067211C">
        <w:rPr>
          <w:rFonts w:ascii="Times New Roman" w:hAnsi="Times New Roman"/>
          <w:sz w:val="24"/>
          <w:szCs w:val="24"/>
        </w:rPr>
        <w:t xml:space="preserve">Mean looking times (in ms) and standard errors </w:t>
      </w:r>
      <w:r w:rsidRPr="002D15AC">
        <w:rPr>
          <w:rFonts w:ascii="Times New Roman" w:hAnsi="Times New Roman"/>
          <w:sz w:val="24"/>
          <w:szCs w:val="24"/>
        </w:rPr>
        <w:t>for '</w:t>
      </w:r>
      <w:proofErr w:type="spellStart"/>
      <w:r w:rsidRPr="002D15AC">
        <w:rPr>
          <w:rFonts w:ascii="Times New Roman" w:hAnsi="Times New Roman"/>
          <w:sz w:val="24"/>
          <w:szCs w:val="24"/>
        </w:rPr>
        <w:t>C</w:t>
      </w:r>
      <w:r w:rsidRPr="002D15AC">
        <w:rPr>
          <w:rFonts w:ascii="Times New Roman" w:hAnsi="Times New Roman" w:cs="Calibri"/>
          <w:sz w:val="24"/>
          <w:szCs w:val="24"/>
        </w:rPr>
        <w:t>é</w:t>
      </w:r>
      <w:r w:rsidRPr="002D15AC">
        <w:rPr>
          <w:rFonts w:ascii="Times New Roman" w:hAnsi="Times New Roman"/>
          <w:sz w:val="24"/>
          <w:szCs w:val="24"/>
        </w:rPr>
        <w:t>C</w:t>
      </w:r>
      <w:r w:rsidRPr="002D15AC">
        <w:rPr>
          <w:rFonts w:ascii="Times New Roman" w:hAnsi="Times New Roman" w:cs="Calibri"/>
          <w:sz w:val="24"/>
          <w:szCs w:val="24"/>
        </w:rPr>
        <w:t>e</w:t>
      </w:r>
      <w:r w:rsidRPr="002D15AC">
        <w:rPr>
          <w:rFonts w:ascii="Times New Roman" w:hAnsi="Times New Roman"/>
          <w:sz w:val="24"/>
          <w:szCs w:val="24"/>
        </w:rPr>
        <w:t>C</w:t>
      </w:r>
      <w:proofErr w:type="spellEnd"/>
      <w:r w:rsidRPr="002D15AC">
        <w:rPr>
          <w:rFonts w:ascii="Times New Roman" w:hAnsi="Times New Roman"/>
          <w:sz w:val="24"/>
          <w:szCs w:val="24"/>
        </w:rPr>
        <w:t>'</w:t>
      </w:r>
      <w:r w:rsidRPr="0067211C">
        <w:rPr>
          <w:rFonts w:ascii="Times New Roman" w:hAnsi="Times New Roman"/>
          <w:sz w:val="24"/>
          <w:szCs w:val="24"/>
        </w:rPr>
        <w:t xml:space="preserve"> and '</w:t>
      </w:r>
      <w:proofErr w:type="spellStart"/>
      <w:r w:rsidRPr="0067211C">
        <w:rPr>
          <w:rFonts w:ascii="Times New Roman" w:hAnsi="Times New Roman"/>
          <w:sz w:val="24"/>
          <w:szCs w:val="24"/>
        </w:rPr>
        <w:t>CóCoC</w:t>
      </w:r>
      <w:proofErr w:type="spellEnd"/>
      <w:r w:rsidRPr="0067211C">
        <w:rPr>
          <w:rFonts w:ascii="Times New Roman" w:hAnsi="Times New Roman"/>
          <w:sz w:val="24"/>
          <w:szCs w:val="24"/>
        </w:rPr>
        <w:t>' nonsense words.</w:t>
      </w:r>
    </w:p>
    <w:p w14:paraId="6E9FD43F" w14:textId="77777777" w:rsidR="003D340A" w:rsidRDefault="003D340A">
      <w:pPr>
        <w:bidi w:val="0"/>
        <w:spacing w:after="0" w:line="240" w:lineRule="auto"/>
        <w:rPr>
          <w:rFonts w:ascii="Times New Roman" w:hAnsi="Times New Roman"/>
          <w:sz w:val="24"/>
          <w:szCs w:val="24"/>
        </w:rPr>
      </w:pPr>
    </w:p>
    <w:p w14:paraId="049E5DCA" w14:textId="77777777" w:rsidR="003D340A" w:rsidRDefault="003D340A" w:rsidP="003D340A">
      <w:pPr>
        <w:pStyle w:val="BodyText2"/>
        <w:bidi w:val="0"/>
        <w:spacing w:line="240" w:lineRule="auto"/>
        <w:rPr>
          <w:rFonts w:ascii="Times New Roman" w:hAnsi="Times New Roman"/>
          <w:sz w:val="24"/>
          <w:szCs w:val="24"/>
        </w:rPr>
      </w:pPr>
    </w:p>
    <w:p w14:paraId="4A80CD3F" w14:textId="77777777" w:rsidR="003D340A" w:rsidRDefault="003D340A" w:rsidP="0067211C">
      <w:pPr>
        <w:pStyle w:val="BodyText2"/>
        <w:bidi w:val="0"/>
        <w:spacing w:line="240" w:lineRule="auto"/>
        <w:rPr>
          <w:rFonts w:ascii="Times New Roman" w:hAnsi="Times New Roman"/>
          <w:b/>
          <w:bCs/>
          <w:sz w:val="24"/>
          <w:szCs w:val="24"/>
        </w:rPr>
      </w:pPr>
      <w:r>
        <w:rPr>
          <w:rFonts w:ascii="Times New Roman" w:hAnsi="Times New Roman"/>
          <w:b/>
          <w:bCs/>
          <w:noProof/>
          <w:sz w:val="24"/>
          <w:szCs w:val="24"/>
          <w:lang w:bidi="ar-SA"/>
        </w:rPr>
        <w:drawing>
          <wp:inline distT="0" distB="0" distL="0" distR="0" wp14:anchorId="38C276BC" wp14:editId="1751EBA2">
            <wp:extent cx="5278120" cy="3247672"/>
            <wp:effectExtent l="2540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278120" cy="3247672"/>
                    </a:xfrm>
                    <a:prstGeom prst="rect">
                      <a:avLst/>
                    </a:prstGeom>
                    <a:noFill/>
                    <a:ln w="9525">
                      <a:noFill/>
                      <a:miter lim="800000"/>
                      <a:headEnd/>
                      <a:tailEnd/>
                    </a:ln>
                  </pic:spPr>
                </pic:pic>
              </a:graphicData>
            </a:graphic>
          </wp:inline>
        </w:drawing>
      </w:r>
    </w:p>
    <w:p w14:paraId="4A4ED2F0" w14:textId="77777777" w:rsidR="003E6483" w:rsidRDefault="005A2DEE" w:rsidP="0067211C">
      <w:pPr>
        <w:pStyle w:val="BodyText2"/>
        <w:bidi w:val="0"/>
        <w:spacing w:line="240" w:lineRule="auto"/>
        <w:rPr>
          <w:rFonts w:ascii="Times New Roman" w:hAnsi="Times New Roman"/>
          <w:sz w:val="24"/>
          <w:szCs w:val="24"/>
        </w:rPr>
      </w:pPr>
      <w:r w:rsidRPr="0067211C">
        <w:rPr>
          <w:rFonts w:ascii="Times New Roman" w:hAnsi="Times New Roman"/>
          <w:b/>
          <w:bCs/>
          <w:sz w:val="24"/>
          <w:szCs w:val="24"/>
        </w:rPr>
        <w:t xml:space="preserve">Figure 2: </w:t>
      </w:r>
      <w:r w:rsidRPr="0067211C">
        <w:rPr>
          <w:rFonts w:ascii="Times New Roman" w:hAnsi="Times New Roman"/>
          <w:sz w:val="24"/>
          <w:szCs w:val="24"/>
        </w:rPr>
        <w:t xml:space="preserve">Individual looking time (in ms) </w:t>
      </w:r>
      <w:r w:rsidRPr="002D15AC">
        <w:rPr>
          <w:rFonts w:ascii="Times New Roman" w:hAnsi="Times New Roman"/>
          <w:sz w:val="24"/>
          <w:szCs w:val="24"/>
        </w:rPr>
        <w:t>for '</w:t>
      </w:r>
      <w:proofErr w:type="spellStart"/>
      <w:r w:rsidRPr="002D15AC">
        <w:rPr>
          <w:rFonts w:ascii="Times New Roman" w:hAnsi="Times New Roman"/>
          <w:sz w:val="24"/>
          <w:szCs w:val="24"/>
        </w:rPr>
        <w:t>C</w:t>
      </w:r>
      <w:r w:rsidRPr="002D15AC">
        <w:rPr>
          <w:rFonts w:ascii="Times New Roman" w:hAnsi="Times New Roman" w:cs="Calibri"/>
          <w:sz w:val="24"/>
          <w:szCs w:val="24"/>
        </w:rPr>
        <w:t>é</w:t>
      </w:r>
      <w:r w:rsidRPr="002D15AC">
        <w:rPr>
          <w:rFonts w:ascii="Times New Roman" w:hAnsi="Times New Roman"/>
          <w:sz w:val="24"/>
          <w:szCs w:val="24"/>
        </w:rPr>
        <w:t>C</w:t>
      </w:r>
      <w:r w:rsidRPr="002D15AC">
        <w:rPr>
          <w:rFonts w:ascii="Times New Roman" w:hAnsi="Times New Roman" w:cs="Calibri"/>
          <w:sz w:val="24"/>
          <w:szCs w:val="24"/>
        </w:rPr>
        <w:t>e</w:t>
      </w:r>
      <w:r w:rsidRPr="002D15AC">
        <w:rPr>
          <w:rFonts w:ascii="Times New Roman" w:hAnsi="Times New Roman"/>
          <w:sz w:val="24"/>
          <w:szCs w:val="24"/>
        </w:rPr>
        <w:t>C</w:t>
      </w:r>
      <w:proofErr w:type="spellEnd"/>
      <w:r w:rsidRPr="002D15AC">
        <w:rPr>
          <w:rFonts w:ascii="Times New Roman" w:hAnsi="Times New Roman"/>
          <w:sz w:val="24"/>
          <w:szCs w:val="24"/>
        </w:rPr>
        <w:t>' and</w:t>
      </w:r>
      <w:r w:rsidRPr="0067211C">
        <w:rPr>
          <w:rFonts w:ascii="Times New Roman" w:hAnsi="Times New Roman"/>
          <w:sz w:val="24"/>
          <w:szCs w:val="24"/>
        </w:rPr>
        <w:t xml:space="preserve"> '</w:t>
      </w:r>
      <w:proofErr w:type="spellStart"/>
      <w:r w:rsidRPr="0067211C">
        <w:rPr>
          <w:rFonts w:ascii="Times New Roman" w:hAnsi="Times New Roman"/>
          <w:sz w:val="24"/>
          <w:szCs w:val="24"/>
        </w:rPr>
        <w:t>CóCoC</w:t>
      </w:r>
      <w:proofErr w:type="spellEnd"/>
      <w:r w:rsidRPr="0067211C">
        <w:rPr>
          <w:rFonts w:ascii="Times New Roman" w:hAnsi="Times New Roman"/>
          <w:sz w:val="24"/>
          <w:szCs w:val="24"/>
        </w:rPr>
        <w:t>' nonsense words.</w:t>
      </w:r>
    </w:p>
    <w:p w14:paraId="4CFF0DFD" w14:textId="77777777" w:rsidR="0002255A" w:rsidRPr="00533C9D" w:rsidRDefault="0002255A">
      <w:pPr>
        <w:bidi w:val="0"/>
        <w:spacing w:line="240" w:lineRule="auto"/>
        <w:rPr>
          <w:rFonts w:ascii="Times New Roman" w:hAnsi="Times New Roman" w:cs="Times New Roman"/>
          <w:sz w:val="24"/>
          <w:szCs w:val="24"/>
        </w:rPr>
      </w:pPr>
    </w:p>
    <w:p w14:paraId="6FC883B7" w14:textId="77777777" w:rsidR="003D340A" w:rsidRDefault="003D340A" w:rsidP="0067211C">
      <w:pPr>
        <w:pStyle w:val="BodyText2"/>
        <w:bidi w:val="0"/>
        <w:spacing w:line="240" w:lineRule="auto"/>
        <w:rPr>
          <w:rFonts w:ascii="Times New Roman" w:hAnsi="Times New Roman"/>
          <w:b/>
          <w:bCs/>
          <w:sz w:val="24"/>
          <w:szCs w:val="24"/>
        </w:rPr>
      </w:pPr>
      <w:r>
        <w:rPr>
          <w:rFonts w:ascii="Times New Roman" w:hAnsi="Times New Roman"/>
          <w:b/>
          <w:bCs/>
          <w:noProof/>
          <w:sz w:val="24"/>
          <w:szCs w:val="24"/>
          <w:lang w:bidi="ar-SA"/>
        </w:rPr>
        <w:drawing>
          <wp:inline distT="0" distB="0" distL="0" distR="0" wp14:anchorId="3CC95774" wp14:editId="132CE06C">
            <wp:extent cx="5278120" cy="3808802"/>
            <wp:effectExtent l="2540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278120" cy="3808802"/>
                    </a:xfrm>
                    <a:prstGeom prst="rect">
                      <a:avLst/>
                    </a:prstGeom>
                    <a:noFill/>
                    <a:ln w="9525">
                      <a:noFill/>
                      <a:miter lim="800000"/>
                      <a:headEnd/>
                      <a:tailEnd/>
                    </a:ln>
                  </pic:spPr>
                </pic:pic>
              </a:graphicData>
            </a:graphic>
          </wp:inline>
        </w:drawing>
      </w:r>
    </w:p>
    <w:p w14:paraId="7A71F764" w14:textId="77777777" w:rsidR="003E6483" w:rsidRDefault="005A2DEE" w:rsidP="0067211C">
      <w:pPr>
        <w:pStyle w:val="BodyText2"/>
        <w:bidi w:val="0"/>
        <w:spacing w:line="240" w:lineRule="auto"/>
        <w:rPr>
          <w:rFonts w:ascii="Times New Roman" w:hAnsi="Times New Roman"/>
          <w:sz w:val="24"/>
          <w:szCs w:val="24"/>
        </w:rPr>
      </w:pPr>
      <w:r w:rsidRPr="0067211C">
        <w:rPr>
          <w:rFonts w:ascii="Times New Roman" w:hAnsi="Times New Roman"/>
          <w:b/>
          <w:bCs/>
          <w:sz w:val="24"/>
          <w:szCs w:val="24"/>
        </w:rPr>
        <w:t xml:space="preserve">Figure 3: </w:t>
      </w:r>
      <w:r w:rsidRPr="0067211C">
        <w:rPr>
          <w:rFonts w:ascii="Times New Roman" w:hAnsi="Times New Roman"/>
          <w:sz w:val="24"/>
          <w:szCs w:val="24"/>
        </w:rPr>
        <w:t>Mean looking times (in ms) and standard errors for '</w:t>
      </w:r>
      <w:proofErr w:type="spellStart"/>
      <w:r w:rsidRPr="0067211C">
        <w:rPr>
          <w:rFonts w:ascii="Times New Roman" w:hAnsi="Times New Roman"/>
          <w:sz w:val="24"/>
          <w:szCs w:val="24"/>
        </w:rPr>
        <w:t>CaCóC</w:t>
      </w:r>
      <w:proofErr w:type="spellEnd"/>
      <w:r w:rsidRPr="0067211C">
        <w:rPr>
          <w:rFonts w:ascii="Times New Roman" w:hAnsi="Times New Roman"/>
          <w:sz w:val="24"/>
          <w:szCs w:val="24"/>
        </w:rPr>
        <w:t xml:space="preserve">' and </w:t>
      </w:r>
      <w:r w:rsidRPr="002D15AC">
        <w:rPr>
          <w:rFonts w:ascii="Times New Roman" w:hAnsi="Times New Roman"/>
          <w:sz w:val="24"/>
          <w:szCs w:val="24"/>
        </w:rPr>
        <w:t>'</w:t>
      </w:r>
      <w:proofErr w:type="spellStart"/>
      <w:r w:rsidRPr="002D15AC">
        <w:rPr>
          <w:rFonts w:ascii="Times New Roman" w:hAnsi="Times New Roman"/>
          <w:sz w:val="24"/>
          <w:szCs w:val="24"/>
        </w:rPr>
        <w:t>CaC</w:t>
      </w:r>
      <w:r w:rsidRPr="002D15AC">
        <w:rPr>
          <w:rFonts w:ascii="Times New Roman" w:hAnsi="Times New Roman" w:cs="Calibri"/>
          <w:sz w:val="24"/>
          <w:szCs w:val="24"/>
        </w:rPr>
        <w:t>é</w:t>
      </w:r>
      <w:r w:rsidRPr="002D15AC">
        <w:rPr>
          <w:rFonts w:ascii="Times New Roman" w:hAnsi="Times New Roman"/>
          <w:sz w:val="24"/>
          <w:szCs w:val="24"/>
        </w:rPr>
        <w:t>C</w:t>
      </w:r>
      <w:proofErr w:type="spellEnd"/>
      <w:r w:rsidRPr="002D15AC">
        <w:rPr>
          <w:rFonts w:ascii="Times New Roman" w:hAnsi="Times New Roman"/>
          <w:sz w:val="24"/>
          <w:szCs w:val="24"/>
        </w:rPr>
        <w:t xml:space="preserve">' </w:t>
      </w:r>
      <w:r w:rsidRPr="0067211C">
        <w:rPr>
          <w:rFonts w:ascii="Times New Roman" w:hAnsi="Times New Roman"/>
          <w:sz w:val="24"/>
          <w:szCs w:val="24"/>
        </w:rPr>
        <w:t>nonsense words.</w:t>
      </w:r>
    </w:p>
    <w:p w14:paraId="012CB789" w14:textId="77777777" w:rsidR="0002255A" w:rsidRPr="00533C9D" w:rsidRDefault="0002255A">
      <w:pPr>
        <w:bidi w:val="0"/>
        <w:spacing w:line="240" w:lineRule="auto"/>
        <w:rPr>
          <w:rFonts w:ascii="Times New Roman" w:hAnsi="Times New Roman" w:cs="Times New Roman"/>
          <w:sz w:val="24"/>
          <w:szCs w:val="24"/>
        </w:rPr>
      </w:pPr>
    </w:p>
    <w:p w14:paraId="2B89AE28" w14:textId="77777777" w:rsidR="003D340A" w:rsidRDefault="003D340A" w:rsidP="0067211C">
      <w:pPr>
        <w:pStyle w:val="BodyText2"/>
        <w:bidi w:val="0"/>
        <w:spacing w:line="240" w:lineRule="auto"/>
        <w:rPr>
          <w:rFonts w:ascii="Times New Roman" w:hAnsi="Times New Roman"/>
          <w:b/>
          <w:bCs/>
          <w:sz w:val="24"/>
          <w:szCs w:val="24"/>
        </w:rPr>
      </w:pPr>
    </w:p>
    <w:p w14:paraId="5BEAEE87" w14:textId="77777777" w:rsidR="0002255A" w:rsidRPr="00533C9D" w:rsidRDefault="003D340A" w:rsidP="003D340A">
      <w:pPr>
        <w:pStyle w:val="BodyText2"/>
        <w:bidi w:val="0"/>
        <w:spacing w:line="240" w:lineRule="auto"/>
        <w:rPr>
          <w:rFonts w:eastAsia="Times New Roman" w:cs="Times New Roman"/>
        </w:rPr>
      </w:pPr>
      <w:r>
        <w:rPr>
          <w:b/>
          <w:bCs/>
          <w:noProof/>
          <w:lang w:bidi="ar-SA"/>
        </w:rPr>
        <w:drawing>
          <wp:inline distT="0" distB="0" distL="0" distR="0" wp14:anchorId="3BAA5C90" wp14:editId="11ADC52D">
            <wp:extent cx="5278120" cy="3335479"/>
            <wp:effectExtent l="2540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278120" cy="3335479"/>
                    </a:xfrm>
                    <a:prstGeom prst="rect">
                      <a:avLst/>
                    </a:prstGeom>
                    <a:noFill/>
                    <a:ln w="9525">
                      <a:noFill/>
                      <a:miter lim="800000"/>
                      <a:headEnd/>
                      <a:tailEnd/>
                    </a:ln>
                  </pic:spPr>
                </pic:pic>
              </a:graphicData>
            </a:graphic>
          </wp:inline>
        </w:drawing>
      </w:r>
      <w:r w:rsidR="005A2DEE" w:rsidRPr="0067211C">
        <w:rPr>
          <w:b/>
          <w:bCs/>
        </w:rPr>
        <w:t xml:space="preserve">Figure 4: </w:t>
      </w:r>
      <w:r w:rsidR="005A2DEE" w:rsidRPr="0067211C">
        <w:t>Individual looking time (in ms) for '</w:t>
      </w:r>
      <w:proofErr w:type="spellStart"/>
      <w:r w:rsidR="005A2DEE" w:rsidRPr="0067211C">
        <w:t>CaCóC</w:t>
      </w:r>
      <w:proofErr w:type="spellEnd"/>
      <w:r w:rsidR="005A2DEE" w:rsidRPr="0067211C">
        <w:t>' and '</w:t>
      </w:r>
      <w:proofErr w:type="spellStart"/>
      <w:r w:rsidR="005A2DEE" w:rsidRPr="0067211C">
        <w:t>CaC</w:t>
      </w:r>
      <w:r w:rsidR="005A2DEE" w:rsidRPr="002D15AC">
        <w:rPr>
          <w:rFonts w:cs="Calibri"/>
        </w:rPr>
        <w:t>é</w:t>
      </w:r>
      <w:r w:rsidR="005A2DEE" w:rsidRPr="002D15AC">
        <w:t>C</w:t>
      </w:r>
      <w:proofErr w:type="spellEnd"/>
      <w:r w:rsidR="005A2DEE" w:rsidRPr="002D15AC">
        <w:t>'</w:t>
      </w:r>
      <w:r w:rsidR="005A2DEE" w:rsidRPr="0067211C">
        <w:t xml:space="preserve"> nonsense words.</w:t>
      </w:r>
    </w:p>
    <w:p w14:paraId="5ECD86A6" w14:textId="77777777" w:rsidR="0002255A" w:rsidRPr="00F96F06" w:rsidRDefault="005A2DEE">
      <w:pPr>
        <w:bidi w:val="0"/>
        <w:rPr>
          <w:rFonts w:ascii="Times New Roman" w:hAnsi="Times New Roman" w:cs="Times New Roman"/>
          <w:b/>
          <w:sz w:val="24"/>
          <w:szCs w:val="24"/>
        </w:rPr>
      </w:pPr>
      <w:r w:rsidRPr="0067211C">
        <w:rPr>
          <w:rFonts w:ascii="Times New Roman" w:hAnsi="Times New Roman" w:cs="Times New Roman"/>
          <w:sz w:val="24"/>
          <w:szCs w:val="24"/>
        </w:rPr>
        <w:br w:type="page"/>
      </w:r>
      <w:r w:rsidRPr="00F96F06">
        <w:rPr>
          <w:rFonts w:ascii="Times New Roman" w:hAnsi="Times New Roman" w:cs="Times New Roman"/>
          <w:b/>
          <w:sz w:val="24"/>
          <w:szCs w:val="24"/>
        </w:rPr>
        <w:t>References</w:t>
      </w:r>
    </w:p>
    <w:p w14:paraId="0DB3691F" w14:textId="77777777" w:rsidR="003E6483" w:rsidRDefault="003E6483" w:rsidP="0067211C">
      <w:pPr>
        <w:autoSpaceDE w:val="0"/>
        <w:autoSpaceDN w:val="0"/>
        <w:bidi w:val="0"/>
        <w:adjustRightInd w:val="0"/>
        <w:spacing w:after="0" w:line="240" w:lineRule="auto"/>
        <w:rPr>
          <w:rFonts w:ascii="Times New Roman" w:hAnsi="Times New Roman" w:cs="Times New Roman"/>
          <w:sz w:val="24"/>
          <w:szCs w:val="24"/>
        </w:rPr>
      </w:pPr>
    </w:p>
    <w:p w14:paraId="36D4836F" w14:textId="77777777" w:rsidR="0002255A" w:rsidRPr="00044AE9" w:rsidRDefault="005A2DEE" w:rsidP="00F96F06">
      <w:pPr>
        <w:bidi w:val="0"/>
        <w:spacing w:line="480" w:lineRule="auto"/>
        <w:rPr>
          <w:rFonts w:ascii="Times New Roman" w:hAnsi="Times New Roman" w:cs="Times New Roman"/>
          <w:sz w:val="24"/>
          <w:szCs w:val="24"/>
        </w:rPr>
      </w:pPr>
      <w:proofErr w:type="spellStart"/>
      <w:r w:rsidRPr="0067211C">
        <w:rPr>
          <w:rFonts w:ascii="Times New Roman" w:hAnsi="Times New Roman" w:cs="Times New Roman"/>
          <w:sz w:val="24"/>
          <w:szCs w:val="24"/>
        </w:rPr>
        <w:t>Arciuli</w:t>
      </w:r>
      <w:proofErr w:type="spellEnd"/>
      <w:r w:rsidRPr="0067211C">
        <w:rPr>
          <w:rFonts w:ascii="Times New Roman" w:hAnsi="Times New Roman" w:cs="Times New Roman"/>
          <w:sz w:val="24"/>
          <w:szCs w:val="24"/>
        </w:rPr>
        <w:t xml:space="preserve">, J. &amp; </w:t>
      </w:r>
      <w:proofErr w:type="spellStart"/>
      <w:r w:rsidRPr="0067211C">
        <w:rPr>
          <w:rFonts w:ascii="Times New Roman" w:hAnsi="Times New Roman" w:cs="Times New Roman"/>
          <w:sz w:val="24"/>
          <w:szCs w:val="24"/>
        </w:rPr>
        <w:t>Cupples</w:t>
      </w:r>
      <w:proofErr w:type="spellEnd"/>
      <w:r w:rsidRPr="0067211C">
        <w:rPr>
          <w:rFonts w:ascii="Times New Roman" w:hAnsi="Times New Roman" w:cs="Times New Roman"/>
          <w:sz w:val="24"/>
          <w:szCs w:val="24"/>
        </w:rPr>
        <w:t xml:space="preserve">, L. (2004). Effects of stress typicality during spoken word recognition by native and nonnative speakers of English: Evidence from onset gating. </w:t>
      </w:r>
      <w:r w:rsidRPr="0067211C">
        <w:rPr>
          <w:rFonts w:ascii="Times New Roman" w:eastAsia="AdvimpSN-i" w:hAnsi="Times New Roman" w:cs="Times New Roman"/>
          <w:i/>
          <w:sz w:val="24"/>
          <w:szCs w:val="24"/>
        </w:rPr>
        <w:t>Memory and</w:t>
      </w:r>
      <w:r w:rsidRPr="0067211C">
        <w:rPr>
          <w:rFonts w:ascii="Times New Roman" w:hAnsi="Times New Roman" w:cs="Times New Roman"/>
          <w:i/>
          <w:sz w:val="24"/>
          <w:szCs w:val="24"/>
        </w:rPr>
        <w:t xml:space="preserve"> </w:t>
      </w:r>
      <w:r w:rsidRPr="0067211C">
        <w:rPr>
          <w:rFonts w:ascii="Times New Roman" w:eastAsia="AdvimpSN-i" w:hAnsi="Times New Roman" w:cs="Times New Roman"/>
          <w:i/>
          <w:sz w:val="24"/>
          <w:szCs w:val="24"/>
        </w:rPr>
        <w:t>Cognition,</w:t>
      </w:r>
      <w:r w:rsidRPr="0067211C">
        <w:rPr>
          <w:rFonts w:ascii="Times New Roman" w:eastAsia="AdvimpSN-i" w:hAnsi="Times New Roman" w:cs="Times New Roman"/>
          <w:sz w:val="24"/>
          <w:szCs w:val="24"/>
        </w:rPr>
        <w:t xml:space="preserve"> </w:t>
      </w:r>
      <w:r w:rsidR="008B23F0" w:rsidRPr="008B23F0">
        <w:rPr>
          <w:rFonts w:ascii="Times New Roman" w:hAnsi="Times New Roman" w:cs="Times New Roman"/>
          <w:i/>
          <w:sz w:val="24"/>
          <w:szCs w:val="24"/>
        </w:rPr>
        <w:t>32,</w:t>
      </w:r>
      <w:r w:rsidRPr="0067211C">
        <w:rPr>
          <w:rFonts w:ascii="Times New Roman" w:hAnsi="Times New Roman" w:cs="Times New Roman"/>
          <w:sz w:val="24"/>
          <w:szCs w:val="24"/>
        </w:rPr>
        <w:t xml:space="preserve"> 21–30.</w:t>
      </w:r>
    </w:p>
    <w:p w14:paraId="11C30382" w14:textId="77777777" w:rsidR="003E6483" w:rsidRDefault="005A2DEE" w:rsidP="00F96F06">
      <w:pPr>
        <w:bidi w:val="0"/>
        <w:spacing w:line="480" w:lineRule="auto"/>
        <w:rPr>
          <w:rFonts w:ascii="Times New Roman" w:hAnsi="Times New Roman" w:cs="Times New Roman"/>
          <w:sz w:val="24"/>
          <w:szCs w:val="24"/>
        </w:rPr>
      </w:pPr>
      <w:r w:rsidRPr="0067211C">
        <w:rPr>
          <w:rFonts w:ascii="Times New Roman" w:hAnsi="Times New Roman" w:cs="Times New Roman"/>
          <w:sz w:val="24"/>
          <w:szCs w:val="24"/>
        </w:rPr>
        <w:t xml:space="preserve">Berman, R. (1978). </w:t>
      </w:r>
      <w:proofErr w:type="gramStart"/>
      <w:r w:rsidRPr="0067211C">
        <w:rPr>
          <w:rFonts w:ascii="Times New Roman" w:hAnsi="Times New Roman" w:cs="Times New Roman"/>
          <w:i/>
          <w:iCs/>
          <w:sz w:val="24"/>
          <w:szCs w:val="24"/>
        </w:rPr>
        <w:t xml:space="preserve">Modern Hebrew </w:t>
      </w:r>
      <w:r w:rsidR="002D15AC">
        <w:rPr>
          <w:rFonts w:ascii="Times New Roman" w:hAnsi="Times New Roman" w:cs="Times New Roman"/>
          <w:i/>
          <w:iCs/>
          <w:sz w:val="24"/>
          <w:szCs w:val="24"/>
        </w:rPr>
        <w:t>s</w:t>
      </w:r>
      <w:r w:rsidR="002D15AC" w:rsidRPr="0067211C">
        <w:rPr>
          <w:rFonts w:ascii="Times New Roman" w:hAnsi="Times New Roman" w:cs="Times New Roman"/>
          <w:i/>
          <w:iCs/>
          <w:sz w:val="24"/>
          <w:szCs w:val="24"/>
        </w:rPr>
        <w:t>tructure</w:t>
      </w:r>
      <w:r w:rsidRPr="0067211C">
        <w:rPr>
          <w:rFonts w:ascii="Times New Roman" w:hAnsi="Times New Roman" w:cs="Times New Roman"/>
          <w:sz w:val="24"/>
          <w:szCs w:val="24"/>
        </w:rPr>
        <w:t>.</w:t>
      </w:r>
      <w:proofErr w:type="gramEnd"/>
      <w:r w:rsidRPr="0067211C">
        <w:rPr>
          <w:rFonts w:ascii="Times New Roman" w:hAnsi="Times New Roman" w:cs="Times New Roman"/>
          <w:sz w:val="24"/>
          <w:szCs w:val="24"/>
        </w:rPr>
        <w:t xml:space="preserve"> Tel-Aviv: University Publishing</w:t>
      </w:r>
      <w:r w:rsidR="00A819B7">
        <w:rPr>
          <w:rFonts w:ascii="Times New Roman" w:hAnsi="Times New Roman" w:cs="Times New Roman"/>
          <w:sz w:val="24"/>
          <w:szCs w:val="24"/>
        </w:rPr>
        <w:t xml:space="preserve"> </w:t>
      </w:r>
      <w:r w:rsidRPr="0067211C">
        <w:rPr>
          <w:rFonts w:ascii="Times New Roman" w:hAnsi="Times New Roman" w:cs="Times New Roman"/>
          <w:sz w:val="24"/>
          <w:szCs w:val="24"/>
        </w:rPr>
        <w:t>Projects.</w:t>
      </w:r>
    </w:p>
    <w:p w14:paraId="016A3EF7" w14:textId="77777777" w:rsidR="0002255A" w:rsidRPr="00044AE9" w:rsidRDefault="005A2DEE" w:rsidP="00F96F06">
      <w:pPr>
        <w:bidi w:val="0"/>
        <w:spacing w:line="480" w:lineRule="auto"/>
        <w:rPr>
          <w:rFonts w:ascii="Times New Roman" w:hAnsi="Times New Roman" w:cs="Times New Roman"/>
          <w:sz w:val="24"/>
          <w:szCs w:val="24"/>
        </w:rPr>
      </w:pPr>
      <w:r w:rsidRPr="0067211C">
        <w:rPr>
          <w:rFonts w:ascii="Times New Roman" w:hAnsi="Times New Roman" w:cs="Times New Roman"/>
          <w:sz w:val="24"/>
          <w:szCs w:val="24"/>
        </w:rPr>
        <w:t>Berman, R. A. (1987). Productivity in the lexicon: New-word formation in Mode</w:t>
      </w:r>
      <w:r w:rsidR="00F9538E" w:rsidRPr="00044AE9">
        <w:rPr>
          <w:rFonts w:ascii="Times New Roman" w:hAnsi="Times New Roman" w:cs="Times New Roman"/>
          <w:sz w:val="24"/>
          <w:szCs w:val="24"/>
        </w:rPr>
        <w:t>rn</w:t>
      </w:r>
      <w:r w:rsidRPr="0067211C">
        <w:rPr>
          <w:rFonts w:ascii="Times New Roman" w:hAnsi="Times New Roman" w:cs="Times New Roman"/>
          <w:sz w:val="24"/>
          <w:szCs w:val="24"/>
        </w:rPr>
        <w:t xml:space="preserve"> Hebrew. </w:t>
      </w:r>
      <w:proofErr w:type="gramStart"/>
      <w:r w:rsidRPr="0067211C">
        <w:rPr>
          <w:rFonts w:ascii="Times New Roman" w:hAnsi="Times New Roman" w:cs="Times New Roman"/>
          <w:i/>
          <w:iCs/>
          <w:sz w:val="24"/>
          <w:szCs w:val="24"/>
        </w:rPr>
        <w:t xml:space="preserve">Folia </w:t>
      </w:r>
      <w:proofErr w:type="spellStart"/>
      <w:r w:rsidRPr="0067211C">
        <w:rPr>
          <w:rFonts w:ascii="Times New Roman" w:hAnsi="Times New Roman" w:cs="Times New Roman"/>
          <w:i/>
          <w:iCs/>
          <w:sz w:val="24"/>
          <w:szCs w:val="24"/>
        </w:rPr>
        <w:t>Linguistica</w:t>
      </w:r>
      <w:proofErr w:type="spellEnd"/>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21,</w:t>
      </w:r>
      <w:r w:rsidRPr="0067211C">
        <w:rPr>
          <w:rFonts w:ascii="Times New Roman" w:hAnsi="Times New Roman" w:cs="Times New Roman"/>
          <w:sz w:val="24"/>
          <w:szCs w:val="24"/>
        </w:rPr>
        <w:t xml:space="preserve"> 225-254.</w:t>
      </w:r>
      <w:proofErr w:type="gramEnd"/>
    </w:p>
    <w:p w14:paraId="63FE27B3" w14:textId="77777777" w:rsidR="0002255A" w:rsidRPr="00044AE9" w:rsidRDefault="005A2DEE" w:rsidP="00F96F06">
      <w:pPr>
        <w:bidi w:val="0"/>
        <w:spacing w:line="480" w:lineRule="auto"/>
        <w:rPr>
          <w:rFonts w:ascii="Times New Roman" w:hAnsi="Times New Roman" w:cs="Times New Roman"/>
          <w:sz w:val="24"/>
          <w:szCs w:val="24"/>
        </w:rPr>
      </w:pPr>
      <w:proofErr w:type="spellStart"/>
      <w:r w:rsidRPr="0067211C">
        <w:rPr>
          <w:rFonts w:ascii="Times New Roman" w:hAnsi="Times New Roman" w:cs="Times New Roman"/>
          <w:sz w:val="24"/>
          <w:szCs w:val="24"/>
        </w:rPr>
        <w:t>Blau</w:t>
      </w:r>
      <w:proofErr w:type="spellEnd"/>
      <w:r w:rsidRPr="0067211C">
        <w:rPr>
          <w:rFonts w:ascii="Times New Roman" w:hAnsi="Times New Roman" w:cs="Times New Roman"/>
          <w:sz w:val="24"/>
          <w:szCs w:val="24"/>
        </w:rPr>
        <w:t xml:space="preserve">, Y. (1971). </w:t>
      </w:r>
      <w:proofErr w:type="gramStart"/>
      <w:r w:rsidR="008B23F0" w:rsidRPr="008B23F0">
        <w:rPr>
          <w:rFonts w:ascii="Times New Roman" w:hAnsi="Times New Roman" w:cs="Times New Roman"/>
          <w:i/>
          <w:sz w:val="24"/>
          <w:szCs w:val="24"/>
        </w:rPr>
        <w:t xml:space="preserve">Biblical Hebrew </w:t>
      </w:r>
      <w:r w:rsidR="002D15AC">
        <w:rPr>
          <w:rFonts w:ascii="Times New Roman" w:hAnsi="Times New Roman" w:cs="Times New Roman"/>
          <w:i/>
          <w:sz w:val="24"/>
          <w:szCs w:val="24"/>
        </w:rPr>
        <w:t>p</w:t>
      </w:r>
      <w:r w:rsidR="002D15AC" w:rsidRPr="008B23F0">
        <w:rPr>
          <w:rFonts w:ascii="Times New Roman" w:hAnsi="Times New Roman" w:cs="Times New Roman"/>
          <w:i/>
          <w:sz w:val="24"/>
          <w:szCs w:val="24"/>
        </w:rPr>
        <w:t xml:space="preserve">honology </w:t>
      </w:r>
      <w:r w:rsidR="008B23F0" w:rsidRPr="008B23F0">
        <w:rPr>
          <w:rFonts w:ascii="Times New Roman" w:hAnsi="Times New Roman" w:cs="Times New Roman"/>
          <w:i/>
          <w:sz w:val="24"/>
          <w:szCs w:val="24"/>
        </w:rPr>
        <w:t xml:space="preserve">and </w:t>
      </w:r>
      <w:r w:rsidR="002D15AC">
        <w:rPr>
          <w:rFonts w:ascii="Times New Roman" w:hAnsi="Times New Roman" w:cs="Times New Roman"/>
          <w:i/>
          <w:sz w:val="24"/>
          <w:szCs w:val="24"/>
        </w:rPr>
        <w:t>m</w:t>
      </w:r>
      <w:r w:rsidR="002D15AC" w:rsidRPr="008B23F0">
        <w:rPr>
          <w:rFonts w:ascii="Times New Roman" w:hAnsi="Times New Roman" w:cs="Times New Roman"/>
          <w:i/>
          <w:sz w:val="24"/>
          <w:szCs w:val="24"/>
        </w:rPr>
        <w:t>orphology</w:t>
      </w:r>
      <w:r w:rsidR="008B23F0" w:rsidRPr="008B23F0">
        <w:rPr>
          <w:rFonts w:ascii="Times New Roman" w:hAnsi="Times New Roman" w:cs="Times New Roman"/>
          <w:i/>
          <w:sz w:val="24"/>
          <w:szCs w:val="24"/>
        </w:rPr>
        <w:t>.</w:t>
      </w:r>
      <w:proofErr w:type="gramEnd"/>
      <w:r w:rsidRPr="0067211C">
        <w:rPr>
          <w:rFonts w:ascii="Times New Roman" w:hAnsi="Times New Roman" w:cs="Times New Roman"/>
          <w:sz w:val="24"/>
          <w:szCs w:val="24"/>
        </w:rPr>
        <w:t xml:space="preserve"> Tel Aviv: </w:t>
      </w:r>
      <w:proofErr w:type="spellStart"/>
      <w:r w:rsidRPr="0067211C">
        <w:rPr>
          <w:rFonts w:ascii="Times New Roman" w:hAnsi="Times New Roman" w:cs="Times New Roman"/>
          <w:sz w:val="24"/>
          <w:szCs w:val="24"/>
        </w:rPr>
        <w:t>HakibbutzHameuchad</w:t>
      </w:r>
      <w:proofErr w:type="spellEnd"/>
      <w:r w:rsidRPr="0067211C">
        <w:rPr>
          <w:rFonts w:ascii="Times New Roman" w:hAnsi="Times New Roman" w:cs="Times New Roman"/>
          <w:sz w:val="24"/>
          <w:szCs w:val="24"/>
        </w:rPr>
        <w:t xml:space="preserve">. </w:t>
      </w:r>
      <w:proofErr w:type="gramStart"/>
      <w:r w:rsidRPr="0067211C">
        <w:rPr>
          <w:rFonts w:ascii="Times New Roman" w:hAnsi="Times New Roman" w:cs="Times New Roman"/>
          <w:sz w:val="24"/>
          <w:szCs w:val="24"/>
        </w:rPr>
        <w:t>[In Hebrew].</w:t>
      </w:r>
      <w:proofErr w:type="gramEnd"/>
    </w:p>
    <w:p w14:paraId="2845F10C" w14:textId="77777777" w:rsidR="00124053" w:rsidRPr="00044AE9" w:rsidRDefault="005A2DEE">
      <w:pPr>
        <w:autoSpaceDE w:val="0"/>
        <w:autoSpaceDN w:val="0"/>
        <w:bidi w:val="0"/>
        <w:adjustRightInd w:val="0"/>
        <w:spacing w:after="0" w:line="480" w:lineRule="auto"/>
        <w:rPr>
          <w:rFonts w:ascii="Times New Roman" w:hAnsi="Times New Roman" w:cs="Times New Roman"/>
          <w:sz w:val="24"/>
          <w:szCs w:val="24"/>
        </w:rPr>
      </w:pPr>
      <w:proofErr w:type="spellStart"/>
      <w:proofErr w:type="gramStart"/>
      <w:r w:rsidRPr="0067211C">
        <w:rPr>
          <w:rFonts w:ascii="Times New Roman" w:hAnsi="Times New Roman" w:cs="Times New Roman"/>
          <w:sz w:val="24"/>
          <w:szCs w:val="24"/>
        </w:rPr>
        <w:t>Bolozky</w:t>
      </w:r>
      <w:proofErr w:type="spellEnd"/>
      <w:r w:rsidRPr="0067211C">
        <w:rPr>
          <w:rFonts w:ascii="Times New Roman" w:hAnsi="Times New Roman" w:cs="Times New Roman"/>
          <w:sz w:val="24"/>
          <w:szCs w:val="24"/>
        </w:rPr>
        <w:t>, S. (1978).</w:t>
      </w:r>
      <w:proofErr w:type="gramEnd"/>
      <w:r w:rsidRPr="0067211C">
        <w:rPr>
          <w:rFonts w:ascii="Times New Roman" w:hAnsi="Times New Roman" w:cs="Times New Roman"/>
          <w:sz w:val="24"/>
          <w:szCs w:val="24"/>
        </w:rPr>
        <w:t xml:space="preserve"> Word formation strategies in the Hebrew verb system: </w:t>
      </w:r>
      <w:r w:rsidRPr="0067211C">
        <w:rPr>
          <w:rFonts w:ascii="Times New Roman" w:eastAsia="TimesNewRoman" w:hAnsi="Times New Roman" w:cs="Times New Roman"/>
          <w:sz w:val="24"/>
          <w:szCs w:val="24"/>
        </w:rPr>
        <w:t>Denominative verbs.</w:t>
      </w:r>
      <w:r w:rsidRPr="0067211C">
        <w:rPr>
          <w:rFonts w:ascii="Times New Roman" w:hAnsi="Times New Roman" w:cs="Times New Roman"/>
          <w:sz w:val="24"/>
          <w:szCs w:val="24"/>
        </w:rPr>
        <w:t xml:space="preserve"> </w:t>
      </w:r>
      <w:proofErr w:type="spellStart"/>
      <w:r w:rsidRPr="0067211C">
        <w:rPr>
          <w:rFonts w:ascii="Times New Roman" w:hAnsi="Times New Roman" w:cs="Times New Roman"/>
          <w:i/>
          <w:iCs/>
          <w:sz w:val="24"/>
          <w:szCs w:val="24"/>
        </w:rPr>
        <w:t>Afroasiatic</w:t>
      </w:r>
      <w:proofErr w:type="spellEnd"/>
      <w:r w:rsidRPr="0067211C">
        <w:rPr>
          <w:rFonts w:ascii="Times New Roman" w:hAnsi="Times New Roman" w:cs="Times New Roman"/>
          <w:i/>
          <w:iCs/>
          <w:sz w:val="24"/>
          <w:szCs w:val="24"/>
        </w:rPr>
        <w:t xml:space="preserve"> Linguistics</w:t>
      </w:r>
      <w:r w:rsidRPr="0067211C">
        <w:rPr>
          <w:rFonts w:ascii="Times New Roman" w:hAnsi="Times New Roman" w:cs="Times New Roman"/>
          <w:sz w:val="24"/>
          <w:szCs w:val="24"/>
        </w:rPr>
        <w:t xml:space="preserve">, </w:t>
      </w:r>
      <w:r w:rsidRPr="0067211C">
        <w:rPr>
          <w:rFonts w:ascii="Times New Roman" w:hAnsi="Times New Roman" w:cs="Times New Roman"/>
          <w:i/>
          <w:iCs/>
          <w:sz w:val="24"/>
          <w:szCs w:val="24"/>
        </w:rPr>
        <w:t>5</w:t>
      </w:r>
      <w:r w:rsidRPr="0067211C">
        <w:rPr>
          <w:rFonts w:ascii="Times New Roman" w:hAnsi="Times New Roman" w:cs="Times New Roman"/>
          <w:sz w:val="24"/>
          <w:szCs w:val="24"/>
        </w:rPr>
        <w:t>, 111-136.</w:t>
      </w:r>
    </w:p>
    <w:p w14:paraId="1E3D1155" w14:textId="77777777" w:rsidR="0002255A" w:rsidRPr="00044AE9" w:rsidRDefault="005A2DEE" w:rsidP="00F96F06">
      <w:pPr>
        <w:bidi w:val="0"/>
        <w:spacing w:line="480" w:lineRule="auto"/>
        <w:rPr>
          <w:rFonts w:ascii="Times New Roman" w:hAnsi="Times New Roman" w:cs="Times New Roman"/>
          <w:sz w:val="24"/>
          <w:szCs w:val="24"/>
        </w:rPr>
      </w:pPr>
      <w:proofErr w:type="spellStart"/>
      <w:proofErr w:type="gramStart"/>
      <w:r w:rsidRPr="00F96F06">
        <w:rPr>
          <w:rFonts w:ascii="Times New Roman" w:hAnsi="Times New Roman" w:cs="Times New Roman"/>
          <w:color w:val="333333"/>
          <w:sz w:val="24"/>
          <w:szCs w:val="24"/>
          <w:lang w:bidi="ar-SA"/>
        </w:rPr>
        <w:t>Bolozky</w:t>
      </w:r>
      <w:proofErr w:type="spellEnd"/>
      <w:r w:rsidRPr="0067211C">
        <w:rPr>
          <w:rFonts w:ascii="Times New Roman" w:hAnsi="Times New Roman" w:cs="Times New Roman"/>
          <w:sz w:val="24"/>
          <w:szCs w:val="24"/>
        </w:rPr>
        <w:t>, S. (1982).</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sz w:val="24"/>
          <w:szCs w:val="24"/>
        </w:rPr>
        <w:t>Strategies of Modern Hebrew verb formation.</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i/>
          <w:iCs/>
          <w:sz w:val="24"/>
          <w:szCs w:val="24"/>
        </w:rPr>
        <w:t>Hebrew Annual</w:t>
      </w:r>
      <w:r w:rsidR="002D15AC">
        <w:rPr>
          <w:rFonts w:ascii="Times New Roman" w:hAnsi="Times New Roman" w:cs="Times New Roman"/>
          <w:i/>
          <w:iCs/>
          <w:sz w:val="24"/>
          <w:szCs w:val="24"/>
        </w:rPr>
        <w:t xml:space="preserve"> </w:t>
      </w:r>
      <w:r w:rsidRPr="0067211C">
        <w:rPr>
          <w:rFonts w:ascii="Times New Roman" w:hAnsi="Times New Roman" w:cs="Times New Roman"/>
          <w:i/>
          <w:iCs/>
          <w:sz w:val="24"/>
          <w:szCs w:val="24"/>
        </w:rPr>
        <w:t>Review</w:t>
      </w:r>
      <w:r w:rsidRPr="0067211C">
        <w:rPr>
          <w:rFonts w:ascii="Times New Roman" w:hAnsi="Times New Roman" w:cs="Times New Roman"/>
          <w:sz w:val="24"/>
          <w:szCs w:val="24"/>
        </w:rPr>
        <w:t xml:space="preserve">, </w:t>
      </w:r>
      <w:r w:rsidRPr="0067211C">
        <w:rPr>
          <w:rFonts w:ascii="Times New Roman" w:hAnsi="Times New Roman" w:cs="Times New Roman"/>
          <w:i/>
          <w:iCs/>
          <w:sz w:val="24"/>
          <w:szCs w:val="24"/>
        </w:rPr>
        <w:t>6</w:t>
      </w:r>
      <w:r w:rsidRPr="0067211C">
        <w:rPr>
          <w:rFonts w:ascii="Times New Roman" w:hAnsi="Times New Roman" w:cs="Times New Roman"/>
          <w:sz w:val="24"/>
          <w:szCs w:val="24"/>
        </w:rPr>
        <w:t>, 69-79.</w:t>
      </w:r>
      <w:proofErr w:type="gramEnd"/>
      <w:r w:rsidRPr="0067211C">
        <w:rPr>
          <w:rFonts w:ascii="Times New Roman" w:hAnsi="Times New Roman" w:cs="Times New Roman"/>
          <w:sz w:val="24"/>
          <w:szCs w:val="24"/>
        </w:rPr>
        <w:tab/>
      </w:r>
    </w:p>
    <w:p w14:paraId="27CEB7A8" w14:textId="77777777" w:rsidR="001B1687" w:rsidRDefault="005A2DEE" w:rsidP="00F96F06">
      <w:pPr>
        <w:bidi w:val="0"/>
        <w:spacing w:line="480" w:lineRule="auto"/>
        <w:rPr>
          <w:rFonts w:ascii="Times New Roman" w:hAnsi="Times New Roman" w:cs="Times New Roman"/>
          <w:sz w:val="24"/>
          <w:szCs w:val="24"/>
        </w:rPr>
      </w:pPr>
      <w:proofErr w:type="spellStart"/>
      <w:proofErr w:type="gramStart"/>
      <w:r w:rsidRPr="00F96F06">
        <w:rPr>
          <w:rFonts w:ascii="Times New Roman" w:hAnsi="Times New Roman" w:cs="Times New Roman"/>
          <w:color w:val="333333"/>
          <w:sz w:val="24"/>
          <w:szCs w:val="24"/>
          <w:lang w:bidi="ar-SA"/>
        </w:rPr>
        <w:t>Bolozky</w:t>
      </w:r>
      <w:proofErr w:type="spellEnd"/>
      <w:r w:rsidRPr="0067211C">
        <w:rPr>
          <w:rFonts w:ascii="Times New Roman" w:hAnsi="Times New Roman" w:cs="Times New Roman"/>
          <w:sz w:val="24"/>
          <w:szCs w:val="24"/>
        </w:rPr>
        <w:t>, S. (1997).</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sz w:val="24"/>
          <w:szCs w:val="24"/>
        </w:rPr>
        <w:t>Israeli Hebrew phonology.</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sz w:val="24"/>
          <w:szCs w:val="24"/>
        </w:rPr>
        <w:t xml:space="preserve">In A. S. Kaye &amp; P.T. Daniels (Eds.), </w:t>
      </w:r>
      <w:r w:rsidRPr="0067211C">
        <w:rPr>
          <w:rFonts w:ascii="Times New Roman" w:hAnsi="Times New Roman" w:cs="Times New Roman"/>
          <w:i/>
          <w:iCs/>
          <w:sz w:val="24"/>
          <w:szCs w:val="24"/>
        </w:rPr>
        <w:t>Phonologies of Asia and Africa</w:t>
      </w:r>
      <w:r w:rsidRPr="0067211C">
        <w:rPr>
          <w:rFonts w:ascii="Times New Roman" w:hAnsi="Times New Roman" w:cs="Times New Roman"/>
          <w:sz w:val="24"/>
          <w:szCs w:val="24"/>
        </w:rPr>
        <w:t xml:space="preserve"> (pp. 287-311).</w:t>
      </w:r>
      <w:proofErr w:type="gramEnd"/>
      <w:r w:rsidRPr="0067211C">
        <w:rPr>
          <w:rFonts w:ascii="Times New Roman" w:hAnsi="Times New Roman" w:cs="Times New Roman"/>
          <w:sz w:val="24"/>
          <w:szCs w:val="24"/>
        </w:rPr>
        <w:t xml:space="preserve"> Winona Lake, Indiana: </w:t>
      </w:r>
      <w:proofErr w:type="spellStart"/>
      <w:r w:rsidRPr="0067211C">
        <w:rPr>
          <w:rFonts w:ascii="Times New Roman" w:hAnsi="Times New Roman" w:cs="Times New Roman"/>
          <w:sz w:val="24"/>
          <w:szCs w:val="24"/>
        </w:rPr>
        <w:t>Eisenbrauns</w:t>
      </w:r>
      <w:proofErr w:type="spellEnd"/>
      <w:r w:rsidR="00A55FBF" w:rsidRPr="00044AE9">
        <w:rPr>
          <w:rStyle w:val="Emphasis"/>
          <w:rFonts w:ascii="Times New Roman" w:hAnsi="Times New Roman" w:cs="Times New Roman"/>
          <w:i w:val="0"/>
          <w:iCs w:val="0"/>
          <w:sz w:val="24"/>
          <w:szCs w:val="24"/>
        </w:rPr>
        <w:t xml:space="preserve">. </w:t>
      </w:r>
      <w:proofErr w:type="spellStart"/>
      <w:proofErr w:type="gramStart"/>
      <w:r w:rsidRPr="00F96F06">
        <w:rPr>
          <w:rFonts w:ascii="Times New Roman" w:hAnsi="Times New Roman" w:cs="Times New Roman"/>
          <w:color w:val="333333"/>
          <w:sz w:val="24"/>
          <w:szCs w:val="24"/>
          <w:lang w:bidi="ar-SA"/>
        </w:rPr>
        <w:t>Bonatti</w:t>
      </w:r>
      <w:proofErr w:type="spellEnd"/>
      <w:r w:rsidRPr="0067211C">
        <w:rPr>
          <w:rFonts w:ascii="Times New Roman" w:hAnsi="Times New Roman" w:cs="Times New Roman"/>
          <w:sz w:val="24"/>
          <w:szCs w:val="24"/>
        </w:rPr>
        <w:t xml:space="preserve">, L.L., Peña, M., </w:t>
      </w:r>
      <w:proofErr w:type="spellStart"/>
      <w:r w:rsidRPr="0067211C">
        <w:rPr>
          <w:rFonts w:ascii="Times New Roman" w:hAnsi="Times New Roman" w:cs="Times New Roman"/>
          <w:sz w:val="24"/>
          <w:szCs w:val="24"/>
        </w:rPr>
        <w:t>Nespor</w:t>
      </w:r>
      <w:proofErr w:type="spellEnd"/>
      <w:r w:rsidRPr="0067211C">
        <w:rPr>
          <w:rFonts w:ascii="Times New Roman" w:hAnsi="Times New Roman" w:cs="Times New Roman"/>
          <w:sz w:val="24"/>
          <w:szCs w:val="24"/>
        </w:rPr>
        <w:t xml:space="preserve">, M., &amp; </w:t>
      </w:r>
      <w:proofErr w:type="spellStart"/>
      <w:r w:rsidRPr="0067211C">
        <w:rPr>
          <w:rFonts w:ascii="Times New Roman" w:hAnsi="Times New Roman" w:cs="Times New Roman"/>
          <w:sz w:val="24"/>
          <w:szCs w:val="24"/>
        </w:rPr>
        <w:t>Mehler</w:t>
      </w:r>
      <w:proofErr w:type="spellEnd"/>
      <w:r w:rsidRPr="0067211C">
        <w:rPr>
          <w:rFonts w:ascii="Times New Roman" w:hAnsi="Times New Roman" w:cs="Times New Roman"/>
          <w:sz w:val="24"/>
          <w:szCs w:val="24"/>
        </w:rPr>
        <w:t>, J. (2005).</w:t>
      </w:r>
      <w:proofErr w:type="gramEnd"/>
      <w:r w:rsidRPr="0067211C">
        <w:rPr>
          <w:rFonts w:ascii="Times New Roman" w:hAnsi="Times New Roman" w:cs="Times New Roman"/>
          <w:sz w:val="24"/>
          <w:szCs w:val="24"/>
        </w:rPr>
        <w:t xml:space="preserve"> Linguistic constraints on statistical computations: The role of consonants and vowels in continuous speech processing. </w:t>
      </w:r>
      <w:proofErr w:type="gramStart"/>
      <w:r w:rsidR="00A55FBF" w:rsidRPr="00044AE9">
        <w:rPr>
          <w:rFonts w:ascii="Times New Roman" w:hAnsi="Times New Roman" w:cs="Times New Roman"/>
          <w:i/>
          <w:iCs/>
          <w:sz w:val="24"/>
          <w:szCs w:val="24"/>
        </w:rPr>
        <w:t>Psychological Science</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16,</w:t>
      </w:r>
      <w:r w:rsidRPr="0067211C">
        <w:rPr>
          <w:rFonts w:ascii="Times New Roman" w:hAnsi="Times New Roman" w:cs="Times New Roman"/>
          <w:sz w:val="24"/>
          <w:szCs w:val="24"/>
        </w:rPr>
        <w:t xml:space="preserve"> 451–459.</w:t>
      </w:r>
      <w:proofErr w:type="gramEnd"/>
    </w:p>
    <w:p w14:paraId="40687056" w14:textId="77777777" w:rsidR="00E271A3" w:rsidRPr="00E271A3" w:rsidRDefault="00E271A3" w:rsidP="00F96F06">
      <w:pPr>
        <w:bidi w:val="0"/>
        <w:spacing w:line="480" w:lineRule="auto"/>
        <w:rPr>
          <w:rFonts w:ascii="Times New Roman" w:hAnsi="Times New Roman" w:cs="Times New Roman"/>
          <w:sz w:val="24"/>
          <w:szCs w:val="24"/>
        </w:rPr>
      </w:pPr>
      <w:proofErr w:type="spellStart"/>
      <w:r w:rsidRPr="00F96F06">
        <w:rPr>
          <w:rFonts w:ascii="Times New Roman" w:hAnsi="Times New Roman" w:cs="Times New Roman"/>
          <w:color w:val="333333"/>
          <w:sz w:val="24"/>
          <w:szCs w:val="24"/>
          <w:lang w:bidi="ar-SA"/>
        </w:rPr>
        <w:t>Bybee</w:t>
      </w:r>
      <w:proofErr w:type="spellEnd"/>
      <w:r>
        <w:rPr>
          <w:rFonts w:ascii="Times New Roman" w:hAnsi="Times New Roman" w:cs="Times New Roman"/>
          <w:sz w:val="24"/>
          <w:szCs w:val="24"/>
        </w:rPr>
        <w:t xml:space="preserve">, J. (2001). </w:t>
      </w:r>
      <w:r>
        <w:rPr>
          <w:rFonts w:ascii="Times New Roman" w:hAnsi="Times New Roman" w:cs="Times New Roman"/>
          <w:i/>
          <w:sz w:val="24"/>
          <w:szCs w:val="24"/>
        </w:rPr>
        <w:t xml:space="preserve">Phonology and language use. </w:t>
      </w:r>
      <w:r>
        <w:rPr>
          <w:rFonts w:ascii="Times New Roman" w:hAnsi="Times New Roman" w:cs="Times New Roman"/>
          <w:sz w:val="24"/>
          <w:szCs w:val="24"/>
        </w:rPr>
        <w:t>Cambridge</w:t>
      </w:r>
      <w:r w:rsidR="0019345D">
        <w:rPr>
          <w:rFonts w:ascii="Times New Roman" w:hAnsi="Times New Roman" w:cs="Times New Roman"/>
          <w:sz w:val="24"/>
          <w:szCs w:val="24"/>
        </w:rPr>
        <w:t>, UK</w:t>
      </w:r>
      <w:r>
        <w:rPr>
          <w:rFonts w:ascii="Times New Roman" w:hAnsi="Times New Roman" w:cs="Times New Roman"/>
          <w:sz w:val="24"/>
          <w:szCs w:val="24"/>
        </w:rPr>
        <w:t>: Camb</w:t>
      </w:r>
      <w:r w:rsidR="0019345D">
        <w:rPr>
          <w:rFonts w:ascii="Times New Roman" w:hAnsi="Times New Roman" w:cs="Times New Roman"/>
          <w:sz w:val="24"/>
          <w:szCs w:val="24"/>
        </w:rPr>
        <w:t>ridge University Press.</w:t>
      </w:r>
    </w:p>
    <w:p w14:paraId="01AA77F3" w14:textId="77777777" w:rsidR="0002255A" w:rsidRPr="00044AE9" w:rsidRDefault="005A2DEE">
      <w:pPr>
        <w:autoSpaceDE w:val="0"/>
        <w:autoSpaceDN w:val="0"/>
        <w:bidi w:val="0"/>
        <w:adjustRightInd w:val="0"/>
        <w:spacing w:after="0" w:line="480" w:lineRule="auto"/>
        <w:rPr>
          <w:rFonts w:ascii="Times New Roman" w:eastAsia="Times New Roman" w:hAnsi="Times New Roman" w:cs="Times New Roman"/>
          <w:sz w:val="24"/>
          <w:szCs w:val="24"/>
        </w:rPr>
      </w:pPr>
      <w:r w:rsidRPr="0067211C">
        <w:rPr>
          <w:rFonts w:ascii="Times New Roman" w:hAnsi="Times New Roman" w:cs="Times New Roman"/>
          <w:sz w:val="24"/>
          <w:szCs w:val="24"/>
        </w:rPr>
        <w:t xml:space="preserve">Cohen, L. B., Atkinson, D. J., &amp; </w:t>
      </w:r>
      <w:proofErr w:type="spellStart"/>
      <w:r w:rsidRPr="0067211C">
        <w:rPr>
          <w:rFonts w:ascii="Times New Roman" w:hAnsi="Times New Roman" w:cs="Times New Roman"/>
          <w:sz w:val="24"/>
          <w:szCs w:val="24"/>
        </w:rPr>
        <w:t>Chaput</w:t>
      </w:r>
      <w:proofErr w:type="spellEnd"/>
      <w:r w:rsidRPr="0067211C">
        <w:rPr>
          <w:rFonts w:ascii="Times New Roman" w:hAnsi="Times New Roman" w:cs="Times New Roman"/>
          <w:sz w:val="24"/>
          <w:szCs w:val="24"/>
        </w:rPr>
        <w:t xml:space="preserve">, H. H. (2000). </w:t>
      </w:r>
      <w:r w:rsidR="008B23F0" w:rsidRPr="008B23F0">
        <w:rPr>
          <w:rFonts w:ascii="Times New Roman" w:hAnsi="Times New Roman" w:cs="Times New Roman"/>
          <w:i/>
          <w:sz w:val="24"/>
          <w:szCs w:val="24"/>
        </w:rPr>
        <w:t>Habit 2000: A new program for testing infant perception and cognition [Computer software].</w:t>
      </w:r>
      <w:r w:rsidRPr="0067211C">
        <w:rPr>
          <w:rFonts w:ascii="Times New Roman" w:hAnsi="Times New Roman" w:cs="Times New Roman"/>
          <w:sz w:val="24"/>
          <w:szCs w:val="24"/>
        </w:rPr>
        <w:t xml:space="preserve"> Austin: The University of Texas.</w:t>
      </w:r>
    </w:p>
    <w:p w14:paraId="03C85D8D" w14:textId="77777777" w:rsidR="003E6483" w:rsidRDefault="005A2DEE" w:rsidP="00F96F06">
      <w:pPr>
        <w:bidi w:val="0"/>
        <w:spacing w:line="480" w:lineRule="auto"/>
        <w:rPr>
          <w:rFonts w:ascii="Times New Roman" w:eastAsia="Times New Roman" w:hAnsi="Times New Roman" w:cs="Times New Roman"/>
          <w:sz w:val="24"/>
          <w:szCs w:val="24"/>
        </w:rPr>
      </w:pPr>
      <w:r w:rsidRPr="00F96F06">
        <w:rPr>
          <w:rFonts w:ascii="Times New Roman" w:hAnsi="Times New Roman" w:cs="Times New Roman"/>
          <w:color w:val="333333"/>
          <w:sz w:val="24"/>
          <w:szCs w:val="24"/>
          <w:lang w:bidi="ar-SA"/>
        </w:rPr>
        <w:t>Cooper</w:t>
      </w:r>
      <w:r w:rsidRPr="0067211C">
        <w:rPr>
          <w:rFonts w:ascii="Times New Roman" w:hAnsi="Times New Roman" w:cs="Times New Roman"/>
          <w:color w:val="000000"/>
          <w:sz w:val="24"/>
        </w:rPr>
        <w:t xml:space="preserve">, R.P., &amp; </w:t>
      </w:r>
      <w:proofErr w:type="spellStart"/>
      <w:r w:rsidRPr="0067211C">
        <w:rPr>
          <w:rFonts w:ascii="Times New Roman" w:hAnsi="Times New Roman" w:cs="Times New Roman"/>
          <w:color w:val="000000"/>
          <w:sz w:val="24"/>
        </w:rPr>
        <w:t>Aslin</w:t>
      </w:r>
      <w:proofErr w:type="spellEnd"/>
      <w:r w:rsidRPr="0067211C">
        <w:rPr>
          <w:rFonts w:ascii="Times New Roman" w:hAnsi="Times New Roman" w:cs="Times New Roman"/>
          <w:color w:val="000000"/>
          <w:sz w:val="24"/>
        </w:rPr>
        <w:t xml:space="preserve">, R.N. (1990). </w:t>
      </w:r>
      <w:proofErr w:type="gramStart"/>
      <w:r w:rsidRPr="0067211C">
        <w:rPr>
          <w:rFonts w:ascii="Times New Roman" w:hAnsi="Times New Roman" w:cs="Times New Roman"/>
          <w:color w:val="000000"/>
          <w:sz w:val="24"/>
        </w:rPr>
        <w:t>Preference for infant</w:t>
      </w:r>
      <w:r w:rsidR="00360528">
        <w:rPr>
          <w:rFonts w:ascii="Times New Roman" w:hAnsi="Times New Roman" w:cs="Times New Roman"/>
          <w:color w:val="000000"/>
          <w:sz w:val="24"/>
        </w:rPr>
        <w:t>-</w:t>
      </w:r>
      <w:r w:rsidRPr="0067211C">
        <w:rPr>
          <w:rFonts w:ascii="Times New Roman" w:hAnsi="Times New Roman" w:cs="Times New Roman"/>
          <w:color w:val="000000"/>
          <w:sz w:val="24"/>
        </w:rPr>
        <w:t>directed speech in the first month after birth.</w:t>
      </w:r>
      <w:proofErr w:type="gramEnd"/>
      <w:r w:rsidRPr="0067211C">
        <w:rPr>
          <w:rFonts w:ascii="Times New Roman" w:hAnsi="Times New Roman" w:cs="Times New Roman"/>
          <w:i/>
          <w:iCs/>
          <w:color w:val="000000"/>
          <w:sz w:val="24"/>
        </w:rPr>
        <w:t xml:space="preserve"> </w:t>
      </w:r>
      <w:proofErr w:type="gramStart"/>
      <w:r w:rsidRPr="0067211C">
        <w:rPr>
          <w:rFonts w:ascii="Times New Roman" w:hAnsi="Times New Roman" w:cs="Times New Roman"/>
          <w:i/>
          <w:iCs/>
          <w:color w:val="000000"/>
          <w:sz w:val="24"/>
        </w:rPr>
        <w:t xml:space="preserve">Child Development, </w:t>
      </w:r>
      <w:r w:rsidR="008B23F0" w:rsidRPr="008B23F0">
        <w:rPr>
          <w:rFonts w:ascii="Times New Roman" w:hAnsi="Times New Roman" w:cs="Times New Roman"/>
          <w:i/>
          <w:color w:val="000000"/>
          <w:sz w:val="24"/>
        </w:rPr>
        <w:t>61,</w:t>
      </w:r>
      <w:r w:rsidRPr="0067211C">
        <w:rPr>
          <w:rFonts w:ascii="Times New Roman" w:hAnsi="Times New Roman" w:cs="Times New Roman"/>
          <w:color w:val="000000"/>
          <w:sz w:val="24"/>
        </w:rPr>
        <w:t xml:space="preserve"> 1584-1595</w:t>
      </w:r>
      <w:r w:rsidRPr="0067211C">
        <w:rPr>
          <w:rFonts w:ascii="Times New Roman" w:hAnsi="Times New Roman" w:cs="Times New Roman"/>
          <w:i/>
          <w:iCs/>
          <w:color w:val="000000"/>
          <w:sz w:val="24"/>
        </w:rPr>
        <w:t>.</w:t>
      </w:r>
      <w:proofErr w:type="gramEnd"/>
    </w:p>
    <w:p w14:paraId="38B9AD83" w14:textId="77777777" w:rsidR="0002255A" w:rsidRPr="00044AE9" w:rsidRDefault="005A2DEE" w:rsidP="00F96F06">
      <w:pPr>
        <w:bidi w:val="0"/>
        <w:spacing w:line="480" w:lineRule="auto"/>
        <w:rPr>
          <w:rFonts w:ascii="Times New Roman" w:hAnsi="Times New Roman" w:cs="Times New Roman"/>
          <w:sz w:val="24"/>
          <w:szCs w:val="24"/>
        </w:rPr>
      </w:pPr>
      <w:proofErr w:type="gramStart"/>
      <w:r w:rsidRPr="0067211C">
        <w:rPr>
          <w:rFonts w:ascii="Times New Roman" w:hAnsi="Times New Roman" w:cs="Times New Roman"/>
          <w:sz w:val="24"/>
          <w:szCs w:val="24"/>
        </w:rPr>
        <w:t xml:space="preserve">Cutler, A., </w:t>
      </w:r>
      <w:proofErr w:type="spellStart"/>
      <w:r w:rsidRPr="0067211C">
        <w:rPr>
          <w:rFonts w:ascii="Times New Roman" w:hAnsi="Times New Roman" w:cs="Times New Roman"/>
          <w:sz w:val="24"/>
          <w:szCs w:val="24"/>
        </w:rPr>
        <w:t>Sebastián-Gallés</w:t>
      </w:r>
      <w:proofErr w:type="spellEnd"/>
      <w:r w:rsidRPr="0067211C">
        <w:rPr>
          <w:rFonts w:ascii="Times New Roman" w:hAnsi="Times New Roman" w:cs="Times New Roman"/>
          <w:sz w:val="24"/>
          <w:szCs w:val="24"/>
        </w:rPr>
        <w:t xml:space="preserve">, N., </w:t>
      </w:r>
      <w:proofErr w:type="spellStart"/>
      <w:r w:rsidRPr="0067211C">
        <w:rPr>
          <w:rFonts w:ascii="Times New Roman" w:hAnsi="Times New Roman" w:cs="Times New Roman"/>
          <w:sz w:val="24"/>
          <w:szCs w:val="24"/>
        </w:rPr>
        <w:t>Soler-Vilageliu</w:t>
      </w:r>
      <w:proofErr w:type="spellEnd"/>
      <w:r w:rsidRPr="0067211C">
        <w:rPr>
          <w:rFonts w:ascii="Times New Roman" w:hAnsi="Times New Roman" w:cs="Times New Roman"/>
          <w:sz w:val="24"/>
          <w:szCs w:val="24"/>
        </w:rPr>
        <w:t xml:space="preserve">, O., &amp; Van </w:t>
      </w:r>
      <w:proofErr w:type="spellStart"/>
      <w:r w:rsidRPr="0067211C">
        <w:rPr>
          <w:rFonts w:ascii="Times New Roman" w:hAnsi="Times New Roman" w:cs="Times New Roman"/>
          <w:sz w:val="24"/>
          <w:szCs w:val="24"/>
        </w:rPr>
        <w:t>Ooijen</w:t>
      </w:r>
      <w:proofErr w:type="spellEnd"/>
      <w:r w:rsidRPr="0067211C">
        <w:rPr>
          <w:rFonts w:ascii="Times New Roman" w:hAnsi="Times New Roman" w:cs="Times New Roman"/>
          <w:sz w:val="24"/>
          <w:szCs w:val="24"/>
        </w:rPr>
        <w:t>, B. (2000).</w:t>
      </w:r>
      <w:proofErr w:type="gramEnd"/>
      <w:r w:rsidRPr="0067211C">
        <w:rPr>
          <w:rFonts w:ascii="Times New Roman" w:hAnsi="Times New Roman" w:cs="Times New Roman"/>
          <w:sz w:val="24"/>
          <w:szCs w:val="24"/>
        </w:rPr>
        <w:t xml:space="preserve"> </w:t>
      </w:r>
      <w:r w:rsidRPr="00F96F06">
        <w:rPr>
          <w:rFonts w:ascii="Times New Roman" w:hAnsi="Times New Roman" w:cs="Times New Roman"/>
          <w:color w:val="333333"/>
          <w:sz w:val="24"/>
          <w:szCs w:val="24"/>
          <w:lang w:bidi="ar-SA"/>
        </w:rPr>
        <w:t>Constraints</w:t>
      </w:r>
      <w:r w:rsidRPr="0067211C">
        <w:rPr>
          <w:rFonts w:ascii="Times New Roman" w:hAnsi="Times New Roman" w:cs="Times New Roman"/>
          <w:sz w:val="24"/>
          <w:szCs w:val="24"/>
        </w:rPr>
        <w:t xml:space="preserve"> of vowels and consonants on lexical selection: Cross-linguistic comparisons. </w:t>
      </w:r>
      <w:proofErr w:type="gramStart"/>
      <w:r w:rsidR="00A55FBF" w:rsidRPr="00044AE9">
        <w:rPr>
          <w:rFonts w:ascii="Times New Roman" w:hAnsi="Times New Roman" w:cs="Times New Roman"/>
          <w:i/>
          <w:iCs/>
          <w:sz w:val="24"/>
          <w:szCs w:val="24"/>
        </w:rPr>
        <w:t>Memory &amp; Cognition</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28,</w:t>
      </w:r>
      <w:r w:rsidRPr="0067211C">
        <w:rPr>
          <w:rFonts w:ascii="Times New Roman" w:hAnsi="Times New Roman" w:cs="Times New Roman"/>
          <w:b/>
          <w:bCs/>
          <w:sz w:val="24"/>
          <w:szCs w:val="24"/>
        </w:rPr>
        <w:t xml:space="preserve"> </w:t>
      </w:r>
      <w:r w:rsidRPr="0067211C">
        <w:rPr>
          <w:rFonts w:ascii="Times New Roman" w:hAnsi="Times New Roman" w:cs="Times New Roman"/>
          <w:sz w:val="24"/>
          <w:szCs w:val="24"/>
        </w:rPr>
        <w:t>746–755.</w:t>
      </w:r>
      <w:proofErr w:type="gramEnd"/>
    </w:p>
    <w:p w14:paraId="46424968" w14:textId="77777777" w:rsidR="003E6483" w:rsidRDefault="00D941B8" w:rsidP="00F96F06">
      <w:pPr>
        <w:bidi w:val="0"/>
        <w:spacing w:line="480" w:lineRule="auto"/>
        <w:rPr>
          <w:rFonts w:ascii="Times New Roman" w:hAnsi="Times New Roman"/>
          <w:sz w:val="24"/>
          <w:szCs w:val="24"/>
        </w:rPr>
      </w:pPr>
      <w:proofErr w:type="spellStart"/>
      <w:r w:rsidRPr="00F96F06">
        <w:rPr>
          <w:rFonts w:ascii="Times New Roman" w:hAnsi="Times New Roman" w:cs="Times New Roman"/>
          <w:color w:val="333333"/>
          <w:sz w:val="24"/>
          <w:szCs w:val="24"/>
          <w:lang w:bidi="ar-SA"/>
        </w:rPr>
        <w:t>Deutscher</w:t>
      </w:r>
      <w:proofErr w:type="spellEnd"/>
      <w:r w:rsidRPr="00044AE9">
        <w:rPr>
          <w:rFonts w:ascii="Times New Roman" w:hAnsi="Times New Roman"/>
          <w:sz w:val="24"/>
          <w:szCs w:val="24"/>
        </w:rPr>
        <w:t xml:space="preserve">, G. (2005). </w:t>
      </w:r>
      <w:proofErr w:type="gramStart"/>
      <w:r w:rsidRPr="00044AE9">
        <w:rPr>
          <w:rFonts w:ascii="Times New Roman" w:hAnsi="Times New Roman"/>
          <w:i/>
          <w:sz w:val="24"/>
          <w:szCs w:val="24"/>
        </w:rPr>
        <w:t xml:space="preserve">The </w:t>
      </w:r>
      <w:r w:rsidR="002D15AC">
        <w:rPr>
          <w:rFonts w:ascii="Times New Roman" w:hAnsi="Times New Roman"/>
          <w:i/>
          <w:sz w:val="24"/>
          <w:szCs w:val="24"/>
        </w:rPr>
        <w:t>u</w:t>
      </w:r>
      <w:r w:rsidR="002D15AC" w:rsidRPr="00044AE9">
        <w:rPr>
          <w:rFonts w:ascii="Times New Roman" w:hAnsi="Times New Roman"/>
          <w:i/>
          <w:sz w:val="24"/>
          <w:szCs w:val="24"/>
        </w:rPr>
        <w:t xml:space="preserve">nfolding </w:t>
      </w:r>
      <w:r w:rsidRPr="00044AE9">
        <w:rPr>
          <w:rFonts w:ascii="Times New Roman" w:hAnsi="Times New Roman"/>
          <w:i/>
          <w:sz w:val="24"/>
          <w:szCs w:val="24"/>
        </w:rPr>
        <w:t xml:space="preserve">of </w:t>
      </w:r>
      <w:r w:rsidR="002D15AC">
        <w:rPr>
          <w:rFonts w:ascii="Times New Roman" w:hAnsi="Times New Roman"/>
          <w:i/>
          <w:sz w:val="24"/>
          <w:szCs w:val="24"/>
        </w:rPr>
        <w:t>l</w:t>
      </w:r>
      <w:r w:rsidR="002D15AC" w:rsidRPr="00044AE9">
        <w:rPr>
          <w:rFonts w:ascii="Times New Roman" w:hAnsi="Times New Roman"/>
          <w:i/>
          <w:sz w:val="24"/>
          <w:szCs w:val="24"/>
        </w:rPr>
        <w:t>anguage</w:t>
      </w:r>
      <w:r w:rsidRPr="00044AE9">
        <w:rPr>
          <w:rFonts w:ascii="Times New Roman" w:hAnsi="Times New Roman"/>
          <w:i/>
          <w:sz w:val="24"/>
          <w:szCs w:val="24"/>
        </w:rPr>
        <w:t>.</w:t>
      </w:r>
      <w:proofErr w:type="gramEnd"/>
      <w:r w:rsidRPr="00044AE9">
        <w:rPr>
          <w:rFonts w:ascii="Times New Roman" w:hAnsi="Times New Roman"/>
          <w:sz w:val="24"/>
          <w:szCs w:val="24"/>
        </w:rPr>
        <w:t xml:space="preserve"> London: Random House.</w:t>
      </w:r>
    </w:p>
    <w:p w14:paraId="7806E8A1" w14:textId="77777777" w:rsidR="003E6483" w:rsidRDefault="005A2DEE" w:rsidP="00F96F06">
      <w:pPr>
        <w:bidi w:val="0"/>
        <w:spacing w:line="480" w:lineRule="auto"/>
        <w:rPr>
          <w:rFonts w:ascii="Times New Roman" w:hAnsi="Times New Roman"/>
          <w:sz w:val="24"/>
          <w:szCs w:val="24"/>
        </w:rPr>
      </w:pPr>
      <w:proofErr w:type="spellStart"/>
      <w:r w:rsidRPr="00F96F06">
        <w:rPr>
          <w:rFonts w:ascii="Times New Roman" w:hAnsi="Times New Roman" w:cs="Times New Roman"/>
          <w:color w:val="333333"/>
          <w:sz w:val="24"/>
          <w:szCs w:val="24"/>
          <w:lang w:bidi="ar-SA"/>
        </w:rPr>
        <w:t>Friederici</w:t>
      </w:r>
      <w:proofErr w:type="spellEnd"/>
      <w:r w:rsidRPr="0067211C">
        <w:rPr>
          <w:rFonts w:ascii="Times New Roman" w:hAnsi="Times New Roman" w:cs="Times New Roman"/>
          <w:sz w:val="24"/>
          <w:szCs w:val="24"/>
          <w:lang w:bidi="ar-SA"/>
        </w:rPr>
        <w:t xml:space="preserve">, A. D., &amp; </w:t>
      </w:r>
      <w:proofErr w:type="spellStart"/>
      <w:r w:rsidRPr="0067211C">
        <w:rPr>
          <w:rFonts w:ascii="Times New Roman" w:hAnsi="Times New Roman" w:cs="Times New Roman"/>
          <w:sz w:val="24"/>
          <w:szCs w:val="24"/>
          <w:lang w:bidi="ar-SA"/>
        </w:rPr>
        <w:t>Wessels</w:t>
      </w:r>
      <w:proofErr w:type="spellEnd"/>
      <w:r w:rsidRPr="0067211C">
        <w:rPr>
          <w:rFonts w:ascii="Times New Roman" w:hAnsi="Times New Roman" w:cs="Times New Roman"/>
          <w:sz w:val="24"/>
          <w:szCs w:val="24"/>
          <w:lang w:bidi="ar-SA"/>
        </w:rPr>
        <w:t xml:space="preserve">, J. M. I. (1993). </w:t>
      </w:r>
      <w:proofErr w:type="spellStart"/>
      <w:proofErr w:type="gramStart"/>
      <w:r w:rsidRPr="0067211C">
        <w:rPr>
          <w:rFonts w:ascii="Times New Roman" w:hAnsi="Times New Roman" w:cs="Times New Roman"/>
          <w:sz w:val="24"/>
          <w:szCs w:val="24"/>
          <w:lang w:bidi="ar-SA"/>
        </w:rPr>
        <w:t>Phonotactic</w:t>
      </w:r>
      <w:proofErr w:type="spellEnd"/>
      <w:r w:rsidRPr="0067211C">
        <w:rPr>
          <w:rFonts w:ascii="Times New Roman" w:hAnsi="Times New Roman" w:cs="Times New Roman"/>
          <w:sz w:val="24"/>
          <w:szCs w:val="24"/>
          <w:lang w:bidi="ar-SA"/>
        </w:rPr>
        <w:t xml:space="preserve"> knowledge of word boundaries and its use in infant speech perception.</w:t>
      </w:r>
      <w:proofErr w:type="gramEnd"/>
      <w:r w:rsidRPr="0067211C">
        <w:rPr>
          <w:rFonts w:ascii="Times New Roman" w:hAnsi="Times New Roman" w:cs="Times New Roman"/>
          <w:sz w:val="24"/>
          <w:szCs w:val="24"/>
          <w:lang w:bidi="ar-SA"/>
        </w:rPr>
        <w:t xml:space="preserve"> </w:t>
      </w:r>
      <w:proofErr w:type="gramStart"/>
      <w:r w:rsidR="00A55FBF" w:rsidRPr="00044AE9">
        <w:rPr>
          <w:rFonts w:ascii="Times New Roman" w:hAnsi="Times New Roman"/>
          <w:i/>
          <w:iCs/>
          <w:sz w:val="24"/>
          <w:szCs w:val="24"/>
        </w:rPr>
        <w:t>Perception &amp; Psychophysics</w:t>
      </w:r>
      <w:r w:rsidRPr="0067211C">
        <w:rPr>
          <w:rFonts w:ascii="Times New Roman" w:hAnsi="Times New Roman" w:cs="Times New Roman"/>
          <w:sz w:val="24"/>
          <w:szCs w:val="24"/>
          <w:lang w:bidi="ar-SA"/>
        </w:rPr>
        <w:t xml:space="preserve">, </w:t>
      </w:r>
      <w:r w:rsidR="008B23F0" w:rsidRPr="008B23F0">
        <w:rPr>
          <w:rFonts w:ascii="Times New Roman" w:hAnsi="Times New Roman" w:cs="Times New Roman"/>
          <w:i/>
          <w:sz w:val="24"/>
          <w:szCs w:val="24"/>
          <w:lang w:bidi="ar-SA"/>
        </w:rPr>
        <w:t>54,</w:t>
      </w:r>
      <w:r w:rsidRPr="0067211C">
        <w:rPr>
          <w:rFonts w:ascii="Times New Roman" w:hAnsi="Times New Roman" w:cs="Times New Roman"/>
          <w:sz w:val="24"/>
          <w:szCs w:val="24"/>
          <w:lang w:bidi="ar-SA"/>
        </w:rPr>
        <w:t xml:space="preserve"> 287-295.</w:t>
      </w:r>
      <w:proofErr w:type="gramEnd"/>
    </w:p>
    <w:p w14:paraId="3C175E20" w14:textId="77777777" w:rsidR="0067211C" w:rsidRPr="00044AE9" w:rsidRDefault="0067211C" w:rsidP="0067211C">
      <w:pPr>
        <w:pStyle w:val="BodyText"/>
        <w:bidi w:val="0"/>
        <w:spacing w:line="480" w:lineRule="auto"/>
        <w:rPr>
          <w:rFonts w:ascii="Times New Roman" w:hAnsi="Times New Roman"/>
          <w:sz w:val="24"/>
          <w:szCs w:val="24"/>
        </w:rPr>
      </w:pPr>
      <w:proofErr w:type="spellStart"/>
      <w:proofErr w:type="gramStart"/>
      <w:r w:rsidRPr="00044AE9">
        <w:rPr>
          <w:rFonts w:ascii="Times New Roman" w:hAnsi="Times New Roman"/>
          <w:sz w:val="24"/>
          <w:szCs w:val="24"/>
        </w:rPr>
        <w:t>Gendler-Shalev</w:t>
      </w:r>
      <w:proofErr w:type="spellEnd"/>
      <w:r w:rsidRPr="00044AE9">
        <w:rPr>
          <w:rFonts w:ascii="Times New Roman" w:hAnsi="Times New Roman"/>
          <w:sz w:val="24"/>
          <w:szCs w:val="24"/>
        </w:rPr>
        <w:t>, H. (2005).</w:t>
      </w:r>
      <w:proofErr w:type="gramEnd"/>
      <w:r w:rsidRPr="00044AE9">
        <w:rPr>
          <w:rFonts w:ascii="Times New Roman" w:hAnsi="Times New Roman"/>
          <w:sz w:val="24"/>
          <w:szCs w:val="24"/>
        </w:rPr>
        <w:t xml:space="preserve"> </w:t>
      </w:r>
      <w:proofErr w:type="gramStart"/>
      <w:r w:rsidRPr="002D15AC">
        <w:rPr>
          <w:rFonts w:ascii="Times New Roman" w:hAnsi="Times New Roman"/>
          <w:i/>
          <w:sz w:val="24"/>
          <w:szCs w:val="24"/>
        </w:rPr>
        <w:t>The adaptation of HCDI-WG parent questionnaire to Hebrew.</w:t>
      </w:r>
      <w:proofErr w:type="gramEnd"/>
      <w:r w:rsidRPr="00044AE9">
        <w:rPr>
          <w:rFonts w:ascii="Times New Roman" w:hAnsi="Times New Roman"/>
          <w:sz w:val="24"/>
          <w:szCs w:val="24"/>
        </w:rPr>
        <w:t xml:space="preserve"> </w:t>
      </w:r>
      <w:proofErr w:type="gramStart"/>
      <w:r w:rsidRPr="00044AE9">
        <w:rPr>
          <w:rFonts w:ascii="Times New Roman" w:hAnsi="Times New Roman"/>
          <w:sz w:val="24"/>
          <w:szCs w:val="24"/>
        </w:rPr>
        <w:t>Unpublished MA thesis.</w:t>
      </w:r>
      <w:proofErr w:type="gramEnd"/>
      <w:r w:rsidRPr="00044AE9">
        <w:rPr>
          <w:rFonts w:ascii="Times New Roman" w:hAnsi="Times New Roman"/>
          <w:sz w:val="24"/>
          <w:szCs w:val="24"/>
        </w:rPr>
        <w:t xml:space="preserve"> Tel-Aviv University. </w:t>
      </w:r>
      <w:proofErr w:type="gramStart"/>
      <w:r w:rsidRPr="00044AE9">
        <w:rPr>
          <w:rFonts w:ascii="Times New Roman" w:hAnsi="Times New Roman"/>
          <w:sz w:val="24"/>
          <w:szCs w:val="24"/>
        </w:rPr>
        <w:t>[In Hebrew].</w:t>
      </w:r>
      <w:proofErr w:type="gramEnd"/>
    </w:p>
    <w:p w14:paraId="6782D25B" w14:textId="77777777" w:rsidR="003E6483" w:rsidRDefault="005A2DEE" w:rsidP="0067211C">
      <w:pPr>
        <w:pStyle w:val="BodyText"/>
        <w:bidi w:val="0"/>
        <w:spacing w:line="480" w:lineRule="auto"/>
        <w:rPr>
          <w:rFonts w:ascii="Times New Roman" w:hAnsi="Times New Roman"/>
          <w:sz w:val="24"/>
          <w:szCs w:val="24"/>
        </w:rPr>
      </w:pPr>
      <w:proofErr w:type="spellStart"/>
      <w:r w:rsidRPr="0067211C">
        <w:rPr>
          <w:rFonts w:ascii="Times New Roman" w:hAnsi="Times New Roman"/>
          <w:sz w:val="24"/>
          <w:szCs w:val="24"/>
        </w:rPr>
        <w:t>Glinert</w:t>
      </w:r>
      <w:proofErr w:type="spellEnd"/>
      <w:r w:rsidRPr="0067211C">
        <w:rPr>
          <w:rFonts w:ascii="Times New Roman" w:hAnsi="Times New Roman"/>
          <w:sz w:val="24"/>
          <w:szCs w:val="24"/>
        </w:rPr>
        <w:t>, L.</w:t>
      </w:r>
      <w:r w:rsidRPr="0067211C">
        <w:rPr>
          <w:rFonts w:ascii="Times New Roman" w:hAnsi="Times New Roman"/>
          <w:b/>
          <w:bCs/>
          <w:sz w:val="24"/>
          <w:szCs w:val="24"/>
        </w:rPr>
        <w:t xml:space="preserve"> </w:t>
      </w:r>
      <w:r w:rsidRPr="0067211C">
        <w:rPr>
          <w:rFonts w:ascii="Times New Roman" w:hAnsi="Times New Roman"/>
          <w:sz w:val="24"/>
          <w:szCs w:val="24"/>
        </w:rPr>
        <w:t xml:space="preserve">(1989). </w:t>
      </w:r>
      <w:proofErr w:type="gramStart"/>
      <w:r w:rsidR="00A55FBF" w:rsidRPr="00044AE9">
        <w:rPr>
          <w:rFonts w:ascii="Times New Roman" w:hAnsi="Times New Roman"/>
          <w:i/>
          <w:iCs/>
          <w:sz w:val="24"/>
          <w:szCs w:val="24"/>
        </w:rPr>
        <w:t>The grammar of Modern Hebrew</w:t>
      </w:r>
      <w:r w:rsidRPr="0067211C">
        <w:rPr>
          <w:rFonts w:ascii="Times New Roman" w:hAnsi="Times New Roman"/>
          <w:sz w:val="24"/>
          <w:szCs w:val="24"/>
        </w:rPr>
        <w:t>.</w:t>
      </w:r>
      <w:proofErr w:type="gramEnd"/>
      <w:r w:rsidRPr="0067211C">
        <w:rPr>
          <w:rFonts w:ascii="Times New Roman" w:hAnsi="Times New Roman"/>
          <w:sz w:val="24"/>
          <w:szCs w:val="24"/>
        </w:rPr>
        <w:t xml:space="preserve"> Cambridge, </w:t>
      </w:r>
      <w:r w:rsidR="0019345D">
        <w:rPr>
          <w:rFonts w:ascii="Times New Roman" w:hAnsi="Times New Roman"/>
          <w:sz w:val="24"/>
          <w:szCs w:val="24"/>
        </w:rPr>
        <w:t>UK</w:t>
      </w:r>
      <w:r w:rsidRPr="0067211C">
        <w:rPr>
          <w:rFonts w:ascii="Times New Roman" w:hAnsi="Times New Roman"/>
          <w:sz w:val="24"/>
          <w:szCs w:val="24"/>
        </w:rPr>
        <w:t>: Cambridge University Press.</w:t>
      </w:r>
    </w:p>
    <w:p w14:paraId="20CCDA02" w14:textId="77777777" w:rsidR="0031783A" w:rsidRPr="00044AE9" w:rsidRDefault="005A2DEE" w:rsidP="00F96F06">
      <w:pPr>
        <w:bidi w:val="0"/>
        <w:spacing w:line="480" w:lineRule="auto"/>
        <w:rPr>
          <w:rFonts w:ascii="Times New Roman" w:hAnsi="Times New Roman" w:cs="Times New Roman"/>
          <w:sz w:val="24"/>
          <w:szCs w:val="24"/>
        </w:rPr>
      </w:pPr>
      <w:r w:rsidRPr="0067211C">
        <w:rPr>
          <w:rFonts w:ascii="Times New Roman" w:hAnsi="Times New Roman" w:cs="Times New Roman"/>
          <w:sz w:val="24"/>
          <w:szCs w:val="24"/>
        </w:rPr>
        <w:t xml:space="preserve">Gomez, R., &amp; </w:t>
      </w:r>
      <w:proofErr w:type="spellStart"/>
      <w:r w:rsidRPr="00F96F06">
        <w:rPr>
          <w:rFonts w:ascii="Times New Roman" w:hAnsi="Times New Roman" w:cs="Times New Roman"/>
          <w:color w:val="333333"/>
          <w:sz w:val="24"/>
          <w:szCs w:val="24"/>
          <w:lang w:bidi="ar-SA"/>
        </w:rPr>
        <w:t>Maye</w:t>
      </w:r>
      <w:proofErr w:type="spellEnd"/>
      <w:r w:rsidRPr="0067211C">
        <w:rPr>
          <w:rFonts w:ascii="Times New Roman" w:hAnsi="Times New Roman" w:cs="Times New Roman"/>
          <w:sz w:val="24"/>
          <w:szCs w:val="24"/>
        </w:rPr>
        <w:t xml:space="preserve">, J. (2005). </w:t>
      </w:r>
      <w:proofErr w:type="gramStart"/>
      <w:r w:rsidRPr="0067211C">
        <w:rPr>
          <w:rFonts w:ascii="Times New Roman" w:hAnsi="Times New Roman" w:cs="Times New Roman"/>
          <w:sz w:val="24"/>
          <w:szCs w:val="24"/>
        </w:rPr>
        <w:t>The developmental trajectory of nonadjacent dependency learning.</w:t>
      </w:r>
      <w:proofErr w:type="gramEnd"/>
      <w:r w:rsidRPr="0067211C">
        <w:rPr>
          <w:rFonts w:ascii="Times New Roman" w:hAnsi="Times New Roman" w:cs="Times New Roman"/>
          <w:sz w:val="24"/>
          <w:szCs w:val="24"/>
        </w:rPr>
        <w:t xml:space="preserve"> </w:t>
      </w:r>
      <w:proofErr w:type="gramStart"/>
      <w:r w:rsidR="00A55FBF" w:rsidRPr="00044AE9">
        <w:rPr>
          <w:rFonts w:ascii="Times New Roman" w:hAnsi="Times New Roman" w:cs="Times New Roman"/>
          <w:i/>
          <w:iCs/>
          <w:sz w:val="24"/>
          <w:szCs w:val="24"/>
        </w:rPr>
        <w:t>Infancy</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7,</w:t>
      </w:r>
      <w:r w:rsidRPr="0067211C">
        <w:rPr>
          <w:rFonts w:ascii="Times New Roman" w:hAnsi="Times New Roman" w:cs="Times New Roman"/>
          <w:sz w:val="24"/>
          <w:szCs w:val="24"/>
        </w:rPr>
        <w:t xml:space="preserve"> 183–206.</w:t>
      </w:r>
      <w:proofErr w:type="gramEnd"/>
    </w:p>
    <w:p w14:paraId="6DD4363F" w14:textId="77777777" w:rsidR="003E6483" w:rsidRDefault="005A2DEE" w:rsidP="005B7798">
      <w:pPr>
        <w:bidi w:val="0"/>
        <w:spacing w:line="480" w:lineRule="auto"/>
        <w:rPr>
          <w:rFonts w:ascii="Times New Roman" w:hAnsi="Times New Roman"/>
          <w:sz w:val="24"/>
          <w:szCs w:val="24"/>
        </w:rPr>
      </w:pPr>
      <w:proofErr w:type="gramStart"/>
      <w:r w:rsidRPr="00A819B7">
        <w:rPr>
          <w:rFonts w:ascii="Times New Roman" w:hAnsi="Times New Roman" w:cs="Times New Roman"/>
          <w:sz w:val="24"/>
          <w:szCs w:val="24"/>
          <w:lang w:val="en-GB" w:bidi="ar-SA"/>
        </w:rPr>
        <w:t>Gonzalez</w:t>
      </w:r>
      <w:r w:rsidRPr="00A819B7">
        <w:rPr>
          <w:rFonts w:ascii="Times New Roman" w:hAnsi="Times New Roman" w:cs="Times New Roman"/>
          <w:sz w:val="24"/>
          <w:szCs w:val="24"/>
          <w:lang w:bidi="ar-SA"/>
        </w:rPr>
        <w:t xml:space="preserve">-Gomez, N., &amp; </w:t>
      </w:r>
      <w:proofErr w:type="spellStart"/>
      <w:r w:rsidRPr="00A819B7">
        <w:rPr>
          <w:rFonts w:ascii="Times New Roman" w:hAnsi="Times New Roman" w:cs="Times New Roman"/>
          <w:sz w:val="24"/>
          <w:szCs w:val="24"/>
          <w:lang w:bidi="ar-SA"/>
        </w:rPr>
        <w:t>Nazzi</w:t>
      </w:r>
      <w:proofErr w:type="spellEnd"/>
      <w:r w:rsidRPr="00A819B7">
        <w:rPr>
          <w:rFonts w:ascii="Times New Roman" w:hAnsi="Times New Roman" w:cs="Times New Roman"/>
          <w:sz w:val="24"/>
          <w:szCs w:val="24"/>
          <w:lang w:bidi="ar-SA"/>
        </w:rPr>
        <w:t>, T. (2012).</w:t>
      </w:r>
      <w:proofErr w:type="gramEnd"/>
      <w:r w:rsidRPr="00A819B7">
        <w:rPr>
          <w:rFonts w:ascii="Times New Roman" w:hAnsi="Times New Roman" w:cs="Times New Roman"/>
          <w:sz w:val="24"/>
          <w:szCs w:val="24"/>
          <w:lang w:bidi="ar-SA"/>
        </w:rPr>
        <w:t xml:space="preserve"> </w:t>
      </w:r>
      <w:proofErr w:type="gramStart"/>
      <w:r w:rsidRPr="00A819B7">
        <w:rPr>
          <w:rFonts w:ascii="Times New Roman" w:hAnsi="Times New Roman" w:cs="Times New Roman"/>
          <w:sz w:val="24"/>
          <w:szCs w:val="24"/>
          <w:lang w:bidi="ar-SA"/>
        </w:rPr>
        <w:t xml:space="preserve">Acquisition </w:t>
      </w:r>
      <w:r w:rsidRPr="0067211C">
        <w:rPr>
          <w:rFonts w:ascii="Times New Roman" w:hAnsi="Times New Roman" w:cs="Times New Roman"/>
          <w:sz w:val="24"/>
          <w:szCs w:val="24"/>
          <w:lang w:bidi="ar-SA"/>
        </w:rPr>
        <w:t>of nonadjacent phonological dependencies in the native language during the first year of life.</w:t>
      </w:r>
      <w:proofErr w:type="gramEnd"/>
      <w:r w:rsidRPr="0067211C">
        <w:rPr>
          <w:rFonts w:ascii="Times New Roman" w:hAnsi="Times New Roman" w:cs="Times New Roman"/>
          <w:sz w:val="24"/>
          <w:szCs w:val="24"/>
          <w:lang w:bidi="ar-SA"/>
        </w:rPr>
        <w:t xml:space="preserve"> </w:t>
      </w:r>
      <w:proofErr w:type="gramStart"/>
      <w:r w:rsidR="00A55FBF" w:rsidRPr="00044AE9">
        <w:rPr>
          <w:rFonts w:ascii="Times New Roman" w:hAnsi="Times New Roman"/>
          <w:i/>
          <w:iCs/>
          <w:sz w:val="24"/>
          <w:szCs w:val="24"/>
        </w:rPr>
        <w:t>Infancy</w:t>
      </w:r>
      <w:r w:rsidRPr="0067211C">
        <w:rPr>
          <w:rFonts w:ascii="Times New Roman" w:hAnsi="Times New Roman" w:cs="Times New Roman"/>
          <w:sz w:val="24"/>
          <w:szCs w:val="24"/>
          <w:lang w:bidi="ar-SA"/>
        </w:rPr>
        <w:t xml:space="preserve">, </w:t>
      </w:r>
      <w:r w:rsidR="008B23F0" w:rsidRPr="008B23F0">
        <w:rPr>
          <w:rFonts w:ascii="Times New Roman" w:hAnsi="Times New Roman" w:cs="Times New Roman"/>
          <w:i/>
          <w:sz w:val="24"/>
          <w:szCs w:val="24"/>
          <w:lang w:bidi="ar-SA"/>
        </w:rPr>
        <w:t>17</w:t>
      </w:r>
      <w:r w:rsidR="008B23F0" w:rsidRPr="002D15AC">
        <w:rPr>
          <w:rFonts w:ascii="Times New Roman" w:hAnsi="Times New Roman" w:cs="Times New Roman"/>
          <w:sz w:val="24"/>
          <w:szCs w:val="24"/>
          <w:lang w:bidi="ar-SA"/>
        </w:rPr>
        <w:t>,</w:t>
      </w:r>
      <w:r w:rsidRPr="0067211C">
        <w:rPr>
          <w:rFonts w:ascii="Times New Roman" w:hAnsi="Times New Roman" w:cs="Times New Roman"/>
          <w:sz w:val="24"/>
          <w:szCs w:val="24"/>
          <w:lang w:bidi="ar-SA"/>
        </w:rPr>
        <w:t xml:space="preserve"> 498-524.</w:t>
      </w:r>
      <w:proofErr w:type="gramEnd"/>
    </w:p>
    <w:p w14:paraId="0131FF95" w14:textId="77777777" w:rsidR="0002255A" w:rsidRPr="00044AE9" w:rsidRDefault="005A2DEE" w:rsidP="002D44F3">
      <w:pPr>
        <w:bidi w:val="0"/>
        <w:spacing w:line="480" w:lineRule="auto"/>
        <w:rPr>
          <w:rFonts w:ascii="Times New Roman" w:hAnsi="Times New Roman" w:cs="Times New Roman"/>
          <w:color w:val="333333"/>
          <w:sz w:val="24"/>
          <w:szCs w:val="24"/>
        </w:rPr>
      </w:pPr>
      <w:proofErr w:type="gramStart"/>
      <w:r w:rsidRPr="0067211C">
        <w:rPr>
          <w:rFonts w:ascii="Times New Roman" w:hAnsi="Times New Roman" w:cs="Times New Roman"/>
          <w:color w:val="333333"/>
          <w:sz w:val="24"/>
          <w:szCs w:val="24"/>
        </w:rPr>
        <w:t xml:space="preserve">Gonzalez-Gomez, N., &amp; </w:t>
      </w:r>
      <w:proofErr w:type="spellStart"/>
      <w:r w:rsidRPr="0067211C">
        <w:rPr>
          <w:rFonts w:ascii="Times New Roman" w:hAnsi="Times New Roman" w:cs="Times New Roman"/>
          <w:color w:val="333333"/>
          <w:sz w:val="24"/>
          <w:szCs w:val="24"/>
        </w:rPr>
        <w:t>Nazzi</w:t>
      </w:r>
      <w:proofErr w:type="spellEnd"/>
      <w:r w:rsidRPr="0067211C">
        <w:rPr>
          <w:rFonts w:ascii="Times New Roman" w:hAnsi="Times New Roman" w:cs="Times New Roman"/>
          <w:color w:val="333333"/>
          <w:sz w:val="24"/>
          <w:szCs w:val="24"/>
        </w:rPr>
        <w:t>, T. (</w:t>
      </w:r>
      <w:r w:rsidR="002D44F3" w:rsidRPr="0067211C">
        <w:rPr>
          <w:rFonts w:ascii="Times New Roman" w:hAnsi="Times New Roman" w:cs="Times New Roman"/>
          <w:color w:val="333333"/>
          <w:sz w:val="24"/>
          <w:szCs w:val="24"/>
        </w:rPr>
        <w:t>201</w:t>
      </w:r>
      <w:r w:rsidR="002D44F3">
        <w:rPr>
          <w:rFonts w:ascii="Times New Roman" w:hAnsi="Times New Roman" w:cs="Times New Roman"/>
          <w:color w:val="333333"/>
          <w:sz w:val="24"/>
          <w:szCs w:val="24"/>
        </w:rPr>
        <w:t>3</w:t>
      </w:r>
      <w:r w:rsidRPr="0067211C">
        <w:rPr>
          <w:rFonts w:ascii="Times New Roman" w:hAnsi="Times New Roman" w:cs="Times New Roman"/>
          <w:color w:val="333333"/>
          <w:sz w:val="24"/>
          <w:szCs w:val="24"/>
        </w:rPr>
        <w:t>).</w:t>
      </w:r>
      <w:proofErr w:type="gramEnd"/>
      <w:r w:rsidRPr="0067211C">
        <w:rPr>
          <w:rFonts w:ascii="Times New Roman" w:hAnsi="Times New Roman" w:cs="Times New Roman"/>
          <w:color w:val="333333"/>
          <w:sz w:val="24"/>
          <w:szCs w:val="24"/>
        </w:rPr>
        <w:t xml:space="preserve"> Effects of </w:t>
      </w:r>
      <w:proofErr w:type="spellStart"/>
      <w:r w:rsidRPr="0067211C">
        <w:rPr>
          <w:rFonts w:ascii="Times New Roman" w:hAnsi="Times New Roman" w:cs="Times New Roman"/>
          <w:color w:val="333333"/>
          <w:sz w:val="24"/>
          <w:szCs w:val="24"/>
        </w:rPr>
        <w:t>phonotactic</w:t>
      </w:r>
      <w:proofErr w:type="spellEnd"/>
      <w:r w:rsidRPr="0067211C">
        <w:rPr>
          <w:rFonts w:ascii="Times New Roman" w:hAnsi="Times New Roman" w:cs="Times New Roman"/>
          <w:color w:val="333333"/>
          <w:sz w:val="24"/>
          <w:szCs w:val="24"/>
        </w:rPr>
        <w:t xml:space="preserve"> prior knowledge on infant word segmentation. </w:t>
      </w:r>
      <w:proofErr w:type="gramStart"/>
      <w:r w:rsidR="00A55FBF" w:rsidRPr="00044AE9">
        <w:rPr>
          <w:rFonts w:ascii="Times New Roman" w:hAnsi="Times New Roman" w:cs="Times New Roman"/>
          <w:i/>
          <w:iCs/>
          <w:color w:val="333333"/>
          <w:sz w:val="24"/>
          <w:szCs w:val="24"/>
        </w:rPr>
        <w:t>Journal of Speech Language and Hearing Research</w:t>
      </w:r>
      <w:r w:rsidR="002D44F3">
        <w:rPr>
          <w:rFonts w:ascii="Times New Roman" w:hAnsi="Times New Roman" w:cs="Times New Roman"/>
          <w:color w:val="333333"/>
          <w:sz w:val="24"/>
          <w:szCs w:val="24"/>
        </w:rPr>
        <w:t>, 56, 840-849.</w:t>
      </w:r>
      <w:proofErr w:type="gramEnd"/>
      <w:r w:rsidRPr="0067211C">
        <w:rPr>
          <w:rFonts w:ascii="Times New Roman" w:hAnsi="Times New Roman" w:cs="Times New Roman"/>
          <w:color w:val="333333"/>
          <w:sz w:val="24"/>
          <w:szCs w:val="24"/>
        </w:rPr>
        <w:t xml:space="preserve"> </w:t>
      </w:r>
    </w:p>
    <w:p w14:paraId="7626B1CB" w14:textId="77777777" w:rsidR="00B52714" w:rsidRPr="00D03043" w:rsidRDefault="005A2DEE">
      <w:pPr>
        <w:bidi w:val="0"/>
        <w:spacing w:line="480" w:lineRule="auto"/>
        <w:rPr>
          <w:rFonts w:ascii="Times New Roman" w:hAnsi="Times New Roman" w:cs="Times New Roman"/>
          <w:sz w:val="24"/>
          <w:szCs w:val="24"/>
        </w:rPr>
      </w:pPr>
      <w:proofErr w:type="gramStart"/>
      <w:r w:rsidRPr="00D03043">
        <w:rPr>
          <w:rFonts w:ascii="Times New Roman" w:hAnsi="Times New Roman" w:cs="Times New Roman"/>
          <w:sz w:val="24"/>
          <w:szCs w:val="24"/>
          <w:lang w:val="en-GB" w:bidi="ar-SA"/>
        </w:rPr>
        <w:t>Gonzalez</w:t>
      </w:r>
      <w:r w:rsidRPr="00D03043">
        <w:rPr>
          <w:rFonts w:ascii="Times New Roman" w:hAnsi="Times New Roman" w:cs="Times New Roman"/>
          <w:sz w:val="24"/>
          <w:szCs w:val="24"/>
        </w:rPr>
        <w:t xml:space="preserve">-Gomez, N., </w:t>
      </w:r>
      <w:proofErr w:type="spellStart"/>
      <w:r w:rsidRPr="00D03043">
        <w:rPr>
          <w:rFonts w:ascii="Times New Roman" w:hAnsi="Times New Roman" w:cs="Times New Roman"/>
          <w:sz w:val="24"/>
          <w:szCs w:val="24"/>
        </w:rPr>
        <w:t>Poltrock</w:t>
      </w:r>
      <w:proofErr w:type="spellEnd"/>
      <w:r w:rsidRPr="00D03043">
        <w:rPr>
          <w:rFonts w:ascii="Times New Roman" w:hAnsi="Times New Roman" w:cs="Times New Roman"/>
          <w:sz w:val="24"/>
          <w:szCs w:val="24"/>
        </w:rPr>
        <w:t xml:space="preserve">, S., &amp; </w:t>
      </w:r>
      <w:proofErr w:type="spellStart"/>
      <w:r w:rsidRPr="00D03043">
        <w:rPr>
          <w:rFonts w:ascii="Times New Roman" w:hAnsi="Times New Roman" w:cs="Times New Roman"/>
          <w:sz w:val="24"/>
          <w:szCs w:val="24"/>
        </w:rPr>
        <w:t>Nazzi</w:t>
      </w:r>
      <w:proofErr w:type="spellEnd"/>
      <w:r w:rsidRPr="00D03043">
        <w:rPr>
          <w:rFonts w:ascii="Times New Roman" w:hAnsi="Times New Roman" w:cs="Times New Roman"/>
          <w:sz w:val="24"/>
          <w:szCs w:val="24"/>
        </w:rPr>
        <w:t>, T. (2013).</w:t>
      </w:r>
      <w:proofErr w:type="gramEnd"/>
      <w:r w:rsidRPr="00D03043">
        <w:rPr>
          <w:rFonts w:ascii="Times New Roman" w:hAnsi="Times New Roman" w:cs="Times New Roman"/>
          <w:sz w:val="24"/>
          <w:szCs w:val="24"/>
        </w:rPr>
        <w:t xml:space="preserve"> A “Bat” is easier to learn than a “Tab”: Effects of relative </w:t>
      </w:r>
      <w:proofErr w:type="spellStart"/>
      <w:r w:rsidRPr="00D03043">
        <w:rPr>
          <w:rFonts w:ascii="Times New Roman" w:hAnsi="Times New Roman" w:cs="Times New Roman"/>
          <w:sz w:val="24"/>
          <w:szCs w:val="24"/>
        </w:rPr>
        <w:t>phonotactic</w:t>
      </w:r>
      <w:proofErr w:type="spellEnd"/>
      <w:r w:rsidRPr="00D03043">
        <w:rPr>
          <w:rFonts w:ascii="Times New Roman" w:hAnsi="Times New Roman" w:cs="Times New Roman"/>
          <w:sz w:val="24"/>
          <w:szCs w:val="24"/>
        </w:rPr>
        <w:t xml:space="preserve"> frequency on infant word learning. </w:t>
      </w:r>
      <w:proofErr w:type="spellStart"/>
      <w:r w:rsidRPr="00D03043">
        <w:rPr>
          <w:rFonts w:ascii="Times New Roman" w:hAnsi="Times New Roman" w:cs="Times New Roman"/>
          <w:i/>
          <w:sz w:val="24"/>
          <w:szCs w:val="24"/>
        </w:rPr>
        <w:t>PlosOne</w:t>
      </w:r>
      <w:proofErr w:type="spellEnd"/>
      <w:r w:rsidRPr="00D03043">
        <w:rPr>
          <w:rFonts w:ascii="Times New Roman" w:hAnsi="Times New Roman" w:cs="Times New Roman"/>
          <w:i/>
          <w:sz w:val="24"/>
          <w:szCs w:val="24"/>
        </w:rPr>
        <w:t>, 8</w:t>
      </w:r>
      <w:r w:rsidRPr="00D03043">
        <w:rPr>
          <w:rFonts w:ascii="Times New Roman" w:hAnsi="Times New Roman" w:cs="Times New Roman"/>
          <w:sz w:val="24"/>
          <w:szCs w:val="24"/>
        </w:rPr>
        <w:t xml:space="preserve">, e59601. </w:t>
      </w:r>
      <w:proofErr w:type="gramStart"/>
      <w:r w:rsidRPr="00D03043">
        <w:rPr>
          <w:rFonts w:ascii="Times New Roman" w:hAnsi="Times New Roman" w:cs="Times New Roman"/>
          <w:sz w:val="24"/>
          <w:szCs w:val="24"/>
        </w:rPr>
        <w:t>doi:10.1371</w:t>
      </w:r>
      <w:proofErr w:type="gramEnd"/>
      <w:r w:rsidRPr="00D03043">
        <w:rPr>
          <w:rFonts w:ascii="Times New Roman" w:hAnsi="Times New Roman" w:cs="Times New Roman"/>
          <w:sz w:val="24"/>
          <w:szCs w:val="24"/>
        </w:rPr>
        <w:t>/journal.pone.0059601.</w:t>
      </w:r>
    </w:p>
    <w:p w14:paraId="457FC191" w14:textId="77777777" w:rsidR="0002255A" w:rsidRPr="00044AE9" w:rsidRDefault="00B06DB5">
      <w:pPr>
        <w:bidi w:val="0"/>
        <w:spacing w:line="480" w:lineRule="auto"/>
        <w:rPr>
          <w:rFonts w:ascii="Times New Roman" w:hAnsi="Times New Roman" w:cs="Times New Roman"/>
          <w:sz w:val="24"/>
          <w:szCs w:val="24"/>
        </w:rPr>
      </w:pPr>
      <w:hyperlink r:id="rId14" w:history="1">
        <w:proofErr w:type="spellStart"/>
        <w:proofErr w:type="gramStart"/>
        <w:r w:rsidR="005A2DEE" w:rsidRPr="00FF41D5">
          <w:rPr>
            <w:rStyle w:val="Hyperlink"/>
            <w:rFonts w:ascii="Times New Roman" w:hAnsi="Times New Roman" w:cs="Times New Roman"/>
            <w:color w:val="auto"/>
            <w:sz w:val="24"/>
            <w:szCs w:val="24"/>
            <w:u w:val="none"/>
          </w:rPr>
          <w:t>Havy</w:t>
        </w:r>
        <w:proofErr w:type="spellEnd"/>
        <w:r w:rsidR="005A2DEE" w:rsidRPr="00FF41D5">
          <w:rPr>
            <w:rStyle w:val="Hyperlink"/>
            <w:rFonts w:ascii="Times New Roman" w:hAnsi="Times New Roman" w:cs="Times New Roman"/>
            <w:color w:val="auto"/>
            <w:sz w:val="24"/>
            <w:szCs w:val="24"/>
            <w:u w:val="none"/>
          </w:rPr>
          <w:t xml:space="preserve">, M., </w:t>
        </w:r>
        <w:proofErr w:type="spellStart"/>
        <w:r w:rsidR="005A2DEE" w:rsidRPr="00FF41D5">
          <w:rPr>
            <w:rStyle w:val="Hyperlink"/>
            <w:rFonts w:ascii="Times New Roman" w:hAnsi="Times New Roman" w:cs="Times New Roman"/>
            <w:color w:val="auto"/>
            <w:sz w:val="24"/>
            <w:szCs w:val="24"/>
            <w:u w:val="none"/>
          </w:rPr>
          <w:t>Serres</w:t>
        </w:r>
        <w:proofErr w:type="spellEnd"/>
        <w:r w:rsidR="005A2DEE" w:rsidRPr="00FF41D5">
          <w:rPr>
            <w:rStyle w:val="Hyperlink"/>
            <w:rFonts w:ascii="Times New Roman" w:hAnsi="Times New Roman" w:cs="Times New Roman"/>
            <w:color w:val="auto"/>
            <w:sz w:val="24"/>
            <w:szCs w:val="24"/>
            <w:u w:val="none"/>
          </w:rPr>
          <w:t xml:space="preserve">, J., &amp; </w:t>
        </w:r>
        <w:proofErr w:type="spellStart"/>
        <w:r w:rsidR="005A2DEE" w:rsidRPr="00FF41D5">
          <w:rPr>
            <w:rStyle w:val="Hyperlink"/>
            <w:rFonts w:ascii="Times New Roman" w:hAnsi="Times New Roman" w:cs="Times New Roman"/>
            <w:color w:val="auto"/>
            <w:sz w:val="24"/>
            <w:szCs w:val="24"/>
            <w:u w:val="none"/>
          </w:rPr>
          <w:t>Nazzi</w:t>
        </w:r>
        <w:proofErr w:type="spellEnd"/>
        <w:r w:rsidR="005A2DEE" w:rsidRPr="00FF41D5">
          <w:rPr>
            <w:rStyle w:val="Hyperlink"/>
            <w:rFonts w:ascii="Times New Roman" w:hAnsi="Times New Roman" w:cs="Times New Roman"/>
            <w:color w:val="auto"/>
            <w:sz w:val="24"/>
            <w:szCs w:val="24"/>
            <w:u w:val="none"/>
          </w:rPr>
          <w:t>, T. (2013).</w:t>
        </w:r>
        <w:proofErr w:type="gramEnd"/>
        <w:r w:rsidR="005A2DEE" w:rsidRPr="00FF41D5">
          <w:rPr>
            <w:rStyle w:val="Hyperlink"/>
            <w:rFonts w:ascii="Times New Roman" w:hAnsi="Times New Roman" w:cs="Times New Roman"/>
            <w:color w:val="auto"/>
            <w:sz w:val="24"/>
            <w:szCs w:val="24"/>
            <w:u w:val="none"/>
          </w:rPr>
          <w:t xml:space="preserve"> A consonant/vowel asymmetry in word-form processing: Evidence in childhood and in adulthood. </w:t>
        </w:r>
        <w:proofErr w:type="gramStart"/>
        <w:r w:rsidR="005A2DEE" w:rsidRPr="00FF41D5">
          <w:rPr>
            <w:rStyle w:val="Hyperlink"/>
            <w:rFonts w:ascii="Times New Roman" w:hAnsi="Times New Roman" w:cs="Times New Roman"/>
            <w:i/>
            <w:iCs/>
            <w:color w:val="auto"/>
            <w:sz w:val="24"/>
            <w:szCs w:val="24"/>
            <w:u w:val="none"/>
          </w:rPr>
          <w:t>Language and Speech</w:t>
        </w:r>
        <w:r w:rsidR="005A2DEE" w:rsidRPr="00FF41D5">
          <w:rPr>
            <w:rStyle w:val="Hyperlink"/>
            <w:rFonts w:ascii="Times New Roman" w:hAnsi="Times New Roman" w:cs="Times New Roman"/>
            <w:color w:val="auto"/>
            <w:sz w:val="24"/>
            <w:szCs w:val="24"/>
            <w:u w:val="none"/>
          </w:rPr>
          <w:t xml:space="preserve">, </w:t>
        </w:r>
      </w:hyperlink>
      <w:r w:rsidR="005A2DEE"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46,</w:t>
      </w:r>
      <w:r w:rsidR="005A2DEE" w:rsidRPr="0067211C">
        <w:rPr>
          <w:rFonts w:ascii="Times New Roman" w:hAnsi="Times New Roman" w:cs="Times New Roman"/>
          <w:sz w:val="24"/>
          <w:szCs w:val="24"/>
        </w:rPr>
        <w:t xml:space="preserve"> 181-192.</w:t>
      </w:r>
      <w:proofErr w:type="gramEnd"/>
      <w:r w:rsidR="005A2DEE" w:rsidRPr="0067211C">
        <w:rPr>
          <w:rFonts w:ascii="Times New Roman" w:hAnsi="Times New Roman" w:cs="Times New Roman"/>
          <w:sz w:val="24"/>
          <w:szCs w:val="24"/>
        </w:rPr>
        <w:t xml:space="preserve"> </w:t>
      </w:r>
      <w:proofErr w:type="spellStart"/>
      <w:proofErr w:type="gramStart"/>
      <w:r w:rsidR="005A2DEE" w:rsidRPr="0067211C">
        <w:rPr>
          <w:rFonts w:ascii="Times New Roman" w:hAnsi="Times New Roman" w:cs="Times New Roman"/>
          <w:sz w:val="24"/>
          <w:szCs w:val="24"/>
        </w:rPr>
        <w:t>doi</w:t>
      </w:r>
      <w:proofErr w:type="spellEnd"/>
      <w:proofErr w:type="gramEnd"/>
      <w:r w:rsidR="005A2DEE" w:rsidRPr="0067211C">
        <w:rPr>
          <w:rFonts w:ascii="Times New Roman" w:hAnsi="Times New Roman" w:cs="Times New Roman"/>
          <w:sz w:val="24"/>
          <w:szCs w:val="24"/>
        </w:rPr>
        <w:t>: 10.1016/j.jcomdis.2012.12.002.</w:t>
      </w:r>
    </w:p>
    <w:p w14:paraId="5131B09D" w14:textId="77777777" w:rsidR="006F4BEA" w:rsidRPr="00044AE9" w:rsidRDefault="005A2DEE" w:rsidP="00F96F06">
      <w:pPr>
        <w:bidi w:val="0"/>
        <w:spacing w:line="480" w:lineRule="auto"/>
        <w:rPr>
          <w:rFonts w:ascii="Times New Roman" w:hAnsi="Times New Roman" w:cs="Times New Roman"/>
          <w:sz w:val="24"/>
          <w:szCs w:val="24"/>
        </w:rPr>
      </w:pPr>
      <w:proofErr w:type="spellStart"/>
      <w:r w:rsidRPr="0067211C">
        <w:rPr>
          <w:rFonts w:ascii="Times New Roman" w:hAnsi="Times New Roman" w:cs="Times New Roman"/>
          <w:sz w:val="24"/>
          <w:szCs w:val="24"/>
          <w:lang w:val="en-GB" w:bidi="ar-SA"/>
        </w:rPr>
        <w:t>Hochmann</w:t>
      </w:r>
      <w:proofErr w:type="spellEnd"/>
      <w:r w:rsidRPr="0067211C">
        <w:rPr>
          <w:rFonts w:ascii="Times New Roman" w:hAnsi="Times New Roman" w:cs="Times New Roman"/>
          <w:sz w:val="24"/>
          <w:szCs w:val="24"/>
        </w:rPr>
        <w:t xml:space="preserve">, J. R., Benavides-Varela, S., </w:t>
      </w:r>
      <w:proofErr w:type="spellStart"/>
      <w:r w:rsidRPr="0067211C">
        <w:rPr>
          <w:rFonts w:ascii="Times New Roman" w:hAnsi="Times New Roman" w:cs="Times New Roman"/>
          <w:sz w:val="24"/>
          <w:szCs w:val="24"/>
        </w:rPr>
        <w:t>Nespor</w:t>
      </w:r>
      <w:proofErr w:type="spellEnd"/>
      <w:r w:rsidRPr="0067211C">
        <w:rPr>
          <w:rFonts w:ascii="Times New Roman" w:hAnsi="Times New Roman" w:cs="Times New Roman"/>
          <w:sz w:val="24"/>
          <w:szCs w:val="24"/>
        </w:rPr>
        <w:t xml:space="preserve">, M., &amp; </w:t>
      </w:r>
      <w:proofErr w:type="spellStart"/>
      <w:r w:rsidRPr="0067211C">
        <w:rPr>
          <w:rFonts w:ascii="Times New Roman" w:hAnsi="Times New Roman" w:cs="Times New Roman"/>
          <w:sz w:val="24"/>
          <w:szCs w:val="24"/>
        </w:rPr>
        <w:t>Mehler</w:t>
      </w:r>
      <w:proofErr w:type="spellEnd"/>
      <w:r w:rsidRPr="0067211C">
        <w:rPr>
          <w:rFonts w:ascii="Times New Roman" w:hAnsi="Times New Roman" w:cs="Times New Roman"/>
          <w:sz w:val="24"/>
          <w:szCs w:val="24"/>
        </w:rPr>
        <w:t xml:space="preserve">, J. (2011). Consonants and vowels: Different roles in early language acquisition. </w:t>
      </w:r>
      <w:r w:rsidRPr="0067211C">
        <w:rPr>
          <w:rFonts w:ascii="Times New Roman" w:eastAsia="AdvGulliv-I" w:hAnsi="Times New Roman" w:cs="Times New Roman"/>
          <w:i/>
          <w:iCs/>
          <w:sz w:val="24"/>
          <w:szCs w:val="24"/>
        </w:rPr>
        <w:t>Developmental Science</w:t>
      </w:r>
      <w:r w:rsidRPr="0067211C">
        <w:rPr>
          <w:rFonts w:ascii="Times New Roman" w:eastAsia="AdvGulliv-I" w:hAnsi="Times New Roman" w:cs="Times New Roman"/>
          <w:sz w:val="24"/>
          <w:szCs w:val="24"/>
        </w:rPr>
        <w:t xml:space="preserve">, </w:t>
      </w:r>
      <w:r w:rsidR="008B23F0" w:rsidRPr="008B23F0">
        <w:rPr>
          <w:rFonts w:ascii="Times New Roman" w:eastAsia="AdvGulliv-I" w:hAnsi="Times New Roman" w:cs="Times New Roman"/>
          <w:i/>
          <w:sz w:val="24"/>
          <w:szCs w:val="24"/>
        </w:rPr>
        <w:t>14</w:t>
      </w:r>
      <w:r w:rsidR="008B23F0" w:rsidRPr="008B23F0">
        <w:rPr>
          <w:rFonts w:ascii="Times New Roman" w:hAnsi="Times New Roman" w:cs="Times New Roman"/>
          <w:i/>
          <w:sz w:val="24"/>
          <w:szCs w:val="24"/>
        </w:rPr>
        <w:t>,</w:t>
      </w:r>
      <w:r w:rsidRPr="0067211C">
        <w:rPr>
          <w:rFonts w:ascii="Times New Roman" w:hAnsi="Times New Roman" w:cs="Times New Roman"/>
          <w:sz w:val="24"/>
          <w:szCs w:val="24"/>
        </w:rPr>
        <w:t xml:space="preserve"> 1445–1458.</w:t>
      </w:r>
    </w:p>
    <w:p w14:paraId="7A51682C" w14:textId="77777777" w:rsidR="003E6483" w:rsidRDefault="005A2DEE" w:rsidP="0067211C">
      <w:pPr>
        <w:bidi w:val="0"/>
        <w:spacing w:line="480" w:lineRule="auto"/>
        <w:rPr>
          <w:rFonts w:ascii="Times New Roman" w:hAnsi="Times New Roman"/>
          <w:b/>
          <w:bCs/>
          <w:sz w:val="24"/>
          <w:szCs w:val="24"/>
        </w:rPr>
      </w:pPr>
      <w:proofErr w:type="spellStart"/>
      <w:r w:rsidRPr="0067211C">
        <w:rPr>
          <w:rFonts w:ascii="Times New Roman" w:hAnsi="Times New Roman" w:cs="Times New Roman"/>
          <w:sz w:val="24"/>
          <w:szCs w:val="24"/>
          <w:lang w:val="en-GB" w:bidi="ar-SA"/>
        </w:rPr>
        <w:t>Höhle</w:t>
      </w:r>
      <w:proofErr w:type="spellEnd"/>
      <w:r w:rsidRPr="0067211C">
        <w:rPr>
          <w:rFonts w:ascii="Times New Roman" w:hAnsi="Times New Roman" w:cs="Times New Roman"/>
          <w:sz w:val="24"/>
          <w:szCs w:val="24"/>
          <w:lang w:val="en-GB" w:bidi="ar-SA"/>
        </w:rPr>
        <w:t xml:space="preserve">, B., </w:t>
      </w:r>
      <w:proofErr w:type="spellStart"/>
      <w:r w:rsidRPr="0067211C">
        <w:rPr>
          <w:rFonts w:ascii="Times New Roman" w:hAnsi="Times New Roman" w:cs="Times New Roman"/>
          <w:sz w:val="24"/>
          <w:szCs w:val="24"/>
          <w:lang w:val="en-GB" w:bidi="ar-SA"/>
        </w:rPr>
        <w:t>Bijeljac-Babic</w:t>
      </w:r>
      <w:proofErr w:type="spellEnd"/>
      <w:r w:rsidRPr="0067211C">
        <w:rPr>
          <w:rFonts w:ascii="Times New Roman" w:hAnsi="Times New Roman" w:cs="Times New Roman"/>
          <w:sz w:val="24"/>
          <w:szCs w:val="24"/>
          <w:lang w:val="en-GB" w:bidi="ar-SA"/>
        </w:rPr>
        <w:t xml:space="preserve">, R., </w:t>
      </w:r>
      <w:proofErr w:type="spellStart"/>
      <w:r w:rsidRPr="0067211C">
        <w:rPr>
          <w:rFonts w:ascii="Times New Roman" w:hAnsi="Times New Roman" w:cs="Times New Roman"/>
          <w:sz w:val="24"/>
          <w:szCs w:val="24"/>
          <w:lang w:val="en-GB" w:bidi="ar-SA"/>
        </w:rPr>
        <w:t>Herold</w:t>
      </w:r>
      <w:proofErr w:type="spellEnd"/>
      <w:r w:rsidRPr="0067211C">
        <w:rPr>
          <w:rFonts w:ascii="Times New Roman" w:hAnsi="Times New Roman" w:cs="Times New Roman"/>
          <w:sz w:val="24"/>
          <w:szCs w:val="24"/>
          <w:lang w:val="en-GB" w:bidi="ar-SA"/>
        </w:rPr>
        <w:t xml:space="preserve">, B., </w:t>
      </w:r>
      <w:proofErr w:type="spellStart"/>
      <w:r w:rsidRPr="0067211C">
        <w:rPr>
          <w:rFonts w:ascii="Times New Roman" w:hAnsi="Times New Roman" w:cs="Times New Roman"/>
          <w:sz w:val="24"/>
          <w:szCs w:val="24"/>
          <w:lang w:val="en-GB" w:bidi="ar-SA"/>
        </w:rPr>
        <w:t>Weissenborn</w:t>
      </w:r>
      <w:proofErr w:type="spellEnd"/>
      <w:r w:rsidRPr="0067211C">
        <w:rPr>
          <w:rFonts w:ascii="Times New Roman" w:hAnsi="Times New Roman" w:cs="Times New Roman"/>
          <w:sz w:val="24"/>
          <w:szCs w:val="24"/>
          <w:lang w:val="en-GB" w:bidi="ar-SA"/>
        </w:rPr>
        <w:t xml:space="preserve">, J., &amp; </w:t>
      </w:r>
      <w:proofErr w:type="spellStart"/>
      <w:r w:rsidRPr="0067211C">
        <w:rPr>
          <w:rFonts w:ascii="Times New Roman" w:hAnsi="Times New Roman" w:cs="Times New Roman"/>
          <w:sz w:val="24"/>
          <w:szCs w:val="24"/>
          <w:lang w:val="en-GB" w:bidi="ar-SA"/>
        </w:rPr>
        <w:t>Nazzi</w:t>
      </w:r>
      <w:proofErr w:type="spellEnd"/>
      <w:r w:rsidRPr="0067211C">
        <w:rPr>
          <w:rFonts w:ascii="Times New Roman" w:hAnsi="Times New Roman" w:cs="Times New Roman"/>
          <w:sz w:val="24"/>
          <w:szCs w:val="24"/>
          <w:lang w:val="en-GB" w:bidi="ar-SA"/>
        </w:rPr>
        <w:t xml:space="preserve">, T. (2009). The development of language specific prosodic preferences during the first </w:t>
      </w:r>
      <w:proofErr w:type="gramStart"/>
      <w:r w:rsidRPr="0067211C">
        <w:rPr>
          <w:rFonts w:ascii="Times New Roman" w:hAnsi="Times New Roman" w:cs="Times New Roman"/>
          <w:sz w:val="24"/>
          <w:szCs w:val="24"/>
          <w:lang w:val="en-GB" w:bidi="ar-SA"/>
        </w:rPr>
        <w:t>half year</w:t>
      </w:r>
      <w:proofErr w:type="gramEnd"/>
      <w:r w:rsidRPr="0067211C">
        <w:rPr>
          <w:rFonts w:ascii="Times New Roman" w:hAnsi="Times New Roman" w:cs="Times New Roman"/>
          <w:sz w:val="24"/>
          <w:szCs w:val="24"/>
          <w:lang w:val="en-GB" w:bidi="ar-SA"/>
        </w:rPr>
        <w:t xml:space="preserve"> of life: evidence from German and French. </w:t>
      </w:r>
      <w:r w:rsidRPr="0067211C">
        <w:rPr>
          <w:rFonts w:ascii="Times New Roman" w:hAnsi="Times New Roman" w:cs="Times New Roman"/>
          <w:i/>
          <w:iCs/>
          <w:sz w:val="24"/>
          <w:szCs w:val="24"/>
          <w:lang w:bidi="ar-SA"/>
        </w:rPr>
        <w:t xml:space="preserve">Infant Behavior and Development, </w:t>
      </w:r>
      <w:r w:rsidR="008B23F0" w:rsidRPr="008B23F0">
        <w:rPr>
          <w:rFonts w:ascii="Times New Roman" w:hAnsi="Times New Roman" w:cs="Times New Roman"/>
          <w:i/>
          <w:sz w:val="24"/>
          <w:szCs w:val="24"/>
          <w:lang w:bidi="ar-SA"/>
        </w:rPr>
        <w:t>32,</w:t>
      </w:r>
      <w:r w:rsidRPr="0067211C">
        <w:rPr>
          <w:rFonts w:ascii="Times New Roman" w:hAnsi="Times New Roman" w:cs="Times New Roman"/>
          <w:sz w:val="24"/>
          <w:szCs w:val="24"/>
          <w:lang w:bidi="ar-SA"/>
        </w:rPr>
        <w:t xml:space="preserve"> 262-274.</w:t>
      </w:r>
    </w:p>
    <w:p w14:paraId="20166AD4" w14:textId="77777777" w:rsidR="0002255A" w:rsidRPr="002D15AC" w:rsidRDefault="005A2DEE" w:rsidP="00F96F06">
      <w:pPr>
        <w:bidi w:val="0"/>
        <w:spacing w:line="480" w:lineRule="auto"/>
        <w:rPr>
          <w:rFonts w:ascii="Times New Roman" w:hAnsi="Times New Roman" w:cs="Times New Roman"/>
          <w:sz w:val="24"/>
          <w:szCs w:val="24"/>
        </w:rPr>
      </w:pPr>
      <w:r w:rsidRPr="0067211C">
        <w:rPr>
          <w:rFonts w:ascii="Times New Roman" w:hAnsi="Times New Roman" w:cs="Times New Roman"/>
          <w:sz w:val="24"/>
          <w:szCs w:val="24"/>
          <w:lang w:bidi="ar-SA"/>
        </w:rPr>
        <w:t>Houston</w:t>
      </w:r>
      <w:r w:rsidRPr="0067211C">
        <w:rPr>
          <w:rFonts w:ascii="Times New Roman" w:hAnsi="Times New Roman" w:cs="Times New Roman"/>
          <w:sz w:val="24"/>
          <w:szCs w:val="24"/>
        </w:rPr>
        <w:t xml:space="preserve">, D.M., </w:t>
      </w:r>
      <w:proofErr w:type="spellStart"/>
      <w:r w:rsidRPr="0067211C">
        <w:rPr>
          <w:rFonts w:ascii="Times New Roman" w:hAnsi="Times New Roman" w:cs="Times New Roman"/>
          <w:sz w:val="24"/>
          <w:szCs w:val="24"/>
        </w:rPr>
        <w:t>Pisoni</w:t>
      </w:r>
      <w:proofErr w:type="spellEnd"/>
      <w:r w:rsidRPr="0067211C">
        <w:rPr>
          <w:rFonts w:ascii="Times New Roman" w:hAnsi="Times New Roman" w:cs="Times New Roman"/>
          <w:sz w:val="24"/>
          <w:szCs w:val="24"/>
        </w:rPr>
        <w:t xml:space="preserve">, D.B., Kirk, K.I., Ying, E.A., &amp; Miyamoto, R.T. (2003). Speech perception skills of deaf infants following cochlear implantation: A first </w:t>
      </w:r>
      <w:r w:rsidRPr="002D15AC">
        <w:rPr>
          <w:rFonts w:ascii="Times New Roman" w:hAnsi="Times New Roman" w:cs="Times New Roman"/>
          <w:sz w:val="24"/>
          <w:szCs w:val="24"/>
        </w:rPr>
        <w:t xml:space="preserve">report. </w:t>
      </w:r>
      <w:proofErr w:type="gramStart"/>
      <w:r w:rsidRPr="002D15AC">
        <w:rPr>
          <w:rFonts w:ascii="Times New Roman" w:hAnsi="Times New Roman" w:cs="Times New Roman"/>
          <w:i/>
          <w:iCs/>
          <w:sz w:val="24"/>
          <w:szCs w:val="24"/>
        </w:rPr>
        <w:t>International Journal of Pediatric Otorhinolaryngology</w:t>
      </w:r>
      <w:r w:rsidRPr="002D15AC">
        <w:rPr>
          <w:rFonts w:ascii="Times New Roman" w:hAnsi="Times New Roman" w:cs="Times New Roman"/>
          <w:sz w:val="24"/>
          <w:szCs w:val="24"/>
        </w:rPr>
        <w:t xml:space="preserve">, </w:t>
      </w:r>
      <w:r w:rsidR="008B23F0" w:rsidRPr="002D15AC">
        <w:rPr>
          <w:rFonts w:ascii="Times New Roman" w:hAnsi="Times New Roman" w:cs="Times New Roman"/>
          <w:i/>
          <w:sz w:val="24"/>
          <w:szCs w:val="24"/>
        </w:rPr>
        <w:t>67,</w:t>
      </w:r>
      <w:r w:rsidR="00360528" w:rsidRPr="002D15AC">
        <w:rPr>
          <w:rFonts w:ascii="Times New Roman" w:hAnsi="Times New Roman" w:cs="Times New Roman"/>
          <w:i/>
          <w:sz w:val="24"/>
          <w:szCs w:val="24"/>
        </w:rPr>
        <w:t xml:space="preserve"> </w:t>
      </w:r>
      <w:r w:rsidRPr="002D15AC">
        <w:rPr>
          <w:rFonts w:ascii="Times New Roman" w:hAnsi="Times New Roman" w:cs="Times New Roman"/>
          <w:sz w:val="24"/>
          <w:szCs w:val="24"/>
        </w:rPr>
        <w:t>479–495.</w:t>
      </w:r>
      <w:proofErr w:type="gramEnd"/>
    </w:p>
    <w:p w14:paraId="170D10D3" w14:textId="77777777" w:rsidR="0024160C" w:rsidRPr="0024160C" w:rsidRDefault="0024160C" w:rsidP="0024160C">
      <w:pPr>
        <w:bidi w:val="0"/>
        <w:spacing w:line="480" w:lineRule="auto"/>
        <w:rPr>
          <w:rFonts w:asciiTheme="majorBidi" w:hAnsiTheme="majorBidi" w:cstheme="majorBidi"/>
          <w:sz w:val="24"/>
          <w:szCs w:val="24"/>
        </w:rPr>
      </w:pPr>
      <w:proofErr w:type="spellStart"/>
      <w:r w:rsidRPr="002D15AC">
        <w:rPr>
          <w:rFonts w:asciiTheme="majorBidi" w:hAnsiTheme="majorBidi" w:cstheme="majorBidi"/>
          <w:sz w:val="24"/>
          <w:szCs w:val="24"/>
        </w:rPr>
        <w:t>Itai</w:t>
      </w:r>
      <w:proofErr w:type="spellEnd"/>
      <w:r w:rsidRPr="002D15AC">
        <w:rPr>
          <w:rFonts w:asciiTheme="majorBidi" w:hAnsiTheme="majorBidi" w:cstheme="majorBidi"/>
          <w:sz w:val="24"/>
          <w:szCs w:val="24"/>
        </w:rPr>
        <w:t xml:space="preserve">, A., &amp; </w:t>
      </w:r>
      <w:proofErr w:type="spellStart"/>
      <w:r w:rsidRPr="002D15AC">
        <w:rPr>
          <w:rFonts w:asciiTheme="majorBidi" w:hAnsiTheme="majorBidi" w:cstheme="majorBidi"/>
          <w:sz w:val="24"/>
          <w:szCs w:val="24"/>
        </w:rPr>
        <w:t>Wintner</w:t>
      </w:r>
      <w:proofErr w:type="spellEnd"/>
      <w:r w:rsidRPr="002D15AC">
        <w:rPr>
          <w:rFonts w:asciiTheme="majorBidi" w:hAnsiTheme="majorBidi" w:cstheme="majorBidi"/>
          <w:sz w:val="24"/>
          <w:szCs w:val="24"/>
        </w:rPr>
        <w:t xml:space="preserve">, S. (2008). </w:t>
      </w:r>
      <w:r w:rsidR="00747553">
        <w:fldChar w:fldCharType="begin"/>
      </w:r>
      <w:r w:rsidR="00747553">
        <w:instrText>HYPERLINK "http://cs.haifa.ac.il/~shuly/publications/lre4h.pdf" \t "_blank"</w:instrText>
      </w:r>
      <w:r w:rsidR="00747553">
        <w:fldChar w:fldCharType="separate"/>
      </w:r>
      <w:proofErr w:type="gramStart"/>
      <w:r w:rsidRPr="002D15AC">
        <w:rPr>
          <w:rStyle w:val="Hyperlink"/>
          <w:rFonts w:asciiTheme="majorBidi" w:hAnsiTheme="majorBidi" w:cstheme="majorBidi"/>
          <w:color w:val="auto"/>
          <w:sz w:val="24"/>
          <w:szCs w:val="24"/>
          <w:u w:val="none"/>
        </w:rPr>
        <w:t>Language Resources for Hebrew.</w:t>
      </w:r>
      <w:proofErr w:type="gramEnd"/>
      <w:r w:rsidR="00747553">
        <w:fldChar w:fldCharType="end"/>
      </w:r>
      <w:r w:rsidRPr="002D15AC">
        <w:rPr>
          <w:rFonts w:asciiTheme="majorBidi" w:hAnsiTheme="majorBidi" w:cstheme="majorBidi"/>
          <w:sz w:val="24"/>
          <w:szCs w:val="24"/>
        </w:rPr>
        <w:t xml:space="preserve">  </w:t>
      </w:r>
      <w:r w:rsidRPr="002D15AC">
        <w:rPr>
          <w:rStyle w:val="italic1"/>
          <w:rFonts w:asciiTheme="majorBidi" w:hAnsiTheme="majorBidi" w:cstheme="majorBidi"/>
          <w:sz w:val="24"/>
          <w:szCs w:val="24"/>
        </w:rPr>
        <w:t>Language Resources and Evaluation,</w:t>
      </w:r>
      <w:r w:rsidRPr="002D15AC">
        <w:rPr>
          <w:rFonts w:asciiTheme="majorBidi" w:hAnsiTheme="majorBidi" w:cstheme="majorBidi"/>
          <w:sz w:val="24"/>
          <w:szCs w:val="24"/>
        </w:rPr>
        <w:t xml:space="preserve"> 42, 75-98.</w:t>
      </w:r>
    </w:p>
    <w:p w14:paraId="6B4B1EE7" w14:textId="77777777" w:rsidR="0002255A" w:rsidRPr="00044AE9" w:rsidRDefault="005A2DEE" w:rsidP="00F96F06">
      <w:pPr>
        <w:bidi w:val="0"/>
        <w:spacing w:line="480" w:lineRule="auto"/>
        <w:rPr>
          <w:rFonts w:ascii="Times New Roman" w:hAnsi="Times New Roman"/>
          <w:bCs/>
          <w:sz w:val="24"/>
          <w:szCs w:val="24"/>
        </w:rPr>
      </w:pPr>
      <w:proofErr w:type="spellStart"/>
      <w:r w:rsidRPr="0067211C">
        <w:rPr>
          <w:rFonts w:ascii="Times New Roman" w:hAnsi="Times New Roman" w:cs="Times New Roman"/>
          <w:bCs/>
          <w:sz w:val="24"/>
          <w:szCs w:val="24"/>
          <w:lang w:bidi="ar-SA"/>
        </w:rPr>
        <w:t>Jusczyk</w:t>
      </w:r>
      <w:proofErr w:type="spellEnd"/>
      <w:r w:rsidRPr="0067211C">
        <w:rPr>
          <w:rFonts w:ascii="Times New Roman" w:hAnsi="Times New Roman" w:cs="Times New Roman"/>
          <w:bCs/>
          <w:sz w:val="24"/>
          <w:szCs w:val="24"/>
          <w:lang w:bidi="ar-SA"/>
        </w:rPr>
        <w:t xml:space="preserve">, P. W., Cutler, A., &amp; </w:t>
      </w:r>
      <w:proofErr w:type="spellStart"/>
      <w:r w:rsidRPr="0067211C">
        <w:rPr>
          <w:rFonts w:ascii="Times New Roman" w:hAnsi="Times New Roman" w:cs="Times New Roman"/>
          <w:bCs/>
          <w:sz w:val="24"/>
          <w:szCs w:val="24"/>
          <w:lang w:bidi="ar-SA"/>
        </w:rPr>
        <w:t>Redanz</w:t>
      </w:r>
      <w:proofErr w:type="spellEnd"/>
      <w:r w:rsidRPr="0067211C">
        <w:rPr>
          <w:rFonts w:ascii="Times New Roman" w:hAnsi="Times New Roman" w:cs="Times New Roman"/>
          <w:bCs/>
          <w:sz w:val="24"/>
          <w:szCs w:val="24"/>
          <w:lang w:bidi="ar-SA"/>
        </w:rPr>
        <w:t xml:space="preserve">, N. J. (1993a). </w:t>
      </w:r>
      <w:proofErr w:type="gramStart"/>
      <w:r w:rsidRPr="0067211C">
        <w:rPr>
          <w:rFonts w:ascii="Times New Roman" w:hAnsi="Times New Roman" w:cs="Times New Roman"/>
          <w:bCs/>
          <w:sz w:val="24"/>
          <w:szCs w:val="24"/>
          <w:lang w:bidi="ar-SA"/>
        </w:rPr>
        <w:t>Infants’ preference for the predominant stress patterns of English words.</w:t>
      </w:r>
      <w:proofErr w:type="gramEnd"/>
      <w:r w:rsidRPr="0067211C">
        <w:rPr>
          <w:rFonts w:ascii="Times New Roman" w:hAnsi="Times New Roman" w:cs="Times New Roman"/>
          <w:b/>
          <w:sz w:val="24"/>
          <w:szCs w:val="24"/>
          <w:lang w:bidi="ar-SA"/>
        </w:rPr>
        <w:t xml:space="preserve"> </w:t>
      </w:r>
      <w:proofErr w:type="gramStart"/>
      <w:r w:rsidRPr="0067211C">
        <w:rPr>
          <w:rFonts w:ascii="Times New Roman" w:eastAsia="AdvimpSN-i" w:hAnsi="Times New Roman" w:cs="Times New Roman"/>
          <w:bCs/>
          <w:i/>
          <w:iCs/>
          <w:sz w:val="24"/>
          <w:szCs w:val="24"/>
          <w:lang w:bidi="ar-SA"/>
        </w:rPr>
        <w:t>Child Development</w:t>
      </w:r>
      <w:r w:rsidRPr="0067211C">
        <w:rPr>
          <w:rFonts w:ascii="Times New Roman" w:eastAsia="AdvimpSN-i" w:hAnsi="Times New Roman" w:cs="Times New Roman"/>
          <w:bCs/>
          <w:sz w:val="24"/>
          <w:szCs w:val="24"/>
          <w:lang w:bidi="ar-SA"/>
        </w:rPr>
        <w:t xml:space="preserve">, </w:t>
      </w:r>
      <w:r w:rsidR="008B23F0" w:rsidRPr="008B23F0">
        <w:rPr>
          <w:rFonts w:ascii="Times New Roman" w:hAnsi="Times New Roman" w:cs="Times New Roman"/>
          <w:bCs/>
          <w:i/>
          <w:sz w:val="24"/>
          <w:szCs w:val="24"/>
          <w:lang w:bidi="ar-SA"/>
        </w:rPr>
        <w:t>64,</w:t>
      </w:r>
      <w:r w:rsidRPr="0067211C">
        <w:rPr>
          <w:rFonts w:ascii="Times New Roman" w:hAnsi="Times New Roman" w:cs="Times New Roman"/>
          <w:bCs/>
          <w:sz w:val="24"/>
          <w:szCs w:val="24"/>
          <w:lang w:bidi="ar-SA"/>
        </w:rPr>
        <w:t xml:space="preserve"> 675–687.</w:t>
      </w:r>
      <w:proofErr w:type="gramEnd"/>
    </w:p>
    <w:p w14:paraId="3BED8339" w14:textId="77777777" w:rsidR="0002255A" w:rsidRPr="00044AE9" w:rsidRDefault="005A2DEE" w:rsidP="00F96F06">
      <w:pPr>
        <w:bidi w:val="0"/>
        <w:spacing w:line="480" w:lineRule="auto"/>
        <w:rPr>
          <w:rFonts w:ascii="Times New Roman" w:eastAsia="Times New Roman" w:hAnsi="Times New Roman" w:cs="Times New Roman"/>
          <w:sz w:val="24"/>
          <w:szCs w:val="24"/>
        </w:rPr>
      </w:pPr>
      <w:proofErr w:type="spellStart"/>
      <w:r w:rsidRPr="00F96F06">
        <w:rPr>
          <w:rFonts w:ascii="Times New Roman" w:hAnsi="Times New Roman" w:cs="Times New Roman"/>
          <w:bCs/>
          <w:sz w:val="24"/>
          <w:szCs w:val="24"/>
          <w:lang w:bidi="ar-SA"/>
        </w:rPr>
        <w:t>Jusczyk</w:t>
      </w:r>
      <w:proofErr w:type="spellEnd"/>
      <w:r w:rsidRPr="0067211C">
        <w:rPr>
          <w:rFonts w:ascii="Times New Roman" w:eastAsia="Times New Roman" w:hAnsi="Times New Roman" w:cs="Times New Roman"/>
          <w:sz w:val="24"/>
          <w:szCs w:val="24"/>
        </w:rPr>
        <w:t xml:space="preserve">, P.W., </w:t>
      </w:r>
      <w:proofErr w:type="spellStart"/>
      <w:r w:rsidRPr="0067211C">
        <w:rPr>
          <w:rFonts w:ascii="Times New Roman" w:eastAsia="Times New Roman" w:hAnsi="Times New Roman" w:cs="Times New Roman"/>
          <w:sz w:val="24"/>
          <w:szCs w:val="24"/>
        </w:rPr>
        <w:t>Friederici</w:t>
      </w:r>
      <w:proofErr w:type="spellEnd"/>
      <w:r w:rsidRPr="0067211C">
        <w:rPr>
          <w:rFonts w:ascii="Times New Roman" w:eastAsia="Times New Roman" w:hAnsi="Times New Roman" w:cs="Times New Roman"/>
          <w:sz w:val="24"/>
          <w:szCs w:val="24"/>
        </w:rPr>
        <w:t xml:space="preserve">, A.D., </w:t>
      </w:r>
      <w:proofErr w:type="spellStart"/>
      <w:r w:rsidRPr="0067211C">
        <w:rPr>
          <w:rFonts w:ascii="Times New Roman" w:eastAsia="Times New Roman" w:hAnsi="Times New Roman" w:cs="Times New Roman"/>
          <w:sz w:val="24"/>
          <w:szCs w:val="24"/>
        </w:rPr>
        <w:t>Wessels</w:t>
      </w:r>
      <w:proofErr w:type="spellEnd"/>
      <w:r w:rsidRPr="0067211C">
        <w:rPr>
          <w:rFonts w:ascii="Times New Roman" w:eastAsia="Times New Roman" w:hAnsi="Times New Roman" w:cs="Times New Roman"/>
          <w:sz w:val="24"/>
          <w:szCs w:val="24"/>
        </w:rPr>
        <w:t xml:space="preserve">, J., </w:t>
      </w:r>
      <w:proofErr w:type="spellStart"/>
      <w:r w:rsidRPr="0067211C">
        <w:rPr>
          <w:rFonts w:ascii="Times New Roman" w:eastAsia="Times New Roman" w:hAnsi="Times New Roman" w:cs="Times New Roman"/>
          <w:sz w:val="24"/>
          <w:szCs w:val="24"/>
        </w:rPr>
        <w:t>Svenkerud</w:t>
      </w:r>
      <w:proofErr w:type="spellEnd"/>
      <w:r w:rsidRPr="0067211C">
        <w:rPr>
          <w:rFonts w:ascii="Times New Roman" w:eastAsia="Times New Roman" w:hAnsi="Times New Roman" w:cs="Times New Roman"/>
          <w:sz w:val="24"/>
          <w:szCs w:val="24"/>
        </w:rPr>
        <w:t xml:space="preserve">, V.Y., &amp; </w:t>
      </w:r>
      <w:proofErr w:type="spellStart"/>
      <w:r w:rsidRPr="0067211C">
        <w:rPr>
          <w:rFonts w:ascii="Times New Roman" w:eastAsia="Times New Roman" w:hAnsi="Times New Roman" w:cs="Times New Roman"/>
          <w:sz w:val="24"/>
          <w:szCs w:val="24"/>
        </w:rPr>
        <w:t>Jusczyk</w:t>
      </w:r>
      <w:proofErr w:type="spellEnd"/>
      <w:r w:rsidRPr="0067211C">
        <w:rPr>
          <w:rFonts w:ascii="Times New Roman" w:eastAsia="Times New Roman" w:hAnsi="Times New Roman" w:cs="Times New Roman"/>
          <w:sz w:val="24"/>
          <w:szCs w:val="24"/>
        </w:rPr>
        <w:t xml:space="preserve">, A.M. (1993b). </w:t>
      </w:r>
      <w:proofErr w:type="gramStart"/>
      <w:r w:rsidRPr="0067211C">
        <w:rPr>
          <w:rFonts w:ascii="Times New Roman" w:eastAsia="Times New Roman" w:hAnsi="Times New Roman" w:cs="Times New Roman"/>
          <w:sz w:val="24"/>
          <w:szCs w:val="24"/>
        </w:rPr>
        <w:t>Infants’ sensitivity to the sound patterns of native language words.</w:t>
      </w:r>
      <w:proofErr w:type="gramEnd"/>
      <w:r w:rsidRPr="0067211C">
        <w:rPr>
          <w:rFonts w:ascii="Times New Roman" w:eastAsia="Times New Roman" w:hAnsi="Times New Roman" w:cs="Times New Roman"/>
          <w:sz w:val="24"/>
          <w:szCs w:val="24"/>
        </w:rPr>
        <w:t xml:space="preserve"> </w:t>
      </w:r>
      <w:proofErr w:type="gramStart"/>
      <w:r w:rsidRPr="0067211C">
        <w:rPr>
          <w:rFonts w:ascii="Times New Roman" w:hAnsi="Times New Roman" w:cs="Times New Roman"/>
          <w:i/>
          <w:iCs/>
          <w:sz w:val="24"/>
          <w:szCs w:val="24"/>
        </w:rPr>
        <w:t>Journal of Memory and Language</w:t>
      </w:r>
      <w:r w:rsidRPr="0067211C">
        <w:rPr>
          <w:rFonts w:ascii="Times New Roman" w:hAnsi="Times New Roman" w:cs="Times New Roman"/>
          <w:sz w:val="24"/>
          <w:szCs w:val="24"/>
        </w:rPr>
        <w:t>,</w:t>
      </w:r>
      <w:r w:rsidRPr="0067211C">
        <w:rPr>
          <w:rFonts w:ascii="Times New Roman" w:eastAsia="Times New Roman" w:hAnsi="Times New Roman" w:cs="Times New Roman"/>
          <w:sz w:val="24"/>
          <w:szCs w:val="24"/>
        </w:rPr>
        <w:t xml:space="preserve"> </w:t>
      </w:r>
      <w:r w:rsidR="008B23F0" w:rsidRPr="008B23F0">
        <w:rPr>
          <w:rFonts w:ascii="Times New Roman" w:eastAsia="Times New Roman" w:hAnsi="Times New Roman" w:cs="Times New Roman"/>
          <w:i/>
          <w:sz w:val="24"/>
          <w:szCs w:val="24"/>
        </w:rPr>
        <w:t>32,</w:t>
      </w:r>
      <w:r w:rsidRPr="0067211C">
        <w:rPr>
          <w:rFonts w:ascii="Times New Roman" w:eastAsia="Times New Roman" w:hAnsi="Times New Roman" w:cs="Times New Roman"/>
          <w:sz w:val="24"/>
          <w:szCs w:val="24"/>
        </w:rPr>
        <w:t xml:space="preserve"> 402–420.</w:t>
      </w:r>
      <w:proofErr w:type="gramEnd"/>
    </w:p>
    <w:p w14:paraId="21CFEC90" w14:textId="77777777" w:rsidR="001C4736" w:rsidRPr="0067211C" w:rsidRDefault="005A2DEE" w:rsidP="00F96F06">
      <w:pPr>
        <w:bidi w:val="0"/>
        <w:spacing w:line="480" w:lineRule="auto"/>
        <w:rPr>
          <w:rFonts w:ascii="Times New Roman" w:hAnsi="Times New Roman" w:cs="Times New Roman"/>
          <w:sz w:val="24"/>
        </w:rPr>
      </w:pPr>
      <w:proofErr w:type="spellStart"/>
      <w:proofErr w:type="gramStart"/>
      <w:r w:rsidRPr="0067211C">
        <w:rPr>
          <w:rFonts w:ascii="Times New Roman" w:hAnsi="Times New Roman" w:cs="Times New Roman"/>
          <w:sz w:val="24"/>
          <w:szCs w:val="24"/>
        </w:rPr>
        <w:t>Jusczyk</w:t>
      </w:r>
      <w:proofErr w:type="spellEnd"/>
      <w:r w:rsidRPr="0067211C">
        <w:rPr>
          <w:rFonts w:ascii="Times New Roman" w:hAnsi="Times New Roman" w:cs="Times New Roman"/>
          <w:sz w:val="24"/>
          <w:szCs w:val="24"/>
        </w:rPr>
        <w:t>, P. W., Houston, D. M. &amp; Newsome, M. (1999).</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sz w:val="24"/>
          <w:szCs w:val="24"/>
        </w:rPr>
        <w:t xml:space="preserve">The beginnings of word segmentation </w:t>
      </w:r>
      <w:r w:rsidRPr="0067211C">
        <w:rPr>
          <w:rFonts w:ascii="Times New Roman" w:hAnsi="Times New Roman" w:cs="Times New Roman"/>
          <w:sz w:val="24"/>
        </w:rPr>
        <w:t>in English-learning infants.</w:t>
      </w:r>
      <w:proofErr w:type="gramEnd"/>
      <w:r w:rsidRPr="0067211C">
        <w:rPr>
          <w:rFonts w:ascii="Times New Roman" w:hAnsi="Times New Roman" w:cs="Times New Roman"/>
          <w:sz w:val="24"/>
        </w:rPr>
        <w:t xml:space="preserve"> </w:t>
      </w:r>
      <w:proofErr w:type="gramStart"/>
      <w:r w:rsidRPr="0067211C">
        <w:rPr>
          <w:rFonts w:ascii="Times New Roman" w:eastAsia="AdvimpSN-i" w:hAnsi="Times New Roman" w:cs="Times New Roman"/>
          <w:i/>
          <w:iCs/>
          <w:sz w:val="24"/>
        </w:rPr>
        <w:t>Cognitive Psychology</w:t>
      </w:r>
      <w:r w:rsidRPr="0067211C">
        <w:rPr>
          <w:rFonts w:ascii="Times New Roman" w:hAnsi="Times New Roman" w:cs="Times New Roman"/>
          <w:sz w:val="24"/>
        </w:rPr>
        <w:t xml:space="preserve">, </w:t>
      </w:r>
      <w:r w:rsidR="008B23F0" w:rsidRPr="008B23F0">
        <w:rPr>
          <w:rFonts w:ascii="Times New Roman" w:hAnsi="Times New Roman" w:cs="Times New Roman"/>
          <w:i/>
          <w:sz w:val="24"/>
        </w:rPr>
        <w:t xml:space="preserve">39, </w:t>
      </w:r>
      <w:r w:rsidRPr="0067211C">
        <w:rPr>
          <w:rFonts w:ascii="Times New Roman" w:hAnsi="Times New Roman" w:cs="Times New Roman"/>
          <w:sz w:val="24"/>
        </w:rPr>
        <w:t>159–207.</w:t>
      </w:r>
      <w:proofErr w:type="gramEnd"/>
    </w:p>
    <w:p w14:paraId="40B31566" w14:textId="77777777" w:rsidR="003E6483" w:rsidRPr="0067211C" w:rsidRDefault="005A2DEE" w:rsidP="0067211C">
      <w:pPr>
        <w:pStyle w:val="BodyText"/>
        <w:bidi w:val="0"/>
        <w:spacing w:line="480" w:lineRule="auto"/>
        <w:rPr>
          <w:sz w:val="24"/>
        </w:rPr>
      </w:pPr>
      <w:proofErr w:type="spellStart"/>
      <w:r w:rsidRPr="0067211C">
        <w:rPr>
          <w:rFonts w:ascii="Times New Roman" w:hAnsi="Times New Roman"/>
          <w:sz w:val="24"/>
          <w:szCs w:val="24"/>
        </w:rPr>
        <w:t>Jusczyk</w:t>
      </w:r>
      <w:proofErr w:type="spellEnd"/>
      <w:r w:rsidRPr="0067211C">
        <w:rPr>
          <w:rFonts w:ascii="Times New Roman" w:hAnsi="Times New Roman"/>
          <w:sz w:val="24"/>
          <w:szCs w:val="24"/>
        </w:rPr>
        <w:t xml:space="preserve">, P.W., Luce, P.A., &amp; Charles-Luce, J. (1994). Infants’ sensitivity to </w:t>
      </w:r>
      <w:proofErr w:type="spellStart"/>
      <w:r w:rsidRPr="0067211C">
        <w:rPr>
          <w:rFonts w:ascii="Times New Roman" w:hAnsi="Times New Roman"/>
          <w:sz w:val="24"/>
          <w:szCs w:val="24"/>
        </w:rPr>
        <w:t>phonotactic</w:t>
      </w:r>
      <w:proofErr w:type="spellEnd"/>
      <w:r w:rsidRPr="0067211C">
        <w:rPr>
          <w:rFonts w:ascii="Times New Roman" w:hAnsi="Times New Roman"/>
          <w:sz w:val="24"/>
          <w:szCs w:val="24"/>
        </w:rPr>
        <w:t xml:space="preserve"> patterns in the native language. </w:t>
      </w:r>
      <w:proofErr w:type="gramStart"/>
      <w:r w:rsidRPr="0067211C">
        <w:rPr>
          <w:rFonts w:ascii="Times New Roman" w:hAnsi="Times New Roman"/>
          <w:i/>
          <w:iCs/>
          <w:sz w:val="24"/>
          <w:szCs w:val="24"/>
        </w:rPr>
        <w:t>Journal of Memory and Language</w:t>
      </w:r>
      <w:r w:rsidRPr="0067211C">
        <w:rPr>
          <w:rFonts w:ascii="Times New Roman" w:hAnsi="Times New Roman"/>
          <w:sz w:val="24"/>
          <w:szCs w:val="24"/>
        </w:rPr>
        <w:t xml:space="preserve">, </w:t>
      </w:r>
      <w:r w:rsidR="008B23F0" w:rsidRPr="008B23F0">
        <w:rPr>
          <w:rFonts w:ascii="Times New Roman" w:hAnsi="Times New Roman"/>
          <w:i/>
          <w:sz w:val="24"/>
          <w:szCs w:val="24"/>
        </w:rPr>
        <w:t>33,</w:t>
      </w:r>
      <w:r w:rsidRPr="0067211C">
        <w:rPr>
          <w:rFonts w:ascii="Times New Roman" w:hAnsi="Times New Roman"/>
          <w:sz w:val="24"/>
          <w:szCs w:val="24"/>
        </w:rPr>
        <w:t xml:space="preserve"> 630-645.</w:t>
      </w:r>
      <w:proofErr w:type="gramEnd"/>
    </w:p>
    <w:p w14:paraId="3148AFAA" w14:textId="77777777" w:rsidR="003E6483" w:rsidRDefault="005A2DEE" w:rsidP="00F96F06">
      <w:pPr>
        <w:bidi w:val="0"/>
        <w:spacing w:line="480" w:lineRule="auto"/>
        <w:rPr>
          <w:rFonts w:ascii="Times New Roman" w:hAnsi="Times New Roman" w:cs="Times New Roman"/>
          <w:sz w:val="24"/>
          <w:szCs w:val="24"/>
        </w:rPr>
      </w:pPr>
      <w:proofErr w:type="spellStart"/>
      <w:r w:rsidRPr="0067211C">
        <w:rPr>
          <w:rFonts w:ascii="Times New Roman" w:hAnsi="Times New Roman" w:cs="Times New Roman"/>
          <w:sz w:val="24"/>
          <w:szCs w:val="24"/>
          <w:lang w:bidi="ar-SA"/>
        </w:rPr>
        <w:t>Jusczyk</w:t>
      </w:r>
      <w:proofErr w:type="spellEnd"/>
      <w:r w:rsidRPr="0067211C">
        <w:rPr>
          <w:rFonts w:ascii="Times New Roman" w:hAnsi="Times New Roman" w:cs="Times New Roman"/>
          <w:sz w:val="24"/>
          <w:szCs w:val="24"/>
        </w:rPr>
        <w:t xml:space="preserve">, P. W., &amp; Thompson, E. J. (1978). </w:t>
      </w:r>
      <w:proofErr w:type="gramStart"/>
      <w:r w:rsidRPr="0067211C">
        <w:rPr>
          <w:rFonts w:ascii="Times New Roman" w:hAnsi="Times New Roman" w:cs="Times New Roman"/>
          <w:sz w:val="24"/>
          <w:szCs w:val="24"/>
        </w:rPr>
        <w:t>Perception of a phonetic contrast in multisyllabic utterances by two-month-old infants.</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i/>
          <w:iCs/>
          <w:sz w:val="24"/>
          <w:szCs w:val="24"/>
        </w:rPr>
        <w:t>Perception and Psychophysics</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23,</w:t>
      </w:r>
      <w:r w:rsidRPr="0067211C">
        <w:rPr>
          <w:rFonts w:ascii="Times New Roman" w:hAnsi="Times New Roman" w:cs="Times New Roman"/>
          <w:sz w:val="24"/>
          <w:szCs w:val="24"/>
        </w:rPr>
        <w:t xml:space="preserve"> 105–109.</w:t>
      </w:r>
      <w:proofErr w:type="gramEnd"/>
    </w:p>
    <w:p w14:paraId="4C87DCC8" w14:textId="77777777" w:rsidR="003E6483" w:rsidRDefault="005A2DEE" w:rsidP="00F96F06">
      <w:pPr>
        <w:bidi w:val="0"/>
        <w:spacing w:line="480" w:lineRule="auto"/>
        <w:rPr>
          <w:rFonts w:ascii="Times New Roman" w:hAnsi="Times New Roman"/>
          <w:sz w:val="24"/>
          <w:szCs w:val="24"/>
        </w:rPr>
      </w:pPr>
      <w:proofErr w:type="spellStart"/>
      <w:proofErr w:type="gramStart"/>
      <w:r w:rsidRPr="0067211C">
        <w:rPr>
          <w:rFonts w:ascii="Times New Roman" w:hAnsi="Times New Roman" w:cs="Times New Roman"/>
          <w:sz w:val="24"/>
          <w:szCs w:val="24"/>
          <w:lang w:bidi="ar-SA"/>
        </w:rPr>
        <w:t>Kishon</w:t>
      </w:r>
      <w:proofErr w:type="spellEnd"/>
      <w:r w:rsidRPr="0067211C">
        <w:rPr>
          <w:rFonts w:ascii="Times New Roman" w:hAnsi="Times New Roman" w:cs="Times New Roman"/>
          <w:sz w:val="24"/>
          <w:szCs w:val="24"/>
          <w:lang w:bidi="ar-SA"/>
        </w:rPr>
        <w:t xml:space="preserve">-Rabin, L., </w:t>
      </w:r>
      <w:proofErr w:type="spellStart"/>
      <w:r w:rsidRPr="0067211C">
        <w:rPr>
          <w:rFonts w:ascii="Times New Roman" w:hAnsi="Times New Roman" w:cs="Times New Roman"/>
          <w:sz w:val="24"/>
          <w:szCs w:val="24"/>
          <w:lang w:bidi="ar-SA"/>
        </w:rPr>
        <w:t>Taitelbaum-Swead</w:t>
      </w:r>
      <w:proofErr w:type="spellEnd"/>
      <w:r w:rsidRPr="0067211C">
        <w:rPr>
          <w:rFonts w:ascii="Times New Roman" w:hAnsi="Times New Roman" w:cs="Times New Roman"/>
          <w:sz w:val="24"/>
          <w:szCs w:val="24"/>
          <w:lang w:bidi="ar-SA"/>
        </w:rPr>
        <w:t xml:space="preserve">, R., </w:t>
      </w:r>
      <w:proofErr w:type="spellStart"/>
      <w:r w:rsidRPr="0067211C">
        <w:rPr>
          <w:rFonts w:ascii="Times New Roman" w:hAnsi="Times New Roman" w:cs="Times New Roman"/>
          <w:sz w:val="24"/>
          <w:szCs w:val="24"/>
          <w:lang w:bidi="ar-SA"/>
        </w:rPr>
        <w:t>Ezrati-Vinacour</w:t>
      </w:r>
      <w:proofErr w:type="spellEnd"/>
      <w:r w:rsidRPr="0067211C">
        <w:rPr>
          <w:rFonts w:ascii="Times New Roman" w:hAnsi="Times New Roman" w:cs="Times New Roman"/>
          <w:sz w:val="24"/>
          <w:szCs w:val="24"/>
          <w:lang w:bidi="ar-SA"/>
        </w:rPr>
        <w:t xml:space="preserve">, R., &amp; </w:t>
      </w:r>
      <w:proofErr w:type="spellStart"/>
      <w:r w:rsidRPr="0067211C">
        <w:rPr>
          <w:rFonts w:ascii="Times New Roman" w:hAnsi="Times New Roman" w:cs="Times New Roman"/>
          <w:sz w:val="24"/>
          <w:szCs w:val="24"/>
          <w:lang w:bidi="ar-SA"/>
        </w:rPr>
        <w:t>Hildesheimer</w:t>
      </w:r>
      <w:proofErr w:type="spellEnd"/>
      <w:r w:rsidRPr="0067211C">
        <w:rPr>
          <w:rFonts w:ascii="Times New Roman" w:hAnsi="Times New Roman" w:cs="Times New Roman"/>
          <w:sz w:val="24"/>
          <w:szCs w:val="24"/>
          <w:lang w:bidi="ar-SA"/>
        </w:rPr>
        <w:t>, M. (2005).</w:t>
      </w:r>
      <w:proofErr w:type="gramEnd"/>
      <w:r w:rsidRPr="0067211C">
        <w:rPr>
          <w:rFonts w:ascii="Times New Roman" w:hAnsi="Times New Roman" w:cs="Times New Roman"/>
          <w:sz w:val="24"/>
          <w:szCs w:val="24"/>
          <w:lang w:bidi="ar-SA"/>
        </w:rPr>
        <w:t xml:space="preserve"> </w:t>
      </w:r>
      <w:proofErr w:type="spellStart"/>
      <w:proofErr w:type="gramStart"/>
      <w:r w:rsidRPr="0067211C">
        <w:rPr>
          <w:rFonts w:ascii="Times New Roman" w:hAnsi="Times New Roman" w:cs="Times New Roman"/>
          <w:sz w:val="24"/>
          <w:szCs w:val="24"/>
          <w:lang w:bidi="ar-SA"/>
        </w:rPr>
        <w:t>Prelexical</w:t>
      </w:r>
      <w:proofErr w:type="spellEnd"/>
      <w:r w:rsidRPr="0067211C">
        <w:rPr>
          <w:rFonts w:ascii="Times New Roman" w:hAnsi="Times New Roman" w:cs="Times New Roman"/>
          <w:sz w:val="24"/>
          <w:szCs w:val="24"/>
          <w:lang w:bidi="ar-SA"/>
        </w:rPr>
        <w:t xml:space="preserve">  vocalization</w:t>
      </w:r>
      <w:proofErr w:type="gramEnd"/>
      <w:r w:rsidRPr="0067211C">
        <w:rPr>
          <w:rFonts w:ascii="Times New Roman" w:hAnsi="Times New Roman" w:cs="Times New Roman"/>
          <w:sz w:val="24"/>
          <w:szCs w:val="24"/>
          <w:lang w:bidi="ar-SA"/>
        </w:rPr>
        <w:t xml:space="preserve"> in normal hearing and hearing-impaired infants before and after cochlear implantation and its relation to early auditory skills. </w:t>
      </w:r>
      <w:proofErr w:type="gramStart"/>
      <w:r w:rsidRPr="0067211C">
        <w:rPr>
          <w:rFonts w:ascii="Times New Roman" w:hAnsi="Times New Roman" w:cs="Times New Roman"/>
          <w:i/>
          <w:iCs/>
          <w:sz w:val="24"/>
          <w:szCs w:val="24"/>
          <w:lang w:bidi="ar-SA"/>
        </w:rPr>
        <w:t>Ear and Hear</w:t>
      </w:r>
      <w:r w:rsidRPr="0067211C">
        <w:rPr>
          <w:rFonts w:ascii="Times New Roman" w:hAnsi="Times New Roman" w:cs="Times New Roman"/>
          <w:sz w:val="24"/>
          <w:szCs w:val="24"/>
          <w:lang w:bidi="ar-SA"/>
        </w:rPr>
        <w:t xml:space="preserve">ing, </w:t>
      </w:r>
      <w:r w:rsidR="008B23F0" w:rsidRPr="008B23F0">
        <w:rPr>
          <w:rFonts w:ascii="Times New Roman" w:hAnsi="Times New Roman" w:cs="Times New Roman"/>
          <w:i/>
          <w:sz w:val="24"/>
          <w:szCs w:val="24"/>
          <w:lang w:bidi="ar-SA"/>
        </w:rPr>
        <w:t>26,</w:t>
      </w:r>
      <w:r w:rsidRPr="0067211C">
        <w:rPr>
          <w:rFonts w:ascii="Times New Roman" w:hAnsi="Times New Roman" w:cs="Times New Roman"/>
          <w:sz w:val="24"/>
          <w:szCs w:val="24"/>
          <w:lang w:bidi="ar-SA"/>
        </w:rPr>
        <w:t xml:space="preserve"> 17S-29S.</w:t>
      </w:r>
      <w:proofErr w:type="gramEnd"/>
    </w:p>
    <w:p w14:paraId="132DBE33" w14:textId="77777777" w:rsidR="003E6483" w:rsidRDefault="005A2DEE" w:rsidP="00F96F06">
      <w:pPr>
        <w:bidi w:val="0"/>
        <w:spacing w:line="480" w:lineRule="auto"/>
        <w:rPr>
          <w:rFonts w:ascii="Times New Roman" w:hAnsi="Times New Roman"/>
          <w:sz w:val="24"/>
          <w:szCs w:val="24"/>
        </w:rPr>
      </w:pPr>
      <w:proofErr w:type="spellStart"/>
      <w:proofErr w:type="gramStart"/>
      <w:r w:rsidRPr="0067211C">
        <w:rPr>
          <w:rFonts w:ascii="Times New Roman" w:hAnsi="Times New Roman" w:cs="Times New Roman"/>
          <w:sz w:val="24"/>
          <w:szCs w:val="24"/>
          <w:lang w:bidi="ar-SA"/>
        </w:rPr>
        <w:t>Kishon</w:t>
      </w:r>
      <w:proofErr w:type="spellEnd"/>
      <w:r w:rsidRPr="0067211C">
        <w:rPr>
          <w:rFonts w:ascii="Times New Roman" w:hAnsi="Times New Roman" w:cs="Times New Roman"/>
          <w:sz w:val="24"/>
          <w:szCs w:val="24"/>
          <w:lang w:bidi="ar-SA"/>
        </w:rPr>
        <w:t xml:space="preserve">-Rabin, L., </w:t>
      </w:r>
      <w:proofErr w:type="spellStart"/>
      <w:r w:rsidRPr="0067211C">
        <w:rPr>
          <w:rFonts w:ascii="Times New Roman" w:hAnsi="Times New Roman" w:cs="Times New Roman"/>
          <w:sz w:val="24"/>
          <w:szCs w:val="24"/>
          <w:lang w:bidi="ar-SA"/>
        </w:rPr>
        <w:t>Taitelbaum-Swead</w:t>
      </w:r>
      <w:proofErr w:type="spellEnd"/>
      <w:r w:rsidRPr="0067211C">
        <w:rPr>
          <w:rFonts w:ascii="Times New Roman" w:hAnsi="Times New Roman" w:cs="Times New Roman"/>
          <w:sz w:val="24"/>
          <w:szCs w:val="24"/>
          <w:lang w:bidi="ar-SA"/>
        </w:rPr>
        <w:t xml:space="preserve">, R., </w:t>
      </w:r>
      <w:proofErr w:type="spellStart"/>
      <w:r w:rsidRPr="0067211C">
        <w:rPr>
          <w:rFonts w:ascii="Times New Roman" w:hAnsi="Times New Roman" w:cs="Times New Roman"/>
          <w:sz w:val="24"/>
          <w:szCs w:val="24"/>
          <w:lang w:bidi="ar-SA"/>
        </w:rPr>
        <w:t>Ezrati-Vinacour</w:t>
      </w:r>
      <w:proofErr w:type="spellEnd"/>
      <w:r w:rsidRPr="0067211C">
        <w:rPr>
          <w:rFonts w:ascii="Times New Roman" w:hAnsi="Times New Roman" w:cs="Times New Roman"/>
          <w:sz w:val="24"/>
          <w:szCs w:val="24"/>
          <w:lang w:bidi="ar-SA"/>
        </w:rPr>
        <w:t xml:space="preserve">, R., &amp; </w:t>
      </w:r>
      <w:proofErr w:type="spellStart"/>
      <w:r w:rsidRPr="0067211C">
        <w:rPr>
          <w:rFonts w:ascii="Times New Roman" w:hAnsi="Times New Roman" w:cs="Times New Roman"/>
          <w:sz w:val="24"/>
          <w:szCs w:val="24"/>
          <w:lang w:bidi="ar-SA"/>
        </w:rPr>
        <w:t>Hildesheimer</w:t>
      </w:r>
      <w:proofErr w:type="spellEnd"/>
      <w:r w:rsidRPr="0067211C">
        <w:rPr>
          <w:rFonts w:ascii="Times New Roman" w:hAnsi="Times New Roman" w:cs="Times New Roman"/>
          <w:sz w:val="24"/>
          <w:szCs w:val="24"/>
          <w:lang w:bidi="ar-SA"/>
        </w:rPr>
        <w:t>, M. (2005).</w:t>
      </w:r>
      <w:proofErr w:type="gramEnd"/>
      <w:r w:rsidRPr="0067211C">
        <w:rPr>
          <w:rFonts w:ascii="Times New Roman" w:hAnsi="Times New Roman" w:cs="Times New Roman"/>
          <w:sz w:val="24"/>
          <w:szCs w:val="24"/>
          <w:lang w:bidi="ar-SA"/>
        </w:rPr>
        <w:t xml:space="preserve"> </w:t>
      </w:r>
      <w:proofErr w:type="spellStart"/>
      <w:proofErr w:type="gramStart"/>
      <w:r w:rsidRPr="0067211C">
        <w:rPr>
          <w:rFonts w:ascii="Times New Roman" w:hAnsi="Times New Roman" w:cs="Times New Roman"/>
          <w:sz w:val="24"/>
          <w:szCs w:val="24"/>
          <w:lang w:bidi="ar-SA"/>
        </w:rPr>
        <w:t>Prelexical</w:t>
      </w:r>
      <w:proofErr w:type="spellEnd"/>
      <w:r w:rsidRPr="0067211C">
        <w:rPr>
          <w:rFonts w:ascii="Times New Roman" w:hAnsi="Times New Roman" w:cs="Times New Roman"/>
          <w:sz w:val="24"/>
          <w:szCs w:val="24"/>
          <w:lang w:bidi="ar-SA"/>
        </w:rPr>
        <w:t xml:space="preserve">  vocalization</w:t>
      </w:r>
      <w:proofErr w:type="gramEnd"/>
      <w:r w:rsidRPr="0067211C">
        <w:rPr>
          <w:rFonts w:ascii="Times New Roman" w:hAnsi="Times New Roman" w:cs="Times New Roman"/>
          <w:sz w:val="24"/>
          <w:szCs w:val="24"/>
          <w:lang w:bidi="ar-SA"/>
        </w:rPr>
        <w:t xml:space="preserve"> in normal hearing and hearing-impaired infants before and after cochlear implantation and its relation to early auditory skills. </w:t>
      </w:r>
      <w:proofErr w:type="gramStart"/>
      <w:r w:rsidRPr="0067211C">
        <w:rPr>
          <w:rFonts w:ascii="Times New Roman" w:hAnsi="Times New Roman" w:cs="Times New Roman"/>
          <w:i/>
          <w:iCs/>
          <w:sz w:val="24"/>
          <w:szCs w:val="24"/>
          <w:lang w:bidi="ar-SA"/>
        </w:rPr>
        <w:t>Ear and Hear</w:t>
      </w:r>
      <w:r w:rsidRPr="0067211C">
        <w:rPr>
          <w:rFonts w:ascii="Times New Roman" w:hAnsi="Times New Roman" w:cs="Times New Roman"/>
          <w:sz w:val="24"/>
          <w:szCs w:val="24"/>
          <w:lang w:bidi="ar-SA"/>
        </w:rPr>
        <w:t xml:space="preserve">ing, </w:t>
      </w:r>
      <w:r w:rsidR="008B23F0" w:rsidRPr="008B23F0">
        <w:rPr>
          <w:rFonts w:ascii="Times New Roman" w:hAnsi="Times New Roman" w:cs="Times New Roman"/>
          <w:i/>
          <w:sz w:val="24"/>
          <w:szCs w:val="24"/>
          <w:lang w:bidi="ar-SA"/>
        </w:rPr>
        <w:t>26,</w:t>
      </w:r>
      <w:r w:rsidRPr="0067211C">
        <w:rPr>
          <w:rFonts w:ascii="Times New Roman" w:hAnsi="Times New Roman" w:cs="Times New Roman"/>
          <w:sz w:val="24"/>
          <w:szCs w:val="24"/>
          <w:lang w:bidi="ar-SA"/>
        </w:rPr>
        <w:t xml:space="preserve"> 17S-29S.</w:t>
      </w:r>
      <w:proofErr w:type="gramEnd"/>
    </w:p>
    <w:p w14:paraId="5CE66053" w14:textId="77777777" w:rsidR="000650DF" w:rsidRPr="00044AE9" w:rsidRDefault="005A2DEE" w:rsidP="00F96F06">
      <w:pPr>
        <w:bidi w:val="0"/>
        <w:spacing w:line="480" w:lineRule="auto"/>
        <w:rPr>
          <w:rFonts w:ascii="Times New Roman" w:hAnsi="Times New Roman" w:cs="Times New Roman"/>
          <w:sz w:val="24"/>
          <w:szCs w:val="24"/>
        </w:rPr>
      </w:pPr>
      <w:proofErr w:type="spellStart"/>
      <w:proofErr w:type="gramStart"/>
      <w:r w:rsidRPr="0067211C">
        <w:rPr>
          <w:rFonts w:ascii="Times New Roman" w:hAnsi="Times New Roman" w:cs="Times New Roman"/>
          <w:sz w:val="24"/>
          <w:szCs w:val="24"/>
        </w:rPr>
        <w:t>Kishon</w:t>
      </w:r>
      <w:proofErr w:type="spellEnd"/>
      <w:r w:rsidRPr="0067211C">
        <w:rPr>
          <w:rFonts w:ascii="Times New Roman" w:hAnsi="Times New Roman" w:cs="Times New Roman"/>
          <w:sz w:val="24"/>
          <w:szCs w:val="24"/>
        </w:rPr>
        <w:t xml:space="preserve">-Rabin, L., </w:t>
      </w:r>
      <w:proofErr w:type="spellStart"/>
      <w:r w:rsidRPr="0067211C">
        <w:rPr>
          <w:rFonts w:ascii="Times New Roman" w:hAnsi="Times New Roman" w:cs="Times New Roman"/>
          <w:sz w:val="24"/>
          <w:szCs w:val="24"/>
        </w:rPr>
        <w:t>Taitlebaum-Swead</w:t>
      </w:r>
      <w:proofErr w:type="spellEnd"/>
      <w:r w:rsidRPr="0067211C">
        <w:rPr>
          <w:rFonts w:ascii="Times New Roman" w:hAnsi="Times New Roman" w:cs="Times New Roman"/>
          <w:sz w:val="24"/>
          <w:szCs w:val="24"/>
        </w:rPr>
        <w:t>, R., &amp; Segal, O. (2009).</w:t>
      </w:r>
      <w:proofErr w:type="gramEnd"/>
      <w:r w:rsidRPr="0067211C">
        <w:rPr>
          <w:rFonts w:ascii="Times New Roman" w:hAnsi="Times New Roman" w:cs="Times New Roman"/>
          <w:sz w:val="24"/>
          <w:szCs w:val="24"/>
        </w:rPr>
        <w:t xml:space="preserve"> </w:t>
      </w:r>
      <w:proofErr w:type="spellStart"/>
      <w:r w:rsidRPr="0067211C">
        <w:rPr>
          <w:rFonts w:ascii="Times New Roman" w:hAnsi="Times New Roman" w:cs="Times New Roman"/>
          <w:sz w:val="24"/>
          <w:szCs w:val="24"/>
        </w:rPr>
        <w:t>Prelexical</w:t>
      </w:r>
      <w:proofErr w:type="spellEnd"/>
      <w:r w:rsidRPr="0067211C">
        <w:rPr>
          <w:rFonts w:ascii="Times New Roman" w:hAnsi="Times New Roman" w:cs="Times New Roman"/>
          <w:sz w:val="24"/>
          <w:szCs w:val="24"/>
        </w:rPr>
        <w:t xml:space="preserve"> infant scale evaluation: From vocalization to audition in hearing-impaired infants. In L. Eisenberg (Ed.), </w:t>
      </w:r>
      <w:r w:rsidRPr="0067211C">
        <w:rPr>
          <w:rFonts w:ascii="Times New Roman" w:hAnsi="Times New Roman" w:cs="Times New Roman"/>
          <w:i/>
          <w:iCs/>
          <w:sz w:val="24"/>
          <w:szCs w:val="24"/>
        </w:rPr>
        <w:t>Clinical management of</w:t>
      </w:r>
      <w:r w:rsidRPr="0067211C">
        <w:rPr>
          <w:rFonts w:ascii="Times New Roman" w:hAnsi="Times New Roman" w:cs="Times New Roman"/>
          <w:sz w:val="24"/>
          <w:szCs w:val="24"/>
        </w:rPr>
        <w:t xml:space="preserve"> </w:t>
      </w:r>
      <w:r w:rsidRPr="0067211C">
        <w:rPr>
          <w:rFonts w:ascii="Times New Roman" w:hAnsi="Times New Roman" w:cs="Times New Roman"/>
          <w:i/>
          <w:iCs/>
          <w:sz w:val="24"/>
          <w:szCs w:val="24"/>
        </w:rPr>
        <w:t xml:space="preserve">children with cochlear implant </w:t>
      </w:r>
      <w:r w:rsidRPr="0067211C">
        <w:rPr>
          <w:rFonts w:ascii="Times New Roman" w:hAnsi="Times New Roman" w:cs="Times New Roman"/>
          <w:sz w:val="24"/>
          <w:szCs w:val="24"/>
        </w:rPr>
        <w:t>(pp. 325–368). San Diego: Plural Publishing, Inc.</w:t>
      </w:r>
    </w:p>
    <w:p w14:paraId="0D0A3A08" w14:textId="77777777" w:rsidR="000650DF" w:rsidRPr="00044AE9" w:rsidRDefault="005A2DEE" w:rsidP="00F96F06">
      <w:pPr>
        <w:bidi w:val="0"/>
        <w:spacing w:line="480" w:lineRule="auto"/>
        <w:rPr>
          <w:rFonts w:ascii="Times New Roman" w:hAnsi="Times New Roman" w:cs="Times New Roman"/>
          <w:sz w:val="24"/>
          <w:szCs w:val="24"/>
        </w:rPr>
      </w:pPr>
      <w:proofErr w:type="spellStart"/>
      <w:r w:rsidRPr="0067211C">
        <w:rPr>
          <w:rFonts w:ascii="Times New Roman" w:hAnsi="Times New Roman" w:cs="Times New Roman"/>
          <w:sz w:val="24"/>
          <w:szCs w:val="24"/>
        </w:rPr>
        <w:t>MacWhinney</w:t>
      </w:r>
      <w:proofErr w:type="spellEnd"/>
      <w:r w:rsidRPr="0067211C">
        <w:rPr>
          <w:rFonts w:ascii="Times New Roman" w:hAnsi="Times New Roman" w:cs="Times New Roman"/>
          <w:sz w:val="24"/>
          <w:szCs w:val="24"/>
        </w:rPr>
        <w:t xml:space="preserve">, B. (2008). </w:t>
      </w:r>
      <w:r w:rsidR="008B23F0" w:rsidRPr="008B23F0">
        <w:rPr>
          <w:rFonts w:ascii="Times New Roman" w:eastAsia="AdvimpSN-i" w:hAnsi="Times New Roman" w:cs="Times New Roman"/>
          <w:i/>
          <w:sz w:val="24"/>
          <w:szCs w:val="24"/>
        </w:rPr>
        <w:t xml:space="preserve">The CHILDES </w:t>
      </w:r>
      <w:proofErr w:type="gramStart"/>
      <w:r w:rsidR="008B23F0" w:rsidRPr="008B23F0">
        <w:rPr>
          <w:rFonts w:ascii="Times New Roman" w:eastAsia="AdvimpSN-i" w:hAnsi="Times New Roman" w:cs="Times New Roman"/>
          <w:i/>
          <w:sz w:val="24"/>
          <w:szCs w:val="24"/>
        </w:rPr>
        <w:t>project :</w:t>
      </w:r>
      <w:proofErr w:type="gramEnd"/>
      <w:r w:rsidR="008B23F0" w:rsidRPr="008B23F0">
        <w:rPr>
          <w:rFonts w:ascii="Times New Roman" w:eastAsia="AdvimpSN-i" w:hAnsi="Times New Roman" w:cs="Times New Roman"/>
          <w:i/>
          <w:sz w:val="24"/>
          <w:szCs w:val="24"/>
        </w:rPr>
        <w:t xml:space="preserve"> Tools for analyzing talk</w:t>
      </w:r>
      <w:r w:rsidR="008B23F0" w:rsidRPr="008B23F0">
        <w:rPr>
          <w:rFonts w:ascii="Times New Roman" w:hAnsi="Times New Roman" w:cs="Times New Roman"/>
          <w:i/>
          <w:sz w:val="24"/>
          <w:szCs w:val="24"/>
        </w:rPr>
        <w:t>.</w:t>
      </w:r>
      <w:r w:rsidRPr="0067211C">
        <w:rPr>
          <w:rFonts w:ascii="Times New Roman" w:hAnsi="Times New Roman" w:cs="Times New Roman"/>
          <w:sz w:val="24"/>
          <w:szCs w:val="24"/>
        </w:rPr>
        <w:t xml:space="preserve"> Mahwah, </w:t>
      </w:r>
      <w:proofErr w:type="gramStart"/>
      <w:r w:rsidRPr="0067211C">
        <w:rPr>
          <w:rFonts w:ascii="Times New Roman" w:hAnsi="Times New Roman" w:cs="Times New Roman"/>
          <w:sz w:val="24"/>
          <w:szCs w:val="24"/>
        </w:rPr>
        <w:t>NJ :</w:t>
      </w:r>
      <w:proofErr w:type="gramEnd"/>
      <w:r w:rsidRPr="0067211C">
        <w:rPr>
          <w:rFonts w:ascii="Times New Roman" w:hAnsi="Times New Roman" w:cs="Times New Roman"/>
          <w:sz w:val="24"/>
          <w:szCs w:val="24"/>
        </w:rPr>
        <w:t xml:space="preserve"> Lawrence Erlbaum Associates.</w:t>
      </w:r>
    </w:p>
    <w:p w14:paraId="5C60EB45" w14:textId="77777777" w:rsidR="0002255A" w:rsidRPr="00044AE9" w:rsidRDefault="005A2DEE" w:rsidP="00F96F06">
      <w:pPr>
        <w:bidi w:val="0"/>
        <w:spacing w:line="480" w:lineRule="auto"/>
        <w:rPr>
          <w:rFonts w:ascii="Times New Roman" w:hAnsi="Times New Roman" w:cs="Times New Roman"/>
          <w:sz w:val="24"/>
          <w:szCs w:val="24"/>
        </w:rPr>
      </w:pPr>
      <w:proofErr w:type="spellStart"/>
      <w:proofErr w:type="gramStart"/>
      <w:r w:rsidRPr="0067211C">
        <w:rPr>
          <w:rFonts w:ascii="Times New Roman" w:hAnsi="Times New Roman" w:cs="Times New Roman"/>
          <w:sz w:val="24"/>
          <w:szCs w:val="24"/>
        </w:rPr>
        <w:t>Mattys</w:t>
      </w:r>
      <w:proofErr w:type="spellEnd"/>
      <w:r w:rsidRPr="0067211C">
        <w:rPr>
          <w:rFonts w:ascii="Times New Roman" w:hAnsi="Times New Roman" w:cs="Times New Roman"/>
          <w:sz w:val="24"/>
          <w:szCs w:val="24"/>
        </w:rPr>
        <w:t xml:space="preserve">, S. L., </w:t>
      </w:r>
      <w:proofErr w:type="spellStart"/>
      <w:r w:rsidRPr="0067211C">
        <w:rPr>
          <w:rFonts w:ascii="Times New Roman" w:hAnsi="Times New Roman" w:cs="Times New Roman"/>
          <w:sz w:val="24"/>
          <w:szCs w:val="24"/>
        </w:rPr>
        <w:t>Jusczyk</w:t>
      </w:r>
      <w:proofErr w:type="spellEnd"/>
      <w:r w:rsidRPr="0067211C">
        <w:rPr>
          <w:rFonts w:ascii="Times New Roman" w:hAnsi="Times New Roman" w:cs="Times New Roman"/>
          <w:sz w:val="24"/>
          <w:szCs w:val="24"/>
        </w:rPr>
        <w:t>, P. W., Luce, P. A., &amp; Morgan, J. L. (1999).</w:t>
      </w:r>
      <w:proofErr w:type="gramEnd"/>
      <w:r w:rsidRPr="0067211C">
        <w:rPr>
          <w:rFonts w:ascii="Times New Roman" w:hAnsi="Times New Roman" w:cs="Times New Roman"/>
          <w:sz w:val="24"/>
          <w:szCs w:val="24"/>
        </w:rPr>
        <w:t xml:space="preserve"> </w:t>
      </w:r>
      <w:proofErr w:type="spellStart"/>
      <w:r w:rsidRPr="0067211C">
        <w:rPr>
          <w:rFonts w:ascii="Times New Roman" w:hAnsi="Times New Roman" w:cs="Times New Roman"/>
          <w:sz w:val="24"/>
          <w:szCs w:val="24"/>
        </w:rPr>
        <w:t>Phonotactic</w:t>
      </w:r>
      <w:proofErr w:type="spellEnd"/>
      <w:r w:rsidRPr="0067211C">
        <w:rPr>
          <w:rFonts w:ascii="Times New Roman" w:hAnsi="Times New Roman" w:cs="Times New Roman"/>
          <w:sz w:val="24"/>
          <w:szCs w:val="24"/>
        </w:rPr>
        <w:t xml:space="preserve"> and prosodic effects on word segmentation in infants. </w:t>
      </w:r>
      <w:proofErr w:type="gramStart"/>
      <w:r w:rsidRPr="0067211C">
        <w:rPr>
          <w:rFonts w:ascii="Times New Roman" w:hAnsi="Times New Roman" w:cs="Times New Roman"/>
          <w:i/>
          <w:iCs/>
          <w:sz w:val="24"/>
          <w:szCs w:val="24"/>
        </w:rPr>
        <w:t>Cognitive Psychology</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38,</w:t>
      </w:r>
      <w:r w:rsidRPr="0067211C">
        <w:rPr>
          <w:rFonts w:ascii="Times New Roman" w:hAnsi="Times New Roman" w:cs="Times New Roman"/>
          <w:sz w:val="24"/>
          <w:szCs w:val="24"/>
        </w:rPr>
        <w:t xml:space="preserve"> 465-494.</w:t>
      </w:r>
      <w:proofErr w:type="gramEnd"/>
    </w:p>
    <w:p w14:paraId="0D2E8FE9" w14:textId="77777777" w:rsidR="003E6483" w:rsidRDefault="005A2DEE" w:rsidP="00F96F06">
      <w:pPr>
        <w:bidi w:val="0"/>
        <w:spacing w:line="480" w:lineRule="auto"/>
        <w:rPr>
          <w:rFonts w:ascii="Times New Roman" w:hAnsi="Times New Roman" w:cs="Times New Roman"/>
          <w:sz w:val="24"/>
          <w:szCs w:val="24"/>
        </w:rPr>
      </w:pPr>
      <w:proofErr w:type="spellStart"/>
      <w:r w:rsidRPr="0067211C">
        <w:rPr>
          <w:rFonts w:ascii="Times New Roman" w:hAnsi="Times New Roman" w:cs="Times New Roman"/>
          <w:sz w:val="24"/>
          <w:szCs w:val="24"/>
        </w:rPr>
        <w:t>Maye</w:t>
      </w:r>
      <w:proofErr w:type="spellEnd"/>
      <w:r w:rsidRPr="0067211C">
        <w:rPr>
          <w:rFonts w:ascii="Times New Roman" w:hAnsi="Times New Roman" w:cs="Times New Roman"/>
          <w:sz w:val="24"/>
          <w:szCs w:val="24"/>
        </w:rPr>
        <w:t xml:space="preserve">, J., </w:t>
      </w:r>
      <w:proofErr w:type="spellStart"/>
      <w:r w:rsidRPr="0067211C">
        <w:rPr>
          <w:rFonts w:ascii="Times New Roman" w:hAnsi="Times New Roman" w:cs="Times New Roman"/>
          <w:sz w:val="24"/>
          <w:szCs w:val="24"/>
        </w:rPr>
        <w:t>Werker</w:t>
      </w:r>
      <w:proofErr w:type="spellEnd"/>
      <w:r w:rsidRPr="0067211C">
        <w:rPr>
          <w:rFonts w:ascii="Times New Roman" w:hAnsi="Times New Roman" w:cs="Times New Roman"/>
          <w:sz w:val="24"/>
          <w:szCs w:val="24"/>
        </w:rPr>
        <w:t xml:space="preserve">, J.F., &amp; </w:t>
      </w:r>
      <w:proofErr w:type="spellStart"/>
      <w:r w:rsidRPr="0067211C">
        <w:rPr>
          <w:rFonts w:ascii="Times New Roman" w:hAnsi="Times New Roman" w:cs="Times New Roman"/>
          <w:sz w:val="24"/>
          <w:szCs w:val="24"/>
        </w:rPr>
        <w:t>Gerken</w:t>
      </w:r>
      <w:proofErr w:type="spellEnd"/>
      <w:r w:rsidRPr="0067211C">
        <w:rPr>
          <w:rFonts w:ascii="Times New Roman" w:hAnsi="Times New Roman" w:cs="Times New Roman"/>
          <w:sz w:val="24"/>
          <w:szCs w:val="24"/>
        </w:rPr>
        <w:t xml:space="preserve">, L. (2002). Infant sensitivity to distributional information can affect phonetic discrimination. </w:t>
      </w:r>
      <w:proofErr w:type="gramStart"/>
      <w:r w:rsidRPr="0067211C">
        <w:rPr>
          <w:rFonts w:ascii="Times New Roman" w:hAnsi="Times New Roman" w:cs="Times New Roman"/>
          <w:i/>
          <w:iCs/>
          <w:sz w:val="24"/>
          <w:szCs w:val="24"/>
        </w:rPr>
        <w:t>Cognition</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82,</w:t>
      </w:r>
      <w:r w:rsidRPr="0067211C">
        <w:rPr>
          <w:rFonts w:ascii="Times New Roman" w:hAnsi="Times New Roman" w:cs="Times New Roman"/>
          <w:sz w:val="24"/>
          <w:szCs w:val="24"/>
        </w:rPr>
        <w:t xml:space="preserve"> B101–B111.</w:t>
      </w:r>
      <w:proofErr w:type="gramEnd"/>
    </w:p>
    <w:p w14:paraId="4E5388F4" w14:textId="77777777" w:rsidR="0002255A" w:rsidRPr="00044AE9" w:rsidRDefault="005A2DEE">
      <w:pPr>
        <w:autoSpaceDE w:val="0"/>
        <w:autoSpaceDN w:val="0"/>
        <w:bidi w:val="0"/>
        <w:adjustRightInd w:val="0"/>
        <w:spacing w:after="0" w:line="480" w:lineRule="auto"/>
        <w:rPr>
          <w:rFonts w:ascii="Times New Roman" w:hAnsi="Times New Roman" w:cs="Times New Roman"/>
          <w:sz w:val="24"/>
          <w:szCs w:val="24"/>
        </w:rPr>
      </w:pPr>
      <w:proofErr w:type="spellStart"/>
      <w:r w:rsidRPr="0067211C">
        <w:rPr>
          <w:rFonts w:ascii="Times New Roman" w:hAnsi="Times New Roman" w:cs="Times New Roman"/>
          <w:sz w:val="24"/>
          <w:szCs w:val="24"/>
        </w:rPr>
        <w:t>Nazzi</w:t>
      </w:r>
      <w:proofErr w:type="spellEnd"/>
      <w:r w:rsidRPr="0067211C">
        <w:rPr>
          <w:rFonts w:ascii="Times New Roman" w:hAnsi="Times New Roman" w:cs="Times New Roman"/>
          <w:sz w:val="24"/>
          <w:szCs w:val="24"/>
        </w:rPr>
        <w:t>, T. (2005). Use of phonetic specificity during the acquisition of new words:</w:t>
      </w:r>
    </w:p>
    <w:p w14:paraId="75B9D207" w14:textId="77777777" w:rsidR="0002255A" w:rsidRPr="00044AE9" w:rsidRDefault="005A2DEE">
      <w:pPr>
        <w:autoSpaceDE w:val="0"/>
        <w:autoSpaceDN w:val="0"/>
        <w:bidi w:val="0"/>
        <w:adjustRightInd w:val="0"/>
        <w:spacing w:after="0" w:line="480" w:lineRule="auto"/>
        <w:rPr>
          <w:rFonts w:ascii="Times New Roman" w:hAnsi="Times New Roman" w:cs="Times New Roman"/>
          <w:sz w:val="24"/>
          <w:szCs w:val="24"/>
        </w:rPr>
      </w:pPr>
      <w:proofErr w:type="gramStart"/>
      <w:r w:rsidRPr="0067211C">
        <w:rPr>
          <w:rFonts w:ascii="Times New Roman" w:hAnsi="Times New Roman" w:cs="Times New Roman"/>
          <w:sz w:val="24"/>
          <w:szCs w:val="24"/>
        </w:rPr>
        <w:t>Differences between consonants and vowels.</w:t>
      </w:r>
      <w:proofErr w:type="gramEnd"/>
      <w:r w:rsidRPr="0067211C">
        <w:rPr>
          <w:rFonts w:ascii="Times New Roman" w:hAnsi="Times New Roman" w:cs="Times New Roman"/>
          <w:sz w:val="24"/>
          <w:szCs w:val="24"/>
        </w:rPr>
        <w:t xml:space="preserve"> </w:t>
      </w:r>
      <w:r w:rsidRPr="0067211C">
        <w:rPr>
          <w:rFonts w:ascii="Times New Roman" w:hAnsi="Times New Roman" w:cs="Times New Roman"/>
          <w:i/>
          <w:iCs/>
          <w:sz w:val="24"/>
          <w:szCs w:val="24"/>
        </w:rPr>
        <w:t>Cognition,</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98,</w:t>
      </w:r>
      <w:r w:rsidRPr="0067211C">
        <w:rPr>
          <w:rFonts w:ascii="Times New Roman" w:hAnsi="Times New Roman" w:cs="Times New Roman"/>
          <w:sz w:val="24"/>
          <w:szCs w:val="24"/>
        </w:rPr>
        <w:t xml:space="preserve"> 13–30.</w:t>
      </w:r>
    </w:p>
    <w:p w14:paraId="74BB4B21" w14:textId="77777777" w:rsidR="0002255A" w:rsidRPr="00044AE9" w:rsidRDefault="005A2DEE" w:rsidP="00F96F06">
      <w:pPr>
        <w:bidi w:val="0"/>
        <w:spacing w:line="480" w:lineRule="auto"/>
        <w:rPr>
          <w:rFonts w:ascii="Times New Roman" w:eastAsia="TimesNewRoman" w:hAnsi="Times New Roman" w:cs="Times New Roman"/>
          <w:sz w:val="24"/>
          <w:szCs w:val="24"/>
        </w:rPr>
      </w:pPr>
      <w:proofErr w:type="spellStart"/>
      <w:proofErr w:type="gramStart"/>
      <w:r w:rsidRPr="0067211C">
        <w:rPr>
          <w:rFonts w:ascii="Times New Roman" w:eastAsia="TimesNewRoman" w:hAnsi="Times New Roman" w:cs="Times New Roman"/>
          <w:sz w:val="24"/>
          <w:szCs w:val="24"/>
        </w:rPr>
        <w:t>Nazzi</w:t>
      </w:r>
      <w:proofErr w:type="spellEnd"/>
      <w:r w:rsidRPr="0067211C">
        <w:rPr>
          <w:rFonts w:ascii="Times New Roman" w:eastAsia="TimesNewRoman" w:hAnsi="Times New Roman" w:cs="Times New Roman"/>
          <w:sz w:val="24"/>
          <w:szCs w:val="24"/>
        </w:rPr>
        <w:t xml:space="preserve">, T., </w:t>
      </w:r>
      <w:proofErr w:type="spellStart"/>
      <w:r w:rsidRPr="0067211C">
        <w:rPr>
          <w:rFonts w:ascii="Times New Roman" w:eastAsia="TimesNewRoman" w:hAnsi="Times New Roman" w:cs="Times New Roman"/>
          <w:sz w:val="24"/>
          <w:szCs w:val="24"/>
        </w:rPr>
        <w:t>Bertoncini</w:t>
      </w:r>
      <w:proofErr w:type="spellEnd"/>
      <w:r w:rsidRPr="0067211C">
        <w:rPr>
          <w:rFonts w:ascii="Times New Roman" w:eastAsia="TimesNewRoman" w:hAnsi="Times New Roman" w:cs="Times New Roman"/>
          <w:sz w:val="24"/>
          <w:szCs w:val="24"/>
        </w:rPr>
        <w:t xml:space="preserve">, J., &amp; </w:t>
      </w:r>
      <w:proofErr w:type="spellStart"/>
      <w:r w:rsidRPr="0067211C">
        <w:rPr>
          <w:rFonts w:ascii="Times New Roman" w:eastAsia="TimesNewRoman" w:hAnsi="Times New Roman" w:cs="Times New Roman"/>
          <w:sz w:val="24"/>
          <w:szCs w:val="24"/>
        </w:rPr>
        <w:t>Bijeljac-Babic</w:t>
      </w:r>
      <w:proofErr w:type="spellEnd"/>
      <w:r w:rsidRPr="0067211C">
        <w:rPr>
          <w:rFonts w:ascii="Times New Roman" w:eastAsia="TimesNewRoman" w:hAnsi="Times New Roman" w:cs="Times New Roman"/>
          <w:sz w:val="24"/>
          <w:szCs w:val="24"/>
        </w:rPr>
        <w:t>, R. (2009).</w:t>
      </w:r>
      <w:proofErr w:type="gramEnd"/>
      <w:r w:rsidRPr="0067211C">
        <w:rPr>
          <w:rFonts w:ascii="Times New Roman" w:eastAsia="TimesNewRoman" w:hAnsi="Times New Roman" w:cs="Times New Roman"/>
          <w:sz w:val="24"/>
          <w:szCs w:val="24"/>
        </w:rPr>
        <w:t xml:space="preserve"> </w:t>
      </w:r>
      <w:proofErr w:type="gramStart"/>
      <w:r w:rsidRPr="0067211C">
        <w:rPr>
          <w:rFonts w:ascii="Times New Roman" w:eastAsia="TimesNewRoman" w:hAnsi="Times New Roman" w:cs="Times New Roman"/>
          <w:sz w:val="24"/>
          <w:szCs w:val="24"/>
        </w:rPr>
        <w:t>Early emergence of a perceptual LC bias.</w:t>
      </w:r>
      <w:proofErr w:type="gramEnd"/>
      <w:r w:rsidRPr="0067211C">
        <w:rPr>
          <w:rFonts w:ascii="Times New Roman" w:eastAsia="TimesNewRoman" w:hAnsi="Times New Roman" w:cs="Times New Roman"/>
          <w:sz w:val="24"/>
          <w:szCs w:val="24"/>
        </w:rPr>
        <w:t xml:space="preserve"> </w:t>
      </w:r>
      <w:proofErr w:type="gramStart"/>
      <w:r w:rsidRPr="0067211C">
        <w:rPr>
          <w:rFonts w:ascii="Times New Roman" w:eastAsia="TimesNewRoman" w:hAnsi="Times New Roman" w:cs="Times New Roman"/>
          <w:i/>
          <w:iCs/>
          <w:sz w:val="24"/>
          <w:szCs w:val="24"/>
        </w:rPr>
        <w:t>Journal of the Acoustical Society of America</w:t>
      </w:r>
      <w:r w:rsidRPr="0067211C">
        <w:rPr>
          <w:rFonts w:ascii="Times New Roman" w:eastAsia="TimesNewRoman" w:hAnsi="Times New Roman" w:cs="Times New Roman"/>
          <w:sz w:val="24"/>
          <w:szCs w:val="24"/>
        </w:rPr>
        <w:t xml:space="preserve">, </w:t>
      </w:r>
      <w:r w:rsidR="008B23F0" w:rsidRPr="008B23F0">
        <w:rPr>
          <w:rFonts w:ascii="Times New Roman" w:eastAsia="TimesNewRoman" w:hAnsi="Times New Roman" w:cs="Times New Roman"/>
          <w:i/>
          <w:sz w:val="24"/>
          <w:szCs w:val="24"/>
        </w:rPr>
        <w:t>126,</w:t>
      </w:r>
      <w:r w:rsidRPr="0067211C">
        <w:rPr>
          <w:rFonts w:ascii="Times New Roman" w:eastAsia="TimesNewRoman" w:hAnsi="Times New Roman" w:cs="Times New Roman"/>
          <w:sz w:val="24"/>
          <w:szCs w:val="24"/>
        </w:rPr>
        <w:t xml:space="preserve"> 1440-1446.</w:t>
      </w:r>
      <w:proofErr w:type="gramEnd"/>
    </w:p>
    <w:p w14:paraId="503E231A" w14:textId="77777777" w:rsidR="003E6483" w:rsidRDefault="005A2DEE" w:rsidP="00F96F06">
      <w:pPr>
        <w:bidi w:val="0"/>
        <w:spacing w:line="480" w:lineRule="auto"/>
        <w:rPr>
          <w:rFonts w:ascii="Times New Roman" w:hAnsi="Times New Roman" w:cs="Times New Roman"/>
          <w:sz w:val="24"/>
          <w:szCs w:val="24"/>
        </w:rPr>
      </w:pPr>
      <w:proofErr w:type="spellStart"/>
      <w:proofErr w:type="gramStart"/>
      <w:r w:rsidRPr="00F96F06">
        <w:rPr>
          <w:rFonts w:ascii="Times New Roman" w:eastAsia="TimesNewRoman" w:hAnsi="Times New Roman" w:cs="Times New Roman"/>
          <w:sz w:val="24"/>
          <w:szCs w:val="24"/>
        </w:rPr>
        <w:t>Nazzi</w:t>
      </w:r>
      <w:proofErr w:type="spellEnd"/>
      <w:r w:rsidRPr="0067211C">
        <w:rPr>
          <w:rFonts w:ascii="Times New Roman" w:hAnsi="Times New Roman" w:cs="Times New Roman"/>
          <w:sz w:val="24"/>
          <w:szCs w:val="24"/>
        </w:rPr>
        <w:t xml:space="preserve">, T., </w:t>
      </w:r>
      <w:proofErr w:type="spellStart"/>
      <w:r w:rsidRPr="0067211C">
        <w:rPr>
          <w:rFonts w:ascii="Times New Roman" w:hAnsi="Times New Roman" w:cs="Times New Roman"/>
          <w:sz w:val="24"/>
          <w:szCs w:val="24"/>
        </w:rPr>
        <w:t>Floccia</w:t>
      </w:r>
      <w:proofErr w:type="spellEnd"/>
      <w:r w:rsidRPr="0067211C">
        <w:rPr>
          <w:rFonts w:ascii="Times New Roman" w:hAnsi="Times New Roman" w:cs="Times New Roman"/>
          <w:sz w:val="24"/>
          <w:szCs w:val="24"/>
        </w:rPr>
        <w:t xml:space="preserve">, C., </w:t>
      </w:r>
      <w:proofErr w:type="spellStart"/>
      <w:r w:rsidRPr="0067211C">
        <w:rPr>
          <w:rFonts w:ascii="Times New Roman" w:hAnsi="Times New Roman" w:cs="Times New Roman"/>
          <w:sz w:val="24"/>
          <w:szCs w:val="24"/>
        </w:rPr>
        <w:t>Moquet</w:t>
      </w:r>
      <w:proofErr w:type="spellEnd"/>
      <w:r w:rsidRPr="0067211C">
        <w:rPr>
          <w:rFonts w:ascii="Times New Roman" w:hAnsi="Times New Roman" w:cs="Times New Roman"/>
          <w:sz w:val="24"/>
          <w:szCs w:val="24"/>
        </w:rPr>
        <w:t>, B., &amp; Butler, J. (2009).</w:t>
      </w:r>
      <w:proofErr w:type="gramEnd"/>
      <w:r w:rsidRPr="0067211C">
        <w:rPr>
          <w:rFonts w:ascii="Times New Roman" w:hAnsi="Times New Roman" w:cs="Times New Roman"/>
          <w:sz w:val="24"/>
          <w:szCs w:val="24"/>
        </w:rPr>
        <w:t xml:space="preserve"> Bias for consonantal over vocalic information in French- and English-learning 30-month-olds: Cross-linguistic evidence in early word learning. </w:t>
      </w:r>
      <w:proofErr w:type="gramStart"/>
      <w:r w:rsidRPr="0067211C">
        <w:rPr>
          <w:rFonts w:ascii="Times New Roman" w:hAnsi="Times New Roman" w:cs="Times New Roman"/>
          <w:i/>
          <w:iCs/>
          <w:sz w:val="24"/>
          <w:szCs w:val="24"/>
        </w:rPr>
        <w:t>Journal of Experimental Child Psychology, 102</w:t>
      </w:r>
      <w:r w:rsidRPr="0067211C">
        <w:rPr>
          <w:rFonts w:ascii="Times New Roman" w:hAnsi="Times New Roman" w:cs="Times New Roman"/>
          <w:sz w:val="24"/>
          <w:szCs w:val="24"/>
        </w:rPr>
        <w:t>, 522–537.</w:t>
      </w:r>
      <w:proofErr w:type="gramEnd"/>
    </w:p>
    <w:p w14:paraId="7AD58EDC" w14:textId="77777777" w:rsidR="0002255A" w:rsidRPr="00044AE9" w:rsidRDefault="005A2DEE" w:rsidP="00F96F06">
      <w:pPr>
        <w:bidi w:val="0"/>
        <w:spacing w:line="480" w:lineRule="auto"/>
        <w:rPr>
          <w:rFonts w:ascii="Times New Roman" w:hAnsi="Times New Roman" w:cs="Times New Roman"/>
          <w:sz w:val="24"/>
          <w:szCs w:val="24"/>
        </w:rPr>
      </w:pPr>
      <w:proofErr w:type="spellStart"/>
      <w:proofErr w:type="gramStart"/>
      <w:r w:rsidRPr="0067211C">
        <w:rPr>
          <w:rFonts w:ascii="Times New Roman" w:hAnsi="Times New Roman" w:cs="Times New Roman"/>
          <w:sz w:val="24"/>
          <w:szCs w:val="24"/>
        </w:rPr>
        <w:t>Nazzi</w:t>
      </w:r>
      <w:proofErr w:type="spellEnd"/>
      <w:r w:rsidRPr="0067211C">
        <w:rPr>
          <w:rFonts w:ascii="Times New Roman" w:hAnsi="Times New Roman" w:cs="Times New Roman"/>
          <w:sz w:val="24"/>
          <w:szCs w:val="24"/>
        </w:rPr>
        <w:t>, T., &amp; New, B. (2007).</w:t>
      </w:r>
      <w:proofErr w:type="gramEnd"/>
      <w:r w:rsidRPr="0067211C">
        <w:rPr>
          <w:rFonts w:ascii="Times New Roman" w:hAnsi="Times New Roman" w:cs="Times New Roman"/>
          <w:sz w:val="24"/>
          <w:szCs w:val="24"/>
        </w:rPr>
        <w:t xml:space="preserve"> Beyond stop consonants: Consonantal specificity in early lexical acquisition. </w:t>
      </w:r>
      <w:proofErr w:type="gramStart"/>
      <w:r w:rsidRPr="0067211C">
        <w:rPr>
          <w:rFonts w:ascii="Times New Roman" w:hAnsi="Times New Roman" w:cs="Times New Roman"/>
          <w:i/>
          <w:iCs/>
          <w:sz w:val="24"/>
          <w:szCs w:val="24"/>
        </w:rPr>
        <w:t>Cognitive Development, 22</w:t>
      </w:r>
      <w:r w:rsidRPr="0067211C">
        <w:rPr>
          <w:rFonts w:ascii="Times New Roman" w:hAnsi="Times New Roman" w:cs="Times New Roman"/>
          <w:sz w:val="24"/>
          <w:szCs w:val="24"/>
        </w:rPr>
        <w:t>, 271-279.</w:t>
      </w:r>
      <w:proofErr w:type="gramEnd"/>
    </w:p>
    <w:p w14:paraId="6DD675C5" w14:textId="77777777" w:rsidR="0002255A" w:rsidRPr="00044AE9" w:rsidRDefault="005A2DEE" w:rsidP="00F96F06">
      <w:pPr>
        <w:bidi w:val="0"/>
        <w:spacing w:line="480" w:lineRule="auto"/>
        <w:rPr>
          <w:rFonts w:ascii="Times New Roman" w:hAnsi="Times New Roman" w:cs="Times New Roman"/>
          <w:sz w:val="24"/>
          <w:szCs w:val="24"/>
        </w:rPr>
      </w:pPr>
      <w:proofErr w:type="spellStart"/>
      <w:proofErr w:type="gramStart"/>
      <w:r w:rsidRPr="0067211C">
        <w:rPr>
          <w:rFonts w:ascii="Times New Roman" w:hAnsi="Times New Roman" w:cs="Times New Roman"/>
          <w:sz w:val="24"/>
          <w:szCs w:val="24"/>
        </w:rPr>
        <w:t>Nespor</w:t>
      </w:r>
      <w:proofErr w:type="spellEnd"/>
      <w:r w:rsidRPr="0067211C">
        <w:rPr>
          <w:rFonts w:ascii="Times New Roman" w:hAnsi="Times New Roman" w:cs="Times New Roman"/>
          <w:sz w:val="24"/>
          <w:szCs w:val="24"/>
        </w:rPr>
        <w:t xml:space="preserve">, M., Peña, M. &amp; </w:t>
      </w:r>
      <w:proofErr w:type="spellStart"/>
      <w:r w:rsidRPr="0067211C">
        <w:rPr>
          <w:rFonts w:ascii="Times New Roman" w:hAnsi="Times New Roman" w:cs="Times New Roman"/>
          <w:sz w:val="24"/>
          <w:szCs w:val="24"/>
        </w:rPr>
        <w:t>Mehler</w:t>
      </w:r>
      <w:proofErr w:type="spellEnd"/>
      <w:r w:rsidRPr="0067211C">
        <w:rPr>
          <w:rFonts w:ascii="Times New Roman" w:hAnsi="Times New Roman" w:cs="Times New Roman"/>
          <w:sz w:val="24"/>
          <w:szCs w:val="24"/>
        </w:rPr>
        <w:t>, J. (2003).</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sz w:val="24"/>
          <w:szCs w:val="24"/>
        </w:rPr>
        <w:t>On the different roles of vowels and consonants in speech processing and language acquisition.</w:t>
      </w:r>
      <w:proofErr w:type="gramEnd"/>
      <w:r w:rsidRPr="0067211C">
        <w:rPr>
          <w:rFonts w:ascii="Times New Roman" w:hAnsi="Times New Roman" w:cs="Times New Roman"/>
          <w:sz w:val="24"/>
          <w:szCs w:val="24"/>
        </w:rPr>
        <w:t xml:space="preserve"> </w:t>
      </w:r>
      <w:proofErr w:type="spellStart"/>
      <w:proofErr w:type="gramStart"/>
      <w:r w:rsidRPr="0067211C">
        <w:rPr>
          <w:rFonts w:ascii="Times New Roman" w:hAnsi="Times New Roman" w:cs="Times New Roman"/>
          <w:i/>
          <w:iCs/>
          <w:sz w:val="24"/>
          <w:szCs w:val="24"/>
        </w:rPr>
        <w:t>Lingue</w:t>
      </w:r>
      <w:proofErr w:type="spellEnd"/>
      <w:r w:rsidRPr="0067211C">
        <w:rPr>
          <w:rFonts w:ascii="Times New Roman" w:hAnsi="Times New Roman" w:cs="Times New Roman"/>
          <w:i/>
          <w:iCs/>
          <w:sz w:val="24"/>
          <w:szCs w:val="24"/>
        </w:rPr>
        <w:t xml:space="preserve"> e </w:t>
      </w:r>
      <w:proofErr w:type="spellStart"/>
      <w:r w:rsidRPr="0067211C">
        <w:rPr>
          <w:rFonts w:ascii="Times New Roman" w:hAnsi="Times New Roman" w:cs="Times New Roman"/>
          <w:i/>
          <w:iCs/>
          <w:sz w:val="24"/>
          <w:szCs w:val="24"/>
        </w:rPr>
        <w:t>Linguaggio</w:t>
      </w:r>
      <w:proofErr w:type="spellEnd"/>
      <w:r w:rsidRPr="0067211C">
        <w:rPr>
          <w:rFonts w:ascii="Times New Roman" w:hAnsi="Times New Roman" w:cs="Times New Roman"/>
          <w:i/>
          <w:iCs/>
          <w:sz w:val="24"/>
          <w:szCs w:val="24"/>
        </w:rPr>
        <w:t xml:space="preserve">, </w:t>
      </w:r>
      <w:r w:rsidR="008B23F0" w:rsidRPr="008B23F0">
        <w:rPr>
          <w:rFonts w:ascii="Times New Roman" w:hAnsi="Times New Roman" w:cs="Times New Roman"/>
          <w:i/>
          <w:sz w:val="24"/>
          <w:szCs w:val="24"/>
        </w:rPr>
        <w:t>2,</w:t>
      </w:r>
      <w:r w:rsidRPr="0067211C">
        <w:rPr>
          <w:rFonts w:ascii="Times New Roman" w:hAnsi="Times New Roman" w:cs="Times New Roman"/>
          <w:sz w:val="24"/>
          <w:szCs w:val="24"/>
        </w:rPr>
        <w:t xml:space="preserve"> 203-229.</w:t>
      </w:r>
      <w:proofErr w:type="gramEnd"/>
      <w:r w:rsidRPr="0067211C">
        <w:rPr>
          <w:rFonts w:ascii="Times New Roman" w:hAnsi="Times New Roman" w:cs="Times New Roman"/>
          <w:sz w:val="24"/>
          <w:szCs w:val="24"/>
        </w:rPr>
        <w:t xml:space="preserve"> </w:t>
      </w:r>
    </w:p>
    <w:p w14:paraId="5770FD7A" w14:textId="77777777" w:rsidR="003E6483" w:rsidRDefault="005A2DEE" w:rsidP="00F96F06">
      <w:pPr>
        <w:bidi w:val="0"/>
        <w:spacing w:line="480" w:lineRule="auto"/>
        <w:rPr>
          <w:rFonts w:ascii="Times New Roman" w:hAnsi="Times New Roman" w:cs="Times New Roman"/>
          <w:sz w:val="24"/>
          <w:szCs w:val="24"/>
        </w:rPr>
      </w:pPr>
      <w:proofErr w:type="gramStart"/>
      <w:r w:rsidRPr="0067211C">
        <w:rPr>
          <w:rFonts w:ascii="Times New Roman" w:hAnsi="Times New Roman" w:cs="Times New Roman"/>
          <w:sz w:val="24"/>
          <w:szCs w:val="24"/>
        </w:rPr>
        <w:t>Pons, F., &amp; Bosch, L. (2010).</w:t>
      </w:r>
      <w:proofErr w:type="gramEnd"/>
      <w:r w:rsidRPr="0067211C">
        <w:rPr>
          <w:rFonts w:ascii="Times New Roman" w:hAnsi="Times New Roman" w:cs="Times New Roman"/>
          <w:sz w:val="24"/>
          <w:szCs w:val="24"/>
        </w:rPr>
        <w:t xml:space="preserve"> Stress pattern preference in Spanish-learning infants: The role of syllable weight. </w:t>
      </w:r>
      <w:proofErr w:type="gramStart"/>
      <w:r w:rsidRPr="0067211C">
        <w:rPr>
          <w:rFonts w:ascii="Times New Roman" w:hAnsi="Times New Roman" w:cs="Times New Roman"/>
          <w:i/>
          <w:iCs/>
          <w:sz w:val="24"/>
          <w:szCs w:val="24"/>
        </w:rPr>
        <w:t>Infancy</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15,</w:t>
      </w:r>
      <w:r w:rsidRPr="0067211C">
        <w:rPr>
          <w:rFonts w:ascii="Times New Roman" w:hAnsi="Times New Roman" w:cs="Times New Roman"/>
          <w:sz w:val="24"/>
          <w:szCs w:val="24"/>
        </w:rPr>
        <w:t xml:space="preserve"> 223-245.</w:t>
      </w:r>
      <w:proofErr w:type="gramEnd"/>
    </w:p>
    <w:p w14:paraId="24B9155A" w14:textId="77777777" w:rsidR="000650DF" w:rsidRPr="00044AE9" w:rsidRDefault="005A2DEE" w:rsidP="00F96F06">
      <w:pPr>
        <w:bidi w:val="0"/>
        <w:spacing w:line="480" w:lineRule="auto"/>
        <w:rPr>
          <w:rFonts w:ascii="Times New Roman" w:hAnsi="Times New Roman" w:cs="Times New Roman"/>
          <w:sz w:val="24"/>
          <w:szCs w:val="24"/>
        </w:rPr>
      </w:pPr>
      <w:proofErr w:type="gramStart"/>
      <w:r w:rsidRPr="0067211C">
        <w:rPr>
          <w:rFonts w:ascii="Times New Roman" w:hAnsi="Times New Roman" w:cs="Times New Roman"/>
          <w:sz w:val="24"/>
          <w:szCs w:val="24"/>
        </w:rPr>
        <w:t>Pons, F., &amp; Toro, J. M. (2010).</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sz w:val="24"/>
          <w:szCs w:val="24"/>
        </w:rPr>
        <w:t>Structural generalizations over consonants and vowels in 11-month-old infants.</w:t>
      </w:r>
      <w:proofErr w:type="gramEnd"/>
      <w:r w:rsidRPr="0067211C">
        <w:rPr>
          <w:rFonts w:ascii="Times New Roman" w:hAnsi="Times New Roman" w:cs="Times New Roman"/>
          <w:sz w:val="24"/>
          <w:szCs w:val="24"/>
        </w:rPr>
        <w:t xml:space="preserve"> </w:t>
      </w:r>
      <w:r w:rsidRPr="0067211C">
        <w:rPr>
          <w:rFonts w:ascii="Times New Roman" w:eastAsia="AdvGulliv-I" w:hAnsi="Times New Roman" w:cs="Times New Roman"/>
          <w:sz w:val="24"/>
          <w:szCs w:val="24"/>
        </w:rPr>
        <w:t xml:space="preserve">Cognition, </w:t>
      </w:r>
      <w:r w:rsidR="008B23F0" w:rsidRPr="008B23F0">
        <w:rPr>
          <w:rFonts w:ascii="Times New Roman" w:eastAsia="AdvGulliv-I" w:hAnsi="Times New Roman" w:cs="Times New Roman"/>
          <w:i/>
          <w:sz w:val="24"/>
          <w:szCs w:val="24"/>
        </w:rPr>
        <w:t>116</w:t>
      </w:r>
      <w:r w:rsidR="008B23F0" w:rsidRPr="008B23F0">
        <w:rPr>
          <w:rFonts w:ascii="Times New Roman" w:hAnsi="Times New Roman" w:cs="Times New Roman"/>
          <w:i/>
          <w:sz w:val="24"/>
          <w:szCs w:val="24"/>
        </w:rPr>
        <w:t>,</w:t>
      </w:r>
      <w:r w:rsidRPr="0067211C">
        <w:rPr>
          <w:rFonts w:ascii="Times New Roman" w:hAnsi="Times New Roman" w:cs="Times New Roman"/>
          <w:sz w:val="24"/>
          <w:szCs w:val="24"/>
        </w:rPr>
        <w:t xml:space="preserve"> 361–367.</w:t>
      </w:r>
    </w:p>
    <w:p w14:paraId="6B74E3FA" w14:textId="77777777" w:rsidR="0002255A" w:rsidRPr="00044AE9" w:rsidRDefault="005A2DEE" w:rsidP="00F96F06">
      <w:pPr>
        <w:bidi w:val="0"/>
        <w:spacing w:line="480" w:lineRule="auto"/>
        <w:rPr>
          <w:rFonts w:ascii="Times New Roman" w:hAnsi="Times New Roman" w:cs="Times New Roman"/>
          <w:sz w:val="24"/>
          <w:szCs w:val="24"/>
        </w:rPr>
      </w:pPr>
      <w:proofErr w:type="spellStart"/>
      <w:r w:rsidRPr="0067211C">
        <w:rPr>
          <w:rFonts w:ascii="Times New Roman" w:hAnsi="Times New Roman" w:cs="Times New Roman"/>
          <w:sz w:val="24"/>
          <w:szCs w:val="24"/>
        </w:rPr>
        <w:t>Ravid</w:t>
      </w:r>
      <w:proofErr w:type="spellEnd"/>
      <w:r w:rsidRPr="0067211C">
        <w:rPr>
          <w:rFonts w:ascii="Times New Roman" w:hAnsi="Times New Roman" w:cs="Times New Roman"/>
          <w:sz w:val="24"/>
          <w:szCs w:val="24"/>
        </w:rPr>
        <w:t xml:space="preserve">, D. (1990). </w:t>
      </w:r>
      <w:proofErr w:type="gramStart"/>
      <w:r w:rsidRPr="0067211C">
        <w:rPr>
          <w:rFonts w:ascii="Times New Roman" w:hAnsi="Times New Roman" w:cs="Times New Roman"/>
          <w:sz w:val="24"/>
          <w:szCs w:val="24"/>
        </w:rPr>
        <w:t>Internal structure constraints on new-word formation devices in</w:t>
      </w:r>
      <w:r w:rsidR="00C75A10">
        <w:rPr>
          <w:rFonts w:ascii="Times New Roman" w:hAnsi="Times New Roman" w:cs="Times New Roman"/>
          <w:sz w:val="24"/>
          <w:szCs w:val="24"/>
        </w:rPr>
        <w:t xml:space="preserve"> </w:t>
      </w:r>
      <w:r w:rsidRPr="0067211C">
        <w:rPr>
          <w:rFonts w:ascii="Times New Roman" w:hAnsi="Times New Roman" w:cs="Times New Roman"/>
          <w:sz w:val="24"/>
          <w:szCs w:val="24"/>
        </w:rPr>
        <w:t>Modern Hebrew.</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i/>
          <w:iCs/>
          <w:sz w:val="24"/>
          <w:szCs w:val="24"/>
        </w:rPr>
        <w:t xml:space="preserve">Folia </w:t>
      </w:r>
      <w:proofErr w:type="spellStart"/>
      <w:r w:rsidRPr="0067211C">
        <w:rPr>
          <w:rFonts w:ascii="Times New Roman" w:hAnsi="Times New Roman" w:cs="Times New Roman"/>
          <w:i/>
          <w:iCs/>
          <w:sz w:val="24"/>
          <w:szCs w:val="24"/>
        </w:rPr>
        <w:t>Linguistica</w:t>
      </w:r>
      <w:proofErr w:type="spellEnd"/>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24,</w:t>
      </w:r>
      <w:r w:rsidRPr="0067211C">
        <w:rPr>
          <w:rFonts w:ascii="Times New Roman" w:hAnsi="Times New Roman" w:cs="Times New Roman"/>
          <w:sz w:val="24"/>
          <w:szCs w:val="24"/>
        </w:rPr>
        <w:t xml:space="preserve"> 289-346.</w:t>
      </w:r>
      <w:proofErr w:type="gramEnd"/>
    </w:p>
    <w:p w14:paraId="7E5AD631" w14:textId="77777777" w:rsidR="0002255A" w:rsidRPr="00044AE9" w:rsidRDefault="005A2DEE" w:rsidP="00F96F06">
      <w:pPr>
        <w:bidi w:val="0"/>
        <w:spacing w:line="480" w:lineRule="auto"/>
        <w:rPr>
          <w:rFonts w:ascii="Times New Roman" w:eastAsia="Times New Roman" w:hAnsi="Times New Roman" w:cs="Times New Roman"/>
          <w:color w:val="000000"/>
          <w:sz w:val="24"/>
          <w:szCs w:val="24"/>
        </w:rPr>
      </w:pPr>
      <w:proofErr w:type="spellStart"/>
      <w:r w:rsidRPr="0067211C">
        <w:rPr>
          <w:rFonts w:ascii="Times New Roman" w:hAnsi="Times New Roman" w:cs="Times New Roman"/>
          <w:sz w:val="24"/>
          <w:szCs w:val="24"/>
        </w:rPr>
        <w:t>Ravid</w:t>
      </w:r>
      <w:proofErr w:type="spellEnd"/>
      <w:r w:rsidRPr="0067211C">
        <w:rPr>
          <w:rFonts w:ascii="Times New Roman" w:hAnsi="Times New Roman" w:cs="Times New Roman"/>
          <w:sz w:val="24"/>
          <w:szCs w:val="24"/>
        </w:rPr>
        <w:t xml:space="preserve">, D. (2006). </w:t>
      </w:r>
      <w:r w:rsidRPr="0067211C">
        <w:rPr>
          <w:rFonts w:ascii="Times New Roman" w:eastAsia="Times New Roman" w:hAnsi="Times New Roman" w:cs="Times New Roman"/>
          <w:color w:val="000000"/>
          <w:sz w:val="24"/>
          <w:szCs w:val="24"/>
        </w:rPr>
        <w:t xml:space="preserve">Word-level morphology: A psycholinguistic perspective on linear formation in Hebrew </w:t>
      </w:r>
      <w:proofErr w:type="spellStart"/>
      <w:r w:rsidRPr="0067211C">
        <w:rPr>
          <w:rFonts w:ascii="Times New Roman" w:eastAsia="Times New Roman" w:hAnsi="Times New Roman" w:cs="Times New Roman"/>
          <w:color w:val="000000"/>
          <w:sz w:val="24"/>
          <w:szCs w:val="24"/>
        </w:rPr>
        <w:t>nominals</w:t>
      </w:r>
      <w:proofErr w:type="spellEnd"/>
      <w:r w:rsidRPr="0067211C">
        <w:rPr>
          <w:rFonts w:ascii="Times New Roman" w:eastAsia="Times New Roman" w:hAnsi="Times New Roman" w:cs="Times New Roman"/>
          <w:color w:val="000000"/>
          <w:sz w:val="24"/>
          <w:szCs w:val="24"/>
        </w:rPr>
        <w:t>.</w:t>
      </w:r>
      <w:r w:rsidRPr="0067211C">
        <w:rPr>
          <w:rFonts w:ascii="Times New Roman" w:hAnsi="Times New Roman" w:cs="Times New Roman"/>
          <w:sz w:val="24"/>
          <w:szCs w:val="24"/>
        </w:rPr>
        <w:t xml:space="preserve"> </w:t>
      </w:r>
      <w:proofErr w:type="gramStart"/>
      <w:r w:rsidRPr="0067211C">
        <w:rPr>
          <w:rFonts w:ascii="Times New Roman" w:eastAsia="Times New Roman" w:hAnsi="Times New Roman" w:cs="Times New Roman"/>
          <w:i/>
          <w:iCs/>
          <w:color w:val="000000"/>
          <w:sz w:val="24"/>
          <w:szCs w:val="24"/>
        </w:rPr>
        <w:t>Morphology</w:t>
      </w:r>
      <w:r w:rsidRPr="0067211C">
        <w:rPr>
          <w:rFonts w:ascii="Times New Roman" w:eastAsia="Times New Roman" w:hAnsi="Times New Roman" w:cs="Times New Roman"/>
          <w:color w:val="000000"/>
          <w:sz w:val="24"/>
          <w:szCs w:val="24"/>
        </w:rPr>
        <w:t xml:space="preserve">, </w:t>
      </w:r>
      <w:r w:rsidR="008B23F0" w:rsidRPr="008B23F0">
        <w:rPr>
          <w:rFonts w:ascii="Times New Roman" w:eastAsia="Times New Roman" w:hAnsi="Times New Roman" w:cs="Times New Roman"/>
          <w:i/>
          <w:color w:val="000000"/>
          <w:sz w:val="24"/>
          <w:szCs w:val="24"/>
        </w:rPr>
        <w:t>16</w:t>
      </w:r>
      <w:r w:rsidR="00360528">
        <w:rPr>
          <w:rFonts w:ascii="Times New Roman" w:eastAsia="Times New Roman" w:hAnsi="Times New Roman" w:cs="Times New Roman"/>
          <w:i/>
          <w:color w:val="000000"/>
          <w:sz w:val="24"/>
          <w:szCs w:val="24"/>
        </w:rPr>
        <w:t>,</w:t>
      </w:r>
      <w:r w:rsidR="008B23F0" w:rsidRPr="008B23F0">
        <w:rPr>
          <w:rFonts w:ascii="Times New Roman" w:eastAsia="Times New Roman" w:hAnsi="Times New Roman" w:cs="Times New Roman"/>
          <w:i/>
          <w:color w:val="000000"/>
          <w:sz w:val="24"/>
          <w:szCs w:val="24"/>
        </w:rPr>
        <w:t xml:space="preserve"> </w:t>
      </w:r>
      <w:r w:rsidRPr="0067211C">
        <w:rPr>
          <w:rFonts w:ascii="Times New Roman" w:eastAsia="Times New Roman" w:hAnsi="Times New Roman" w:cs="Times New Roman"/>
          <w:color w:val="000000"/>
          <w:sz w:val="24"/>
          <w:szCs w:val="24"/>
        </w:rPr>
        <w:t>127-148.</w:t>
      </w:r>
      <w:proofErr w:type="gramEnd"/>
    </w:p>
    <w:p w14:paraId="7DD8170C" w14:textId="77777777" w:rsidR="0002255A" w:rsidRPr="00044AE9" w:rsidRDefault="00A55FBF" w:rsidP="00F96F06">
      <w:pPr>
        <w:bidi w:val="0"/>
        <w:spacing w:line="480" w:lineRule="auto"/>
        <w:rPr>
          <w:rFonts w:ascii="Times New Roman" w:hAnsi="Times New Roman" w:cs="Times New Roman"/>
          <w:sz w:val="24"/>
          <w:szCs w:val="24"/>
        </w:rPr>
      </w:pPr>
      <w:proofErr w:type="spellStart"/>
      <w:r w:rsidRPr="00044AE9">
        <w:rPr>
          <w:rStyle w:val="Strong"/>
          <w:rFonts w:ascii="Times New Roman" w:hAnsi="Times New Roman" w:cs="Times New Roman"/>
          <w:b w:val="0"/>
          <w:bCs w:val="0"/>
          <w:color w:val="000000"/>
          <w:sz w:val="24"/>
          <w:szCs w:val="24"/>
        </w:rPr>
        <w:t>Ravid</w:t>
      </w:r>
      <w:proofErr w:type="spellEnd"/>
      <w:r w:rsidR="005A2DEE" w:rsidRPr="0067211C">
        <w:rPr>
          <w:rFonts w:ascii="Times New Roman" w:hAnsi="Times New Roman" w:cs="Times New Roman"/>
          <w:color w:val="000000"/>
          <w:sz w:val="24"/>
          <w:szCs w:val="24"/>
        </w:rPr>
        <w:t xml:space="preserve">, D., &amp; </w:t>
      </w:r>
      <w:proofErr w:type="spellStart"/>
      <w:r w:rsidR="005A2DEE" w:rsidRPr="0067211C">
        <w:rPr>
          <w:rFonts w:ascii="Times New Roman" w:hAnsi="Times New Roman" w:cs="Times New Roman"/>
          <w:color w:val="000000"/>
          <w:sz w:val="24"/>
          <w:szCs w:val="24"/>
        </w:rPr>
        <w:t>Malenky</w:t>
      </w:r>
      <w:proofErr w:type="spellEnd"/>
      <w:r w:rsidR="005A2DEE" w:rsidRPr="0067211C">
        <w:rPr>
          <w:rFonts w:ascii="Times New Roman" w:hAnsi="Times New Roman" w:cs="Times New Roman"/>
          <w:color w:val="000000"/>
          <w:sz w:val="24"/>
          <w:szCs w:val="24"/>
        </w:rPr>
        <w:t xml:space="preserve">, D. (2001). Awareness of linear and nonlinear morphology in Hebrew: A developmental study. </w:t>
      </w:r>
      <w:proofErr w:type="gramStart"/>
      <w:r w:rsidRPr="00044AE9">
        <w:rPr>
          <w:rStyle w:val="Emphasis"/>
          <w:rFonts w:ascii="Times New Roman" w:hAnsi="Times New Roman" w:cs="Times New Roman"/>
          <w:color w:val="000000"/>
          <w:sz w:val="24"/>
          <w:szCs w:val="24"/>
        </w:rPr>
        <w:t>First Language, 21</w:t>
      </w:r>
      <w:r w:rsidR="005A2DEE" w:rsidRPr="0067211C">
        <w:rPr>
          <w:rFonts w:ascii="Times New Roman" w:hAnsi="Times New Roman" w:cs="Times New Roman"/>
          <w:color w:val="000000"/>
          <w:sz w:val="24"/>
          <w:szCs w:val="24"/>
        </w:rPr>
        <w:t>, 25-56.</w:t>
      </w:r>
      <w:proofErr w:type="gramEnd"/>
    </w:p>
    <w:p w14:paraId="65F9344C" w14:textId="77777777" w:rsidR="0002255A" w:rsidRPr="00044AE9" w:rsidRDefault="005A2DEE" w:rsidP="00F96F06">
      <w:pPr>
        <w:bidi w:val="0"/>
        <w:spacing w:line="480" w:lineRule="auto"/>
        <w:rPr>
          <w:rFonts w:ascii="Times New Roman" w:hAnsi="Times New Roman" w:cs="Times New Roman"/>
          <w:sz w:val="24"/>
          <w:szCs w:val="24"/>
        </w:rPr>
      </w:pPr>
      <w:proofErr w:type="spellStart"/>
      <w:r w:rsidRPr="0067211C">
        <w:rPr>
          <w:rFonts w:ascii="Times New Roman" w:eastAsia="Times New Roman" w:hAnsi="Times New Roman" w:cs="Times New Roman"/>
          <w:color w:val="000000"/>
          <w:sz w:val="24"/>
          <w:szCs w:val="24"/>
        </w:rPr>
        <w:t>Ravid</w:t>
      </w:r>
      <w:proofErr w:type="spellEnd"/>
      <w:r w:rsidRPr="0067211C">
        <w:rPr>
          <w:rFonts w:ascii="Times New Roman" w:eastAsia="Times New Roman" w:hAnsi="Times New Roman" w:cs="Times New Roman"/>
          <w:color w:val="000000"/>
          <w:sz w:val="24"/>
          <w:szCs w:val="24"/>
        </w:rPr>
        <w:t xml:space="preserve">, D., &amp; Schiff, R. (2006). Roots and patterns in Hebrew language development: Evidence from written morphological analogies. </w:t>
      </w:r>
      <w:r w:rsidR="00A55FBF" w:rsidRPr="00044AE9">
        <w:rPr>
          <w:rFonts w:ascii="Times New Roman" w:eastAsia="Times New Roman" w:hAnsi="Times New Roman" w:cs="Times New Roman"/>
          <w:i/>
          <w:iCs/>
          <w:color w:val="000000"/>
          <w:sz w:val="24"/>
          <w:szCs w:val="24"/>
        </w:rPr>
        <w:t xml:space="preserve">Reading and Writing, 19, </w:t>
      </w:r>
      <w:r w:rsidRPr="0067211C">
        <w:rPr>
          <w:rFonts w:ascii="Times New Roman" w:eastAsia="Times New Roman" w:hAnsi="Times New Roman" w:cs="Times New Roman"/>
          <w:color w:val="000000"/>
          <w:sz w:val="24"/>
          <w:szCs w:val="24"/>
        </w:rPr>
        <w:t>789-818.</w:t>
      </w:r>
    </w:p>
    <w:p w14:paraId="24583B13" w14:textId="77777777" w:rsidR="003E6483" w:rsidRDefault="005A2DEE" w:rsidP="00F96F06">
      <w:pPr>
        <w:bidi w:val="0"/>
        <w:spacing w:line="480" w:lineRule="auto"/>
        <w:rPr>
          <w:rFonts w:ascii="Times New Roman" w:hAnsi="Times New Roman" w:cs="Times New Roman"/>
          <w:sz w:val="24"/>
          <w:szCs w:val="24"/>
        </w:rPr>
      </w:pPr>
      <w:r w:rsidRPr="0067211C">
        <w:rPr>
          <w:rFonts w:ascii="Times New Roman" w:hAnsi="Times New Roman" w:cs="Times New Roman"/>
          <w:sz w:val="24"/>
          <w:szCs w:val="24"/>
        </w:rPr>
        <w:t xml:space="preserve">Robbins, A. M., Koch, D. B., </w:t>
      </w:r>
      <w:proofErr w:type="spellStart"/>
      <w:r w:rsidRPr="0067211C">
        <w:rPr>
          <w:rFonts w:ascii="Times New Roman" w:hAnsi="Times New Roman" w:cs="Times New Roman"/>
          <w:sz w:val="24"/>
          <w:szCs w:val="24"/>
        </w:rPr>
        <w:t>Osberger</w:t>
      </w:r>
      <w:proofErr w:type="spellEnd"/>
      <w:r w:rsidRPr="0067211C">
        <w:rPr>
          <w:rFonts w:ascii="Times New Roman" w:hAnsi="Times New Roman" w:cs="Times New Roman"/>
          <w:sz w:val="24"/>
          <w:szCs w:val="24"/>
        </w:rPr>
        <w:t xml:space="preserve">, M. J., </w:t>
      </w:r>
      <w:r w:rsidRPr="0067211C">
        <w:rPr>
          <w:rFonts w:ascii="Times New Roman" w:eastAsia="Times New Roman" w:hAnsi="Times New Roman" w:cs="Times New Roman"/>
          <w:color w:val="292526"/>
          <w:sz w:val="24"/>
          <w:szCs w:val="24"/>
        </w:rPr>
        <w:t xml:space="preserve">Zimmerman-Phillips, S., &amp; </w:t>
      </w:r>
      <w:proofErr w:type="spellStart"/>
      <w:r w:rsidRPr="0067211C">
        <w:rPr>
          <w:rFonts w:ascii="Times New Roman" w:eastAsia="Times New Roman" w:hAnsi="Times New Roman" w:cs="Times New Roman"/>
          <w:color w:val="292526"/>
          <w:sz w:val="24"/>
          <w:szCs w:val="24"/>
        </w:rPr>
        <w:t>Kishon</w:t>
      </w:r>
      <w:proofErr w:type="spellEnd"/>
      <w:r w:rsidRPr="0067211C">
        <w:rPr>
          <w:rFonts w:ascii="Times New Roman" w:eastAsia="Times New Roman" w:hAnsi="Times New Roman" w:cs="Times New Roman"/>
          <w:color w:val="292526"/>
          <w:sz w:val="24"/>
          <w:szCs w:val="24"/>
        </w:rPr>
        <w:t>-Rabin, L.</w:t>
      </w:r>
      <w:r w:rsidRPr="0067211C">
        <w:rPr>
          <w:rFonts w:ascii="Times New Roman" w:hAnsi="Times New Roman" w:cs="Times New Roman"/>
          <w:sz w:val="24"/>
          <w:szCs w:val="24"/>
        </w:rPr>
        <w:t xml:space="preserve"> (2004). </w:t>
      </w:r>
      <w:proofErr w:type="gramStart"/>
      <w:r w:rsidRPr="0067211C">
        <w:rPr>
          <w:rFonts w:ascii="Times New Roman" w:hAnsi="Times New Roman" w:cs="Times New Roman"/>
          <w:sz w:val="24"/>
          <w:szCs w:val="24"/>
        </w:rPr>
        <w:t>Effect of age at cochlear implantation on auditory skill development in infants and toddlers.</w:t>
      </w:r>
      <w:proofErr w:type="gramEnd"/>
      <w:r w:rsidRPr="0067211C">
        <w:rPr>
          <w:rFonts w:ascii="Times New Roman" w:hAnsi="Times New Roman" w:cs="Times New Roman"/>
          <w:sz w:val="24"/>
          <w:szCs w:val="24"/>
        </w:rPr>
        <w:t xml:space="preserve"> </w:t>
      </w:r>
      <w:proofErr w:type="gramStart"/>
      <w:r w:rsidR="00A55FBF" w:rsidRPr="00044AE9">
        <w:rPr>
          <w:rStyle w:val="Strong"/>
          <w:rFonts w:ascii="Times New Roman" w:hAnsi="Times New Roman" w:cs="Times New Roman"/>
          <w:b w:val="0"/>
          <w:bCs w:val="0"/>
          <w:i/>
          <w:iCs/>
          <w:color w:val="000000"/>
          <w:sz w:val="24"/>
          <w:szCs w:val="24"/>
        </w:rPr>
        <w:t>Archives of</w:t>
      </w:r>
      <w:r w:rsidR="00A55FBF" w:rsidRPr="00044AE9">
        <w:rPr>
          <w:rStyle w:val="Strong"/>
          <w:rFonts w:ascii="Times New Roman" w:hAnsi="Times New Roman" w:cs="Times New Roman"/>
          <w:i/>
          <w:iCs/>
          <w:color w:val="000000"/>
          <w:sz w:val="24"/>
          <w:szCs w:val="24"/>
        </w:rPr>
        <w:t xml:space="preserve"> </w:t>
      </w:r>
      <w:r w:rsidR="00A55FBF" w:rsidRPr="00044AE9">
        <w:rPr>
          <w:rStyle w:val="Strong"/>
          <w:rFonts w:ascii="Times New Roman" w:hAnsi="Times New Roman" w:cs="Times New Roman"/>
          <w:b w:val="0"/>
          <w:bCs w:val="0"/>
          <w:i/>
          <w:iCs/>
          <w:color w:val="000000"/>
          <w:sz w:val="24"/>
          <w:szCs w:val="24"/>
        </w:rPr>
        <w:t>Otolaryngology - Head &amp; Neck Surgery</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130,</w:t>
      </w:r>
      <w:r w:rsidRPr="0067211C">
        <w:rPr>
          <w:rFonts w:ascii="Times New Roman" w:hAnsi="Times New Roman" w:cs="Times New Roman"/>
          <w:sz w:val="24"/>
          <w:szCs w:val="24"/>
        </w:rPr>
        <w:t xml:space="preserve"> 570-574.</w:t>
      </w:r>
      <w:proofErr w:type="gramEnd"/>
    </w:p>
    <w:p w14:paraId="67DF1E38" w14:textId="77777777" w:rsidR="003E6483" w:rsidRDefault="005A2DEE" w:rsidP="00F96F06">
      <w:pPr>
        <w:bidi w:val="0"/>
        <w:spacing w:line="480" w:lineRule="auto"/>
        <w:rPr>
          <w:rFonts w:ascii="Times New Roman" w:hAnsi="Times New Roman" w:cs="Times New Roman"/>
          <w:sz w:val="24"/>
          <w:szCs w:val="24"/>
        </w:rPr>
      </w:pPr>
      <w:proofErr w:type="spellStart"/>
      <w:r w:rsidRPr="0067211C">
        <w:rPr>
          <w:rFonts w:ascii="Times New Roman" w:hAnsi="Times New Roman" w:cs="Times New Roman"/>
          <w:sz w:val="24"/>
          <w:szCs w:val="24"/>
        </w:rPr>
        <w:t>Saffran</w:t>
      </w:r>
      <w:proofErr w:type="spellEnd"/>
      <w:r w:rsidRPr="0067211C">
        <w:rPr>
          <w:rFonts w:ascii="Times New Roman" w:hAnsi="Times New Roman" w:cs="Times New Roman"/>
          <w:sz w:val="24"/>
          <w:szCs w:val="24"/>
        </w:rPr>
        <w:t xml:space="preserve">, J. R., </w:t>
      </w:r>
      <w:proofErr w:type="spellStart"/>
      <w:r w:rsidRPr="0067211C">
        <w:rPr>
          <w:rFonts w:ascii="Times New Roman" w:hAnsi="Times New Roman" w:cs="Times New Roman"/>
          <w:sz w:val="24"/>
          <w:szCs w:val="24"/>
        </w:rPr>
        <w:t>Aslin</w:t>
      </w:r>
      <w:proofErr w:type="spellEnd"/>
      <w:r w:rsidRPr="0067211C">
        <w:rPr>
          <w:rFonts w:ascii="Times New Roman" w:hAnsi="Times New Roman" w:cs="Times New Roman"/>
          <w:sz w:val="24"/>
          <w:szCs w:val="24"/>
        </w:rPr>
        <w:t xml:space="preserve">, R. N., &amp; Newport, E. L. (1996). </w:t>
      </w:r>
      <w:proofErr w:type="gramStart"/>
      <w:r w:rsidRPr="0067211C">
        <w:rPr>
          <w:rFonts w:ascii="Times New Roman" w:hAnsi="Times New Roman" w:cs="Times New Roman"/>
          <w:sz w:val="24"/>
          <w:szCs w:val="24"/>
        </w:rPr>
        <w:t>Statistical learning by 8-month-old infants.</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i/>
          <w:iCs/>
          <w:sz w:val="24"/>
          <w:szCs w:val="24"/>
        </w:rPr>
        <w:t>Science,</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274,</w:t>
      </w:r>
      <w:r w:rsidRPr="0067211C">
        <w:rPr>
          <w:rFonts w:ascii="Times New Roman" w:hAnsi="Times New Roman" w:cs="Times New Roman"/>
          <w:sz w:val="24"/>
          <w:szCs w:val="24"/>
        </w:rPr>
        <w:t xml:space="preserve"> 1926-1928.</w:t>
      </w:r>
      <w:proofErr w:type="gramEnd"/>
    </w:p>
    <w:p w14:paraId="75972DC5" w14:textId="77777777" w:rsidR="003E6483" w:rsidRDefault="005A2DEE" w:rsidP="00F96F06">
      <w:pPr>
        <w:bidi w:val="0"/>
        <w:spacing w:line="480" w:lineRule="auto"/>
        <w:rPr>
          <w:rFonts w:ascii="Times New Roman" w:hAnsi="Times New Roman" w:cs="Times New Roman"/>
          <w:sz w:val="24"/>
          <w:szCs w:val="24"/>
        </w:rPr>
      </w:pPr>
      <w:proofErr w:type="spellStart"/>
      <w:r w:rsidRPr="0067211C">
        <w:rPr>
          <w:rFonts w:ascii="Times New Roman" w:hAnsi="Times New Roman" w:cs="Times New Roman"/>
          <w:sz w:val="24"/>
          <w:szCs w:val="24"/>
        </w:rPr>
        <w:t>Sansavini</w:t>
      </w:r>
      <w:proofErr w:type="spellEnd"/>
      <w:r w:rsidRPr="0067211C">
        <w:rPr>
          <w:rFonts w:ascii="Times New Roman" w:hAnsi="Times New Roman" w:cs="Times New Roman"/>
          <w:sz w:val="24"/>
          <w:szCs w:val="24"/>
        </w:rPr>
        <w:t xml:space="preserve">, A., </w:t>
      </w:r>
      <w:proofErr w:type="spellStart"/>
      <w:r w:rsidRPr="0067211C">
        <w:rPr>
          <w:rFonts w:ascii="Times New Roman" w:hAnsi="Times New Roman" w:cs="Times New Roman"/>
          <w:sz w:val="24"/>
          <w:szCs w:val="24"/>
        </w:rPr>
        <w:t>Bertoncini</w:t>
      </w:r>
      <w:proofErr w:type="spellEnd"/>
      <w:r w:rsidRPr="0067211C">
        <w:rPr>
          <w:rFonts w:ascii="Times New Roman" w:hAnsi="Times New Roman" w:cs="Times New Roman"/>
          <w:sz w:val="24"/>
          <w:szCs w:val="24"/>
        </w:rPr>
        <w:t xml:space="preserve">, J., &amp; </w:t>
      </w:r>
      <w:proofErr w:type="spellStart"/>
      <w:r w:rsidRPr="0067211C">
        <w:rPr>
          <w:rFonts w:ascii="Times New Roman" w:hAnsi="Times New Roman" w:cs="Times New Roman"/>
          <w:sz w:val="24"/>
          <w:szCs w:val="24"/>
        </w:rPr>
        <w:t>Giovanelli</w:t>
      </w:r>
      <w:proofErr w:type="spellEnd"/>
      <w:r w:rsidRPr="0067211C">
        <w:rPr>
          <w:rFonts w:ascii="Times New Roman" w:hAnsi="Times New Roman" w:cs="Times New Roman"/>
          <w:sz w:val="24"/>
          <w:szCs w:val="24"/>
        </w:rPr>
        <w:t xml:space="preserve">, G. (1997). Newborns discriminate the rhythm of multisyllabic stressed words. </w:t>
      </w:r>
      <w:r w:rsidRPr="0067211C">
        <w:rPr>
          <w:rFonts w:ascii="Times New Roman" w:hAnsi="Times New Roman" w:cs="Times New Roman"/>
          <w:i/>
          <w:iCs/>
          <w:sz w:val="24"/>
          <w:szCs w:val="24"/>
        </w:rPr>
        <w:t>Developmental Psychology</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33,</w:t>
      </w:r>
      <w:r w:rsidRPr="0067211C">
        <w:rPr>
          <w:rFonts w:ascii="Times New Roman" w:hAnsi="Times New Roman" w:cs="Times New Roman"/>
          <w:sz w:val="24"/>
          <w:szCs w:val="24"/>
        </w:rPr>
        <w:t xml:space="preserve"> 3–11.</w:t>
      </w:r>
    </w:p>
    <w:p w14:paraId="43C3E031" w14:textId="77777777" w:rsidR="0002255A" w:rsidRPr="00044AE9" w:rsidRDefault="005A2DEE" w:rsidP="00F96F06">
      <w:pPr>
        <w:bidi w:val="0"/>
        <w:spacing w:line="480" w:lineRule="auto"/>
        <w:rPr>
          <w:rFonts w:ascii="Times New Roman" w:eastAsia="TimesNewRoman" w:hAnsi="Times New Roman" w:cs="Times New Roman"/>
          <w:sz w:val="24"/>
          <w:szCs w:val="24"/>
        </w:rPr>
      </w:pPr>
      <w:proofErr w:type="spellStart"/>
      <w:proofErr w:type="gramStart"/>
      <w:r w:rsidRPr="0067211C">
        <w:rPr>
          <w:rFonts w:ascii="Times New Roman" w:eastAsia="TimesNewRoman" w:hAnsi="Times New Roman" w:cs="Times New Roman"/>
          <w:sz w:val="24"/>
          <w:szCs w:val="24"/>
        </w:rPr>
        <w:t>Sebastián-Gallés</w:t>
      </w:r>
      <w:proofErr w:type="spellEnd"/>
      <w:r w:rsidRPr="0067211C">
        <w:rPr>
          <w:rFonts w:ascii="Times New Roman" w:eastAsia="TimesNewRoman" w:hAnsi="Times New Roman" w:cs="Times New Roman"/>
          <w:sz w:val="24"/>
          <w:szCs w:val="24"/>
        </w:rPr>
        <w:t>, N., &amp; Bosch, L. (2002).</w:t>
      </w:r>
      <w:proofErr w:type="gramEnd"/>
      <w:r w:rsidRPr="0067211C">
        <w:rPr>
          <w:rFonts w:ascii="Times New Roman" w:eastAsia="TimesNewRoman" w:hAnsi="Times New Roman" w:cs="Times New Roman"/>
          <w:sz w:val="24"/>
          <w:szCs w:val="24"/>
        </w:rPr>
        <w:t xml:space="preserve"> The building of </w:t>
      </w:r>
      <w:proofErr w:type="spellStart"/>
      <w:r w:rsidRPr="0067211C">
        <w:rPr>
          <w:rFonts w:ascii="Times New Roman" w:eastAsia="TimesNewRoman" w:hAnsi="Times New Roman" w:cs="Times New Roman"/>
          <w:sz w:val="24"/>
          <w:szCs w:val="24"/>
        </w:rPr>
        <w:t>phonotactic</w:t>
      </w:r>
      <w:proofErr w:type="spellEnd"/>
      <w:r w:rsidRPr="0067211C">
        <w:rPr>
          <w:rFonts w:ascii="Times New Roman" w:eastAsia="TimesNewRoman" w:hAnsi="Times New Roman" w:cs="Times New Roman"/>
          <w:sz w:val="24"/>
          <w:szCs w:val="24"/>
        </w:rPr>
        <w:t xml:space="preserve"> knowledge in </w:t>
      </w:r>
      <w:r w:rsidRPr="00F96F06">
        <w:rPr>
          <w:rFonts w:ascii="Times New Roman" w:hAnsi="Times New Roman" w:cs="Times New Roman"/>
          <w:sz w:val="24"/>
          <w:szCs w:val="24"/>
        </w:rPr>
        <w:t>bilinguals</w:t>
      </w:r>
      <w:r w:rsidRPr="0067211C">
        <w:rPr>
          <w:rFonts w:ascii="Times New Roman" w:eastAsia="TimesNewRoman" w:hAnsi="Times New Roman" w:cs="Times New Roman"/>
          <w:sz w:val="24"/>
          <w:szCs w:val="24"/>
        </w:rPr>
        <w:t xml:space="preserve">: The role of early exposure. </w:t>
      </w:r>
      <w:r w:rsidRPr="0067211C">
        <w:rPr>
          <w:rFonts w:ascii="Times New Roman" w:eastAsia="TimesNewRoman" w:hAnsi="Times New Roman" w:cs="Times New Roman"/>
          <w:i/>
          <w:iCs/>
          <w:sz w:val="24"/>
          <w:szCs w:val="24"/>
        </w:rPr>
        <w:t xml:space="preserve">Journal of Experimental Psychology: Human Perception and Performance, </w:t>
      </w:r>
      <w:r w:rsidR="008B23F0" w:rsidRPr="008B23F0">
        <w:rPr>
          <w:rFonts w:ascii="Times New Roman" w:eastAsia="TimesNewRoman" w:hAnsi="Times New Roman" w:cs="Times New Roman"/>
          <w:i/>
          <w:sz w:val="24"/>
          <w:szCs w:val="24"/>
        </w:rPr>
        <w:t>28,</w:t>
      </w:r>
      <w:r w:rsidRPr="0067211C">
        <w:rPr>
          <w:rFonts w:ascii="Times New Roman" w:eastAsia="TimesNewRoman" w:hAnsi="Times New Roman" w:cs="Times New Roman"/>
          <w:sz w:val="24"/>
          <w:szCs w:val="24"/>
        </w:rPr>
        <w:t xml:space="preserve"> 974-989.</w:t>
      </w:r>
    </w:p>
    <w:p w14:paraId="4C7C9AEE" w14:textId="77777777" w:rsidR="0002255A" w:rsidRPr="00044AE9" w:rsidRDefault="005A2DEE">
      <w:pPr>
        <w:bidi w:val="0"/>
        <w:spacing w:line="480" w:lineRule="auto"/>
        <w:rPr>
          <w:rFonts w:ascii="Times New Roman" w:hAnsi="Times New Roman" w:cs="Times New Roman"/>
          <w:sz w:val="24"/>
          <w:szCs w:val="24"/>
        </w:rPr>
      </w:pPr>
      <w:proofErr w:type="gramStart"/>
      <w:r w:rsidRPr="0067211C">
        <w:rPr>
          <w:rFonts w:ascii="Times New Roman" w:hAnsi="Times New Roman" w:cs="Times New Roman"/>
          <w:sz w:val="24"/>
          <w:szCs w:val="24"/>
        </w:rPr>
        <w:t xml:space="preserve">Segal, O., &amp; </w:t>
      </w:r>
      <w:proofErr w:type="spellStart"/>
      <w:r w:rsidRPr="0067211C">
        <w:rPr>
          <w:rFonts w:ascii="Times New Roman" w:hAnsi="Times New Roman" w:cs="Times New Roman"/>
          <w:sz w:val="24"/>
          <w:szCs w:val="24"/>
        </w:rPr>
        <w:t>Kishon</w:t>
      </w:r>
      <w:proofErr w:type="spellEnd"/>
      <w:r w:rsidRPr="0067211C">
        <w:rPr>
          <w:rFonts w:ascii="Times New Roman" w:hAnsi="Times New Roman" w:cs="Times New Roman"/>
          <w:sz w:val="24"/>
          <w:szCs w:val="24"/>
        </w:rPr>
        <w:t>-Rabin, L. (2011).</w:t>
      </w:r>
      <w:proofErr w:type="gramEnd"/>
      <w:r w:rsidRPr="0067211C">
        <w:rPr>
          <w:rFonts w:ascii="Times New Roman" w:hAnsi="Times New Roman" w:cs="Times New Roman"/>
          <w:sz w:val="24"/>
          <w:szCs w:val="24"/>
        </w:rPr>
        <w:t xml:space="preserve"> Listening preference for child-directed speech versus </w:t>
      </w:r>
      <w:proofErr w:type="spellStart"/>
      <w:r w:rsidRPr="0067211C">
        <w:rPr>
          <w:rFonts w:ascii="Times New Roman" w:hAnsi="Times New Roman" w:cs="Times New Roman"/>
          <w:sz w:val="24"/>
          <w:szCs w:val="24"/>
        </w:rPr>
        <w:t>nonspeech</w:t>
      </w:r>
      <w:proofErr w:type="spellEnd"/>
      <w:r w:rsidRPr="0067211C">
        <w:rPr>
          <w:rFonts w:ascii="Times New Roman" w:hAnsi="Times New Roman" w:cs="Times New Roman"/>
          <w:sz w:val="24"/>
          <w:szCs w:val="24"/>
        </w:rPr>
        <w:t xml:space="preserve"> stimuli in normal-hearing and hearing-impaired infants after cochlear implantation. </w:t>
      </w:r>
      <w:proofErr w:type="gramStart"/>
      <w:r w:rsidR="00A55FBF" w:rsidRPr="00044AE9">
        <w:rPr>
          <w:rStyle w:val="Emphasis"/>
          <w:rFonts w:ascii="Times New Roman" w:hAnsi="Times New Roman" w:cs="Times New Roman"/>
          <w:sz w:val="24"/>
          <w:szCs w:val="24"/>
        </w:rPr>
        <w:t xml:space="preserve">Ear and Hearing, </w:t>
      </w:r>
      <w:r w:rsidR="00A55FBF" w:rsidRPr="00F13D48">
        <w:rPr>
          <w:rStyle w:val="Emphasis"/>
          <w:rFonts w:ascii="Times New Roman" w:hAnsi="Times New Roman" w:cs="Times New Roman"/>
          <w:i w:val="0"/>
          <w:sz w:val="24"/>
          <w:szCs w:val="24"/>
        </w:rPr>
        <w:t>32</w:t>
      </w:r>
      <w:r w:rsidR="008B23F0" w:rsidRPr="008B23F0">
        <w:rPr>
          <w:rFonts w:ascii="Times New Roman" w:hAnsi="Times New Roman" w:cs="Times New Roman"/>
          <w:i/>
          <w:sz w:val="24"/>
          <w:szCs w:val="24"/>
        </w:rPr>
        <w:t>,</w:t>
      </w:r>
      <w:r w:rsidRPr="0067211C">
        <w:rPr>
          <w:rFonts w:ascii="Times New Roman" w:hAnsi="Times New Roman" w:cs="Times New Roman"/>
          <w:sz w:val="24"/>
          <w:szCs w:val="24"/>
        </w:rPr>
        <w:t xml:space="preserve"> 358-372.</w:t>
      </w:r>
      <w:proofErr w:type="gramEnd"/>
    </w:p>
    <w:p w14:paraId="63508236" w14:textId="77777777" w:rsidR="0002255A" w:rsidRPr="0067211C" w:rsidRDefault="005A2DEE">
      <w:pPr>
        <w:bidi w:val="0"/>
        <w:spacing w:line="480" w:lineRule="auto"/>
        <w:rPr>
          <w:rFonts w:ascii="Times New Roman" w:hAnsi="Times New Roman" w:cs="Times New Roman"/>
          <w:sz w:val="24"/>
          <w:szCs w:val="24"/>
          <w:lang w:val="en-GB"/>
        </w:rPr>
      </w:pPr>
      <w:proofErr w:type="gramStart"/>
      <w:r w:rsidRPr="0067211C">
        <w:rPr>
          <w:rFonts w:ascii="Times New Roman" w:hAnsi="Times New Roman" w:cs="Times New Roman"/>
          <w:sz w:val="24"/>
          <w:szCs w:val="24"/>
        </w:rPr>
        <w:t xml:space="preserve">Segal, O., &amp; </w:t>
      </w:r>
      <w:proofErr w:type="spellStart"/>
      <w:r w:rsidRPr="0067211C">
        <w:rPr>
          <w:rFonts w:ascii="Times New Roman" w:hAnsi="Times New Roman" w:cs="Times New Roman"/>
          <w:sz w:val="24"/>
          <w:szCs w:val="24"/>
        </w:rPr>
        <w:t>Kishon</w:t>
      </w:r>
      <w:proofErr w:type="spellEnd"/>
      <w:r w:rsidRPr="0067211C">
        <w:rPr>
          <w:rFonts w:ascii="Times New Roman" w:hAnsi="Times New Roman" w:cs="Times New Roman"/>
          <w:sz w:val="24"/>
          <w:szCs w:val="24"/>
        </w:rPr>
        <w:t>-Rabin, L. (2012).</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sz w:val="24"/>
          <w:szCs w:val="24"/>
        </w:rPr>
        <w:t>Evidence for language-specific influence on the preference of stress patterns in infants learning an Iambic language (Hebrew).</w:t>
      </w:r>
      <w:proofErr w:type="gramEnd"/>
      <w:r w:rsidRPr="0067211C">
        <w:rPr>
          <w:rFonts w:ascii="Times New Roman" w:hAnsi="Times New Roman" w:cs="Times New Roman"/>
          <w:sz w:val="24"/>
          <w:szCs w:val="24"/>
        </w:rPr>
        <w:t xml:space="preserve"> </w:t>
      </w:r>
      <w:proofErr w:type="gramStart"/>
      <w:r w:rsidR="00A55FBF" w:rsidRPr="00044AE9">
        <w:rPr>
          <w:rFonts w:ascii="Times New Roman" w:hAnsi="Times New Roman" w:cs="Times New Roman"/>
          <w:i/>
          <w:iCs/>
          <w:sz w:val="24"/>
          <w:szCs w:val="24"/>
        </w:rPr>
        <w:t>Journal of Speech Language and Hearing Research</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55,</w:t>
      </w:r>
      <w:r w:rsidRPr="0067211C">
        <w:rPr>
          <w:rFonts w:ascii="Times New Roman" w:hAnsi="Times New Roman" w:cs="Times New Roman"/>
          <w:sz w:val="24"/>
          <w:szCs w:val="24"/>
        </w:rPr>
        <w:t xml:space="preserve"> 1329-1341.</w:t>
      </w:r>
      <w:proofErr w:type="gramEnd"/>
    </w:p>
    <w:p w14:paraId="22A04515" w14:textId="77777777" w:rsidR="0002255A" w:rsidRPr="0067211C" w:rsidRDefault="005A2DEE">
      <w:pPr>
        <w:bidi w:val="0"/>
        <w:spacing w:line="480" w:lineRule="auto"/>
        <w:rPr>
          <w:rStyle w:val="Strong"/>
        </w:rPr>
      </w:pPr>
      <w:proofErr w:type="gramStart"/>
      <w:r w:rsidRPr="0067211C">
        <w:rPr>
          <w:rFonts w:ascii="Times New Roman" w:hAnsi="Times New Roman" w:cs="Times New Roman"/>
          <w:sz w:val="24"/>
          <w:szCs w:val="24"/>
          <w:lang w:val="en-GB"/>
        </w:rPr>
        <w:t xml:space="preserve">Segal, O., </w:t>
      </w:r>
      <w:proofErr w:type="spellStart"/>
      <w:r w:rsidRPr="0067211C">
        <w:rPr>
          <w:rFonts w:ascii="Times New Roman" w:hAnsi="Times New Roman" w:cs="Times New Roman"/>
          <w:sz w:val="24"/>
          <w:szCs w:val="24"/>
          <w:lang w:val="en-GB"/>
        </w:rPr>
        <w:t>Nir-Sagiv</w:t>
      </w:r>
      <w:proofErr w:type="spellEnd"/>
      <w:r w:rsidRPr="0067211C">
        <w:rPr>
          <w:rFonts w:ascii="Times New Roman" w:hAnsi="Times New Roman" w:cs="Times New Roman"/>
          <w:sz w:val="24"/>
          <w:szCs w:val="24"/>
          <w:lang w:val="en-GB"/>
        </w:rPr>
        <w:t xml:space="preserve">, B., </w:t>
      </w:r>
      <w:proofErr w:type="spellStart"/>
      <w:r w:rsidRPr="0067211C">
        <w:rPr>
          <w:rFonts w:ascii="Times New Roman" w:hAnsi="Times New Roman" w:cs="Times New Roman"/>
          <w:sz w:val="24"/>
          <w:szCs w:val="24"/>
          <w:lang w:val="en-GB"/>
        </w:rPr>
        <w:t>Kishon</w:t>
      </w:r>
      <w:proofErr w:type="spellEnd"/>
      <w:r w:rsidRPr="0067211C">
        <w:rPr>
          <w:rFonts w:ascii="Times New Roman" w:hAnsi="Times New Roman" w:cs="Times New Roman"/>
          <w:sz w:val="24"/>
          <w:szCs w:val="24"/>
          <w:lang w:val="en-GB"/>
        </w:rPr>
        <w:t xml:space="preserve">-Rabin, L., &amp; </w:t>
      </w:r>
      <w:proofErr w:type="spellStart"/>
      <w:r w:rsidRPr="0067211C">
        <w:rPr>
          <w:rFonts w:ascii="Times New Roman" w:hAnsi="Times New Roman" w:cs="Times New Roman"/>
          <w:sz w:val="24"/>
          <w:szCs w:val="24"/>
          <w:lang w:val="en-GB"/>
        </w:rPr>
        <w:t>Ravid</w:t>
      </w:r>
      <w:proofErr w:type="spellEnd"/>
      <w:r w:rsidRPr="0067211C">
        <w:rPr>
          <w:rFonts w:ascii="Times New Roman" w:hAnsi="Times New Roman" w:cs="Times New Roman"/>
          <w:sz w:val="24"/>
          <w:szCs w:val="24"/>
          <w:lang w:val="en-GB"/>
        </w:rPr>
        <w:t>, D. (2009).</w:t>
      </w:r>
      <w:proofErr w:type="gramEnd"/>
      <w:r w:rsidRPr="0067211C">
        <w:rPr>
          <w:rFonts w:ascii="Times New Roman" w:hAnsi="Times New Roman" w:cs="Times New Roman"/>
          <w:sz w:val="24"/>
          <w:szCs w:val="24"/>
          <w:lang w:val="en-GB"/>
        </w:rPr>
        <w:t xml:space="preserve"> Prosodic patterns in Hebrew child   directed speech. </w:t>
      </w:r>
      <w:proofErr w:type="gramStart"/>
      <w:r w:rsidRPr="0067211C">
        <w:rPr>
          <w:rFonts w:ascii="Times New Roman" w:hAnsi="Times New Roman" w:cs="Times New Roman"/>
          <w:i/>
          <w:iCs/>
          <w:sz w:val="24"/>
          <w:szCs w:val="24"/>
        </w:rPr>
        <w:t>Journal of Child Language</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36,</w:t>
      </w:r>
      <w:r w:rsidRPr="0067211C">
        <w:rPr>
          <w:rFonts w:ascii="Times New Roman" w:hAnsi="Times New Roman" w:cs="Times New Roman"/>
          <w:sz w:val="24"/>
          <w:szCs w:val="24"/>
        </w:rPr>
        <w:t xml:space="preserve"> 629-656.</w:t>
      </w:r>
      <w:proofErr w:type="gramEnd"/>
    </w:p>
    <w:p w14:paraId="79870CF1" w14:textId="77777777" w:rsidR="0002255A" w:rsidRPr="00044AE9" w:rsidRDefault="005A2DEE">
      <w:pPr>
        <w:bidi w:val="0"/>
        <w:spacing w:line="480" w:lineRule="auto"/>
        <w:rPr>
          <w:rFonts w:ascii="Times New Roman" w:hAnsi="Times New Roman" w:cs="Times New Roman"/>
          <w:sz w:val="24"/>
          <w:szCs w:val="24"/>
        </w:rPr>
      </w:pPr>
      <w:proofErr w:type="gramStart"/>
      <w:r w:rsidRPr="0067211C">
        <w:rPr>
          <w:rFonts w:ascii="Times New Roman" w:eastAsia="TimesNewRoman" w:hAnsi="Times New Roman" w:cs="Times New Roman"/>
          <w:sz w:val="24"/>
          <w:szCs w:val="24"/>
        </w:rPr>
        <w:t>Sharp, D. J., Scott, S.K., Cutler, A., &amp; Wise, R.J.S. (2005).</w:t>
      </w:r>
      <w:proofErr w:type="gramEnd"/>
      <w:r w:rsidRPr="0067211C">
        <w:rPr>
          <w:rFonts w:ascii="Times New Roman" w:eastAsia="TimesNewRoman" w:hAnsi="Times New Roman" w:cs="Times New Roman"/>
          <w:sz w:val="24"/>
          <w:szCs w:val="24"/>
        </w:rPr>
        <w:t xml:space="preserve"> </w:t>
      </w:r>
      <w:r w:rsidRPr="0067211C">
        <w:rPr>
          <w:rFonts w:ascii="Times New Roman" w:hAnsi="Times New Roman" w:cs="Times New Roman"/>
          <w:sz w:val="24"/>
          <w:szCs w:val="24"/>
        </w:rPr>
        <w:t xml:space="preserve">Lexical retrieval constrained by sound structure: The role of the left inferior frontal </w:t>
      </w:r>
      <w:proofErr w:type="spellStart"/>
      <w:r w:rsidRPr="0067211C">
        <w:rPr>
          <w:rFonts w:ascii="Times New Roman" w:hAnsi="Times New Roman" w:cs="Times New Roman"/>
          <w:sz w:val="24"/>
          <w:szCs w:val="24"/>
        </w:rPr>
        <w:t>gyrus</w:t>
      </w:r>
      <w:proofErr w:type="spellEnd"/>
      <w:r w:rsidRPr="0067211C">
        <w:rPr>
          <w:rFonts w:ascii="Times New Roman" w:eastAsia="TimesNewRoman" w:hAnsi="Times New Roman" w:cs="Times New Roman"/>
          <w:sz w:val="24"/>
          <w:szCs w:val="24"/>
        </w:rPr>
        <w:t xml:space="preserve">. </w:t>
      </w:r>
      <w:proofErr w:type="gramStart"/>
      <w:r w:rsidRPr="0067211C">
        <w:rPr>
          <w:rFonts w:ascii="Times New Roman" w:hAnsi="Times New Roman" w:cs="Times New Roman"/>
          <w:i/>
          <w:iCs/>
          <w:sz w:val="24"/>
          <w:szCs w:val="24"/>
        </w:rPr>
        <w:t>Brain and Language</w:t>
      </w:r>
      <w:r w:rsidRPr="0067211C">
        <w:rPr>
          <w:rFonts w:ascii="Times New Roman" w:eastAsia="TimesNewRoman" w:hAnsi="Times New Roman" w:cs="Times New Roman"/>
          <w:sz w:val="24"/>
          <w:szCs w:val="24"/>
        </w:rPr>
        <w:t xml:space="preserve">, </w:t>
      </w:r>
      <w:r w:rsidR="00D03043">
        <w:rPr>
          <w:rFonts w:ascii="Times New Roman" w:eastAsia="TimesNewRoman" w:hAnsi="Times New Roman" w:cs="Times New Roman"/>
          <w:sz w:val="24"/>
          <w:szCs w:val="24"/>
        </w:rPr>
        <w:t xml:space="preserve">92, </w:t>
      </w:r>
      <w:r w:rsidR="008B23F0" w:rsidRPr="00D03043">
        <w:rPr>
          <w:rFonts w:ascii="Times New Roman" w:eastAsia="TimesNewRoman" w:hAnsi="Times New Roman" w:cs="Times New Roman"/>
          <w:sz w:val="24"/>
          <w:szCs w:val="24"/>
        </w:rPr>
        <w:t>309-319.</w:t>
      </w:r>
      <w:proofErr w:type="gramEnd"/>
    </w:p>
    <w:p w14:paraId="4D088358" w14:textId="77777777" w:rsidR="0002255A" w:rsidRPr="00044AE9" w:rsidRDefault="005A2DEE">
      <w:pPr>
        <w:bidi w:val="0"/>
        <w:spacing w:line="480" w:lineRule="auto"/>
        <w:rPr>
          <w:rFonts w:ascii="Times New Roman" w:hAnsi="Times New Roman" w:cs="Times New Roman"/>
          <w:sz w:val="24"/>
          <w:szCs w:val="24"/>
        </w:rPr>
      </w:pPr>
      <w:proofErr w:type="gramStart"/>
      <w:r w:rsidRPr="0067211C">
        <w:rPr>
          <w:rFonts w:ascii="Times New Roman" w:hAnsi="Times New Roman" w:cs="Times New Roman"/>
          <w:sz w:val="24"/>
          <w:szCs w:val="24"/>
        </w:rPr>
        <w:t>Spring, D. R., &amp; Dale, P. S. (1997).</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sz w:val="24"/>
          <w:szCs w:val="24"/>
        </w:rPr>
        <w:t>Discrimination of linguistic stress in early infancy.</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i/>
          <w:iCs/>
          <w:sz w:val="24"/>
          <w:szCs w:val="24"/>
        </w:rPr>
        <w:t>Journal of Speech and Hearing Research</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20,</w:t>
      </w:r>
      <w:r w:rsidRPr="0067211C">
        <w:rPr>
          <w:rFonts w:ascii="Times New Roman" w:hAnsi="Times New Roman" w:cs="Times New Roman"/>
          <w:sz w:val="24"/>
          <w:szCs w:val="24"/>
        </w:rPr>
        <w:t xml:space="preserve"> 224-232.</w:t>
      </w:r>
      <w:proofErr w:type="gramEnd"/>
    </w:p>
    <w:p w14:paraId="5AA3A24E" w14:textId="77777777" w:rsidR="003E6483" w:rsidRDefault="005A2DEE" w:rsidP="0067211C">
      <w:pPr>
        <w:bidi w:val="0"/>
        <w:spacing w:after="105" w:line="480" w:lineRule="auto"/>
        <w:rPr>
          <w:rFonts w:ascii="Times New Roman" w:hAnsi="Times New Roman" w:cs="Times New Roman"/>
          <w:b/>
          <w:bCs/>
          <w:color w:val="000000"/>
          <w:sz w:val="24"/>
          <w:szCs w:val="24"/>
        </w:rPr>
      </w:pPr>
      <w:proofErr w:type="spellStart"/>
      <w:r w:rsidRPr="0067211C">
        <w:rPr>
          <w:rFonts w:ascii="Times New Roman" w:hAnsi="Times New Roman" w:cs="Times New Roman"/>
          <w:sz w:val="24"/>
          <w:szCs w:val="24"/>
        </w:rPr>
        <w:t>Thiessen</w:t>
      </w:r>
      <w:proofErr w:type="spellEnd"/>
      <w:r w:rsidRPr="0067211C">
        <w:rPr>
          <w:rFonts w:ascii="Times New Roman" w:hAnsi="Times New Roman" w:cs="Times New Roman"/>
          <w:sz w:val="24"/>
          <w:szCs w:val="24"/>
        </w:rPr>
        <w:t xml:space="preserve">, E. D., &amp; </w:t>
      </w:r>
      <w:proofErr w:type="spellStart"/>
      <w:r w:rsidRPr="0067211C">
        <w:rPr>
          <w:rFonts w:ascii="Times New Roman" w:hAnsi="Times New Roman" w:cs="Times New Roman"/>
          <w:sz w:val="24"/>
          <w:szCs w:val="24"/>
        </w:rPr>
        <w:t>Saffran</w:t>
      </w:r>
      <w:proofErr w:type="spellEnd"/>
      <w:r w:rsidRPr="0067211C">
        <w:rPr>
          <w:rFonts w:ascii="Times New Roman" w:hAnsi="Times New Roman" w:cs="Times New Roman"/>
          <w:sz w:val="24"/>
          <w:szCs w:val="24"/>
        </w:rPr>
        <w:t>, J. R. (2007).</w:t>
      </w:r>
      <w:r w:rsidR="00A55FBF" w:rsidRPr="00044AE9">
        <w:rPr>
          <w:rFonts w:ascii="Times New Roman" w:hAnsi="Times New Roman" w:cs="Times New Roman"/>
          <w:b/>
          <w:bCs/>
          <w:sz w:val="24"/>
          <w:szCs w:val="24"/>
        </w:rPr>
        <w:t xml:space="preserve"> </w:t>
      </w:r>
      <w:r w:rsidRPr="0067211C">
        <w:rPr>
          <w:rFonts w:ascii="Times New Roman" w:hAnsi="Times New Roman" w:cs="Times New Roman"/>
          <w:sz w:val="24"/>
          <w:szCs w:val="24"/>
        </w:rPr>
        <w:t>Learning to learn: Infants’ acquisition</w:t>
      </w:r>
      <w:r w:rsidR="00A55FBF" w:rsidRPr="00044AE9">
        <w:rPr>
          <w:rFonts w:ascii="Times New Roman" w:hAnsi="Times New Roman" w:cs="Times New Roman"/>
          <w:b/>
          <w:bCs/>
          <w:color w:val="000000"/>
          <w:sz w:val="24"/>
          <w:szCs w:val="24"/>
        </w:rPr>
        <w:t xml:space="preserve"> </w:t>
      </w:r>
      <w:r w:rsidRPr="0067211C">
        <w:rPr>
          <w:rFonts w:ascii="Times New Roman" w:hAnsi="Times New Roman" w:cs="Times New Roman"/>
          <w:sz w:val="24"/>
          <w:szCs w:val="24"/>
        </w:rPr>
        <w:t xml:space="preserve">of stress-based strategies for word segmentation. </w:t>
      </w:r>
      <w:proofErr w:type="gramStart"/>
      <w:r w:rsidRPr="0067211C">
        <w:rPr>
          <w:rFonts w:ascii="Times New Roman" w:hAnsi="Times New Roman" w:cs="Times New Roman"/>
          <w:i/>
          <w:iCs/>
          <w:sz w:val="24"/>
          <w:szCs w:val="24"/>
        </w:rPr>
        <w:t>Language  Learning</w:t>
      </w:r>
      <w:proofErr w:type="gramEnd"/>
      <w:r w:rsidRPr="0067211C">
        <w:rPr>
          <w:rFonts w:ascii="Times New Roman" w:hAnsi="Times New Roman" w:cs="Times New Roman"/>
          <w:i/>
          <w:iCs/>
          <w:sz w:val="24"/>
          <w:szCs w:val="24"/>
        </w:rPr>
        <w:t xml:space="preserve">  and Development</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3,</w:t>
      </w:r>
      <w:r w:rsidRPr="0067211C">
        <w:rPr>
          <w:rFonts w:ascii="Times New Roman" w:hAnsi="Times New Roman" w:cs="Times New Roman"/>
          <w:sz w:val="24"/>
          <w:szCs w:val="24"/>
        </w:rPr>
        <w:t xml:space="preserve"> 73–100.</w:t>
      </w:r>
    </w:p>
    <w:p w14:paraId="52967449" w14:textId="77777777" w:rsidR="003E6483" w:rsidRDefault="005A2DEE" w:rsidP="0067211C">
      <w:pPr>
        <w:autoSpaceDE w:val="0"/>
        <w:autoSpaceDN w:val="0"/>
        <w:bidi w:val="0"/>
        <w:adjustRightInd w:val="0"/>
        <w:spacing w:line="480" w:lineRule="auto"/>
        <w:rPr>
          <w:rFonts w:ascii="Times New Roman" w:hAnsi="Times New Roman" w:cs="Times New Roman"/>
          <w:sz w:val="24"/>
          <w:szCs w:val="24"/>
        </w:rPr>
      </w:pPr>
      <w:r w:rsidRPr="0067211C">
        <w:rPr>
          <w:rFonts w:ascii="Times New Roman" w:hAnsi="Times New Roman" w:cs="Times New Roman"/>
          <w:sz w:val="24"/>
          <w:szCs w:val="24"/>
        </w:rPr>
        <w:t xml:space="preserve">Turk, A. E., </w:t>
      </w:r>
      <w:proofErr w:type="spellStart"/>
      <w:r w:rsidRPr="0067211C">
        <w:rPr>
          <w:rFonts w:ascii="Times New Roman" w:hAnsi="Times New Roman" w:cs="Times New Roman"/>
          <w:sz w:val="24"/>
          <w:szCs w:val="24"/>
        </w:rPr>
        <w:t>Jusczyk</w:t>
      </w:r>
      <w:proofErr w:type="spellEnd"/>
      <w:r w:rsidRPr="0067211C">
        <w:rPr>
          <w:rFonts w:ascii="Times New Roman" w:hAnsi="Times New Roman" w:cs="Times New Roman"/>
          <w:sz w:val="24"/>
          <w:szCs w:val="24"/>
        </w:rPr>
        <w:t xml:space="preserve">, P. W., &amp; </w:t>
      </w:r>
      <w:proofErr w:type="spellStart"/>
      <w:r w:rsidRPr="0067211C">
        <w:rPr>
          <w:rFonts w:ascii="Times New Roman" w:hAnsi="Times New Roman" w:cs="Times New Roman"/>
          <w:sz w:val="24"/>
          <w:szCs w:val="24"/>
        </w:rPr>
        <w:t>Gerken</w:t>
      </w:r>
      <w:proofErr w:type="spellEnd"/>
      <w:r w:rsidRPr="0067211C">
        <w:rPr>
          <w:rFonts w:ascii="Times New Roman" w:hAnsi="Times New Roman" w:cs="Times New Roman"/>
          <w:sz w:val="24"/>
          <w:szCs w:val="24"/>
        </w:rPr>
        <w:t xml:space="preserve">, L (1995). Do English-learning infants use syllable weight to determine stress? </w:t>
      </w:r>
      <w:proofErr w:type="gramStart"/>
      <w:r w:rsidRPr="0067211C">
        <w:rPr>
          <w:rFonts w:ascii="Times New Roman" w:hAnsi="Times New Roman" w:cs="Times New Roman"/>
          <w:i/>
          <w:iCs/>
          <w:sz w:val="24"/>
          <w:szCs w:val="24"/>
        </w:rPr>
        <w:t>Language and Speech</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38,</w:t>
      </w:r>
      <w:r w:rsidRPr="0067211C">
        <w:rPr>
          <w:rFonts w:ascii="Times New Roman" w:hAnsi="Times New Roman" w:cs="Times New Roman"/>
          <w:sz w:val="24"/>
          <w:szCs w:val="24"/>
        </w:rPr>
        <w:t xml:space="preserve"> 143-158.</w:t>
      </w:r>
      <w:proofErr w:type="gramEnd"/>
    </w:p>
    <w:p w14:paraId="70F7E836" w14:textId="77777777" w:rsidR="003E6483" w:rsidRDefault="005A2DEE" w:rsidP="0067211C">
      <w:pPr>
        <w:autoSpaceDE w:val="0"/>
        <w:autoSpaceDN w:val="0"/>
        <w:bidi w:val="0"/>
        <w:adjustRightInd w:val="0"/>
        <w:spacing w:line="480" w:lineRule="auto"/>
        <w:rPr>
          <w:rFonts w:ascii="Times New Roman" w:hAnsi="Times New Roman" w:cs="Times New Roman"/>
          <w:sz w:val="24"/>
          <w:szCs w:val="24"/>
        </w:rPr>
      </w:pPr>
      <w:r w:rsidRPr="0067211C">
        <w:rPr>
          <w:rFonts w:ascii="Times New Roman" w:hAnsi="Times New Roman" w:cs="Times New Roman"/>
          <w:sz w:val="24"/>
          <w:szCs w:val="24"/>
        </w:rPr>
        <w:t xml:space="preserve">Van </w:t>
      </w:r>
      <w:proofErr w:type="spellStart"/>
      <w:r w:rsidRPr="0067211C">
        <w:rPr>
          <w:rFonts w:ascii="Times New Roman" w:hAnsi="Times New Roman" w:cs="Times New Roman"/>
          <w:sz w:val="24"/>
          <w:szCs w:val="24"/>
        </w:rPr>
        <w:t>Kampen</w:t>
      </w:r>
      <w:proofErr w:type="spellEnd"/>
      <w:r w:rsidRPr="0067211C">
        <w:rPr>
          <w:rFonts w:ascii="Times New Roman" w:hAnsi="Times New Roman" w:cs="Times New Roman"/>
          <w:sz w:val="24"/>
          <w:szCs w:val="24"/>
        </w:rPr>
        <w:t xml:space="preserve">, A., </w:t>
      </w:r>
      <w:proofErr w:type="spellStart"/>
      <w:r w:rsidRPr="0067211C">
        <w:rPr>
          <w:rFonts w:ascii="Times New Roman" w:hAnsi="Times New Roman" w:cs="Times New Roman"/>
          <w:sz w:val="24"/>
          <w:szCs w:val="24"/>
        </w:rPr>
        <w:t>Parmaksiz</w:t>
      </w:r>
      <w:proofErr w:type="spellEnd"/>
      <w:r w:rsidRPr="0067211C">
        <w:rPr>
          <w:rFonts w:ascii="Times New Roman" w:hAnsi="Times New Roman" w:cs="Times New Roman"/>
          <w:sz w:val="24"/>
          <w:szCs w:val="24"/>
        </w:rPr>
        <w:t xml:space="preserve">, G., van de </w:t>
      </w:r>
      <w:proofErr w:type="spellStart"/>
      <w:r w:rsidRPr="0067211C">
        <w:rPr>
          <w:rFonts w:ascii="Times New Roman" w:hAnsi="Times New Roman" w:cs="Times New Roman"/>
          <w:sz w:val="24"/>
          <w:szCs w:val="24"/>
        </w:rPr>
        <w:t>Vijver</w:t>
      </w:r>
      <w:proofErr w:type="spellEnd"/>
      <w:r w:rsidRPr="0067211C">
        <w:rPr>
          <w:rFonts w:ascii="Times New Roman" w:hAnsi="Times New Roman" w:cs="Times New Roman"/>
          <w:sz w:val="24"/>
          <w:szCs w:val="24"/>
        </w:rPr>
        <w:t xml:space="preserve">, R., &amp; </w:t>
      </w:r>
      <w:proofErr w:type="spellStart"/>
      <w:r w:rsidRPr="0067211C">
        <w:rPr>
          <w:rFonts w:ascii="Times New Roman" w:hAnsi="Times New Roman" w:cs="Times New Roman"/>
          <w:sz w:val="24"/>
          <w:lang w:val="en-GB"/>
        </w:rPr>
        <w:t>Höhle</w:t>
      </w:r>
      <w:proofErr w:type="spellEnd"/>
      <w:r w:rsidRPr="0067211C">
        <w:rPr>
          <w:rFonts w:ascii="Times New Roman" w:hAnsi="Times New Roman" w:cs="Times New Roman"/>
          <w:sz w:val="24"/>
          <w:szCs w:val="24"/>
        </w:rPr>
        <w:t xml:space="preserve">, B. (2008). Metrical and statistical cues for word segmentation: Vowel harmony and word stress as cues to word boundaries by 6- and 9-month-old Turkish learners. In A. </w:t>
      </w:r>
      <w:proofErr w:type="spellStart"/>
      <w:r w:rsidRPr="0067211C">
        <w:rPr>
          <w:rFonts w:ascii="Times New Roman" w:hAnsi="Times New Roman" w:cs="Times New Roman"/>
          <w:sz w:val="24"/>
          <w:szCs w:val="24"/>
        </w:rPr>
        <w:t>Gavarró</w:t>
      </w:r>
      <w:proofErr w:type="spellEnd"/>
      <w:r w:rsidRPr="0067211C">
        <w:rPr>
          <w:rFonts w:ascii="Times New Roman" w:hAnsi="Times New Roman" w:cs="Times New Roman"/>
          <w:sz w:val="24"/>
          <w:szCs w:val="24"/>
        </w:rPr>
        <w:t xml:space="preserve"> &amp; M. J. </w:t>
      </w:r>
      <w:proofErr w:type="spellStart"/>
      <w:r w:rsidRPr="0067211C">
        <w:rPr>
          <w:rFonts w:ascii="Times New Roman" w:hAnsi="Times New Roman" w:cs="Times New Roman"/>
          <w:sz w:val="24"/>
          <w:szCs w:val="24"/>
        </w:rPr>
        <w:t>Freitas</w:t>
      </w:r>
      <w:proofErr w:type="spellEnd"/>
      <w:r w:rsidRPr="0067211C">
        <w:rPr>
          <w:rFonts w:ascii="Times New Roman" w:hAnsi="Times New Roman" w:cs="Times New Roman"/>
          <w:sz w:val="24"/>
          <w:szCs w:val="24"/>
        </w:rPr>
        <w:t xml:space="preserve"> (Eds.) </w:t>
      </w:r>
      <w:proofErr w:type="gramStart"/>
      <w:r w:rsidRPr="0067211C">
        <w:rPr>
          <w:rFonts w:ascii="Times New Roman" w:hAnsi="Times New Roman" w:cs="Times New Roman"/>
          <w:i/>
          <w:iCs/>
          <w:sz w:val="24"/>
          <w:szCs w:val="24"/>
        </w:rPr>
        <w:t>Language acquisition and development</w:t>
      </w:r>
      <w:r w:rsidRPr="0067211C">
        <w:rPr>
          <w:rFonts w:ascii="Times New Roman" w:hAnsi="Times New Roman" w:cs="Times New Roman"/>
          <w:sz w:val="24"/>
          <w:szCs w:val="24"/>
        </w:rPr>
        <w:t xml:space="preserve"> (pp. 313–324).</w:t>
      </w:r>
      <w:proofErr w:type="gramEnd"/>
      <w:r w:rsidRPr="0067211C">
        <w:rPr>
          <w:rFonts w:ascii="Times New Roman" w:hAnsi="Times New Roman" w:cs="Times New Roman"/>
          <w:sz w:val="24"/>
          <w:szCs w:val="24"/>
        </w:rPr>
        <w:t xml:space="preserve"> Newcastle: Cambridge Scholars Publishing.</w:t>
      </w:r>
    </w:p>
    <w:p w14:paraId="71945BB2" w14:textId="77777777" w:rsidR="003E6483" w:rsidRDefault="005A2DEE" w:rsidP="0067211C">
      <w:pPr>
        <w:autoSpaceDE w:val="0"/>
        <w:autoSpaceDN w:val="0"/>
        <w:bidi w:val="0"/>
        <w:adjustRightInd w:val="0"/>
        <w:spacing w:line="480" w:lineRule="auto"/>
        <w:rPr>
          <w:rFonts w:ascii="Times New Roman" w:hAnsi="Times New Roman" w:cs="Times New Roman"/>
          <w:sz w:val="24"/>
          <w:szCs w:val="24"/>
        </w:rPr>
      </w:pPr>
      <w:r w:rsidRPr="0067211C">
        <w:rPr>
          <w:rFonts w:ascii="Times New Roman" w:hAnsi="Times New Roman" w:cs="Times New Roman"/>
          <w:sz w:val="24"/>
          <w:szCs w:val="24"/>
        </w:rPr>
        <w:t xml:space="preserve">Van </w:t>
      </w:r>
      <w:proofErr w:type="spellStart"/>
      <w:r w:rsidRPr="0067211C">
        <w:rPr>
          <w:rFonts w:ascii="Times New Roman" w:hAnsi="Times New Roman" w:cs="Times New Roman"/>
          <w:sz w:val="24"/>
          <w:szCs w:val="24"/>
        </w:rPr>
        <w:t>Ooijen</w:t>
      </w:r>
      <w:proofErr w:type="spellEnd"/>
      <w:r w:rsidRPr="0067211C">
        <w:rPr>
          <w:rFonts w:ascii="Times New Roman" w:hAnsi="Times New Roman" w:cs="Times New Roman"/>
          <w:sz w:val="24"/>
          <w:szCs w:val="24"/>
        </w:rPr>
        <w:t xml:space="preserve">, B. (1996). Vowel mutability and lexical selection in English: Evidence from a word reconstruction task. </w:t>
      </w:r>
      <w:proofErr w:type="gramStart"/>
      <w:r w:rsidRPr="0067211C">
        <w:rPr>
          <w:rFonts w:ascii="Times New Roman" w:hAnsi="Times New Roman" w:cs="Times New Roman"/>
          <w:i/>
          <w:iCs/>
          <w:sz w:val="24"/>
          <w:szCs w:val="24"/>
        </w:rPr>
        <w:t>Memory &amp; Cognition</w:t>
      </w:r>
      <w:r w:rsidRPr="0067211C">
        <w:rPr>
          <w:rFonts w:ascii="Times New Roman" w:hAnsi="Times New Roman" w:cs="Times New Roman"/>
          <w:sz w:val="24"/>
          <w:szCs w:val="24"/>
        </w:rPr>
        <w:t xml:space="preserve">, </w:t>
      </w:r>
      <w:r w:rsidR="008B23F0" w:rsidRPr="008B23F0">
        <w:rPr>
          <w:rFonts w:ascii="Times New Roman" w:hAnsi="Times New Roman" w:cs="Times New Roman"/>
          <w:i/>
          <w:sz w:val="24"/>
          <w:szCs w:val="24"/>
        </w:rPr>
        <w:t>24,</w:t>
      </w:r>
      <w:r w:rsidRPr="0067211C">
        <w:rPr>
          <w:rFonts w:ascii="Times New Roman" w:hAnsi="Times New Roman" w:cs="Times New Roman"/>
          <w:sz w:val="24"/>
          <w:szCs w:val="24"/>
        </w:rPr>
        <w:t xml:space="preserve"> 573–583.</w:t>
      </w:r>
      <w:proofErr w:type="gramEnd"/>
    </w:p>
    <w:p w14:paraId="638EB412" w14:textId="77777777" w:rsidR="003E6483" w:rsidRDefault="005A2DEE" w:rsidP="0067211C">
      <w:pPr>
        <w:autoSpaceDE w:val="0"/>
        <w:autoSpaceDN w:val="0"/>
        <w:bidi w:val="0"/>
        <w:adjustRightInd w:val="0"/>
        <w:spacing w:line="480" w:lineRule="auto"/>
        <w:rPr>
          <w:rFonts w:ascii="Times New Roman" w:hAnsi="Times New Roman" w:cs="Times New Roman"/>
          <w:sz w:val="24"/>
          <w:szCs w:val="24"/>
        </w:rPr>
      </w:pPr>
      <w:r w:rsidRPr="0067211C">
        <w:rPr>
          <w:rFonts w:ascii="Times New Roman" w:hAnsi="Times New Roman" w:cs="Times New Roman"/>
          <w:sz w:val="24"/>
          <w:szCs w:val="24"/>
        </w:rPr>
        <w:t xml:space="preserve">Vihman, M. M., </w:t>
      </w:r>
      <w:proofErr w:type="spellStart"/>
      <w:r w:rsidRPr="0067211C">
        <w:rPr>
          <w:rFonts w:ascii="Times New Roman" w:hAnsi="Times New Roman" w:cs="Times New Roman"/>
          <w:sz w:val="24"/>
          <w:szCs w:val="24"/>
        </w:rPr>
        <w:t>Nakai</w:t>
      </w:r>
      <w:proofErr w:type="spellEnd"/>
      <w:r w:rsidRPr="0067211C">
        <w:rPr>
          <w:rFonts w:ascii="Times New Roman" w:hAnsi="Times New Roman" w:cs="Times New Roman"/>
          <w:sz w:val="24"/>
          <w:szCs w:val="24"/>
        </w:rPr>
        <w:t xml:space="preserve">, S., </w:t>
      </w:r>
      <w:proofErr w:type="spellStart"/>
      <w:r w:rsidRPr="0067211C">
        <w:rPr>
          <w:rFonts w:ascii="Times New Roman" w:hAnsi="Times New Roman" w:cs="Times New Roman"/>
          <w:sz w:val="24"/>
          <w:szCs w:val="24"/>
        </w:rPr>
        <w:t>DePaolis</w:t>
      </w:r>
      <w:proofErr w:type="spellEnd"/>
      <w:r w:rsidRPr="0067211C">
        <w:rPr>
          <w:rFonts w:ascii="Times New Roman" w:hAnsi="Times New Roman" w:cs="Times New Roman"/>
          <w:sz w:val="24"/>
          <w:szCs w:val="24"/>
        </w:rPr>
        <w:t xml:space="preserve">, R. A., &amp; </w:t>
      </w:r>
      <w:proofErr w:type="spellStart"/>
      <w:r w:rsidRPr="0067211C">
        <w:rPr>
          <w:rFonts w:ascii="Times New Roman" w:hAnsi="Times New Roman" w:cs="Times New Roman"/>
          <w:sz w:val="24"/>
          <w:szCs w:val="24"/>
        </w:rPr>
        <w:t>Hallé</w:t>
      </w:r>
      <w:proofErr w:type="spellEnd"/>
      <w:r w:rsidRPr="0067211C">
        <w:rPr>
          <w:rFonts w:ascii="Times New Roman" w:hAnsi="Times New Roman" w:cs="Times New Roman"/>
          <w:sz w:val="24"/>
          <w:szCs w:val="24"/>
        </w:rPr>
        <w:t xml:space="preserve">, P. (2004). </w:t>
      </w:r>
      <w:proofErr w:type="gramStart"/>
      <w:r w:rsidRPr="0067211C">
        <w:rPr>
          <w:rFonts w:ascii="Times New Roman" w:hAnsi="Times New Roman" w:cs="Times New Roman"/>
          <w:sz w:val="24"/>
          <w:szCs w:val="24"/>
        </w:rPr>
        <w:t>The role of accentual pattern in early lexical representation.</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i/>
          <w:sz w:val="24"/>
          <w:szCs w:val="24"/>
        </w:rPr>
        <w:t>Journal of Memory and Language, 50,</w:t>
      </w:r>
      <w:r w:rsidRPr="0067211C">
        <w:rPr>
          <w:rFonts w:ascii="Times New Roman" w:hAnsi="Times New Roman" w:cs="Times New Roman"/>
          <w:sz w:val="24"/>
          <w:szCs w:val="24"/>
        </w:rPr>
        <w:t xml:space="preserve"> 336-353.</w:t>
      </w:r>
      <w:proofErr w:type="gramEnd"/>
    </w:p>
    <w:p w14:paraId="749F12D8" w14:textId="77777777" w:rsidR="003E6483" w:rsidRPr="0067211C" w:rsidRDefault="005A2DEE" w:rsidP="0067211C">
      <w:pPr>
        <w:autoSpaceDE w:val="0"/>
        <w:autoSpaceDN w:val="0"/>
        <w:bidi w:val="0"/>
        <w:adjustRightInd w:val="0"/>
        <w:spacing w:line="480" w:lineRule="auto"/>
        <w:rPr>
          <w:rFonts w:ascii="Times New Roman" w:hAnsi="Times New Roman" w:cs="Times New Roman"/>
          <w:sz w:val="24"/>
          <w:szCs w:val="24"/>
        </w:rPr>
      </w:pPr>
      <w:proofErr w:type="gramStart"/>
      <w:r w:rsidRPr="0067211C">
        <w:rPr>
          <w:rFonts w:ascii="Times New Roman" w:hAnsi="Times New Roman" w:cs="Times New Roman"/>
          <w:sz w:val="24"/>
          <w:szCs w:val="24"/>
        </w:rPr>
        <w:t xml:space="preserve">Vihman, M. M., Thierry, G., </w:t>
      </w:r>
      <w:proofErr w:type="spellStart"/>
      <w:r w:rsidRPr="0067211C">
        <w:rPr>
          <w:rFonts w:ascii="Times New Roman" w:hAnsi="Times New Roman" w:cs="Times New Roman"/>
          <w:sz w:val="24"/>
          <w:szCs w:val="24"/>
        </w:rPr>
        <w:t>Lum</w:t>
      </w:r>
      <w:proofErr w:type="spellEnd"/>
      <w:r w:rsidRPr="0067211C">
        <w:rPr>
          <w:rFonts w:ascii="Times New Roman" w:hAnsi="Times New Roman" w:cs="Times New Roman"/>
          <w:sz w:val="24"/>
          <w:szCs w:val="24"/>
        </w:rPr>
        <w:t>, J., Keren-Portnoy, T. &amp; Martin, P. (2007).</w:t>
      </w:r>
      <w:proofErr w:type="gramEnd"/>
      <w:r w:rsidRPr="0067211C">
        <w:rPr>
          <w:rFonts w:ascii="Times New Roman" w:hAnsi="Times New Roman" w:cs="Times New Roman"/>
          <w:sz w:val="24"/>
          <w:szCs w:val="24"/>
        </w:rPr>
        <w:t xml:space="preserve"> </w:t>
      </w:r>
      <w:proofErr w:type="gramStart"/>
      <w:r w:rsidRPr="0067211C">
        <w:rPr>
          <w:rFonts w:ascii="Times New Roman" w:hAnsi="Times New Roman" w:cs="Times New Roman"/>
          <w:sz w:val="24"/>
          <w:szCs w:val="24"/>
        </w:rPr>
        <w:t>Onset of word form recognition in English, Welsh and English-Welsh bilingual infants.</w:t>
      </w:r>
      <w:proofErr w:type="gramEnd"/>
      <w:r w:rsidRPr="0067211C">
        <w:rPr>
          <w:rFonts w:ascii="Times New Roman" w:hAnsi="Times New Roman" w:cs="Times New Roman"/>
          <w:sz w:val="24"/>
          <w:szCs w:val="24"/>
        </w:rPr>
        <w:t xml:space="preserve"> </w:t>
      </w:r>
      <w:r w:rsidRPr="0067211C">
        <w:rPr>
          <w:rFonts w:ascii="Times New Roman" w:hAnsi="Times New Roman" w:cs="Times New Roman"/>
          <w:i/>
          <w:sz w:val="24"/>
          <w:szCs w:val="24"/>
        </w:rPr>
        <w:t>Applied Psycholinguistics, 28,</w:t>
      </w:r>
      <w:r w:rsidRPr="0067211C">
        <w:rPr>
          <w:rFonts w:ascii="Times New Roman" w:hAnsi="Times New Roman" w:cs="Times New Roman"/>
          <w:sz w:val="24"/>
          <w:szCs w:val="24"/>
        </w:rPr>
        <w:t xml:space="preserve"> 475-493</w:t>
      </w:r>
    </w:p>
    <w:p w14:paraId="15A2CF6C" w14:textId="77777777" w:rsidR="003D340A" w:rsidRPr="00A53F1E" w:rsidRDefault="003D340A" w:rsidP="003D340A">
      <w:pPr>
        <w:autoSpaceDE w:val="0"/>
        <w:autoSpaceDN w:val="0"/>
        <w:bidi w:val="0"/>
        <w:adjustRightInd w:val="0"/>
        <w:spacing w:after="0" w:line="480" w:lineRule="auto"/>
        <w:rPr>
          <w:rFonts w:ascii="Times New Roman" w:hAnsi="Times New Roman" w:cs="Times New Roman"/>
          <w:sz w:val="24"/>
          <w:szCs w:val="24"/>
          <w:lang w:val="en-GB"/>
        </w:rPr>
      </w:pPr>
      <w:r>
        <w:rPr>
          <w:rFonts w:ascii="Times New Roman" w:hAnsi="Times New Roman" w:cs="Times New Roman"/>
          <w:sz w:val="18"/>
          <w:szCs w:val="18"/>
          <w:rtl/>
        </w:rPr>
        <w:br w:type="page"/>
      </w:r>
      <w:r w:rsidRPr="00A53F1E">
        <w:rPr>
          <w:rFonts w:ascii="Times New Roman" w:hAnsi="Times New Roman" w:cs="Times New Roman"/>
          <w:sz w:val="24"/>
          <w:szCs w:val="24"/>
          <w:lang w:val="en-GB"/>
        </w:rPr>
        <w:t xml:space="preserve">Appendix 1. </w:t>
      </w:r>
    </w:p>
    <w:p w14:paraId="21FC2BE4" w14:textId="77777777" w:rsidR="003D340A" w:rsidRPr="007B43F1" w:rsidRDefault="003D340A" w:rsidP="003D340A">
      <w:pPr>
        <w:pStyle w:val="ListParagraph"/>
        <w:numPr>
          <w:ilvl w:val="0"/>
          <w:numId w:val="2"/>
        </w:numPr>
        <w:autoSpaceDE w:val="0"/>
        <w:autoSpaceDN w:val="0"/>
        <w:bidi w:val="0"/>
        <w:adjustRightInd w:val="0"/>
        <w:spacing w:after="0" w:line="480" w:lineRule="auto"/>
        <w:ind w:left="284" w:hanging="294"/>
        <w:rPr>
          <w:rFonts w:ascii="Times New Roman" w:hAnsi="Times New Roman" w:cs="Times New Roman"/>
          <w:sz w:val="24"/>
          <w:szCs w:val="24"/>
          <w:lang w:val="en-GB"/>
        </w:rPr>
      </w:pPr>
      <w:r w:rsidRPr="007B43F1">
        <w:rPr>
          <w:rFonts w:ascii="Times New Roman" w:hAnsi="Times New Roman" w:cs="Times New Roman"/>
          <w:sz w:val="24"/>
          <w:szCs w:val="24"/>
          <w:lang w:val="en-GB"/>
        </w:rPr>
        <w:t xml:space="preserve">Lists of </w:t>
      </w:r>
      <w:proofErr w:type="spellStart"/>
      <w:r w:rsidRPr="007B43F1">
        <w:rPr>
          <w:rFonts w:ascii="Times New Roman" w:hAnsi="Times New Roman" w:cs="Times New Roman"/>
          <w:sz w:val="24"/>
          <w:szCs w:val="24"/>
          <w:lang w:val="en-GB"/>
        </w:rPr>
        <w:t>nonwords</w:t>
      </w:r>
      <w:proofErr w:type="spellEnd"/>
      <w:r w:rsidRPr="007B43F1">
        <w:rPr>
          <w:rFonts w:ascii="Times New Roman" w:hAnsi="Times New Roman" w:cs="Times New Roman"/>
          <w:sz w:val="24"/>
          <w:szCs w:val="24"/>
          <w:lang w:val="en-GB"/>
        </w:rPr>
        <w:t xml:space="preserve"> </w:t>
      </w:r>
    </w:p>
    <w:tbl>
      <w:tblPr>
        <w:tblW w:w="4320" w:type="dxa"/>
        <w:tblInd w:w="93" w:type="dxa"/>
        <w:tblLook w:val="04A0" w:firstRow="1" w:lastRow="0" w:firstColumn="1" w:lastColumn="0" w:noHBand="0" w:noVBand="1"/>
      </w:tblPr>
      <w:tblGrid>
        <w:gridCol w:w="1080"/>
        <w:gridCol w:w="1080"/>
        <w:gridCol w:w="1080"/>
        <w:gridCol w:w="1080"/>
      </w:tblGrid>
      <w:tr w:rsidR="003D340A" w:rsidRPr="00A53F1E" w14:paraId="219F12CE" w14:textId="77777777">
        <w:trPr>
          <w:trHeight w:val="285"/>
        </w:trPr>
        <w:tc>
          <w:tcPr>
            <w:tcW w:w="1080" w:type="dxa"/>
            <w:tcBorders>
              <w:bottom w:val="single" w:sz="4" w:space="0" w:color="auto"/>
            </w:tcBorders>
            <w:shd w:val="clear" w:color="auto" w:fill="auto"/>
            <w:vAlign w:val="center"/>
          </w:tcPr>
          <w:p w14:paraId="622C9282" w14:textId="77777777" w:rsidR="003D340A" w:rsidRPr="00A53F1E" w:rsidRDefault="003D340A" w:rsidP="003D340A">
            <w:pPr>
              <w:bidi w:val="0"/>
              <w:spacing w:after="0" w:line="480" w:lineRule="auto"/>
              <w:rPr>
                <w:rFonts w:ascii="Times New Roman" w:eastAsia="Times New Roman" w:hAnsi="Times New Roman" w:cs="Times New Roman"/>
                <w:sz w:val="24"/>
                <w:szCs w:val="20"/>
                <w:lang w:val="en-GB"/>
              </w:rPr>
            </w:pPr>
            <w:proofErr w:type="spellStart"/>
            <w:r w:rsidRPr="00A53F1E">
              <w:rPr>
                <w:rFonts w:ascii="Times New Roman" w:eastAsia="Times New Roman" w:hAnsi="Times New Roman" w:cs="Times New Roman"/>
                <w:sz w:val="24"/>
                <w:szCs w:val="20"/>
                <w:lang w:val="en-GB"/>
              </w:rPr>
              <w:t>CéCeC</w:t>
            </w:r>
            <w:proofErr w:type="spellEnd"/>
            <w:r w:rsidRPr="00A53F1E">
              <w:rPr>
                <w:rFonts w:ascii="Times New Roman" w:eastAsia="Times New Roman" w:hAnsi="Times New Roman" w:cs="Times New Roman"/>
                <w:sz w:val="24"/>
                <w:szCs w:val="20"/>
                <w:lang w:val="en-GB"/>
              </w:rPr>
              <w:t xml:space="preserve">  </w:t>
            </w:r>
          </w:p>
        </w:tc>
        <w:tc>
          <w:tcPr>
            <w:tcW w:w="1080" w:type="dxa"/>
            <w:tcBorders>
              <w:bottom w:val="single" w:sz="4" w:space="0" w:color="auto"/>
            </w:tcBorders>
            <w:shd w:val="clear" w:color="auto" w:fill="auto"/>
            <w:vAlign w:val="center"/>
          </w:tcPr>
          <w:p w14:paraId="62FD6668" w14:textId="77777777" w:rsidR="003D340A" w:rsidRPr="00A53F1E" w:rsidRDefault="003D340A" w:rsidP="003D340A">
            <w:pPr>
              <w:bidi w:val="0"/>
              <w:spacing w:after="0" w:line="480" w:lineRule="auto"/>
              <w:rPr>
                <w:rFonts w:ascii="Times New Roman" w:eastAsia="Times New Roman" w:hAnsi="Times New Roman" w:cs="Times New Roman"/>
                <w:sz w:val="24"/>
                <w:szCs w:val="20"/>
                <w:lang w:val="en-GB"/>
              </w:rPr>
            </w:pPr>
            <w:proofErr w:type="spellStart"/>
            <w:r w:rsidRPr="00A53F1E">
              <w:rPr>
                <w:rFonts w:ascii="Times New Roman" w:eastAsia="Times New Roman" w:hAnsi="Times New Roman" w:cs="Times New Roman"/>
                <w:sz w:val="24"/>
                <w:szCs w:val="20"/>
                <w:lang w:val="en-GB"/>
              </w:rPr>
              <w:t>CóCoC</w:t>
            </w:r>
            <w:proofErr w:type="spellEnd"/>
            <w:r w:rsidRPr="00A53F1E">
              <w:rPr>
                <w:rFonts w:ascii="Times New Roman" w:eastAsia="Times New Roman" w:hAnsi="Times New Roman" w:cs="Times New Roman"/>
                <w:sz w:val="24"/>
                <w:szCs w:val="20"/>
                <w:lang w:val="en-GB"/>
              </w:rPr>
              <w:t xml:space="preserve">  </w:t>
            </w:r>
          </w:p>
        </w:tc>
        <w:tc>
          <w:tcPr>
            <w:tcW w:w="1080" w:type="dxa"/>
            <w:tcBorders>
              <w:bottom w:val="single" w:sz="4" w:space="0" w:color="auto"/>
            </w:tcBorders>
            <w:vAlign w:val="center"/>
          </w:tcPr>
          <w:p w14:paraId="2E4E942D" w14:textId="77777777" w:rsidR="003D340A" w:rsidRPr="00A53F1E" w:rsidRDefault="003D340A" w:rsidP="003D340A">
            <w:pPr>
              <w:bidi w:val="0"/>
              <w:spacing w:after="0" w:line="480" w:lineRule="auto"/>
              <w:rPr>
                <w:rFonts w:ascii="Times New Roman" w:eastAsia="Times New Roman" w:hAnsi="Times New Roman" w:cs="Times New Roman"/>
                <w:sz w:val="24"/>
                <w:szCs w:val="20"/>
                <w:lang w:val="en-GB"/>
              </w:rPr>
            </w:pPr>
            <w:proofErr w:type="spellStart"/>
            <w:r w:rsidRPr="00A53F1E">
              <w:rPr>
                <w:rFonts w:ascii="Times New Roman" w:eastAsia="Times New Roman" w:hAnsi="Times New Roman" w:cs="Times New Roman"/>
                <w:sz w:val="24"/>
                <w:szCs w:val="20"/>
                <w:lang w:val="en-GB"/>
              </w:rPr>
              <w:t>CaC</w:t>
            </w:r>
            <w:r w:rsidRPr="00A53F1E">
              <w:rPr>
                <w:rFonts w:ascii="Times New Roman" w:eastAsia="Times New Roman" w:hAnsi="Times New Roman" w:cs="Times New Roman"/>
                <w:color w:val="000000"/>
                <w:sz w:val="24"/>
                <w:szCs w:val="20"/>
                <w:lang w:val="en-GB"/>
              </w:rPr>
              <w:t>ó</w:t>
            </w:r>
            <w:r w:rsidRPr="00A53F1E">
              <w:rPr>
                <w:rFonts w:ascii="Times New Roman" w:eastAsia="Times New Roman" w:hAnsi="Times New Roman" w:cs="Times New Roman"/>
                <w:sz w:val="24"/>
                <w:szCs w:val="20"/>
                <w:lang w:val="en-GB"/>
              </w:rPr>
              <w:t>C</w:t>
            </w:r>
            <w:proofErr w:type="spellEnd"/>
            <w:r w:rsidRPr="00A53F1E">
              <w:rPr>
                <w:rFonts w:ascii="Times New Roman" w:eastAsia="Times New Roman" w:hAnsi="Times New Roman" w:cs="Times New Roman"/>
                <w:sz w:val="24"/>
                <w:szCs w:val="20"/>
                <w:lang w:val="en-GB"/>
              </w:rPr>
              <w:t xml:space="preserve">  </w:t>
            </w:r>
          </w:p>
        </w:tc>
        <w:tc>
          <w:tcPr>
            <w:tcW w:w="1080" w:type="dxa"/>
            <w:tcBorders>
              <w:bottom w:val="single" w:sz="4" w:space="0" w:color="auto"/>
            </w:tcBorders>
            <w:vAlign w:val="center"/>
          </w:tcPr>
          <w:p w14:paraId="17974782" w14:textId="77777777" w:rsidR="003D340A" w:rsidRPr="00A53F1E" w:rsidRDefault="003D340A" w:rsidP="003D340A">
            <w:pPr>
              <w:bidi w:val="0"/>
              <w:spacing w:after="0" w:line="480" w:lineRule="auto"/>
              <w:rPr>
                <w:rFonts w:ascii="Times New Roman" w:eastAsia="Times New Roman" w:hAnsi="Times New Roman" w:cs="Times New Roman"/>
                <w:sz w:val="24"/>
                <w:szCs w:val="20"/>
                <w:lang w:val="en-GB"/>
              </w:rPr>
            </w:pPr>
            <w:proofErr w:type="spellStart"/>
            <w:r w:rsidRPr="00A53F1E">
              <w:rPr>
                <w:rFonts w:ascii="Times New Roman" w:eastAsia="Times New Roman" w:hAnsi="Times New Roman" w:cs="Times New Roman"/>
                <w:sz w:val="24"/>
                <w:szCs w:val="20"/>
                <w:lang w:val="en-GB"/>
              </w:rPr>
              <w:t>CaC</w:t>
            </w:r>
            <w:r w:rsidRPr="00A53F1E">
              <w:rPr>
                <w:rFonts w:ascii="Times New Roman" w:eastAsia="Times New Roman" w:hAnsi="Times New Roman" w:cs="Times New Roman"/>
                <w:color w:val="000000"/>
                <w:sz w:val="24"/>
                <w:szCs w:val="20"/>
                <w:lang w:val="en-GB"/>
              </w:rPr>
              <w:t>é</w:t>
            </w:r>
            <w:r w:rsidRPr="00A53F1E">
              <w:rPr>
                <w:rFonts w:ascii="Times New Roman" w:eastAsia="Times New Roman" w:hAnsi="Times New Roman" w:cs="Times New Roman"/>
                <w:sz w:val="24"/>
                <w:szCs w:val="20"/>
                <w:lang w:val="en-GB"/>
              </w:rPr>
              <w:t>C</w:t>
            </w:r>
            <w:proofErr w:type="spellEnd"/>
            <w:r w:rsidRPr="00A53F1E">
              <w:rPr>
                <w:rFonts w:ascii="Times New Roman" w:eastAsia="Times New Roman" w:hAnsi="Times New Roman" w:cs="Times New Roman"/>
                <w:sz w:val="24"/>
                <w:szCs w:val="20"/>
                <w:lang w:val="en-GB"/>
              </w:rPr>
              <w:t xml:space="preserve">  </w:t>
            </w:r>
          </w:p>
        </w:tc>
      </w:tr>
      <w:tr w:rsidR="003D340A" w:rsidRPr="00A53F1E" w14:paraId="6712DE4D" w14:textId="77777777">
        <w:trPr>
          <w:trHeight w:val="285"/>
        </w:trPr>
        <w:tc>
          <w:tcPr>
            <w:tcW w:w="1080" w:type="dxa"/>
            <w:tcBorders>
              <w:top w:val="single" w:sz="4" w:space="0" w:color="auto"/>
            </w:tcBorders>
            <w:shd w:val="clear" w:color="auto" w:fill="auto"/>
            <w:vAlign w:val="center"/>
          </w:tcPr>
          <w:p w14:paraId="6EA134BC"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bédet</w:t>
            </w:r>
            <w:proofErr w:type="spellEnd"/>
            <w:proofErr w:type="gramEnd"/>
          </w:p>
        </w:tc>
        <w:tc>
          <w:tcPr>
            <w:tcW w:w="1080" w:type="dxa"/>
            <w:tcBorders>
              <w:top w:val="single" w:sz="4" w:space="0" w:color="auto"/>
            </w:tcBorders>
            <w:shd w:val="clear" w:color="auto" w:fill="auto"/>
            <w:vAlign w:val="center"/>
          </w:tcPr>
          <w:p w14:paraId="39711093"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bódot</w:t>
            </w:r>
            <w:proofErr w:type="spellEnd"/>
            <w:proofErr w:type="gramEnd"/>
          </w:p>
        </w:tc>
        <w:tc>
          <w:tcPr>
            <w:tcW w:w="1080" w:type="dxa"/>
            <w:tcBorders>
              <w:top w:val="single" w:sz="4" w:space="0" w:color="auto"/>
            </w:tcBorders>
            <w:vAlign w:val="center"/>
          </w:tcPr>
          <w:p w14:paraId="4195B00B"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badót</w:t>
            </w:r>
            <w:proofErr w:type="spellEnd"/>
            <w:proofErr w:type="gramEnd"/>
          </w:p>
        </w:tc>
        <w:tc>
          <w:tcPr>
            <w:tcW w:w="1080" w:type="dxa"/>
            <w:tcBorders>
              <w:top w:val="single" w:sz="4" w:space="0" w:color="auto"/>
            </w:tcBorders>
            <w:vAlign w:val="center"/>
          </w:tcPr>
          <w:p w14:paraId="268F6B44"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badét</w:t>
            </w:r>
            <w:proofErr w:type="spellEnd"/>
            <w:proofErr w:type="gramEnd"/>
          </w:p>
        </w:tc>
      </w:tr>
      <w:tr w:rsidR="003D340A" w:rsidRPr="00A53F1E" w14:paraId="48EF0AB9" w14:textId="77777777">
        <w:trPr>
          <w:trHeight w:val="285"/>
        </w:trPr>
        <w:tc>
          <w:tcPr>
            <w:tcW w:w="1080" w:type="dxa"/>
            <w:shd w:val="clear" w:color="auto" w:fill="auto"/>
            <w:vAlign w:val="center"/>
          </w:tcPr>
          <w:p w14:paraId="59E71E91"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géles</w:t>
            </w:r>
            <w:proofErr w:type="spellEnd"/>
            <w:proofErr w:type="gramEnd"/>
          </w:p>
        </w:tc>
        <w:tc>
          <w:tcPr>
            <w:tcW w:w="1080" w:type="dxa"/>
            <w:shd w:val="clear" w:color="auto" w:fill="auto"/>
            <w:vAlign w:val="center"/>
          </w:tcPr>
          <w:p w14:paraId="128C7E6A"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gólos</w:t>
            </w:r>
            <w:proofErr w:type="spellEnd"/>
            <w:proofErr w:type="gramEnd"/>
          </w:p>
        </w:tc>
        <w:tc>
          <w:tcPr>
            <w:tcW w:w="1080" w:type="dxa"/>
            <w:vAlign w:val="center"/>
          </w:tcPr>
          <w:p w14:paraId="32DA64E7"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galós</w:t>
            </w:r>
            <w:proofErr w:type="spellEnd"/>
            <w:proofErr w:type="gramEnd"/>
          </w:p>
        </w:tc>
        <w:tc>
          <w:tcPr>
            <w:tcW w:w="1080" w:type="dxa"/>
            <w:vAlign w:val="center"/>
          </w:tcPr>
          <w:p w14:paraId="7F5DB4D3"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galés</w:t>
            </w:r>
            <w:proofErr w:type="spellEnd"/>
            <w:proofErr w:type="gramEnd"/>
          </w:p>
        </w:tc>
      </w:tr>
      <w:tr w:rsidR="003D340A" w:rsidRPr="00A53F1E" w14:paraId="2685DEEE" w14:textId="77777777">
        <w:trPr>
          <w:trHeight w:val="285"/>
        </w:trPr>
        <w:tc>
          <w:tcPr>
            <w:tcW w:w="1080" w:type="dxa"/>
            <w:shd w:val="clear" w:color="auto" w:fill="auto"/>
            <w:vAlign w:val="center"/>
          </w:tcPr>
          <w:p w14:paraId="157B2FA7"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géfel</w:t>
            </w:r>
            <w:proofErr w:type="spellEnd"/>
            <w:proofErr w:type="gramEnd"/>
          </w:p>
        </w:tc>
        <w:tc>
          <w:tcPr>
            <w:tcW w:w="1080" w:type="dxa"/>
            <w:shd w:val="clear" w:color="auto" w:fill="auto"/>
            <w:vAlign w:val="center"/>
          </w:tcPr>
          <w:p w14:paraId="31DFE858"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gófol</w:t>
            </w:r>
            <w:proofErr w:type="spellEnd"/>
            <w:proofErr w:type="gramEnd"/>
          </w:p>
        </w:tc>
        <w:tc>
          <w:tcPr>
            <w:tcW w:w="1080" w:type="dxa"/>
            <w:vAlign w:val="center"/>
          </w:tcPr>
          <w:p w14:paraId="75E1472A"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gafól</w:t>
            </w:r>
            <w:proofErr w:type="spellEnd"/>
            <w:proofErr w:type="gramEnd"/>
          </w:p>
        </w:tc>
        <w:tc>
          <w:tcPr>
            <w:tcW w:w="1080" w:type="dxa"/>
            <w:vAlign w:val="center"/>
          </w:tcPr>
          <w:p w14:paraId="5E74163C"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gafél</w:t>
            </w:r>
            <w:proofErr w:type="spellEnd"/>
            <w:proofErr w:type="gramEnd"/>
          </w:p>
        </w:tc>
      </w:tr>
      <w:tr w:rsidR="003D340A" w:rsidRPr="00A53F1E" w14:paraId="67BF4332" w14:textId="77777777">
        <w:trPr>
          <w:trHeight w:val="285"/>
        </w:trPr>
        <w:tc>
          <w:tcPr>
            <w:tcW w:w="1080" w:type="dxa"/>
            <w:shd w:val="clear" w:color="auto" w:fill="auto"/>
            <w:vAlign w:val="center"/>
          </w:tcPr>
          <w:p w14:paraId="78C60FD9"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déken</w:t>
            </w:r>
            <w:proofErr w:type="spellEnd"/>
            <w:proofErr w:type="gramEnd"/>
          </w:p>
        </w:tc>
        <w:tc>
          <w:tcPr>
            <w:tcW w:w="1080" w:type="dxa"/>
            <w:shd w:val="clear" w:color="auto" w:fill="auto"/>
            <w:vAlign w:val="center"/>
          </w:tcPr>
          <w:p w14:paraId="615AEB4B"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dókon</w:t>
            </w:r>
            <w:proofErr w:type="spellEnd"/>
            <w:proofErr w:type="gramEnd"/>
          </w:p>
        </w:tc>
        <w:tc>
          <w:tcPr>
            <w:tcW w:w="1080" w:type="dxa"/>
            <w:vAlign w:val="center"/>
          </w:tcPr>
          <w:p w14:paraId="78019900"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dakón</w:t>
            </w:r>
            <w:proofErr w:type="spellEnd"/>
            <w:proofErr w:type="gramEnd"/>
          </w:p>
        </w:tc>
        <w:tc>
          <w:tcPr>
            <w:tcW w:w="1080" w:type="dxa"/>
            <w:vAlign w:val="center"/>
          </w:tcPr>
          <w:p w14:paraId="70577F65"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dakén</w:t>
            </w:r>
            <w:proofErr w:type="spellEnd"/>
            <w:proofErr w:type="gramEnd"/>
          </w:p>
        </w:tc>
      </w:tr>
      <w:tr w:rsidR="003D340A" w:rsidRPr="00A53F1E" w14:paraId="5FA944BE" w14:textId="77777777">
        <w:trPr>
          <w:trHeight w:val="285"/>
        </w:trPr>
        <w:tc>
          <w:tcPr>
            <w:tcW w:w="1080" w:type="dxa"/>
            <w:shd w:val="clear" w:color="auto" w:fill="auto"/>
            <w:vAlign w:val="center"/>
          </w:tcPr>
          <w:p w14:paraId="2F81B898"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télen</w:t>
            </w:r>
            <w:proofErr w:type="spellEnd"/>
            <w:proofErr w:type="gramEnd"/>
          </w:p>
        </w:tc>
        <w:tc>
          <w:tcPr>
            <w:tcW w:w="1080" w:type="dxa"/>
            <w:shd w:val="clear" w:color="auto" w:fill="auto"/>
            <w:vAlign w:val="center"/>
          </w:tcPr>
          <w:p w14:paraId="1E937A7C"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tólon</w:t>
            </w:r>
            <w:proofErr w:type="spellEnd"/>
            <w:proofErr w:type="gramEnd"/>
          </w:p>
        </w:tc>
        <w:tc>
          <w:tcPr>
            <w:tcW w:w="1080" w:type="dxa"/>
            <w:vAlign w:val="center"/>
          </w:tcPr>
          <w:p w14:paraId="1ACEA3AB"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talón</w:t>
            </w:r>
            <w:proofErr w:type="spellEnd"/>
            <w:proofErr w:type="gramEnd"/>
          </w:p>
        </w:tc>
        <w:tc>
          <w:tcPr>
            <w:tcW w:w="1080" w:type="dxa"/>
            <w:vAlign w:val="center"/>
          </w:tcPr>
          <w:p w14:paraId="04698894"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talén</w:t>
            </w:r>
            <w:proofErr w:type="spellEnd"/>
            <w:proofErr w:type="gramEnd"/>
          </w:p>
        </w:tc>
      </w:tr>
      <w:tr w:rsidR="003D340A" w:rsidRPr="00A53F1E" w14:paraId="3B53E6DA" w14:textId="77777777">
        <w:trPr>
          <w:trHeight w:val="285"/>
        </w:trPr>
        <w:tc>
          <w:tcPr>
            <w:tcW w:w="1080" w:type="dxa"/>
            <w:shd w:val="clear" w:color="auto" w:fill="auto"/>
          </w:tcPr>
          <w:p w14:paraId="7BBF28F4"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gémen</w:t>
            </w:r>
            <w:proofErr w:type="spellEnd"/>
            <w:proofErr w:type="gramEnd"/>
          </w:p>
        </w:tc>
        <w:tc>
          <w:tcPr>
            <w:tcW w:w="1080" w:type="dxa"/>
            <w:shd w:val="clear" w:color="auto" w:fill="auto"/>
          </w:tcPr>
          <w:p w14:paraId="6F93031C"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gómon</w:t>
            </w:r>
            <w:proofErr w:type="spellEnd"/>
            <w:proofErr w:type="gramEnd"/>
          </w:p>
        </w:tc>
        <w:tc>
          <w:tcPr>
            <w:tcW w:w="1080" w:type="dxa"/>
          </w:tcPr>
          <w:p w14:paraId="75EB4DB8"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gamón</w:t>
            </w:r>
            <w:proofErr w:type="spellEnd"/>
            <w:proofErr w:type="gramEnd"/>
          </w:p>
        </w:tc>
        <w:tc>
          <w:tcPr>
            <w:tcW w:w="1080" w:type="dxa"/>
          </w:tcPr>
          <w:p w14:paraId="5F11721F"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gamén</w:t>
            </w:r>
            <w:proofErr w:type="spellEnd"/>
            <w:proofErr w:type="gramEnd"/>
          </w:p>
        </w:tc>
      </w:tr>
      <w:tr w:rsidR="003D340A" w:rsidRPr="00A53F1E" w14:paraId="76EA02E2" w14:textId="77777777">
        <w:trPr>
          <w:trHeight w:val="285"/>
        </w:trPr>
        <w:tc>
          <w:tcPr>
            <w:tcW w:w="1080" w:type="dxa"/>
            <w:shd w:val="clear" w:color="auto" w:fill="auto"/>
            <w:vAlign w:val="center"/>
          </w:tcPr>
          <w:p w14:paraId="1CCC2000" w14:textId="77777777" w:rsidR="003D340A" w:rsidRPr="00A53F1E" w:rsidRDefault="003D340A" w:rsidP="003D340A">
            <w:pPr>
              <w:bidi w:val="0"/>
              <w:spacing w:after="0" w:line="480" w:lineRule="auto"/>
              <w:rPr>
                <w:rFonts w:ascii="Microsoft Sans Serif" w:eastAsia="Times New Roman" w:hAnsi="Microsoft Sans Serif" w:cs="Microsoft Sans Serif"/>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méte</w:t>
            </w:r>
            <w:r w:rsidRPr="00A53F1E">
              <w:rPr>
                <w:rFonts w:ascii="Microsoft Sans Serif" w:eastAsia="Times New Roman" w:hAnsi="Microsoft Sans Serif" w:cs="Microsoft Sans Serif"/>
                <w:color w:val="000000"/>
                <w:sz w:val="24"/>
                <w:szCs w:val="20"/>
                <w:lang w:val="en-GB"/>
              </w:rPr>
              <w:t>ʃ</w:t>
            </w:r>
            <w:proofErr w:type="spellEnd"/>
            <w:proofErr w:type="gramEnd"/>
          </w:p>
        </w:tc>
        <w:tc>
          <w:tcPr>
            <w:tcW w:w="1080" w:type="dxa"/>
            <w:shd w:val="clear" w:color="auto" w:fill="auto"/>
            <w:vAlign w:val="center"/>
          </w:tcPr>
          <w:p w14:paraId="5DF45B91" w14:textId="77777777" w:rsidR="003D340A" w:rsidRPr="00A53F1E" w:rsidRDefault="003D340A" w:rsidP="003D340A">
            <w:pPr>
              <w:bidi w:val="0"/>
              <w:spacing w:after="0" w:line="480" w:lineRule="auto"/>
              <w:rPr>
                <w:rFonts w:ascii="Microsoft Sans Serif" w:eastAsia="Times New Roman" w:hAnsi="Microsoft Sans Serif" w:cs="Microsoft Sans Serif"/>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móto</w:t>
            </w:r>
            <w:r w:rsidRPr="00A53F1E">
              <w:rPr>
                <w:rFonts w:ascii="Microsoft Sans Serif" w:eastAsia="Times New Roman" w:hAnsi="Microsoft Sans Serif" w:cs="Microsoft Sans Serif"/>
                <w:color w:val="000000"/>
                <w:sz w:val="24"/>
                <w:szCs w:val="20"/>
                <w:lang w:val="en-GB"/>
              </w:rPr>
              <w:t>ʃ</w:t>
            </w:r>
            <w:proofErr w:type="spellEnd"/>
            <w:proofErr w:type="gramEnd"/>
          </w:p>
        </w:tc>
        <w:tc>
          <w:tcPr>
            <w:tcW w:w="1080" w:type="dxa"/>
            <w:vAlign w:val="center"/>
          </w:tcPr>
          <w:p w14:paraId="0269B307" w14:textId="77777777" w:rsidR="003D340A" w:rsidRPr="00A53F1E" w:rsidRDefault="003D340A" w:rsidP="003D340A">
            <w:pPr>
              <w:bidi w:val="0"/>
              <w:spacing w:after="0" w:line="480" w:lineRule="auto"/>
              <w:rPr>
                <w:rFonts w:ascii="Microsoft Sans Serif" w:eastAsia="Times New Roman" w:hAnsi="Microsoft Sans Serif" w:cs="Microsoft Sans Serif"/>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mató</w:t>
            </w:r>
            <w:r w:rsidRPr="00A53F1E">
              <w:rPr>
                <w:rFonts w:ascii="Microsoft Sans Serif" w:eastAsia="Times New Roman" w:hAnsi="Microsoft Sans Serif" w:cs="Microsoft Sans Serif"/>
                <w:color w:val="000000"/>
                <w:sz w:val="24"/>
                <w:szCs w:val="20"/>
                <w:lang w:val="en-GB"/>
              </w:rPr>
              <w:t>ʃ</w:t>
            </w:r>
            <w:proofErr w:type="spellEnd"/>
            <w:proofErr w:type="gramEnd"/>
          </w:p>
        </w:tc>
        <w:tc>
          <w:tcPr>
            <w:tcW w:w="1080" w:type="dxa"/>
            <w:vAlign w:val="center"/>
          </w:tcPr>
          <w:p w14:paraId="2C05D5DB"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maté</w:t>
            </w:r>
            <w:r w:rsidRPr="00A53F1E">
              <w:rPr>
                <w:rFonts w:ascii="Microsoft Sans Serif" w:eastAsia="Times New Roman" w:hAnsi="Microsoft Sans Serif" w:cs="Microsoft Sans Serif"/>
                <w:color w:val="000000"/>
                <w:sz w:val="24"/>
                <w:szCs w:val="20"/>
                <w:lang w:val="en-GB"/>
              </w:rPr>
              <w:t>ʃ</w:t>
            </w:r>
            <w:proofErr w:type="spellEnd"/>
            <w:proofErr w:type="gramEnd"/>
          </w:p>
        </w:tc>
      </w:tr>
      <w:tr w:rsidR="003D340A" w:rsidRPr="00A53F1E" w14:paraId="37380D01" w14:textId="77777777">
        <w:trPr>
          <w:trHeight w:val="285"/>
        </w:trPr>
        <w:tc>
          <w:tcPr>
            <w:tcW w:w="1080" w:type="dxa"/>
            <w:shd w:val="clear" w:color="auto" w:fill="auto"/>
            <w:vAlign w:val="center"/>
          </w:tcPr>
          <w:p w14:paraId="0A7D7E28"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kédef</w:t>
            </w:r>
            <w:proofErr w:type="spellEnd"/>
            <w:proofErr w:type="gramEnd"/>
          </w:p>
        </w:tc>
        <w:tc>
          <w:tcPr>
            <w:tcW w:w="1080" w:type="dxa"/>
            <w:shd w:val="clear" w:color="auto" w:fill="auto"/>
            <w:vAlign w:val="center"/>
          </w:tcPr>
          <w:p w14:paraId="0B5D874C"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kódof</w:t>
            </w:r>
            <w:proofErr w:type="spellEnd"/>
            <w:proofErr w:type="gramEnd"/>
          </w:p>
        </w:tc>
        <w:tc>
          <w:tcPr>
            <w:tcW w:w="1080" w:type="dxa"/>
            <w:vAlign w:val="center"/>
          </w:tcPr>
          <w:p w14:paraId="1E1C1C05"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kadóf</w:t>
            </w:r>
            <w:proofErr w:type="spellEnd"/>
            <w:proofErr w:type="gramEnd"/>
          </w:p>
        </w:tc>
        <w:tc>
          <w:tcPr>
            <w:tcW w:w="1080" w:type="dxa"/>
            <w:vAlign w:val="center"/>
          </w:tcPr>
          <w:p w14:paraId="376BA224"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kadéf</w:t>
            </w:r>
            <w:proofErr w:type="spellEnd"/>
            <w:proofErr w:type="gramEnd"/>
          </w:p>
        </w:tc>
      </w:tr>
      <w:tr w:rsidR="003D340A" w:rsidRPr="00A53F1E" w14:paraId="2E5AE039" w14:textId="77777777">
        <w:trPr>
          <w:trHeight w:val="285"/>
        </w:trPr>
        <w:tc>
          <w:tcPr>
            <w:tcW w:w="1080" w:type="dxa"/>
            <w:shd w:val="clear" w:color="auto" w:fill="auto"/>
            <w:vAlign w:val="center"/>
          </w:tcPr>
          <w:p w14:paraId="7C57B59A"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bémek</w:t>
            </w:r>
            <w:proofErr w:type="spellEnd"/>
            <w:proofErr w:type="gramEnd"/>
          </w:p>
        </w:tc>
        <w:tc>
          <w:tcPr>
            <w:tcW w:w="1080" w:type="dxa"/>
            <w:shd w:val="clear" w:color="auto" w:fill="auto"/>
            <w:vAlign w:val="center"/>
          </w:tcPr>
          <w:p w14:paraId="4BDED7C5"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bómok</w:t>
            </w:r>
            <w:proofErr w:type="spellEnd"/>
            <w:proofErr w:type="gramEnd"/>
          </w:p>
        </w:tc>
        <w:tc>
          <w:tcPr>
            <w:tcW w:w="1080" w:type="dxa"/>
            <w:vAlign w:val="center"/>
          </w:tcPr>
          <w:p w14:paraId="3F08801A"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bamók</w:t>
            </w:r>
            <w:proofErr w:type="spellEnd"/>
            <w:proofErr w:type="gramEnd"/>
          </w:p>
        </w:tc>
        <w:tc>
          <w:tcPr>
            <w:tcW w:w="1080" w:type="dxa"/>
            <w:vAlign w:val="center"/>
          </w:tcPr>
          <w:p w14:paraId="44272FA0"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bamék</w:t>
            </w:r>
            <w:proofErr w:type="spellEnd"/>
            <w:proofErr w:type="gramEnd"/>
          </w:p>
        </w:tc>
      </w:tr>
      <w:tr w:rsidR="003D340A" w:rsidRPr="00A53F1E" w14:paraId="36560FFC" w14:textId="77777777">
        <w:trPr>
          <w:trHeight w:val="285"/>
        </w:trPr>
        <w:tc>
          <w:tcPr>
            <w:tcW w:w="1080" w:type="dxa"/>
            <w:shd w:val="clear" w:color="auto" w:fill="auto"/>
            <w:vAlign w:val="center"/>
          </w:tcPr>
          <w:p w14:paraId="6F58AF0A"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xésev</w:t>
            </w:r>
            <w:proofErr w:type="spellEnd"/>
            <w:proofErr w:type="gramEnd"/>
          </w:p>
        </w:tc>
        <w:tc>
          <w:tcPr>
            <w:tcW w:w="1080" w:type="dxa"/>
            <w:shd w:val="clear" w:color="auto" w:fill="auto"/>
            <w:vAlign w:val="center"/>
          </w:tcPr>
          <w:p w14:paraId="384005A6"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xósov</w:t>
            </w:r>
            <w:proofErr w:type="spellEnd"/>
            <w:proofErr w:type="gramEnd"/>
          </w:p>
        </w:tc>
        <w:tc>
          <w:tcPr>
            <w:tcW w:w="1080" w:type="dxa"/>
            <w:vAlign w:val="center"/>
          </w:tcPr>
          <w:p w14:paraId="0B258441"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xasóv</w:t>
            </w:r>
            <w:proofErr w:type="spellEnd"/>
            <w:proofErr w:type="gramEnd"/>
          </w:p>
        </w:tc>
        <w:tc>
          <w:tcPr>
            <w:tcW w:w="1080" w:type="dxa"/>
            <w:vAlign w:val="center"/>
          </w:tcPr>
          <w:p w14:paraId="394F6803"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xasév</w:t>
            </w:r>
            <w:proofErr w:type="spellEnd"/>
            <w:proofErr w:type="gramEnd"/>
          </w:p>
        </w:tc>
      </w:tr>
      <w:tr w:rsidR="003D340A" w:rsidRPr="00A53F1E" w14:paraId="5FD2DD84" w14:textId="77777777">
        <w:trPr>
          <w:trHeight w:val="285"/>
        </w:trPr>
        <w:tc>
          <w:tcPr>
            <w:tcW w:w="1080" w:type="dxa"/>
            <w:shd w:val="clear" w:color="auto" w:fill="auto"/>
            <w:vAlign w:val="center"/>
          </w:tcPr>
          <w:p w14:paraId="1EB008AC"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dével</w:t>
            </w:r>
            <w:proofErr w:type="spellEnd"/>
            <w:proofErr w:type="gramEnd"/>
          </w:p>
        </w:tc>
        <w:tc>
          <w:tcPr>
            <w:tcW w:w="1080" w:type="dxa"/>
            <w:shd w:val="clear" w:color="auto" w:fill="auto"/>
            <w:vAlign w:val="center"/>
          </w:tcPr>
          <w:p w14:paraId="624964F5"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dóvol</w:t>
            </w:r>
            <w:proofErr w:type="spellEnd"/>
            <w:proofErr w:type="gramEnd"/>
          </w:p>
        </w:tc>
        <w:tc>
          <w:tcPr>
            <w:tcW w:w="1080" w:type="dxa"/>
            <w:vAlign w:val="center"/>
          </w:tcPr>
          <w:p w14:paraId="34B2E6DE"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davól</w:t>
            </w:r>
            <w:proofErr w:type="spellEnd"/>
            <w:proofErr w:type="gramEnd"/>
          </w:p>
        </w:tc>
        <w:tc>
          <w:tcPr>
            <w:tcW w:w="1080" w:type="dxa"/>
            <w:vAlign w:val="center"/>
          </w:tcPr>
          <w:p w14:paraId="4E4FA0A6"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davél</w:t>
            </w:r>
            <w:proofErr w:type="spellEnd"/>
            <w:proofErr w:type="gramEnd"/>
          </w:p>
        </w:tc>
      </w:tr>
      <w:tr w:rsidR="003D340A" w:rsidRPr="00A53F1E" w14:paraId="4FE2D80C" w14:textId="77777777">
        <w:trPr>
          <w:trHeight w:val="285"/>
        </w:trPr>
        <w:tc>
          <w:tcPr>
            <w:tcW w:w="1080" w:type="dxa"/>
            <w:shd w:val="clear" w:color="auto" w:fill="auto"/>
            <w:vAlign w:val="center"/>
          </w:tcPr>
          <w:p w14:paraId="3788E94B"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dékef</w:t>
            </w:r>
            <w:proofErr w:type="spellEnd"/>
            <w:proofErr w:type="gramEnd"/>
          </w:p>
        </w:tc>
        <w:tc>
          <w:tcPr>
            <w:tcW w:w="1080" w:type="dxa"/>
            <w:shd w:val="clear" w:color="auto" w:fill="auto"/>
            <w:vAlign w:val="center"/>
          </w:tcPr>
          <w:p w14:paraId="1A6AC202"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dókof</w:t>
            </w:r>
            <w:proofErr w:type="spellEnd"/>
            <w:proofErr w:type="gramEnd"/>
          </w:p>
        </w:tc>
        <w:tc>
          <w:tcPr>
            <w:tcW w:w="1080" w:type="dxa"/>
            <w:vAlign w:val="center"/>
          </w:tcPr>
          <w:p w14:paraId="0CA17F73"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dakóf</w:t>
            </w:r>
            <w:proofErr w:type="spellEnd"/>
            <w:proofErr w:type="gramEnd"/>
          </w:p>
        </w:tc>
        <w:tc>
          <w:tcPr>
            <w:tcW w:w="1080" w:type="dxa"/>
            <w:vAlign w:val="center"/>
          </w:tcPr>
          <w:p w14:paraId="2AA32583"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dakéf</w:t>
            </w:r>
            <w:proofErr w:type="spellEnd"/>
            <w:proofErr w:type="gramEnd"/>
          </w:p>
        </w:tc>
      </w:tr>
      <w:tr w:rsidR="003D340A" w:rsidRPr="00A53F1E" w14:paraId="2C2E884A" w14:textId="77777777">
        <w:trPr>
          <w:trHeight w:val="285"/>
        </w:trPr>
        <w:tc>
          <w:tcPr>
            <w:tcW w:w="1080" w:type="dxa"/>
            <w:shd w:val="clear" w:color="auto" w:fill="auto"/>
            <w:vAlign w:val="center"/>
          </w:tcPr>
          <w:p w14:paraId="4C872CCF"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ké</w:t>
            </w:r>
            <w:r w:rsidRPr="00A53F1E">
              <w:rPr>
                <w:rFonts w:ascii="Microsoft Sans Serif" w:eastAsia="Times New Roman" w:hAnsi="Microsoft Sans Serif" w:cs="Microsoft Sans Serif"/>
                <w:color w:val="000000"/>
                <w:sz w:val="24"/>
                <w:szCs w:val="20"/>
                <w:lang w:val="en-GB"/>
              </w:rPr>
              <w:t>ʃ</w:t>
            </w:r>
            <w:r w:rsidRPr="00A53F1E">
              <w:rPr>
                <w:rFonts w:ascii="Times New Roman" w:eastAsia="Times New Roman" w:hAnsi="Times New Roman" w:cs="Times New Roman"/>
                <w:color w:val="000000"/>
                <w:sz w:val="24"/>
                <w:szCs w:val="20"/>
                <w:lang w:val="en-GB"/>
              </w:rPr>
              <w:t>en</w:t>
            </w:r>
            <w:proofErr w:type="spellEnd"/>
            <w:proofErr w:type="gramEnd"/>
          </w:p>
        </w:tc>
        <w:tc>
          <w:tcPr>
            <w:tcW w:w="1080" w:type="dxa"/>
            <w:shd w:val="clear" w:color="auto" w:fill="auto"/>
            <w:vAlign w:val="center"/>
          </w:tcPr>
          <w:p w14:paraId="78CEE2FA"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kó</w:t>
            </w:r>
            <w:r w:rsidRPr="00A53F1E">
              <w:rPr>
                <w:rFonts w:ascii="Microsoft Sans Serif" w:eastAsia="Times New Roman" w:hAnsi="Microsoft Sans Serif" w:cs="Microsoft Sans Serif"/>
                <w:color w:val="000000"/>
                <w:sz w:val="24"/>
                <w:szCs w:val="20"/>
                <w:lang w:val="en-GB"/>
              </w:rPr>
              <w:t>ʃ</w:t>
            </w:r>
            <w:r w:rsidRPr="00A53F1E">
              <w:rPr>
                <w:rFonts w:ascii="Times New Roman" w:eastAsia="Times New Roman" w:hAnsi="Times New Roman" w:cs="Times New Roman"/>
                <w:color w:val="000000"/>
                <w:sz w:val="24"/>
                <w:szCs w:val="20"/>
                <w:lang w:val="en-GB"/>
              </w:rPr>
              <w:t>on</w:t>
            </w:r>
            <w:proofErr w:type="spellEnd"/>
            <w:proofErr w:type="gramEnd"/>
          </w:p>
        </w:tc>
        <w:tc>
          <w:tcPr>
            <w:tcW w:w="1080" w:type="dxa"/>
            <w:vAlign w:val="center"/>
          </w:tcPr>
          <w:p w14:paraId="33E69299"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ka</w:t>
            </w:r>
            <w:r w:rsidRPr="00A53F1E">
              <w:rPr>
                <w:rFonts w:ascii="Microsoft Sans Serif" w:eastAsia="Times New Roman" w:hAnsi="Microsoft Sans Serif" w:cs="Microsoft Sans Serif"/>
                <w:color w:val="000000"/>
                <w:sz w:val="24"/>
                <w:szCs w:val="20"/>
                <w:lang w:val="en-GB"/>
              </w:rPr>
              <w:t>ʃ</w:t>
            </w:r>
            <w:r w:rsidRPr="00A53F1E">
              <w:rPr>
                <w:rFonts w:ascii="Times New Roman" w:eastAsia="Times New Roman" w:hAnsi="Times New Roman" w:cs="Times New Roman"/>
                <w:color w:val="000000"/>
                <w:sz w:val="24"/>
                <w:szCs w:val="20"/>
                <w:lang w:val="en-GB"/>
              </w:rPr>
              <w:t>ón</w:t>
            </w:r>
            <w:proofErr w:type="spellEnd"/>
            <w:proofErr w:type="gramEnd"/>
          </w:p>
        </w:tc>
        <w:tc>
          <w:tcPr>
            <w:tcW w:w="1080" w:type="dxa"/>
            <w:vAlign w:val="center"/>
          </w:tcPr>
          <w:p w14:paraId="2F92C223"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ka</w:t>
            </w:r>
            <w:r w:rsidRPr="00A53F1E">
              <w:rPr>
                <w:rFonts w:ascii="Microsoft Sans Serif" w:eastAsia="Times New Roman" w:hAnsi="Microsoft Sans Serif" w:cs="Microsoft Sans Serif"/>
                <w:color w:val="000000"/>
                <w:sz w:val="24"/>
                <w:szCs w:val="20"/>
                <w:lang w:val="en-GB"/>
              </w:rPr>
              <w:t>ʃ</w:t>
            </w:r>
            <w:r w:rsidRPr="00A53F1E">
              <w:rPr>
                <w:rFonts w:ascii="Times New Roman" w:eastAsia="Times New Roman" w:hAnsi="Times New Roman" w:cs="Times New Roman"/>
                <w:color w:val="000000"/>
                <w:sz w:val="24"/>
                <w:szCs w:val="20"/>
                <w:lang w:val="en-GB"/>
              </w:rPr>
              <w:t>én</w:t>
            </w:r>
            <w:proofErr w:type="spellEnd"/>
            <w:proofErr w:type="gramEnd"/>
          </w:p>
        </w:tc>
      </w:tr>
      <w:tr w:rsidR="003D340A" w:rsidRPr="00A53F1E" w14:paraId="63E43349" w14:textId="77777777">
        <w:trPr>
          <w:trHeight w:val="285"/>
        </w:trPr>
        <w:tc>
          <w:tcPr>
            <w:tcW w:w="1080" w:type="dxa"/>
            <w:shd w:val="clear" w:color="auto" w:fill="auto"/>
            <w:vAlign w:val="center"/>
          </w:tcPr>
          <w:p w14:paraId="102F54FB"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xéfel</w:t>
            </w:r>
            <w:proofErr w:type="spellEnd"/>
            <w:proofErr w:type="gramEnd"/>
          </w:p>
        </w:tc>
        <w:tc>
          <w:tcPr>
            <w:tcW w:w="1080" w:type="dxa"/>
            <w:shd w:val="clear" w:color="auto" w:fill="auto"/>
            <w:vAlign w:val="center"/>
          </w:tcPr>
          <w:p w14:paraId="02DBC959"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Pr>
                <w:rFonts w:ascii="Times New Roman" w:eastAsia="Times New Roman" w:hAnsi="Times New Roman" w:cs="Times New Roman"/>
                <w:color w:val="000000"/>
                <w:sz w:val="24"/>
                <w:szCs w:val="20"/>
                <w:lang w:val="en-GB"/>
              </w:rPr>
              <w:t>xófol</w:t>
            </w:r>
            <w:proofErr w:type="spellEnd"/>
            <w:proofErr w:type="gramEnd"/>
          </w:p>
        </w:tc>
        <w:tc>
          <w:tcPr>
            <w:tcW w:w="1080" w:type="dxa"/>
            <w:vAlign w:val="center"/>
          </w:tcPr>
          <w:p w14:paraId="44C81C98"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xafól</w:t>
            </w:r>
            <w:proofErr w:type="spellEnd"/>
            <w:proofErr w:type="gramEnd"/>
          </w:p>
        </w:tc>
        <w:tc>
          <w:tcPr>
            <w:tcW w:w="1080" w:type="dxa"/>
            <w:vAlign w:val="center"/>
          </w:tcPr>
          <w:p w14:paraId="4BFDD514" w14:textId="77777777" w:rsidR="003D340A" w:rsidRPr="00A53F1E" w:rsidRDefault="003D340A" w:rsidP="003D340A">
            <w:pPr>
              <w:bidi w:val="0"/>
              <w:spacing w:after="0" w:line="480" w:lineRule="auto"/>
              <w:rPr>
                <w:rFonts w:ascii="Times New Roman" w:eastAsia="Times New Roman" w:hAnsi="Times New Roman" w:cs="Times New Roman"/>
                <w:color w:val="000000"/>
                <w:sz w:val="24"/>
                <w:szCs w:val="20"/>
                <w:lang w:val="en-GB"/>
              </w:rPr>
            </w:pPr>
            <w:proofErr w:type="spellStart"/>
            <w:proofErr w:type="gramStart"/>
            <w:r w:rsidRPr="00A53F1E">
              <w:rPr>
                <w:rFonts w:ascii="Times New Roman" w:eastAsia="Times New Roman" w:hAnsi="Times New Roman" w:cs="Times New Roman"/>
                <w:color w:val="000000"/>
                <w:sz w:val="24"/>
                <w:szCs w:val="20"/>
                <w:lang w:val="en-GB"/>
              </w:rPr>
              <w:t>xafél</w:t>
            </w:r>
            <w:proofErr w:type="spellEnd"/>
            <w:proofErr w:type="gramEnd"/>
          </w:p>
        </w:tc>
      </w:tr>
    </w:tbl>
    <w:p w14:paraId="44905B40" w14:textId="77777777" w:rsidR="003D340A" w:rsidRPr="00A53F1E" w:rsidRDefault="003D340A" w:rsidP="003D340A">
      <w:pPr>
        <w:pStyle w:val="ListParagraph"/>
        <w:autoSpaceDE w:val="0"/>
        <w:autoSpaceDN w:val="0"/>
        <w:bidi w:val="0"/>
        <w:adjustRightInd w:val="0"/>
        <w:spacing w:after="0" w:line="480" w:lineRule="auto"/>
        <w:rPr>
          <w:sz w:val="24"/>
          <w:rtl/>
          <w:lang w:val="en-GB"/>
        </w:rPr>
      </w:pPr>
    </w:p>
    <w:p w14:paraId="71097705" w14:textId="77777777" w:rsidR="003D340A" w:rsidRDefault="003D340A">
      <w:pPr>
        <w:bidi w:val="0"/>
        <w:spacing w:after="0" w:line="240" w:lineRule="auto"/>
        <w:rPr>
          <w:rFonts w:ascii="Times New Roman" w:hAnsi="Times New Roman" w:cs="Times New Roman"/>
          <w:sz w:val="18"/>
          <w:szCs w:val="18"/>
          <w:rtl/>
        </w:rPr>
      </w:pPr>
    </w:p>
    <w:p w14:paraId="1327F3AE" w14:textId="77777777" w:rsidR="002D3018" w:rsidRDefault="002D3018" w:rsidP="003D340A">
      <w:pPr>
        <w:spacing w:line="480" w:lineRule="auto"/>
        <w:rPr>
          <w:rFonts w:ascii="Times New Roman" w:hAnsi="Times New Roman" w:cs="Times New Roman"/>
          <w:lang w:val="en-GB"/>
        </w:rPr>
        <w:sectPr w:rsidR="002D3018">
          <w:headerReference w:type="default" r:id="rId15"/>
          <w:footerReference w:type="default" r:id="rId16"/>
          <w:headerReference w:type="first" r:id="rId17"/>
          <w:footerReference w:type="first" r:id="rId18"/>
          <w:pgSz w:w="11906" w:h="16838"/>
          <w:pgMar w:top="1440" w:right="1797" w:bottom="1440" w:left="1797" w:header="709" w:footer="709" w:gutter="0"/>
          <w:pgNumType w:start="1"/>
          <w:cols w:space="708"/>
          <w:titlePg/>
          <w:bidi/>
          <w:rtlGutter/>
          <w:docGrid w:linePitch="360"/>
        </w:sectPr>
      </w:pPr>
    </w:p>
    <w:p w14:paraId="7EBC0D3C" w14:textId="77777777" w:rsidR="003D340A" w:rsidRPr="00215265" w:rsidRDefault="003D340A" w:rsidP="003D340A">
      <w:pPr>
        <w:spacing w:line="480" w:lineRule="auto"/>
        <w:rPr>
          <w:rFonts w:ascii="Times New Roman" w:hAnsi="Times New Roman" w:cs="Times New Roman"/>
          <w:lang w:val="en-GB"/>
        </w:rPr>
      </w:pPr>
      <w:r w:rsidRPr="00215265">
        <w:rPr>
          <w:rFonts w:ascii="Times New Roman" w:hAnsi="Times New Roman" w:cs="Times New Roman"/>
          <w:lang w:val="en-GB"/>
        </w:rPr>
        <w:t xml:space="preserve">Appendix 2a. Distribution of nonadjacent /e - e/, /o - o/, /a - o/ and /a - e/ sequences with different stress positions in running speech in </w:t>
      </w:r>
      <w:r>
        <w:rPr>
          <w:rFonts w:ascii="Times New Roman" w:hAnsi="Times New Roman" w:cs="Times New Roman"/>
          <w:lang w:val="en-GB"/>
        </w:rPr>
        <w:t>Hebrew (Hebrew2)</w:t>
      </w:r>
    </w:p>
    <w:tbl>
      <w:tblPr>
        <w:tblStyle w:val="TableGrid"/>
        <w:tblW w:w="0" w:type="auto"/>
        <w:tblLook w:val="00A0" w:firstRow="1" w:lastRow="0" w:firstColumn="1" w:lastColumn="0" w:noHBand="0" w:noVBand="0"/>
      </w:tblPr>
      <w:tblGrid>
        <w:gridCol w:w="2135"/>
        <w:gridCol w:w="1419"/>
        <w:gridCol w:w="1595"/>
        <w:gridCol w:w="1411"/>
        <w:gridCol w:w="1595"/>
        <w:gridCol w:w="1433"/>
        <w:gridCol w:w="1595"/>
        <w:gridCol w:w="1398"/>
        <w:gridCol w:w="1595"/>
      </w:tblGrid>
      <w:tr w:rsidR="003D340A" w:rsidRPr="00215265" w14:paraId="7DA58A5D" w14:textId="77777777">
        <w:tc>
          <w:tcPr>
            <w:tcW w:w="2136" w:type="dxa"/>
          </w:tcPr>
          <w:p w14:paraId="0F54AB63" w14:textId="77777777" w:rsidR="003D340A" w:rsidRPr="00215265" w:rsidRDefault="003D340A" w:rsidP="003D340A">
            <w:pPr>
              <w:rPr>
                <w:rFonts w:asciiTheme="majorBidi" w:hAnsiTheme="majorBidi" w:cstheme="majorBidi"/>
                <w:lang w:val="en-GB"/>
              </w:rPr>
            </w:pPr>
            <w:proofErr w:type="gramStart"/>
            <w:r w:rsidRPr="00215265">
              <w:rPr>
                <w:rFonts w:asciiTheme="majorBidi" w:hAnsiTheme="majorBidi" w:cstheme="majorBidi"/>
                <w:lang w:val="en-GB"/>
              </w:rPr>
              <w:t>within</w:t>
            </w:r>
            <w:proofErr w:type="gramEnd"/>
            <w:r w:rsidRPr="00215265">
              <w:rPr>
                <w:rFonts w:asciiTheme="majorBidi" w:hAnsiTheme="majorBidi" w:cstheme="majorBidi"/>
                <w:lang w:val="en-GB"/>
              </w:rPr>
              <w:t>/between</w:t>
            </w:r>
          </w:p>
          <w:p w14:paraId="3E3FC0B8" w14:textId="77777777" w:rsidR="003D340A" w:rsidRPr="00215265" w:rsidRDefault="003D340A" w:rsidP="003D340A">
            <w:pPr>
              <w:rPr>
                <w:rFonts w:asciiTheme="majorBidi" w:hAnsiTheme="majorBidi" w:cstheme="majorBidi"/>
                <w:lang w:val="en-GB"/>
              </w:rPr>
            </w:pPr>
            <w:proofErr w:type="gramStart"/>
            <w:r w:rsidRPr="00215265">
              <w:rPr>
                <w:rFonts w:asciiTheme="majorBidi" w:hAnsiTheme="majorBidi" w:cstheme="majorBidi"/>
                <w:lang w:val="en-GB"/>
              </w:rPr>
              <w:t>word</w:t>
            </w:r>
            <w:proofErr w:type="gramEnd"/>
            <w:r w:rsidRPr="00215265">
              <w:rPr>
                <w:rFonts w:asciiTheme="majorBidi" w:hAnsiTheme="majorBidi" w:cstheme="majorBidi"/>
                <w:lang w:val="en-GB"/>
              </w:rPr>
              <w:t xml:space="preserve"> syllabic sequences</w:t>
            </w:r>
          </w:p>
        </w:tc>
        <w:tc>
          <w:tcPr>
            <w:tcW w:w="1420" w:type="dxa"/>
          </w:tcPr>
          <w:p w14:paraId="2ED11ED3" w14:textId="77777777" w:rsidR="003D340A" w:rsidRPr="000812A2" w:rsidRDefault="003D340A" w:rsidP="003D340A">
            <w:pPr>
              <w:spacing w:line="480" w:lineRule="auto"/>
              <w:jc w:val="center"/>
              <w:rPr>
                <w:rFonts w:asciiTheme="majorBidi" w:hAnsiTheme="majorBidi" w:cstheme="majorBidi"/>
                <w:szCs w:val="20"/>
                <w:lang w:val="en-GB"/>
              </w:rPr>
            </w:pPr>
            <w:r w:rsidRPr="000812A2">
              <w:rPr>
                <w:rFonts w:asciiTheme="majorBidi" w:hAnsiTheme="majorBidi" w:cstheme="majorBidi"/>
                <w:szCs w:val="20"/>
                <w:lang w:val="en-GB"/>
              </w:rPr>
              <w:t>Forms of</w:t>
            </w:r>
          </w:p>
          <w:p w14:paraId="27983F2C" w14:textId="77777777" w:rsidR="003D340A" w:rsidRPr="000812A2" w:rsidRDefault="003D340A" w:rsidP="003D340A">
            <w:pPr>
              <w:spacing w:line="480" w:lineRule="auto"/>
              <w:jc w:val="center"/>
              <w:rPr>
                <w:rFonts w:asciiTheme="majorBidi" w:hAnsiTheme="majorBidi" w:cstheme="majorBidi"/>
                <w:szCs w:val="20"/>
                <w:lang w:val="en-GB"/>
              </w:rPr>
            </w:pPr>
            <w:r w:rsidRPr="000812A2">
              <w:rPr>
                <w:rFonts w:asciiTheme="majorBidi" w:hAnsiTheme="majorBidi" w:cstheme="majorBidi"/>
                <w:szCs w:val="20"/>
                <w:lang w:val="en-GB"/>
              </w:rPr>
              <w:t>/e - e/ sequences</w:t>
            </w:r>
          </w:p>
          <w:p w14:paraId="16BC4F82" w14:textId="77777777" w:rsidR="003D340A" w:rsidRPr="000812A2" w:rsidRDefault="003D340A" w:rsidP="003D340A">
            <w:pPr>
              <w:spacing w:line="480" w:lineRule="auto"/>
              <w:jc w:val="center"/>
              <w:rPr>
                <w:rFonts w:asciiTheme="majorBidi" w:hAnsiTheme="majorBidi" w:cstheme="majorBidi"/>
                <w:szCs w:val="20"/>
                <w:lang w:val="en-GB"/>
              </w:rPr>
            </w:pPr>
          </w:p>
        </w:tc>
        <w:tc>
          <w:tcPr>
            <w:tcW w:w="0" w:type="auto"/>
          </w:tcPr>
          <w:p w14:paraId="5142DD81" w14:textId="77777777" w:rsidR="003D340A" w:rsidRPr="000812A2" w:rsidRDefault="003D340A" w:rsidP="003D340A">
            <w:pPr>
              <w:spacing w:line="480" w:lineRule="auto"/>
              <w:jc w:val="center"/>
              <w:rPr>
                <w:rFonts w:asciiTheme="majorBidi" w:hAnsiTheme="majorBidi" w:cstheme="majorBidi"/>
                <w:szCs w:val="20"/>
                <w:lang w:val="en-GB"/>
              </w:rPr>
            </w:pPr>
            <w:r w:rsidRPr="000812A2">
              <w:rPr>
                <w:rFonts w:asciiTheme="majorBidi" w:hAnsiTheme="majorBidi" w:cstheme="majorBidi"/>
                <w:szCs w:val="20"/>
                <w:lang w:val="en-GB"/>
              </w:rPr>
              <w:t xml:space="preserve"># </w:t>
            </w:r>
            <w:proofErr w:type="gramStart"/>
            <w:r w:rsidRPr="000812A2">
              <w:rPr>
                <w:rFonts w:asciiTheme="majorBidi" w:hAnsiTheme="majorBidi" w:cstheme="majorBidi"/>
                <w:szCs w:val="20"/>
                <w:lang w:val="en-GB"/>
              </w:rPr>
              <w:t>of</w:t>
            </w:r>
            <w:proofErr w:type="gramEnd"/>
            <w:r w:rsidRPr="000812A2">
              <w:rPr>
                <w:rFonts w:asciiTheme="majorBidi" w:hAnsiTheme="majorBidi" w:cstheme="majorBidi"/>
                <w:szCs w:val="20"/>
                <w:lang w:val="en-GB"/>
              </w:rPr>
              <w:t xml:space="preserve"> occurrences in</w:t>
            </w:r>
          </w:p>
          <w:p w14:paraId="0D388F4F" w14:textId="77777777" w:rsidR="003D340A" w:rsidRPr="000812A2" w:rsidRDefault="003D340A" w:rsidP="003D340A">
            <w:pPr>
              <w:spacing w:line="480" w:lineRule="auto"/>
              <w:jc w:val="center"/>
              <w:rPr>
                <w:rFonts w:asciiTheme="majorBidi" w:hAnsiTheme="majorBidi" w:cstheme="majorBidi"/>
                <w:szCs w:val="20"/>
                <w:lang w:val="en-GB"/>
              </w:rPr>
            </w:pPr>
            <w:proofErr w:type="gramStart"/>
            <w:r w:rsidRPr="000812A2">
              <w:rPr>
                <w:rFonts w:asciiTheme="majorBidi" w:hAnsiTheme="majorBidi" w:cstheme="majorBidi"/>
                <w:szCs w:val="20"/>
                <w:lang w:val="en-GB"/>
              </w:rPr>
              <w:t>types</w:t>
            </w:r>
            <w:proofErr w:type="gramEnd"/>
            <w:r w:rsidRPr="000812A2">
              <w:rPr>
                <w:rFonts w:asciiTheme="majorBidi" w:hAnsiTheme="majorBidi" w:cstheme="majorBidi"/>
                <w:szCs w:val="20"/>
                <w:lang w:val="en-GB"/>
              </w:rPr>
              <w:t xml:space="preserve"> (tokens)</w:t>
            </w:r>
          </w:p>
        </w:tc>
        <w:tc>
          <w:tcPr>
            <w:tcW w:w="0" w:type="auto"/>
          </w:tcPr>
          <w:p w14:paraId="4DDE7D53" w14:textId="77777777" w:rsidR="003D340A" w:rsidRPr="000812A2" w:rsidRDefault="003D340A" w:rsidP="003D340A">
            <w:pPr>
              <w:spacing w:line="480" w:lineRule="auto"/>
              <w:jc w:val="center"/>
              <w:rPr>
                <w:rFonts w:asciiTheme="majorBidi" w:hAnsiTheme="majorBidi" w:cstheme="majorBidi"/>
                <w:szCs w:val="20"/>
                <w:rtl/>
                <w:lang w:val="en-GB"/>
              </w:rPr>
            </w:pPr>
            <w:r w:rsidRPr="000812A2">
              <w:rPr>
                <w:rFonts w:asciiTheme="majorBidi" w:hAnsiTheme="majorBidi" w:cstheme="majorBidi"/>
                <w:szCs w:val="20"/>
                <w:lang w:val="en-GB"/>
              </w:rPr>
              <w:t>Forms of</w:t>
            </w:r>
          </w:p>
          <w:p w14:paraId="6B7AB8C2" w14:textId="77777777" w:rsidR="003D340A" w:rsidRPr="000812A2" w:rsidRDefault="003D340A" w:rsidP="003D340A">
            <w:pPr>
              <w:spacing w:line="480" w:lineRule="auto"/>
              <w:jc w:val="center"/>
              <w:rPr>
                <w:rFonts w:asciiTheme="majorBidi" w:hAnsiTheme="majorBidi" w:cstheme="majorBidi"/>
                <w:szCs w:val="20"/>
                <w:lang w:val="en-GB"/>
              </w:rPr>
            </w:pPr>
            <w:r w:rsidRPr="000812A2">
              <w:rPr>
                <w:rFonts w:asciiTheme="majorBidi" w:hAnsiTheme="majorBidi" w:cstheme="majorBidi"/>
                <w:szCs w:val="20"/>
                <w:lang w:val="en-GB"/>
              </w:rPr>
              <w:t>/o - o/ sequences</w:t>
            </w:r>
          </w:p>
          <w:p w14:paraId="5E0EE1FC" w14:textId="77777777" w:rsidR="003D340A" w:rsidRPr="000812A2" w:rsidRDefault="003D340A" w:rsidP="003D340A">
            <w:pPr>
              <w:spacing w:line="480" w:lineRule="auto"/>
              <w:jc w:val="center"/>
              <w:rPr>
                <w:rFonts w:asciiTheme="majorBidi" w:hAnsiTheme="majorBidi" w:cstheme="majorBidi"/>
                <w:szCs w:val="20"/>
                <w:lang w:val="en-GB"/>
              </w:rPr>
            </w:pPr>
          </w:p>
        </w:tc>
        <w:tc>
          <w:tcPr>
            <w:tcW w:w="0" w:type="auto"/>
          </w:tcPr>
          <w:p w14:paraId="7C0075F5" w14:textId="77777777" w:rsidR="003D340A" w:rsidRPr="000812A2" w:rsidRDefault="003D340A" w:rsidP="003D340A">
            <w:pPr>
              <w:spacing w:line="480" w:lineRule="auto"/>
              <w:jc w:val="center"/>
              <w:rPr>
                <w:rFonts w:asciiTheme="majorBidi" w:hAnsiTheme="majorBidi" w:cstheme="majorBidi"/>
                <w:szCs w:val="20"/>
                <w:lang w:val="en-GB"/>
              </w:rPr>
            </w:pPr>
            <w:r w:rsidRPr="000812A2">
              <w:rPr>
                <w:rFonts w:asciiTheme="majorBidi" w:hAnsiTheme="majorBidi" w:cstheme="majorBidi"/>
                <w:szCs w:val="20"/>
                <w:lang w:val="en-GB"/>
              </w:rPr>
              <w:t xml:space="preserve"># </w:t>
            </w:r>
            <w:proofErr w:type="gramStart"/>
            <w:r w:rsidRPr="000812A2">
              <w:rPr>
                <w:rFonts w:asciiTheme="majorBidi" w:hAnsiTheme="majorBidi" w:cstheme="majorBidi"/>
                <w:szCs w:val="20"/>
                <w:lang w:val="en-GB"/>
              </w:rPr>
              <w:t>of</w:t>
            </w:r>
            <w:proofErr w:type="gramEnd"/>
            <w:r w:rsidRPr="000812A2">
              <w:rPr>
                <w:rFonts w:asciiTheme="majorBidi" w:hAnsiTheme="majorBidi" w:cstheme="majorBidi"/>
                <w:szCs w:val="20"/>
                <w:lang w:val="en-GB"/>
              </w:rPr>
              <w:t xml:space="preserve"> occurrences in</w:t>
            </w:r>
          </w:p>
          <w:p w14:paraId="38BA2A0C" w14:textId="77777777" w:rsidR="003D340A" w:rsidRPr="000812A2" w:rsidRDefault="003D340A" w:rsidP="003D340A">
            <w:pPr>
              <w:spacing w:line="480" w:lineRule="auto"/>
              <w:jc w:val="center"/>
              <w:rPr>
                <w:rFonts w:asciiTheme="majorBidi" w:hAnsiTheme="majorBidi" w:cstheme="majorBidi"/>
                <w:szCs w:val="20"/>
                <w:lang w:val="en-GB"/>
              </w:rPr>
            </w:pPr>
            <w:r w:rsidRPr="000812A2">
              <w:rPr>
                <w:rFonts w:asciiTheme="majorBidi" w:hAnsiTheme="majorBidi" w:cstheme="majorBidi"/>
                <w:szCs w:val="20"/>
                <w:lang w:val="en-GB"/>
              </w:rPr>
              <w:t xml:space="preserve"> </w:t>
            </w:r>
            <w:proofErr w:type="gramStart"/>
            <w:r w:rsidRPr="000812A2">
              <w:rPr>
                <w:rFonts w:asciiTheme="majorBidi" w:hAnsiTheme="majorBidi" w:cstheme="majorBidi"/>
                <w:szCs w:val="20"/>
                <w:lang w:val="en-GB"/>
              </w:rPr>
              <w:t>types</w:t>
            </w:r>
            <w:proofErr w:type="gramEnd"/>
            <w:r w:rsidRPr="000812A2">
              <w:rPr>
                <w:rFonts w:asciiTheme="majorBidi" w:hAnsiTheme="majorBidi" w:cstheme="majorBidi"/>
                <w:szCs w:val="20"/>
                <w:lang w:val="en-GB"/>
              </w:rPr>
              <w:t xml:space="preserve"> (tokens)</w:t>
            </w:r>
          </w:p>
        </w:tc>
        <w:tc>
          <w:tcPr>
            <w:tcW w:w="0" w:type="auto"/>
          </w:tcPr>
          <w:p w14:paraId="58EBD384" w14:textId="77777777" w:rsidR="003D340A" w:rsidRPr="000812A2" w:rsidRDefault="003D340A" w:rsidP="003D340A">
            <w:pPr>
              <w:spacing w:line="480" w:lineRule="auto"/>
              <w:jc w:val="center"/>
              <w:rPr>
                <w:rFonts w:asciiTheme="majorBidi" w:hAnsiTheme="majorBidi" w:cstheme="majorBidi"/>
                <w:szCs w:val="20"/>
                <w:rtl/>
                <w:lang w:val="en-GB"/>
              </w:rPr>
            </w:pPr>
            <w:r w:rsidRPr="000812A2">
              <w:rPr>
                <w:rFonts w:asciiTheme="majorBidi" w:hAnsiTheme="majorBidi" w:cstheme="majorBidi"/>
                <w:szCs w:val="20"/>
                <w:lang w:val="en-GB"/>
              </w:rPr>
              <w:t>Forms of</w:t>
            </w:r>
          </w:p>
          <w:p w14:paraId="6A1E61E4" w14:textId="77777777" w:rsidR="003D340A" w:rsidRPr="000812A2" w:rsidRDefault="003D340A" w:rsidP="003D340A">
            <w:pPr>
              <w:spacing w:line="480" w:lineRule="auto"/>
              <w:jc w:val="center"/>
              <w:rPr>
                <w:rFonts w:asciiTheme="majorBidi" w:hAnsiTheme="majorBidi" w:cstheme="majorBidi"/>
                <w:szCs w:val="20"/>
                <w:lang w:val="en-GB"/>
              </w:rPr>
            </w:pPr>
            <w:r w:rsidRPr="000812A2">
              <w:rPr>
                <w:rFonts w:asciiTheme="majorBidi" w:hAnsiTheme="majorBidi" w:cstheme="majorBidi"/>
                <w:szCs w:val="20"/>
                <w:lang w:val="en-GB"/>
              </w:rPr>
              <w:t xml:space="preserve">/a - o/ sequences </w:t>
            </w:r>
          </w:p>
        </w:tc>
        <w:tc>
          <w:tcPr>
            <w:tcW w:w="0" w:type="auto"/>
          </w:tcPr>
          <w:p w14:paraId="2A9E5A18" w14:textId="77777777" w:rsidR="003D340A" w:rsidRPr="000812A2" w:rsidRDefault="003D340A" w:rsidP="003D340A">
            <w:pPr>
              <w:spacing w:line="480" w:lineRule="auto"/>
              <w:jc w:val="center"/>
              <w:rPr>
                <w:rFonts w:asciiTheme="majorBidi" w:hAnsiTheme="majorBidi" w:cstheme="majorBidi"/>
                <w:szCs w:val="20"/>
                <w:rtl/>
                <w:lang w:val="en-GB"/>
              </w:rPr>
            </w:pPr>
            <w:r w:rsidRPr="000812A2">
              <w:rPr>
                <w:rFonts w:asciiTheme="majorBidi" w:hAnsiTheme="majorBidi" w:cstheme="majorBidi"/>
                <w:szCs w:val="20"/>
                <w:lang w:val="en-GB"/>
              </w:rPr>
              <w:t xml:space="preserve"># </w:t>
            </w:r>
            <w:proofErr w:type="gramStart"/>
            <w:r w:rsidRPr="000812A2">
              <w:rPr>
                <w:rFonts w:asciiTheme="majorBidi" w:hAnsiTheme="majorBidi" w:cstheme="majorBidi"/>
                <w:szCs w:val="20"/>
                <w:lang w:val="en-GB"/>
              </w:rPr>
              <w:t>of</w:t>
            </w:r>
            <w:proofErr w:type="gramEnd"/>
            <w:r w:rsidRPr="000812A2">
              <w:rPr>
                <w:rFonts w:asciiTheme="majorBidi" w:hAnsiTheme="majorBidi" w:cstheme="majorBidi"/>
                <w:szCs w:val="20"/>
                <w:lang w:val="en-GB"/>
              </w:rPr>
              <w:t xml:space="preserve"> occurrences in</w:t>
            </w:r>
          </w:p>
          <w:p w14:paraId="17F324A3" w14:textId="77777777" w:rsidR="003D340A" w:rsidRPr="000812A2" w:rsidRDefault="003D340A" w:rsidP="003D340A">
            <w:pPr>
              <w:spacing w:line="480" w:lineRule="auto"/>
              <w:jc w:val="center"/>
              <w:rPr>
                <w:rFonts w:asciiTheme="majorBidi" w:hAnsiTheme="majorBidi" w:cstheme="majorBidi"/>
                <w:szCs w:val="20"/>
                <w:lang w:val="en-GB"/>
              </w:rPr>
            </w:pPr>
            <w:proofErr w:type="gramStart"/>
            <w:r w:rsidRPr="000812A2">
              <w:rPr>
                <w:rFonts w:asciiTheme="majorBidi" w:hAnsiTheme="majorBidi" w:cstheme="majorBidi"/>
                <w:szCs w:val="20"/>
                <w:lang w:val="en-GB"/>
              </w:rPr>
              <w:t>types</w:t>
            </w:r>
            <w:proofErr w:type="gramEnd"/>
            <w:r w:rsidRPr="000812A2">
              <w:rPr>
                <w:rFonts w:asciiTheme="majorBidi" w:hAnsiTheme="majorBidi" w:cstheme="majorBidi"/>
                <w:szCs w:val="20"/>
                <w:lang w:val="en-GB"/>
              </w:rPr>
              <w:t xml:space="preserve"> (tokens)</w:t>
            </w:r>
          </w:p>
        </w:tc>
        <w:tc>
          <w:tcPr>
            <w:tcW w:w="0" w:type="auto"/>
          </w:tcPr>
          <w:p w14:paraId="65D1337D" w14:textId="77777777" w:rsidR="003D340A" w:rsidRPr="000812A2" w:rsidRDefault="003D340A" w:rsidP="003D340A">
            <w:pPr>
              <w:spacing w:line="480" w:lineRule="auto"/>
              <w:jc w:val="center"/>
              <w:rPr>
                <w:rFonts w:asciiTheme="majorBidi" w:hAnsiTheme="majorBidi" w:cstheme="majorBidi"/>
                <w:szCs w:val="20"/>
                <w:rtl/>
                <w:lang w:val="en-GB"/>
              </w:rPr>
            </w:pPr>
            <w:r w:rsidRPr="000812A2">
              <w:rPr>
                <w:rFonts w:asciiTheme="majorBidi" w:hAnsiTheme="majorBidi" w:cstheme="majorBidi"/>
                <w:szCs w:val="20"/>
                <w:lang w:val="en-GB"/>
              </w:rPr>
              <w:t>Forms of</w:t>
            </w:r>
          </w:p>
          <w:p w14:paraId="25B13E0B" w14:textId="77777777" w:rsidR="003D340A" w:rsidRPr="000812A2" w:rsidRDefault="003D340A" w:rsidP="003D340A">
            <w:pPr>
              <w:spacing w:line="480" w:lineRule="auto"/>
              <w:jc w:val="center"/>
              <w:rPr>
                <w:rFonts w:asciiTheme="majorBidi" w:hAnsiTheme="majorBidi" w:cstheme="majorBidi"/>
                <w:szCs w:val="20"/>
                <w:lang w:val="en-GB"/>
              </w:rPr>
            </w:pPr>
            <w:r w:rsidRPr="000812A2">
              <w:rPr>
                <w:rFonts w:asciiTheme="majorBidi" w:hAnsiTheme="majorBidi" w:cstheme="majorBidi"/>
                <w:szCs w:val="20"/>
                <w:lang w:val="en-GB"/>
              </w:rPr>
              <w:t>/a - e/ sequences</w:t>
            </w:r>
          </w:p>
          <w:p w14:paraId="1BA5FA99" w14:textId="77777777" w:rsidR="003D340A" w:rsidRPr="000812A2" w:rsidRDefault="003D340A" w:rsidP="003D340A">
            <w:pPr>
              <w:spacing w:line="480" w:lineRule="auto"/>
              <w:jc w:val="center"/>
              <w:rPr>
                <w:rFonts w:asciiTheme="majorBidi" w:hAnsiTheme="majorBidi" w:cstheme="majorBidi"/>
                <w:szCs w:val="20"/>
                <w:lang w:val="en-GB"/>
              </w:rPr>
            </w:pPr>
          </w:p>
        </w:tc>
        <w:tc>
          <w:tcPr>
            <w:tcW w:w="0" w:type="auto"/>
          </w:tcPr>
          <w:p w14:paraId="498B87D0" w14:textId="77777777" w:rsidR="003D340A" w:rsidRPr="000812A2" w:rsidRDefault="003D340A" w:rsidP="003D340A">
            <w:pPr>
              <w:spacing w:line="480" w:lineRule="auto"/>
              <w:jc w:val="center"/>
              <w:rPr>
                <w:rFonts w:asciiTheme="majorBidi" w:hAnsiTheme="majorBidi" w:cstheme="majorBidi"/>
                <w:szCs w:val="20"/>
                <w:lang w:val="en-GB"/>
              </w:rPr>
            </w:pPr>
            <w:r w:rsidRPr="000812A2">
              <w:rPr>
                <w:rFonts w:asciiTheme="majorBidi" w:hAnsiTheme="majorBidi" w:cstheme="majorBidi"/>
                <w:szCs w:val="20"/>
                <w:lang w:val="en-GB"/>
              </w:rPr>
              <w:t xml:space="preserve"># </w:t>
            </w:r>
            <w:proofErr w:type="gramStart"/>
            <w:r w:rsidRPr="000812A2">
              <w:rPr>
                <w:rFonts w:asciiTheme="majorBidi" w:hAnsiTheme="majorBidi" w:cstheme="majorBidi"/>
                <w:szCs w:val="20"/>
                <w:lang w:val="en-GB"/>
              </w:rPr>
              <w:t>of</w:t>
            </w:r>
            <w:proofErr w:type="gramEnd"/>
            <w:r w:rsidRPr="000812A2">
              <w:rPr>
                <w:rFonts w:asciiTheme="majorBidi" w:hAnsiTheme="majorBidi" w:cstheme="majorBidi"/>
                <w:szCs w:val="20"/>
                <w:lang w:val="en-GB"/>
              </w:rPr>
              <w:t xml:space="preserve"> occurrences in</w:t>
            </w:r>
          </w:p>
          <w:p w14:paraId="08E6144D" w14:textId="77777777" w:rsidR="003D340A" w:rsidRPr="000812A2" w:rsidRDefault="003D340A" w:rsidP="003D340A">
            <w:pPr>
              <w:spacing w:line="480" w:lineRule="auto"/>
              <w:jc w:val="center"/>
              <w:rPr>
                <w:rFonts w:asciiTheme="majorBidi" w:hAnsiTheme="majorBidi" w:cstheme="majorBidi"/>
                <w:szCs w:val="20"/>
                <w:lang w:val="en-GB"/>
              </w:rPr>
            </w:pPr>
            <w:proofErr w:type="gramStart"/>
            <w:r w:rsidRPr="000812A2">
              <w:rPr>
                <w:rFonts w:asciiTheme="majorBidi" w:hAnsiTheme="majorBidi" w:cstheme="majorBidi"/>
                <w:szCs w:val="20"/>
                <w:lang w:val="en-GB"/>
              </w:rPr>
              <w:t>types</w:t>
            </w:r>
            <w:proofErr w:type="gramEnd"/>
            <w:r w:rsidRPr="000812A2">
              <w:rPr>
                <w:rFonts w:asciiTheme="majorBidi" w:hAnsiTheme="majorBidi" w:cstheme="majorBidi"/>
                <w:szCs w:val="20"/>
                <w:lang w:val="en-GB"/>
              </w:rPr>
              <w:t xml:space="preserve"> (tokens)</w:t>
            </w:r>
          </w:p>
        </w:tc>
      </w:tr>
      <w:tr w:rsidR="003D340A" w:rsidRPr="00C37573" w14:paraId="6F2A8045" w14:textId="77777777">
        <w:tc>
          <w:tcPr>
            <w:tcW w:w="2136" w:type="dxa"/>
            <w:vMerge w:val="restart"/>
            <w:vAlign w:val="center"/>
          </w:tcPr>
          <w:p w14:paraId="52B9FB0F" w14:textId="77777777" w:rsidR="003D340A" w:rsidRPr="00215265" w:rsidRDefault="003D340A" w:rsidP="003D340A">
            <w:pPr>
              <w:rPr>
                <w:rFonts w:asciiTheme="majorBidi" w:hAnsiTheme="majorBidi" w:cstheme="majorBidi"/>
                <w:lang w:val="en-GB"/>
              </w:rPr>
            </w:pPr>
            <w:r w:rsidRPr="00215265">
              <w:rPr>
                <w:rFonts w:asciiTheme="majorBidi" w:hAnsiTheme="majorBidi" w:cstheme="majorBidi"/>
                <w:szCs w:val="20"/>
                <w:lang w:val="en-GB"/>
              </w:rPr>
              <w:t>Within words</w:t>
            </w:r>
          </w:p>
        </w:tc>
        <w:tc>
          <w:tcPr>
            <w:tcW w:w="1420" w:type="dxa"/>
          </w:tcPr>
          <w:p w14:paraId="43E1503B"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b/>
                <w:bCs/>
                <w:lang w:val="en-GB"/>
              </w:rPr>
              <w:t>/é</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35CFC2D9"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 xml:space="preserve"> </w:t>
            </w:r>
            <w:r w:rsidRPr="00A70517">
              <w:rPr>
                <w:rFonts w:asciiTheme="majorBidi" w:hAnsiTheme="majorBidi" w:cstheme="majorBidi"/>
                <w:lang w:val="en-GB"/>
              </w:rPr>
              <w:t>40 (</w:t>
            </w:r>
            <w:r w:rsidRPr="00215265">
              <w:rPr>
                <w:rFonts w:asciiTheme="majorBidi" w:hAnsiTheme="majorBidi" w:cstheme="majorBidi"/>
                <w:lang w:val="en-GB"/>
              </w:rPr>
              <w:t>60</w:t>
            </w:r>
            <w:r w:rsidRPr="00A70517">
              <w:rPr>
                <w:rFonts w:asciiTheme="majorBidi" w:hAnsiTheme="majorBidi" w:cstheme="majorBidi"/>
                <w:lang w:val="en-GB"/>
              </w:rPr>
              <w:t>)</w:t>
            </w:r>
            <w:r w:rsidRPr="00215265">
              <w:rPr>
                <w:rFonts w:asciiTheme="majorBidi" w:hAnsiTheme="majorBidi" w:cstheme="majorBidi"/>
                <w:lang w:val="en-GB"/>
              </w:rPr>
              <w:t xml:space="preserve"> </w:t>
            </w:r>
          </w:p>
        </w:tc>
        <w:tc>
          <w:tcPr>
            <w:tcW w:w="0" w:type="auto"/>
          </w:tcPr>
          <w:p w14:paraId="7E72C962"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b/>
                <w:bCs/>
                <w:lang w:val="en-GB"/>
              </w:rPr>
              <w:t>/ó</w:t>
            </w:r>
            <w:r>
              <w:rPr>
                <w:rFonts w:asciiTheme="majorBidi" w:hAnsiTheme="majorBidi" w:cstheme="majorBidi"/>
                <w:b/>
                <w:bCs/>
                <w:lang w:val="en-GB"/>
              </w:rPr>
              <w:t xml:space="preserve"> - </w:t>
            </w:r>
            <w:r w:rsidRPr="00215265">
              <w:rPr>
                <w:rFonts w:asciiTheme="majorBidi" w:hAnsiTheme="majorBidi" w:cstheme="majorBidi"/>
                <w:lang w:val="en-GB"/>
              </w:rPr>
              <w:t>o/</w:t>
            </w:r>
          </w:p>
        </w:tc>
        <w:tc>
          <w:tcPr>
            <w:tcW w:w="0" w:type="auto"/>
          </w:tcPr>
          <w:p w14:paraId="14A4AA8B"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1 (1)</w:t>
            </w:r>
          </w:p>
        </w:tc>
        <w:tc>
          <w:tcPr>
            <w:tcW w:w="0" w:type="auto"/>
          </w:tcPr>
          <w:p w14:paraId="0C2F4661"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b/>
                <w:bCs/>
                <w:lang w:val="en-GB"/>
              </w:rPr>
              <w:t>/á</w:t>
            </w:r>
            <w:r>
              <w:rPr>
                <w:rFonts w:asciiTheme="majorBidi" w:hAnsiTheme="majorBidi" w:cstheme="majorBidi"/>
                <w:b/>
                <w:bCs/>
                <w:lang w:val="en-GB"/>
              </w:rPr>
              <w:t xml:space="preserve"> - </w:t>
            </w:r>
            <w:r w:rsidRPr="00215265">
              <w:rPr>
                <w:rFonts w:asciiTheme="majorBidi" w:hAnsiTheme="majorBidi" w:cstheme="majorBidi"/>
                <w:lang w:val="en-GB"/>
              </w:rPr>
              <w:t>o/</w:t>
            </w:r>
          </w:p>
        </w:tc>
        <w:tc>
          <w:tcPr>
            <w:tcW w:w="0" w:type="auto"/>
          </w:tcPr>
          <w:p w14:paraId="0CABAD57"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1 (</w:t>
            </w:r>
            <w:r w:rsidRPr="00215265">
              <w:rPr>
                <w:rFonts w:asciiTheme="majorBidi" w:hAnsiTheme="majorBidi" w:cstheme="majorBidi"/>
                <w:lang w:val="en-GB"/>
              </w:rPr>
              <w:t>5</w:t>
            </w:r>
            <w:r>
              <w:rPr>
                <w:rFonts w:asciiTheme="majorBidi" w:hAnsiTheme="majorBidi" w:cstheme="majorBidi"/>
                <w:lang w:val="en-GB"/>
              </w:rPr>
              <w:t>)</w:t>
            </w:r>
          </w:p>
        </w:tc>
        <w:tc>
          <w:tcPr>
            <w:tcW w:w="0" w:type="auto"/>
          </w:tcPr>
          <w:p w14:paraId="31259BA1"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b/>
                <w:bCs/>
                <w:lang w:val="en-GB"/>
              </w:rPr>
              <w:t>/á</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0AD02BBC"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1 (1)</w:t>
            </w:r>
          </w:p>
        </w:tc>
      </w:tr>
      <w:tr w:rsidR="003D340A" w:rsidRPr="00C37573" w14:paraId="5BB3FBC4" w14:textId="77777777">
        <w:tc>
          <w:tcPr>
            <w:tcW w:w="2136" w:type="dxa"/>
            <w:vMerge/>
          </w:tcPr>
          <w:p w14:paraId="4C87C104" w14:textId="77777777" w:rsidR="003D340A" w:rsidRPr="00215265" w:rsidRDefault="003D340A" w:rsidP="003D340A">
            <w:pPr>
              <w:rPr>
                <w:rFonts w:asciiTheme="majorBidi" w:hAnsiTheme="majorBidi" w:cstheme="majorBidi"/>
                <w:lang w:val="en-GB"/>
              </w:rPr>
            </w:pPr>
          </w:p>
        </w:tc>
        <w:tc>
          <w:tcPr>
            <w:tcW w:w="1420" w:type="dxa"/>
          </w:tcPr>
          <w:p w14:paraId="0F048A4D"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/e</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3C3A6944"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4</w:t>
            </w:r>
            <w:r w:rsidRPr="00215265">
              <w:rPr>
                <w:rFonts w:asciiTheme="majorBidi" w:hAnsiTheme="majorBidi" w:cstheme="majorBidi"/>
                <w:lang w:val="en-GB"/>
              </w:rPr>
              <w:t xml:space="preserve"> (</w:t>
            </w:r>
            <w:r>
              <w:rPr>
                <w:rFonts w:asciiTheme="majorBidi" w:hAnsiTheme="majorBidi" w:cstheme="majorBidi"/>
                <w:lang w:val="en-GB"/>
              </w:rPr>
              <w:t>9</w:t>
            </w:r>
            <w:r w:rsidRPr="00215265">
              <w:rPr>
                <w:rFonts w:asciiTheme="majorBidi" w:hAnsiTheme="majorBidi" w:cstheme="majorBidi"/>
                <w:lang w:val="en-GB"/>
              </w:rPr>
              <w:t>)</w:t>
            </w:r>
          </w:p>
        </w:tc>
        <w:tc>
          <w:tcPr>
            <w:tcW w:w="0" w:type="auto"/>
          </w:tcPr>
          <w:p w14:paraId="27E51F82"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/o</w:t>
            </w:r>
            <w:r>
              <w:rPr>
                <w:rFonts w:asciiTheme="majorBidi" w:hAnsiTheme="majorBidi" w:cstheme="majorBidi"/>
                <w:b/>
                <w:bCs/>
                <w:lang w:val="en-GB"/>
              </w:rPr>
              <w:t xml:space="preserve"> - </w:t>
            </w:r>
            <w:r w:rsidRPr="00215265">
              <w:rPr>
                <w:rFonts w:asciiTheme="majorBidi" w:hAnsiTheme="majorBidi" w:cstheme="majorBidi"/>
                <w:lang w:val="en-GB"/>
              </w:rPr>
              <w:t>o/</w:t>
            </w:r>
          </w:p>
        </w:tc>
        <w:tc>
          <w:tcPr>
            <w:tcW w:w="0" w:type="auto"/>
          </w:tcPr>
          <w:p w14:paraId="1BF694D9"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2 (</w:t>
            </w:r>
            <w:r w:rsidRPr="00215265">
              <w:rPr>
                <w:rFonts w:asciiTheme="majorBidi" w:hAnsiTheme="majorBidi" w:cstheme="majorBidi"/>
                <w:lang w:val="en-GB"/>
              </w:rPr>
              <w:t>4</w:t>
            </w:r>
            <w:r>
              <w:rPr>
                <w:rFonts w:asciiTheme="majorBidi" w:hAnsiTheme="majorBidi" w:cstheme="majorBidi"/>
                <w:lang w:val="en-GB"/>
              </w:rPr>
              <w:t>)</w:t>
            </w:r>
          </w:p>
        </w:tc>
        <w:tc>
          <w:tcPr>
            <w:tcW w:w="0" w:type="auto"/>
          </w:tcPr>
          <w:p w14:paraId="5DB8FB68"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w:t>
            </w:r>
            <w:r>
              <w:rPr>
                <w:rFonts w:asciiTheme="majorBidi" w:hAnsiTheme="majorBidi" w:cstheme="majorBidi"/>
                <w:lang w:val="en-GB"/>
              </w:rPr>
              <w:t>a - o</w:t>
            </w:r>
            <w:r w:rsidRPr="00215265">
              <w:rPr>
                <w:rFonts w:asciiTheme="majorBidi" w:hAnsiTheme="majorBidi" w:cstheme="majorBidi"/>
                <w:lang w:val="en-GB"/>
              </w:rPr>
              <w:t>/</w:t>
            </w:r>
          </w:p>
        </w:tc>
        <w:tc>
          <w:tcPr>
            <w:tcW w:w="0" w:type="auto"/>
          </w:tcPr>
          <w:p w14:paraId="1C91B5ED"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1 (</w:t>
            </w:r>
            <w:r w:rsidRPr="00215265">
              <w:rPr>
                <w:rFonts w:asciiTheme="majorBidi" w:hAnsiTheme="majorBidi" w:cstheme="majorBidi"/>
                <w:lang w:val="en-GB"/>
              </w:rPr>
              <w:t>2</w:t>
            </w:r>
            <w:r>
              <w:rPr>
                <w:rFonts w:asciiTheme="majorBidi" w:hAnsiTheme="majorBidi" w:cstheme="majorBidi"/>
                <w:lang w:val="en-GB"/>
              </w:rPr>
              <w:t>)</w:t>
            </w:r>
          </w:p>
        </w:tc>
        <w:tc>
          <w:tcPr>
            <w:tcW w:w="0" w:type="auto"/>
          </w:tcPr>
          <w:p w14:paraId="1CFD0337"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/a</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31711EB6"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1 (1)</w:t>
            </w:r>
          </w:p>
        </w:tc>
      </w:tr>
      <w:tr w:rsidR="003D340A" w:rsidRPr="00C37573" w14:paraId="3452027E" w14:textId="77777777">
        <w:tc>
          <w:tcPr>
            <w:tcW w:w="2136" w:type="dxa"/>
            <w:vMerge/>
          </w:tcPr>
          <w:p w14:paraId="22CE6B44" w14:textId="77777777" w:rsidR="003D340A" w:rsidRPr="00215265" w:rsidRDefault="003D340A" w:rsidP="003D340A">
            <w:pPr>
              <w:rPr>
                <w:rFonts w:asciiTheme="majorBidi" w:hAnsiTheme="majorBidi" w:cstheme="majorBidi"/>
                <w:lang w:val="en-GB"/>
              </w:rPr>
            </w:pPr>
          </w:p>
        </w:tc>
        <w:tc>
          <w:tcPr>
            <w:tcW w:w="1420" w:type="dxa"/>
          </w:tcPr>
          <w:p w14:paraId="63F5DA1B"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/e</w:t>
            </w:r>
            <w:r>
              <w:rPr>
                <w:rFonts w:asciiTheme="majorBidi" w:hAnsiTheme="majorBidi" w:cstheme="majorBidi"/>
                <w:b/>
                <w:bCs/>
                <w:lang w:val="en-GB"/>
              </w:rPr>
              <w:t xml:space="preserve"> - </w:t>
            </w:r>
            <w:r w:rsidRPr="00215265">
              <w:rPr>
                <w:rFonts w:asciiTheme="majorBidi" w:hAnsiTheme="majorBidi" w:cstheme="majorBidi"/>
                <w:b/>
                <w:bCs/>
                <w:lang w:val="en-GB"/>
              </w:rPr>
              <w:t>é/</w:t>
            </w:r>
          </w:p>
        </w:tc>
        <w:tc>
          <w:tcPr>
            <w:tcW w:w="0" w:type="auto"/>
          </w:tcPr>
          <w:p w14:paraId="69BD25CF"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 xml:space="preserve"> 5 (</w:t>
            </w:r>
            <w:r w:rsidRPr="00215265">
              <w:rPr>
                <w:rFonts w:asciiTheme="majorBidi" w:hAnsiTheme="majorBidi" w:cstheme="majorBidi"/>
                <w:lang w:val="en-GB"/>
              </w:rPr>
              <w:t>8</w:t>
            </w:r>
            <w:r>
              <w:rPr>
                <w:rFonts w:asciiTheme="majorBidi" w:hAnsiTheme="majorBidi" w:cstheme="majorBidi"/>
                <w:lang w:val="en-GB"/>
              </w:rPr>
              <w:t>)</w:t>
            </w:r>
            <w:r w:rsidRPr="00215265">
              <w:rPr>
                <w:rFonts w:asciiTheme="majorBidi" w:hAnsiTheme="majorBidi" w:cstheme="majorBidi"/>
                <w:lang w:val="en-GB"/>
              </w:rPr>
              <w:t xml:space="preserve"> </w:t>
            </w:r>
          </w:p>
        </w:tc>
        <w:tc>
          <w:tcPr>
            <w:tcW w:w="0" w:type="auto"/>
          </w:tcPr>
          <w:p w14:paraId="18605489"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/o</w:t>
            </w:r>
            <w:r>
              <w:rPr>
                <w:rFonts w:asciiTheme="majorBidi" w:hAnsiTheme="majorBidi" w:cstheme="majorBidi"/>
                <w:b/>
                <w:bCs/>
                <w:lang w:val="en-GB"/>
              </w:rPr>
              <w:t xml:space="preserve"> - </w:t>
            </w:r>
            <w:r w:rsidRPr="00215265">
              <w:rPr>
                <w:rFonts w:asciiTheme="majorBidi" w:hAnsiTheme="majorBidi" w:cstheme="majorBidi"/>
                <w:b/>
                <w:bCs/>
                <w:lang w:val="en-GB"/>
              </w:rPr>
              <w:t>ó/</w:t>
            </w:r>
          </w:p>
        </w:tc>
        <w:tc>
          <w:tcPr>
            <w:tcW w:w="0" w:type="auto"/>
          </w:tcPr>
          <w:p w14:paraId="4297D98C"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2 (</w:t>
            </w:r>
            <w:r w:rsidRPr="00215265">
              <w:rPr>
                <w:rFonts w:asciiTheme="majorBidi" w:hAnsiTheme="majorBidi" w:cstheme="majorBidi"/>
                <w:lang w:val="en-GB"/>
              </w:rPr>
              <w:t>9</w:t>
            </w:r>
            <w:r>
              <w:rPr>
                <w:rFonts w:asciiTheme="majorBidi" w:hAnsiTheme="majorBidi" w:cstheme="majorBidi"/>
                <w:lang w:val="en-GB"/>
              </w:rPr>
              <w:t>)</w:t>
            </w:r>
          </w:p>
        </w:tc>
        <w:tc>
          <w:tcPr>
            <w:tcW w:w="0" w:type="auto"/>
          </w:tcPr>
          <w:p w14:paraId="5681982A"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w:t>
            </w:r>
            <w:r>
              <w:rPr>
                <w:rFonts w:asciiTheme="majorBidi" w:hAnsiTheme="majorBidi" w:cstheme="majorBidi"/>
                <w:lang w:val="en-GB"/>
              </w:rPr>
              <w:t xml:space="preserve">a - </w:t>
            </w:r>
            <w:r w:rsidRPr="00D10E1F">
              <w:rPr>
                <w:rFonts w:asciiTheme="majorBidi" w:hAnsiTheme="majorBidi" w:cstheme="majorBidi"/>
                <w:b/>
                <w:lang w:val="en-GB"/>
              </w:rPr>
              <w:t>ó</w:t>
            </w:r>
            <w:r w:rsidRPr="00215265">
              <w:rPr>
                <w:rFonts w:asciiTheme="majorBidi" w:hAnsiTheme="majorBidi" w:cstheme="majorBidi"/>
                <w:b/>
                <w:bCs/>
                <w:lang w:val="en-GB"/>
              </w:rPr>
              <w:t>/</w:t>
            </w:r>
          </w:p>
        </w:tc>
        <w:tc>
          <w:tcPr>
            <w:tcW w:w="0" w:type="auto"/>
          </w:tcPr>
          <w:p w14:paraId="44B767F6"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31 (</w:t>
            </w:r>
            <w:r w:rsidRPr="00215265">
              <w:rPr>
                <w:rFonts w:asciiTheme="majorBidi" w:hAnsiTheme="majorBidi" w:cstheme="majorBidi"/>
                <w:lang w:val="en-GB"/>
              </w:rPr>
              <w:t>129)</w:t>
            </w:r>
          </w:p>
        </w:tc>
        <w:tc>
          <w:tcPr>
            <w:tcW w:w="0" w:type="auto"/>
          </w:tcPr>
          <w:p w14:paraId="4B1C2700"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/a</w:t>
            </w:r>
            <w:r>
              <w:rPr>
                <w:rFonts w:asciiTheme="majorBidi" w:hAnsiTheme="majorBidi" w:cstheme="majorBidi"/>
                <w:b/>
                <w:bCs/>
                <w:lang w:val="en-GB"/>
              </w:rPr>
              <w:t xml:space="preserve"> - </w:t>
            </w:r>
            <w:r w:rsidRPr="00215265">
              <w:rPr>
                <w:rFonts w:asciiTheme="majorBidi" w:hAnsiTheme="majorBidi" w:cstheme="majorBidi"/>
                <w:b/>
                <w:bCs/>
                <w:lang w:val="en-GB"/>
              </w:rPr>
              <w:t>é/</w:t>
            </w:r>
          </w:p>
        </w:tc>
        <w:tc>
          <w:tcPr>
            <w:tcW w:w="0" w:type="auto"/>
          </w:tcPr>
          <w:p w14:paraId="121114A7"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29 (</w:t>
            </w:r>
            <w:r w:rsidRPr="00215265">
              <w:rPr>
                <w:rFonts w:asciiTheme="majorBidi" w:hAnsiTheme="majorBidi" w:cstheme="majorBidi"/>
                <w:lang w:val="en-GB"/>
              </w:rPr>
              <w:t>41)</w:t>
            </w:r>
          </w:p>
        </w:tc>
      </w:tr>
      <w:tr w:rsidR="003D340A" w:rsidRPr="00C37573" w14:paraId="611EB13D" w14:textId="77777777">
        <w:tc>
          <w:tcPr>
            <w:tcW w:w="2136" w:type="dxa"/>
            <w:vMerge/>
          </w:tcPr>
          <w:p w14:paraId="49365B9D" w14:textId="77777777" w:rsidR="003D340A" w:rsidRPr="00215265" w:rsidRDefault="003D340A" w:rsidP="003D340A">
            <w:pPr>
              <w:rPr>
                <w:rFonts w:asciiTheme="majorBidi" w:hAnsiTheme="majorBidi" w:cstheme="majorBidi"/>
                <w:lang w:val="en-GB"/>
              </w:rPr>
            </w:pPr>
          </w:p>
        </w:tc>
        <w:tc>
          <w:tcPr>
            <w:tcW w:w="1420" w:type="dxa"/>
          </w:tcPr>
          <w:p w14:paraId="45656695"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w:t>
            </w:r>
            <w:r w:rsidRPr="00215265">
              <w:rPr>
                <w:rFonts w:asciiTheme="majorBidi" w:hAnsiTheme="majorBidi" w:cstheme="majorBidi"/>
                <w:b/>
                <w:bCs/>
                <w:lang w:val="en-GB"/>
              </w:rPr>
              <w:t>é</w:t>
            </w:r>
            <w:r>
              <w:rPr>
                <w:rFonts w:asciiTheme="majorBidi" w:hAnsiTheme="majorBidi" w:cstheme="majorBidi"/>
                <w:b/>
                <w:bCs/>
                <w:lang w:val="en-GB"/>
              </w:rPr>
              <w:t xml:space="preserve"> - </w:t>
            </w:r>
            <w:r w:rsidRPr="00215265">
              <w:rPr>
                <w:rFonts w:asciiTheme="majorBidi" w:hAnsiTheme="majorBidi" w:cstheme="majorBidi"/>
                <w:b/>
                <w:bCs/>
                <w:lang w:val="en-GB"/>
              </w:rPr>
              <w:t>é</w:t>
            </w:r>
            <w:r w:rsidRPr="00215265">
              <w:rPr>
                <w:rFonts w:asciiTheme="majorBidi" w:hAnsiTheme="majorBidi" w:cstheme="majorBidi"/>
                <w:lang w:val="en-GB"/>
              </w:rPr>
              <w:t>/</w:t>
            </w:r>
          </w:p>
        </w:tc>
        <w:tc>
          <w:tcPr>
            <w:tcW w:w="0" w:type="auto"/>
          </w:tcPr>
          <w:p w14:paraId="5E1D4615"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0 (0)</w:t>
            </w:r>
          </w:p>
        </w:tc>
        <w:tc>
          <w:tcPr>
            <w:tcW w:w="0" w:type="auto"/>
          </w:tcPr>
          <w:p w14:paraId="2416794F"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w:t>
            </w:r>
            <w:r w:rsidRPr="00215265">
              <w:rPr>
                <w:rFonts w:asciiTheme="majorBidi" w:hAnsiTheme="majorBidi" w:cstheme="majorBidi"/>
                <w:b/>
                <w:bCs/>
                <w:lang w:val="en-GB"/>
              </w:rPr>
              <w:t>ó</w:t>
            </w:r>
            <w:r>
              <w:rPr>
                <w:rFonts w:asciiTheme="majorBidi" w:hAnsiTheme="majorBidi" w:cstheme="majorBidi"/>
                <w:b/>
                <w:bCs/>
                <w:lang w:val="en-GB"/>
              </w:rPr>
              <w:t xml:space="preserve"> - </w:t>
            </w:r>
            <w:r w:rsidRPr="00215265">
              <w:rPr>
                <w:rFonts w:asciiTheme="majorBidi" w:hAnsiTheme="majorBidi" w:cstheme="majorBidi"/>
                <w:b/>
                <w:bCs/>
                <w:lang w:val="en-GB"/>
              </w:rPr>
              <w:t>ó</w:t>
            </w:r>
            <w:r w:rsidRPr="00215265">
              <w:rPr>
                <w:rFonts w:asciiTheme="majorBidi" w:hAnsiTheme="majorBidi" w:cstheme="majorBidi"/>
                <w:lang w:val="en-GB"/>
              </w:rPr>
              <w:t>/</w:t>
            </w:r>
          </w:p>
        </w:tc>
        <w:tc>
          <w:tcPr>
            <w:tcW w:w="0" w:type="auto"/>
          </w:tcPr>
          <w:p w14:paraId="0D3891D6"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0 (0)</w:t>
            </w:r>
          </w:p>
        </w:tc>
        <w:tc>
          <w:tcPr>
            <w:tcW w:w="0" w:type="auto"/>
          </w:tcPr>
          <w:p w14:paraId="4E3F72D1"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b/>
                <w:bCs/>
                <w:lang w:val="en-GB"/>
              </w:rPr>
              <w:t>/</w:t>
            </w:r>
            <w:r>
              <w:rPr>
                <w:rFonts w:asciiTheme="majorBidi" w:hAnsiTheme="majorBidi" w:cstheme="majorBidi"/>
                <w:b/>
                <w:bCs/>
                <w:lang w:val="en-GB"/>
              </w:rPr>
              <w:t>á - ó</w:t>
            </w:r>
            <w:r w:rsidRPr="00215265">
              <w:rPr>
                <w:rFonts w:asciiTheme="majorBidi" w:hAnsiTheme="majorBidi" w:cstheme="majorBidi"/>
                <w:lang w:val="en-GB"/>
              </w:rPr>
              <w:t>/</w:t>
            </w:r>
          </w:p>
        </w:tc>
        <w:tc>
          <w:tcPr>
            <w:tcW w:w="0" w:type="auto"/>
          </w:tcPr>
          <w:p w14:paraId="73249EFA"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0 (0)</w:t>
            </w:r>
          </w:p>
        </w:tc>
        <w:tc>
          <w:tcPr>
            <w:tcW w:w="0" w:type="auto"/>
          </w:tcPr>
          <w:p w14:paraId="5EF3E1F7"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w:t>
            </w:r>
            <w:r w:rsidRPr="00215265">
              <w:rPr>
                <w:rFonts w:asciiTheme="majorBidi" w:hAnsiTheme="majorBidi" w:cstheme="majorBidi"/>
                <w:b/>
                <w:bCs/>
                <w:lang w:val="en-GB"/>
              </w:rPr>
              <w:t>á</w:t>
            </w:r>
            <w:r>
              <w:rPr>
                <w:rFonts w:asciiTheme="majorBidi" w:hAnsiTheme="majorBidi" w:cstheme="majorBidi"/>
                <w:b/>
                <w:bCs/>
                <w:lang w:val="en-GB"/>
              </w:rPr>
              <w:t xml:space="preserve"> - </w:t>
            </w:r>
            <w:r w:rsidRPr="00215265">
              <w:rPr>
                <w:rFonts w:asciiTheme="majorBidi" w:hAnsiTheme="majorBidi" w:cstheme="majorBidi"/>
                <w:b/>
                <w:bCs/>
                <w:lang w:val="en-GB"/>
              </w:rPr>
              <w:t>é/</w:t>
            </w:r>
          </w:p>
        </w:tc>
        <w:tc>
          <w:tcPr>
            <w:tcW w:w="0" w:type="auto"/>
          </w:tcPr>
          <w:p w14:paraId="4D30B864"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0 (0)</w:t>
            </w:r>
          </w:p>
        </w:tc>
      </w:tr>
      <w:tr w:rsidR="003D340A" w:rsidRPr="00C37573" w14:paraId="556C2692" w14:textId="77777777">
        <w:tc>
          <w:tcPr>
            <w:tcW w:w="2136" w:type="dxa"/>
            <w:vMerge/>
          </w:tcPr>
          <w:p w14:paraId="718253FD" w14:textId="77777777" w:rsidR="003D340A" w:rsidRPr="00215265" w:rsidRDefault="003D340A" w:rsidP="003D340A">
            <w:pPr>
              <w:rPr>
                <w:rFonts w:asciiTheme="majorBidi" w:hAnsiTheme="majorBidi" w:cstheme="majorBidi"/>
                <w:lang w:val="en-GB"/>
              </w:rPr>
            </w:pPr>
          </w:p>
        </w:tc>
        <w:tc>
          <w:tcPr>
            <w:tcW w:w="1420" w:type="dxa"/>
          </w:tcPr>
          <w:p w14:paraId="2FDD0127"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b/>
                <w:lang w:val="en-GB"/>
              </w:rPr>
              <w:t>Total</w:t>
            </w:r>
          </w:p>
        </w:tc>
        <w:tc>
          <w:tcPr>
            <w:tcW w:w="0" w:type="auto"/>
          </w:tcPr>
          <w:p w14:paraId="4C8212E7" w14:textId="77777777" w:rsidR="003D340A" w:rsidRPr="00215265"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49 (</w:t>
            </w:r>
            <w:r w:rsidRPr="00215265">
              <w:rPr>
                <w:rFonts w:asciiTheme="majorBidi" w:hAnsiTheme="majorBidi" w:cstheme="majorBidi"/>
                <w:b/>
                <w:lang w:val="en-GB"/>
              </w:rPr>
              <w:t>77</w:t>
            </w:r>
            <w:r>
              <w:rPr>
                <w:rFonts w:asciiTheme="majorBidi" w:hAnsiTheme="majorBidi" w:cstheme="majorBidi"/>
                <w:b/>
                <w:lang w:val="en-GB"/>
              </w:rPr>
              <w:t>)</w:t>
            </w:r>
          </w:p>
        </w:tc>
        <w:tc>
          <w:tcPr>
            <w:tcW w:w="0" w:type="auto"/>
          </w:tcPr>
          <w:p w14:paraId="351C0AAD" w14:textId="77777777" w:rsidR="003D340A" w:rsidRPr="00215265" w:rsidRDefault="003D340A" w:rsidP="003D340A">
            <w:pPr>
              <w:spacing w:line="480" w:lineRule="auto"/>
              <w:jc w:val="center"/>
              <w:rPr>
                <w:rFonts w:asciiTheme="majorBidi" w:hAnsiTheme="majorBidi" w:cstheme="majorBidi"/>
                <w:b/>
                <w:lang w:val="en-GB"/>
              </w:rPr>
            </w:pPr>
          </w:p>
        </w:tc>
        <w:tc>
          <w:tcPr>
            <w:tcW w:w="0" w:type="auto"/>
          </w:tcPr>
          <w:p w14:paraId="0FD251C3" w14:textId="77777777" w:rsidR="003D340A" w:rsidRPr="00215265"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5 (</w:t>
            </w:r>
            <w:r w:rsidRPr="00215265">
              <w:rPr>
                <w:rFonts w:asciiTheme="majorBidi" w:hAnsiTheme="majorBidi" w:cstheme="majorBidi"/>
                <w:b/>
                <w:lang w:val="en-GB"/>
              </w:rPr>
              <w:t>14</w:t>
            </w:r>
            <w:r>
              <w:rPr>
                <w:rFonts w:asciiTheme="majorBidi" w:hAnsiTheme="majorBidi" w:cstheme="majorBidi"/>
                <w:b/>
                <w:lang w:val="en-GB"/>
              </w:rPr>
              <w:t>)</w:t>
            </w:r>
          </w:p>
        </w:tc>
        <w:tc>
          <w:tcPr>
            <w:tcW w:w="0" w:type="auto"/>
          </w:tcPr>
          <w:p w14:paraId="12976130" w14:textId="77777777" w:rsidR="003D340A" w:rsidRPr="00215265" w:rsidRDefault="003D340A" w:rsidP="003D340A">
            <w:pPr>
              <w:spacing w:line="480" w:lineRule="auto"/>
              <w:jc w:val="center"/>
              <w:rPr>
                <w:rFonts w:asciiTheme="majorBidi" w:hAnsiTheme="majorBidi" w:cstheme="majorBidi"/>
                <w:b/>
                <w:lang w:val="en-GB"/>
              </w:rPr>
            </w:pPr>
          </w:p>
        </w:tc>
        <w:tc>
          <w:tcPr>
            <w:tcW w:w="0" w:type="auto"/>
          </w:tcPr>
          <w:p w14:paraId="54781C84" w14:textId="77777777" w:rsidR="003D340A" w:rsidRPr="00215265"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33 (</w:t>
            </w:r>
            <w:r w:rsidRPr="00215265">
              <w:rPr>
                <w:rFonts w:asciiTheme="majorBidi" w:hAnsiTheme="majorBidi" w:cstheme="majorBidi"/>
                <w:b/>
                <w:lang w:val="en-GB"/>
              </w:rPr>
              <w:t>136)</w:t>
            </w:r>
          </w:p>
        </w:tc>
        <w:tc>
          <w:tcPr>
            <w:tcW w:w="0" w:type="auto"/>
          </w:tcPr>
          <w:p w14:paraId="1EEAE8FE" w14:textId="77777777" w:rsidR="003D340A" w:rsidRPr="00215265" w:rsidRDefault="003D340A" w:rsidP="003D340A">
            <w:pPr>
              <w:spacing w:line="480" w:lineRule="auto"/>
              <w:jc w:val="center"/>
              <w:rPr>
                <w:rFonts w:asciiTheme="majorBidi" w:hAnsiTheme="majorBidi" w:cstheme="majorBidi"/>
                <w:b/>
                <w:lang w:val="en-GB"/>
              </w:rPr>
            </w:pPr>
          </w:p>
        </w:tc>
        <w:tc>
          <w:tcPr>
            <w:tcW w:w="0" w:type="auto"/>
          </w:tcPr>
          <w:p w14:paraId="34F92779" w14:textId="77777777" w:rsidR="003D340A" w:rsidRPr="00215265"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31 (</w:t>
            </w:r>
            <w:r w:rsidRPr="00215265">
              <w:rPr>
                <w:rFonts w:asciiTheme="majorBidi" w:hAnsiTheme="majorBidi" w:cstheme="majorBidi"/>
                <w:b/>
                <w:lang w:val="en-GB"/>
              </w:rPr>
              <w:t>43)</w:t>
            </w:r>
          </w:p>
        </w:tc>
      </w:tr>
      <w:tr w:rsidR="003D340A" w:rsidRPr="00C37573" w14:paraId="7658CD7D" w14:textId="77777777">
        <w:tc>
          <w:tcPr>
            <w:tcW w:w="2136" w:type="dxa"/>
            <w:vMerge w:val="restart"/>
            <w:vAlign w:val="center"/>
          </w:tcPr>
          <w:p w14:paraId="3110922C" w14:textId="77777777" w:rsidR="003D340A" w:rsidRPr="00215265" w:rsidRDefault="003D340A" w:rsidP="003D340A">
            <w:pPr>
              <w:rPr>
                <w:rFonts w:asciiTheme="majorBidi" w:hAnsiTheme="majorBidi" w:cstheme="majorBidi"/>
                <w:lang w:val="en-GB"/>
              </w:rPr>
            </w:pPr>
            <w:r w:rsidRPr="00215265">
              <w:rPr>
                <w:rFonts w:asciiTheme="majorBidi" w:hAnsiTheme="majorBidi" w:cstheme="majorBidi"/>
                <w:szCs w:val="20"/>
                <w:lang w:val="en-GB"/>
              </w:rPr>
              <w:t>Between words</w:t>
            </w:r>
          </w:p>
        </w:tc>
        <w:tc>
          <w:tcPr>
            <w:tcW w:w="1420" w:type="dxa"/>
          </w:tcPr>
          <w:p w14:paraId="63C4615F"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b/>
                <w:bCs/>
                <w:lang w:val="en-GB"/>
              </w:rPr>
              <w:t>/é</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7FD86CF9" w14:textId="77777777" w:rsidR="003D340A" w:rsidRPr="00215265" w:rsidRDefault="003D340A" w:rsidP="003D340A">
            <w:pPr>
              <w:spacing w:line="480" w:lineRule="auto"/>
              <w:jc w:val="center"/>
              <w:rPr>
                <w:rFonts w:asciiTheme="majorBidi" w:hAnsiTheme="majorBidi" w:cstheme="majorBidi"/>
                <w:rtl/>
                <w:lang w:val="en-GB"/>
              </w:rPr>
            </w:pPr>
            <w:r>
              <w:rPr>
                <w:rFonts w:asciiTheme="majorBidi" w:hAnsiTheme="majorBidi" w:cstheme="majorBidi"/>
                <w:lang w:val="en-GB"/>
              </w:rPr>
              <w:t>6 (</w:t>
            </w:r>
            <w:r w:rsidRPr="00215265">
              <w:rPr>
                <w:rFonts w:asciiTheme="majorBidi" w:hAnsiTheme="majorBidi" w:cstheme="majorBidi"/>
                <w:lang w:val="en-GB"/>
              </w:rPr>
              <w:t>8)</w:t>
            </w:r>
          </w:p>
        </w:tc>
        <w:tc>
          <w:tcPr>
            <w:tcW w:w="0" w:type="auto"/>
          </w:tcPr>
          <w:p w14:paraId="2CD98924"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b/>
                <w:bCs/>
                <w:lang w:val="en-GB"/>
              </w:rPr>
              <w:t>/ó</w:t>
            </w:r>
            <w:r>
              <w:rPr>
                <w:rFonts w:asciiTheme="majorBidi" w:hAnsiTheme="majorBidi" w:cstheme="majorBidi"/>
                <w:b/>
                <w:bCs/>
                <w:lang w:val="en-GB"/>
              </w:rPr>
              <w:t xml:space="preserve"> - </w:t>
            </w:r>
            <w:r w:rsidRPr="00215265">
              <w:rPr>
                <w:rFonts w:asciiTheme="majorBidi" w:hAnsiTheme="majorBidi" w:cstheme="majorBidi"/>
                <w:lang w:val="en-GB"/>
              </w:rPr>
              <w:t>o/</w:t>
            </w:r>
          </w:p>
        </w:tc>
        <w:tc>
          <w:tcPr>
            <w:tcW w:w="0" w:type="auto"/>
          </w:tcPr>
          <w:p w14:paraId="306EE725"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lang w:val="en-GB"/>
              </w:rPr>
              <w:t>2 (2)</w:t>
            </w:r>
          </w:p>
        </w:tc>
        <w:tc>
          <w:tcPr>
            <w:tcW w:w="0" w:type="auto"/>
          </w:tcPr>
          <w:p w14:paraId="29A651B5"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b/>
                <w:bCs/>
                <w:lang w:val="en-GB"/>
              </w:rPr>
              <w:t>/á</w:t>
            </w:r>
            <w:r>
              <w:rPr>
                <w:rFonts w:asciiTheme="majorBidi" w:hAnsiTheme="majorBidi" w:cstheme="majorBidi"/>
                <w:b/>
                <w:bCs/>
                <w:lang w:val="en-GB"/>
              </w:rPr>
              <w:t xml:space="preserve"> - </w:t>
            </w:r>
            <w:r w:rsidRPr="00215265">
              <w:rPr>
                <w:rFonts w:asciiTheme="majorBidi" w:hAnsiTheme="majorBidi" w:cstheme="majorBidi"/>
                <w:lang w:val="en-GB"/>
              </w:rPr>
              <w:t>o/</w:t>
            </w:r>
          </w:p>
        </w:tc>
        <w:tc>
          <w:tcPr>
            <w:tcW w:w="0" w:type="auto"/>
          </w:tcPr>
          <w:p w14:paraId="6C99495E"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lang w:val="en-GB"/>
              </w:rPr>
              <w:t>5</w:t>
            </w:r>
            <w:r>
              <w:rPr>
                <w:rFonts w:asciiTheme="majorBidi" w:hAnsiTheme="majorBidi" w:cstheme="majorBidi"/>
                <w:lang w:val="en-GB"/>
              </w:rPr>
              <w:t xml:space="preserve"> </w:t>
            </w:r>
            <w:r w:rsidRPr="00215265">
              <w:rPr>
                <w:rFonts w:asciiTheme="majorBidi" w:hAnsiTheme="majorBidi" w:cstheme="majorBidi"/>
                <w:lang w:val="en-GB"/>
              </w:rPr>
              <w:t>(5)</w:t>
            </w:r>
          </w:p>
        </w:tc>
        <w:tc>
          <w:tcPr>
            <w:tcW w:w="0" w:type="auto"/>
          </w:tcPr>
          <w:p w14:paraId="4FA09954"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b/>
                <w:bCs/>
                <w:lang w:val="en-GB"/>
              </w:rPr>
              <w:t>/á</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5F2700DB" w14:textId="77777777" w:rsidR="003D340A" w:rsidRPr="00215265" w:rsidRDefault="003D340A" w:rsidP="003D340A">
            <w:pPr>
              <w:spacing w:line="480" w:lineRule="auto"/>
              <w:jc w:val="center"/>
              <w:rPr>
                <w:rFonts w:asciiTheme="majorBidi" w:hAnsiTheme="majorBidi" w:cstheme="majorBidi"/>
                <w:rtl/>
                <w:lang w:val="en-GB"/>
              </w:rPr>
            </w:pPr>
            <w:r>
              <w:rPr>
                <w:rFonts w:asciiTheme="majorBidi" w:hAnsiTheme="majorBidi" w:cstheme="majorBidi"/>
                <w:lang w:val="en-GB"/>
              </w:rPr>
              <w:t>15 (</w:t>
            </w:r>
            <w:r w:rsidRPr="00215265">
              <w:rPr>
                <w:rFonts w:asciiTheme="majorBidi" w:hAnsiTheme="majorBidi" w:cstheme="majorBidi"/>
                <w:lang w:val="en-GB"/>
              </w:rPr>
              <w:t>23)</w:t>
            </w:r>
          </w:p>
        </w:tc>
      </w:tr>
      <w:tr w:rsidR="003D340A" w:rsidRPr="00C37573" w14:paraId="04E38145" w14:textId="77777777">
        <w:tc>
          <w:tcPr>
            <w:tcW w:w="2136" w:type="dxa"/>
            <w:vMerge/>
          </w:tcPr>
          <w:p w14:paraId="47D01EE2" w14:textId="77777777" w:rsidR="003D340A" w:rsidRPr="00215265" w:rsidRDefault="003D340A" w:rsidP="003D340A">
            <w:pPr>
              <w:rPr>
                <w:rFonts w:asciiTheme="majorBidi" w:hAnsiTheme="majorBidi" w:cstheme="majorBidi"/>
                <w:lang w:val="en-GB"/>
              </w:rPr>
            </w:pPr>
          </w:p>
        </w:tc>
        <w:tc>
          <w:tcPr>
            <w:tcW w:w="1420" w:type="dxa"/>
          </w:tcPr>
          <w:p w14:paraId="163DA24A"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/e</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5587B0B9"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23 (</w:t>
            </w:r>
            <w:r w:rsidRPr="00215265">
              <w:rPr>
                <w:rFonts w:asciiTheme="majorBidi" w:hAnsiTheme="majorBidi" w:cstheme="majorBidi"/>
                <w:lang w:val="en-GB"/>
              </w:rPr>
              <w:t>49)</w:t>
            </w:r>
          </w:p>
        </w:tc>
        <w:tc>
          <w:tcPr>
            <w:tcW w:w="0" w:type="auto"/>
          </w:tcPr>
          <w:p w14:paraId="519379C1"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/o</w:t>
            </w:r>
            <w:r>
              <w:rPr>
                <w:rFonts w:asciiTheme="majorBidi" w:hAnsiTheme="majorBidi" w:cstheme="majorBidi"/>
                <w:b/>
                <w:bCs/>
                <w:lang w:val="en-GB"/>
              </w:rPr>
              <w:t xml:space="preserve"> - </w:t>
            </w:r>
            <w:r w:rsidRPr="00215265">
              <w:rPr>
                <w:rFonts w:asciiTheme="majorBidi" w:hAnsiTheme="majorBidi" w:cstheme="majorBidi"/>
                <w:lang w:val="en-GB"/>
              </w:rPr>
              <w:t>o/</w:t>
            </w:r>
          </w:p>
        </w:tc>
        <w:tc>
          <w:tcPr>
            <w:tcW w:w="0" w:type="auto"/>
          </w:tcPr>
          <w:p w14:paraId="21B2C512"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12 (</w:t>
            </w:r>
            <w:r w:rsidRPr="00215265">
              <w:rPr>
                <w:rFonts w:asciiTheme="majorBidi" w:hAnsiTheme="majorBidi" w:cstheme="majorBidi"/>
                <w:lang w:val="en-GB"/>
              </w:rPr>
              <w:t>24)</w:t>
            </w:r>
          </w:p>
        </w:tc>
        <w:tc>
          <w:tcPr>
            <w:tcW w:w="0" w:type="auto"/>
          </w:tcPr>
          <w:p w14:paraId="623F02DA"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w:t>
            </w:r>
            <w:r>
              <w:rPr>
                <w:rFonts w:asciiTheme="majorBidi" w:hAnsiTheme="majorBidi" w:cstheme="majorBidi"/>
                <w:lang w:val="en-GB"/>
              </w:rPr>
              <w:t>a - o</w:t>
            </w:r>
            <w:r w:rsidRPr="00215265">
              <w:rPr>
                <w:rFonts w:asciiTheme="majorBidi" w:hAnsiTheme="majorBidi" w:cstheme="majorBidi"/>
                <w:lang w:val="en-GB"/>
              </w:rPr>
              <w:t>/</w:t>
            </w:r>
          </w:p>
        </w:tc>
        <w:tc>
          <w:tcPr>
            <w:tcW w:w="0" w:type="auto"/>
          </w:tcPr>
          <w:p w14:paraId="265D51B2"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17 (</w:t>
            </w:r>
            <w:r w:rsidRPr="00215265">
              <w:rPr>
                <w:rFonts w:asciiTheme="majorBidi" w:hAnsiTheme="majorBidi" w:cstheme="majorBidi"/>
                <w:lang w:val="en-GB"/>
              </w:rPr>
              <w:t>95)</w:t>
            </w:r>
          </w:p>
        </w:tc>
        <w:tc>
          <w:tcPr>
            <w:tcW w:w="0" w:type="auto"/>
          </w:tcPr>
          <w:p w14:paraId="6513CDBD"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/a</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43C8AEB7" w14:textId="77777777" w:rsidR="003D340A" w:rsidRPr="00215265" w:rsidRDefault="003D340A" w:rsidP="003D340A">
            <w:pPr>
              <w:spacing w:line="480" w:lineRule="auto"/>
              <w:jc w:val="center"/>
              <w:rPr>
                <w:rFonts w:asciiTheme="majorBidi" w:hAnsiTheme="majorBidi" w:cstheme="majorBidi"/>
                <w:highlight w:val="yellow"/>
                <w:lang w:val="en-GB"/>
              </w:rPr>
            </w:pPr>
            <w:r>
              <w:rPr>
                <w:rFonts w:asciiTheme="majorBidi" w:hAnsiTheme="majorBidi" w:cstheme="majorBidi"/>
                <w:lang w:val="en-GB"/>
              </w:rPr>
              <w:t>46 (</w:t>
            </w:r>
            <w:r w:rsidRPr="00215265">
              <w:rPr>
                <w:rFonts w:asciiTheme="majorBidi" w:hAnsiTheme="majorBidi" w:cstheme="majorBidi"/>
                <w:lang w:val="en-GB"/>
              </w:rPr>
              <w:t>121)</w:t>
            </w:r>
          </w:p>
        </w:tc>
      </w:tr>
      <w:tr w:rsidR="003D340A" w:rsidRPr="00C37573" w14:paraId="5A2C6114" w14:textId="77777777">
        <w:tc>
          <w:tcPr>
            <w:tcW w:w="2136" w:type="dxa"/>
            <w:vMerge/>
          </w:tcPr>
          <w:p w14:paraId="26E2DEED" w14:textId="77777777" w:rsidR="003D340A" w:rsidRPr="00215265" w:rsidRDefault="003D340A" w:rsidP="003D340A">
            <w:pPr>
              <w:rPr>
                <w:rFonts w:asciiTheme="majorBidi" w:hAnsiTheme="majorBidi" w:cstheme="majorBidi"/>
                <w:lang w:val="en-GB"/>
              </w:rPr>
            </w:pPr>
          </w:p>
        </w:tc>
        <w:tc>
          <w:tcPr>
            <w:tcW w:w="1420" w:type="dxa"/>
          </w:tcPr>
          <w:p w14:paraId="688F000A"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/e</w:t>
            </w:r>
            <w:r>
              <w:rPr>
                <w:rFonts w:asciiTheme="majorBidi" w:hAnsiTheme="majorBidi" w:cstheme="majorBidi"/>
                <w:b/>
                <w:bCs/>
                <w:lang w:val="en-GB"/>
              </w:rPr>
              <w:t xml:space="preserve"> - </w:t>
            </w:r>
            <w:r w:rsidRPr="00215265">
              <w:rPr>
                <w:rFonts w:asciiTheme="majorBidi" w:hAnsiTheme="majorBidi" w:cstheme="majorBidi"/>
                <w:b/>
                <w:bCs/>
                <w:lang w:val="en-GB"/>
              </w:rPr>
              <w:t>é</w:t>
            </w:r>
            <w:r w:rsidRPr="00215265">
              <w:rPr>
                <w:rFonts w:asciiTheme="majorBidi" w:hAnsiTheme="majorBidi" w:cstheme="majorBidi"/>
                <w:lang w:val="en-GB"/>
              </w:rPr>
              <w:t>/</w:t>
            </w:r>
          </w:p>
        </w:tc>
        <w:tc>
          <w:tcPr>
            <w:tcW w:w="0" w:type="auto"/>
          </w:tcPr>
          <w:p w14:paraId="51016695"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5 (</w:t>
            </w:r>
            <w:r w:rsidRPr="00215265">
              <w:rPr>
                <w:rFonts w:asciiTheme="majorBidi" w:hAnsiTheme="majorBidi" w:cstheme="majorBidi"/>
                <w:lang w:val="en-GB"/>
              </w:rPr>
              <w:t>7)</w:t>
            </w:r>
          </w:p>
        </w:tc>
        <w:tc>
          <w:tcPr>
            <w:tcW w:w="0" w:type="auto"/>
          </w:tcPr>
          <w:p w14:paraId="3DC951FF"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b/>
                <w:bCs/>
                <w:lang w:val="en-GB"/>
              </w:rPr>
              <w:t>/</w:t>
            </w:r>
            <w:r w:rsidRPr="00215265">
              <w:rPr>
                <w:rFonts w:asciiTheme="majorBidi" w:hAnsiTheme="majorBidi" w:cstheme="majorBidi"/>
                <w:lang w:val="en-GB"/>
              </w:rPr>
              <w:t>o</w:t>
            </w:r>
            <w:r>
              <w:rPr>
                <w:rFonts w:asciiTheme="majorBidi" w:hAnsiTheme="majorBidi" w:cstheme="majorBidi"/>
                <w:b/>
                <w:bCs/>
                <w:lang w:val="en-GB"/>
              </w:rPr>
              <w:t xml:space="preserve"> - </w:t>
            </w:r>
            <w:r w:rsidRPr="00215265">
              <w:rPr>
                <w:rFonts w:asciiTheme="majorBidi" w:hAnsiTheme="majorBidi" w:cstheme="majorBidi"/>
                <w:b/>
                <w:bCs/>
                <w:lang w:val="en-GB"/>
              </w:rPr>
              <w:t>ó</w:t>
            </w:r>
            <w:r w:rsidRPr="00215265">
              <w:rPr>
                <w:rFonts w:asciiTheme="majorBidi" w:hAnsiTheme="majorBidi" w:cstheme="majorBidi"/>
                <w:lang w:val="en-GB"/>
              </w:rPr>
              <w:t>/</w:t>
            </w:r>
          </w:p>
        </w:tc>
        <w:tc>
          <w:tcPr>
            <w:tcW w:w="0" w:type="auto"/>
          </w:tcPr>
          <w:p w14:paraId="6F5B84BE" w14:textId="77777777" w:rsidR="003D340A" w:rsidRPr="0021526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1 (</w:t>
            </w:r>
            <w:r w:rsidRPr="00215265">
              <w:rPr>
                <w:rFonts w:asciiTheme="majorBidi" w:hAnsiTheme="majorBidi" w:cstheme="majorBidi"/>
                <w:lang w:val="en-GB"/>
              </w:rPr>
              <w:t>2)</w:t>
            </w:r>
          </w:p>
        </w:tc>
        <w:tc>
          <w:tcPr>
            <w:tcW w:w="0" w:type="auto"/>
          </w:tcPr>
          <w:p w14:paraId="25005673"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w:t>
            </w:r>
            <w:r>
              <w:rPr>
                <w:rFonts w:asciiTheme="majorBidi" w:hAnsiTheme="majorBidi" w:cstheme="majorBidi"/>
                <w:lang w:val="en-GB"/>
              </w:rPr>
              <w:t xml:space="preserve">a - </w:t>
            </w:r>
            <w:r w:rsidRPr="00D10E1F">
              <w:rPr>
                <w:rFonts w:asciiTheme="majorBidi" w:hAnsiTheme="majorBidi" w:cstheme="majorBidi"/>
                <w:b/>
                <w:lang w:val="en-GB"/>
              </w:rPr>
              <w:t>ó</w:t>
            </w:r>
            <w:r w:rsidRPr="00215265">
              <w:rPr>
                <w:rFonts w:asciiTheme="majorBidi" w:hAnsiTheme="majorBidi" w:cstheme="majorBidi"/>
                <w:b/>
                <w:bCs/>
                <w:lang w:val="en-GB"/>
              </w:rPr>
              <w:t>/</w:t>
            </w:r>
          </w:p>
        </w:tc>
        <w:tc>
          <w:tcPr>
            <w:tcW w:w="0" w:type="auto"/>
          </w:tcPr>
          <w:p w14:paraId="19014323"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4 (4)</w:t>
            </w:r>
          </w:p>
        </w:tc>
        <w:tc>
          <w:tcPr>
            <w:tcW w:w="0" w:type="auto"/>
          </w:tcPr>
          <w:p w14:paraId="60794285"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/a</w:t>
            </w:r>
            <w:r>
              <w:rPr>
                <w:rFonts w:asciiTheme="majorBidi" w:hAnsiTheme="majorBidi" w:cstheme="majorBidi"/>
                <w:b/>
                <w:bCs/>
                <w:lang w:val="en-GB"/>
              </w:rPr>
              <w:t xml:space="preserve"> - </w:t>
            </w:r>
            <w:r w:rsidRPr="00215265">
              <w:rPr>
                <w:rFonts w:asciiTheme="majorBidi" w:hAnsiTheme="majorBidi" w:cstheme="majorBidi"/>
                <w:b/>
                <w:bCs/>
                <w:lang w:val="en-GB"/>
              </w:rPr>
              <w:t>é/</w:t>
            </w:r>
          </w:p>
        </w:tc>
        <w:tc>
          <w:tcPr>
            <w:tcW w:w="0" w:type="auto"/>
          </w:tcPr>
          <w:p w14:paraId="26F9D9FC" w14:textId="77777777" w:rsidR="003D340A" w:rsidRPr="00215265" w:rsidRDefault="003D340A" w:rsidP="003D340A">
            <w:pPr>
              <w:spacing w:line="480" w:lineRule="auto"/>
              <w:jc w:val="center"/>
              <w:rPr>
                <w:rFonts w:asciiTheme="majorBidi" w:hAnsiTheme="majorBidi" w:cstheme="majorBidi"/>
                <w:highlight w:val="yellow"/>
                <w:lang w:val="en-GB"/>
              </w:rPr>
            </w:pPr>
            <w:r>
              <w:rPr>
                <w:rFonts w:asciiTheme="majorBidi" w:hAnsiTheme="majorBidi" w:cstheme="majorBidi"/>
                <w:lang w:val="en-GB"/>
              </w:rPr>
              <w:t>14 (</w:t>
            </w:r>
            <w:r w:rsidRPr="00215265">
              <w:rPr>
                <w:rFonts w:asciiTheme="majorBidi" w:hAnsiTheme="majorBidi" w:cstheme="majorBidi"/>
                <w:lang w:val="en-GB"/>
              </w:rPr>
              <w:t>21)</w:t>
            </w:r>
          </w:p>
        </w:tc>
      </w:tr>
      <w:tr w:rsidR="003D340A" w:rsidRPr="00C37573" w14:paraId="76A50F3C" w14:textId="77777777">
        <w:tc>
          <w:tcPr>
            <w:tcW w:w="2136" w:type="dxa"/>
            <w:vMerge/>
          </w:tcPr>
          <w:p w14:paraId="73950F82" w14:textId="77777777" w:rsidR="003D340A" w:rsidRPr="00215265" w:rsidRDefault="003D340A" w:rsidP="003D340A">
            <w:pPr>
              <w:rPr>
                <w:rFonts w:asciiTheme="majorBidi" w:hAnsiTheme="majorBidi" w:cstheme="majorBidi"/>
                <w:lang w:val="en-GB"/>
              </w:rPr>
            </w:pPr>
          </w:p>
        </w:tc>
        <w:tc>
          <w:tcPr>
            <w:tcW w:w="1420" w:type="dxa"/>
          </w:tcPr>
          <w:p w14:paraId="3880E6DD"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lang w:val="en-GB"/>
              </w:rPr>
              <w:t>/</w:t>
            </w:r>
            <w:r w:rsidRPr="00215265">
              <w:rPr>
                <w:rFonts w:asciiTheme="majorBidi" w:hAnsiTheme="majorBidi" w:cstheme="majorBidi"/>
                <w:b/>
                <w:bCs/>
                <w:lang w:val="en-GB"/>
              </w:rPr>
              <w:t>é</w:t>
            </w:r>
            <w:r>
              <w:rPr>
                <w:rFonts w:asciiTheme="majorBidi" w:hAnsiTheme="majorBidi" w:cstheme="majorBidi"/>
                <w:b/>
                <w:bCs/>
                <w:lang w:val="en-GB"/>
              </w:rPr>
              <w:t xml:space="preserve"> - </w:t>
            </w:r>
            <w:r w:rsidRPr="00215265">
              <w:rPr>
                <w:rFonts w:asciiTheme="majorBidi" w:hAnsiTheme="majorBidi" w:cstheme="majorBidi"/>
                <w:b/>
                <w:bCs/>
                <w:lang w:val="en-GB"/>
              </w:rPr>
              <w:t>é</w:t>
            </w:r>
            <w:r w:rsidRPr="00215265">
              <w:rPr>
                <w:rFonts w:asciiTheme="majorBidi" w:hAnsiTheme="majorBidi" w:cstheme="majorBidi"/>
                <w:lang w:val="en-GB"/>
              </w:rPr>
              <w:t>/</w:t>
            </w:r>
          </w:p>
        </w:tc>
        <w:tc>
          <w:tcPr>
            <w:tcW w:w="0" w:type="auto"/>
          </w:tcPr>
          <w:p w14:paraId="442570D8"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lang w:val="en-GB"/>
              </w:rPr>
              <w:t>0 (0)</w:t>
            </w:r>
          </w:p>
        </w:tc>
        <w:tc>
          <w:tcPr>
            <w:tcW w:w="0" w:type="auto"/>
          </w:tcPr>
          <w:p w14:paraId="6B66F006"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lang w:val="en-GB"/>
              </w:rPr>
              <w:t>/</w:t>
            </w:r>
            <w:r w:rsidRPr="00215265">
              <w:rPr>
                <w:rFonts w:asciiTheme="majorBidi" w:hAnsiTheme="majorBidi" w:cstheme="majorBidi"/>
                <w:b/>
                <w:bCs/>
                <w:lang w:val="en-GB"/>
              </w:rPr>
              <w:t>ó</w:t>
            </w:r>
            <w:r>
              <w:rPr>
                <w:rFonts w:asciiTheme="majorBidi" w:hAnsiTheme="majorBidi" w:cstheme="majorBidi"/>
                <w:b/>
                <w:bCs/>
                <w:lang w:val="en-GB"/>
              </w:rPr>
              <w:t xml:space="preserve"> - </w:t>
            </w:r>
            <w:r w:rsidRPr="00215265">
              <w:rPr>
                <w:rFonts w:asciiTheme="majorBidi" w:hAnsiTheme="majorBidi" w:cstheme="majorBidi"/>
                <w:b/>
                <w:bCs/>
                <w:lang w:val="en-GB"/>
              </w:rPr>
              <w:t>ó</w:t>
            </w:r>
            <w:r w:rsidRPr="00215265">
              <w:rPr>
                <w:rFonts w:asciiTheme="majorBidi" w:hAnsiTheme="majorBidi" w:cstheme="majorBidi"/>
                <w:lang w:val="en-GB"/>
              </w:rPr>
              <w:t>/</w:t>
            </w:r>
          </w:p>
        </w:tc>
        <w:tc>
          <w:tcPr>
            <w:tcW w:w="0" w:type="auto"/>
          </w:tcPr>
          <w:p w14:paraId="6713030C"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lang w:val="en-GB"/>
              </w:rPr>
              <w:t>0 (0)</w:t>
            </w:r>
          </w:p>
        </w:tc>
        <w:tc>
          <w:tcPr>
            <w:tcW w:w="0" w:type="auto"/>
          </w:tcPr>
          <w:p w14:paraId="5F68E0B6"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b/>
                <w:bCs/>
                <w:lang w:val="en-GB"/>
              </w:rPr>
              <w:t>/</w:t>
            </w:r>
            <w:r>
              <w:rPr>
                <w:rFonts w:asciiTheme="majorBidi" w:hAnsiTheme="majorBidi" w:cstheme="majorBidi"/>
                <w:b/>
                <w:bCs/>
                <w:lang w:val="en-GB"/>
              </w:rPr>
              <w:t>á - ó</w:t>
            </w:r>
            <w:r w:rsidRPr="00215265">
              <w:rPr>
                <w:rFonts w:asciiTheme="majorBidi" w:hAnsiTheme="majorBidi" w:cstheme="majorBidi"/>
                <w:lang w:val="en-GB"/>
              </w:rPr>
              <w:t>/</w:t>
            </w:r>
          </w:p>
        </w:tc>
        <w:tc>
          <w:tcPr>
            <w:tcW w:w="0" w:type="auto"/>
          </w:tcPr>
          <w:p w14:paraId="5581A1E6"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lang w:val="en-GB"/>
              </w:rPr>
              <w:t>0 (0)</w:t>
            </w:r>
          </w:p>
        </w:tc>
        <w:tc>
          <w:tcPr>
            <w:tcW w:w="0" w:type="auto"/>
          </w:tcPr>
          <w:p w14:paraId="692CD117"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lang w:val="en-GB"/>
              </w:rPr>
              <w:t>/</w:t>
            </w:r>
            <w:r w:rsidRPr="00215265">
              <w:rPr>
                <w:rFonts w:asciiTheme="majorBidi" w:hAnsiTheme="majorBidi" w:cstheme="majorBidi"/>
                <w:b/>
                <w:bCs/>
                <w:lang w:val="en-GB"/>
              </w:rPr>
              <w:t>á</w:t>
            </w:r>
            <w:r>
              <w:rPr>
                <w:rFonts w:asciiTheme="majorBidi" w:hAnsiTheme="majorBidi" w:cstheme="majorBidi"/>
                <w:b/>
                <w:bCs/>
                <w:lang w:val="en-GB"/>
              </w:rPr>
              <w:t xml:space="preserve"> - </w:t>
            </w:r>
            <w:r w:rsidRPr="00215265">
              <w:rPr>
                <w:rFonts w:asciiTheme="majorBidi" w:hAnsiTheme="majorBidi" w:cstheme="majorBidi"/>
                <w:b/>
                <w:bCs/>
                <w:lang w:val="en-GB"/>
              </w:rPr>
              <w:t>é/</w:t>
            </w:r>
          </w:p>
        </w:tc>
        <w:tc>
          <w:tcPr>
            <w:tcW w:w="0" w:type="auto"/>
          </w:tcPr>
          <w:p w14:paraId="775E45B4" w14:textId="77777777" w:rsidR="003D340A" w:rsidRPr="00215265" w:rsidRDefault="003D340A" w:rsidP="003D340A">
            <w:pPr>
              <w:spacing w:line="480" w:lineRule="auto"/>
              <w:jc w:val="center"/>
              <w:rPr>
                <w:rFonts w:asciiTheme="majorBidi" w:hAnsiTheme="majorBidi" w:cstheme="majorBidi"/>
                <w:rtl/>
                <w:lang w:val="en-GB"/>
              </w:rPr>
            </w:pPr>
            <w:r w:rsidRPr="00215265">
              <w:rPr>
                <w:rFonts w:asciiTheme="majorBidi" w:hAnsiTheme="majorBidi" w:cstheme="majorBidi"/>
                <w:lang w:val="en-GB"/>
              </w:rPr>
              <w:t>0 (0)</w:t>
            </w:r>
          </w:p>
        </w:tc>
      </w:tr>
      <w:tr w:rsidR="003D340A" w:rsidRPr="00C37573" w14:paraId="5C4B2BD5" w14:textId="77777777">
        <w:tc>
          <w:tcPr>
            <w:tcW w:w="2136" w:type="dxa"/>
            <w:vMerge/>
          </w:tcPr>
          <w:p w14:paraId="354672F3" w14:textId="77777777" w:rsidR="003D340A" w:rsidRPr="00215265" w:rsidRDefault="003D340A" w:rsidP="003D340A">
            <w:pPr>
              <w:rPr>
                <w:rFonts w:asciiTheme="majorBidi" w:hAnsiTheme="majorBidi" w:cstheme="majorBidi"/>
                <w:lang w:val="en-GB"/>
              </w:rPr>
            </w:pPr>
          </w:p>
        </w:tc>
        <w:tc>
          <w:tcPr>
            <w:tcW w:w="1420" w:type="dxa"/>
          </w:tcPr>
          <w:p w14:paraId="6AB49B62"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b/>
                <w:lang w:val="en-GB"/>
              </w:rPr>
              <w:t>Total</w:t>
            </w:r>
          </w:p>
        </w:tc>
        <w:tc>
          <w:tcPr>
            <w:tcW w:w="0" w:type="auto"/>
          </w:tcPr>
          <w:p w14:paraId="2DB9E6E7" w14:textId="77777777" w:rsidR="003D340A" w:rsidRPr="00215265"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34 (</w:t>
            </w:r>
            <w:r w:rsidRPr="00215265">
              <w:rPr>
                <w:rFonts w:asciiTheme="majorBidi" w:hAnsiTheme="majorBidi" w:cstheme="majorBidi"/>
                <w:b/>
                <w:lang w:val="en-GB"/>
              </w:rPr>
              <w:t>64)</w:t>
            </w:r>
            <w:r w:rsidRPr="00215265">
              <w:rPr>
                <w:rFonts w:asciiTheme="majorBidi" w:hAnsiTheme="majorBidi" w:cstheme="majorBidi"/>
                <w:b/>
                <w:rtl/>
                <w:lang w:val="en-GB"/>
              </w:rPr>
              <w:t xml:space="preserve"> </w:t>
            </w:r>
          </w:p>
        </w:tc>
        <w:tc>
          <w:tcPr>
            <w:tcW w:w="0" w:type="auto"/>
          </w:tcPr>
          <w:p w14:paraId="4FDBFFC3" w14:textId="77777777" w:rsidR="003D340A" w:rsidRPr="00215265" w:rsidRDefault="003D340A" w:rsidP="003D340A">
            <w:pPr>
              <w:spacing w:line="480" w:lineRule="auto"/>
              <w:jc w:val="center"/>
              <w:rPr>
                <w:rFonts w:asciiTheme="majorBidi" w:hAnsiTheme="majorBidi" w:cstheme="majorBidi"/>
                <w:b/>
                <w:lang w:val="en-GB"/>
              </w:rPr>
            </w:pPr>
          </w:p>
        </w:tc>
        <w:tc>
          <w:tcPr>
            <w:tcW w:w="0" w:type="auto"/>
          </w:tcPr>
          <w:p w14:paraId="45EFBF7F" w14:textId="77777777" w:rsidR="003D340A" w:rsidRPr="00215265"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15 (</w:t>
            </w:r>
            <w:r w:rsidRPr="00215265">
              <w:rPr>
                <w:rFonts w:asciiTheme="majorBidi" w:hAnsiTheme="majorBidi" w:cstheme="majorBidi"/>
                <w:b/>
                <w:lang w:val="en-GB"/>
              </w:rPr>
              <w:t>28)</w:t>
            </w:r>
          </w:p>
        </w:tc>
        <w:tc>
          <w:tcPr>
            <w:tcW w:w="0" w:type="auto"/>
          </w:tcPr>
          <w:p w14:paraId="199234F2" w14:textId="77777777" w:rsidR="003D340A" w:rsidRPr="00215265" w:rsidRDefault="003D340A" w:rsidP="003D340A">
            <w:pPr>
              <w:spacing w:line="480" w:lineRule="auto"/>
              <w:jc w:val="center"/>
              <w:rPr>
                <w:rFonts w:asciiTheme="majorBidi" w:hAnsiTheme="majorBidi" w:cstheme="majorBidi"/>
                <w:b/>
                <w:lang w:val="en-GB"/>
              </w:rPr>
            </w:pPr>
          </w:p>
        </w:tc>
        <w:tc>
          <w:tcPr>
            <w:tcW w:w="0" w:type="auto"/>
          </w:tcPr>
          <w:p w14:paraId="1905D82C" w14:textId="77777777" w:rsidR="003D340A" w:rsidRPr="00215265"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26 (</w:t>
            </w:r>
            <w:r w:rsidRPr="00215265">
              <w:rPr>
                <w:rFonts w:asciiTheme="majorBidi" w:hAnsiTheme="majorBidi" w:cstheme="majorBidi"/>
                <w:b/>
                <w:lang w:val="en-GB"/>
              </w:rPr>
              <w:t>104)</w:t>
            </w:r>
          </w:p>
        </w:tc>
        <w:tc>
          <w:tcPr>
            <w:tcW w:w="0" w:type="auto"/>
          </w:tcPr>
          <w:p w14:paraId="1042C290" w14:textId="77777777" w:rsidR="003D340A" w:rsidRPr="00215265" w:rsidRDefault="003D340A" w:rsidP="003D340A">
            <w:pPr>
              <w:spacing w:line="480" w:lineRule="auto"/>
              <w:jc w:val="center"/>
              <w:rPr>
                <w:rFonts w:asciiTheme="majorBidi" w:hAnsiTheme="majorBidi" w:cstheme="majorBidi"/>
                <w:b/>
                <w:lang w:val="en-GB"/>
              </w:rPr>
            </w:pPr>
          </w:p>
        </w:tc>
        <w:tc>
          <w:tcPr>
            <w:tcW w:w="0" w:type="auto"/>
          </w:tcPr>
          <w:p w14:paraId="6C2ED917"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b/>
                <w:lang w:val="en-GB"/>
              </w:rPr>
              <w:t xml:space="preserve"> </w:t>
            </w:r>
            <w:r>
              <w:rPr>
                <w:rFonts w:asciiTheme="majorBidi" w:hAnsiTheme="majorBidi" w:cstheme="majorBidi"/>
                <w:b/>
                <w:lang w:val="en-GB"/>
              </w:rPr>
              <w:t>75 (</w:t>
            </w:r>
            <w:r w:rsidRPr="00215265">
              <w:rPr>
                <w:rFonts w:asciiTheme="majorBidi" w:hAnsiTheme="majorBidi" w:cstheme="majorBidi"/>
                <w:b/>
                <w:lang w:val="en-GB"/>
              </w:rPr>
              <w:t>165)</w:t>
            </w:r>
          </w:p>
        </w:tc>
      </w:tr>
      <w:tr w:rsidR="003D340A" w:rsidRPr="00C37573" w14:paraId="5DFD89B1" w14:textId="77777777">
        <w:tc>
          <w:tcPr>
            <w:tcW w:w="2136" w:type="dxa"/>
            <w:vMerge w:val="restart"/>
          </w:tcPr>
          <w:p w14:paraId="4ADD7A8C" w14:textId="77777777" w:rsidR="003D340A" w:rsidRPr="00215265" w:rsidRDefault="003D340A" w:rsidP="003D340A">
            <w:pPr>
              <w:rPr>
                <w:rFonts w:asciiTheme="majorBidi" w:hAnsiTheme="majorBidi" w:cstheme="majorBidi"/>
                <w:lang w:val="en-GB"/>
              </w:rPr>
            </w:pPr>
            <w:r w:rsidRPr="00215265">
              <w:rPr>
                <w:rFonts w:asciiTheme="majorBidi" w:hAnsiTheme="majorBidi" w:cstheme="majorBidi"/>
                <w:lang w:val="en-GB"/>
              </w:rPr>
              <w:t>Within plus between words</w:t>
            </w:r>
          </w:p>
        </w:tc>
        <w:tc>
          <w:tcPr>
            <w:tcW w:w="1420" w:type="dxa"/>
          </w:tcPr>
          <w:p w14:paraId="2DB3237A"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b/>
                <w:bCs/>
                <w:lang w:val="en-GB"/>
              </w:rPr>
              <w:t>/é</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4C64D842" w14:textId="77777777" w:rsidR="003D340A" w:rsidRPr="00215265" w:rsidRDefault="003D340A" w:rsidP="003D340A">
            <w:pPr>
              <w:spacing w:line="480" w:lineRule="auto"/>
              <w:jc w:val="center"/>
              <w:rPr>
                <w:rFonts w:asciiTheme="majorBidi" w:hAnsiTheme="majorBidi" w:cstheme="majorBidi"/>
                <w:bCs/>
                <w:rtl/>
                <w:lang w:val="en-GB"/>
              </w:rPr>
            </w:pPr>
            <w:r>
              <w:rPr>
                <w:rFonts w:asciiTheme="majorBidi" w:hAnsiTheme="majorBidi" w:cstheme="majorBidi"/>
                <w:bCs/>
                <w:lang w:val="en-GB"/>
              </w:rPr>
              <w:t>46 (</w:t>
            </w:r>
            <w:r w:rsidRPr="00215265">
              <w:rPr>
                <w:rFonts w:asciiTheme="majorBidi" w:hAnsiTheme="majorBidi" w:cstheme="majorBidi"/>
                <w:bCs/>
                <w:lang w:val="en-GB"/>
              </w:rPr>
              <w:t>68)</w:t>
            </w:r>
          </w:p>
        </w:tc>
        <w:tc>
          <w:tcPr>
            <w:tcW w:w="0" w:type="auto"/>
          </w:tcPr>
          <w:p w14:paraId="53C94D1E"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b/>
                <w:bCs/>
                <w:lang w:val="en-GB"/>
              </w:rPr>
              <w:t>/ó</w:t>
            </w:r>
            <w:r>
              <w:rPr>
                <w:rFonts w:asciiTheme="majorBidi" w:hAnsiTheme="majorBidi" w:cstheme="majorBidi"/>
                <w:b/>
                <w:bCs/>
                <w:lang w:val="en-GB"/>
              </w:rPr>
              <w:t xml:space="preserve"> - </w:t>
            </w:r>
            <w:r w:rsidRPr="00215265">
              <w:rPr>
                <w:rFonts w:asciiTheme="majorBidi" w:hAnsiTheme="majorBidi" w:cstheme="majorBidi"/>
                <w:lang w:val="en-GB"/>
              </w:rPr>
              <w:t>o/</w:t>
            </w:r>
          </w:p>
        </w:tc>
        <w:tc>
          <w:tcPr>
            <w:tcW w:w="0" w:type="auto"/>
          </w:tcPr>
          <w:p w14:paraId="6CA05C60" w14:textId="77777777" w:rsidR="003D340A" w:rsidRPr="00215265" w:rsidRDefault="003D340A" w:rsidP="003D340A">
            <w:pPr>
              <w:spacing w:line="480" w:lineRule="auto"/>
              <w:jc w:val="center"/>
              <w:rPr>
                <w:rFonts w:asciiTheme="majorBidi" w:hAnsiTheme="majorBidi" w:cstheme="majorBidi"/>
                <w:bCs/>
                <w:lang w:val="en-GB"/>
              </w:rPr>
            </w:pPr>
            <w:r w:rsidRPr="00215265">
              <w:rPr>
                <w:rFonts w:asciiTheme="majorBidi" w:hAnsiTheme="majorBidi" w:cstheme="majorBidi"/>
                <w:bCs/>
                <w:lang w:val="en-GB"/>
              </w:rPr>
              <w:t>3 (3)</w:t>
            </w:r>
          </w:p>
        </w:tc>
        <w:tc>
          <w:tcPr>
            <w:tcW w:w="0" w:type="auto"/>
          </w:tcPr>
          <w:p w14:paraId="5F04BEF7"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b/>
                <w:bCs/>
                <w:lang w:val="en-GB"/>
              </w:rPr>
              <w:t>/á</w:t>
            </w:r>
            <w:r>
              <w:rPr>
                <w:rFonts w:asciiTheme="majorBidi" w:hAnsiTheme="majorBidi" w:cstheme="majorBidi"/>
                <w:b/>
                <w:bCs/>
                <w:lang w:val="en-GB"/>
              </w:rPr>
              <w:t xml:space="preserve"> </w:t>
            </w:r>
            <w:r w:rsidRPr="00D10E1F">
              <w:rPr>
                <w:rFonts w:asciiTheme="majorBidi" w:hAnsiTheme="majorBidi" w:cstheme="majorBidi"/>
                <w:bCs/>
                <w:lang w:val="en-GB"/>
              </w:rPr>
              <w:t>-</w:t>
            </w:r>
            <w:r>
              <w:rPr>
                <w:rFonts w:asciiTheme="majorBidi" w:hAnsiTheme="majorBidi" w:cstheme="majorBidi"/>
                <w:b/>
                <w:bCs/>
                <w:lang w:val="en-GB"/>
              </w:rPr>
              <w:t xml:space="preserve"> </w:t>
            </w:r>
            <w:r w:rsidRPr="00215265">
              <w:rPr>
                <w:rFonts w:asciiTheme="majorBidi" w:hAnsiTheme="majorBidi" w:cstheme="majorBidi"/>
                <w:lang w:val="en-GB"/>
              </w:rPr>
              <w:t>o/</w:t>
            </w:r>
          </w:p>
        </w:tc>
        <w:tc>
          <w:tcPr>
            <w:tcW w:w="0" w:type="auto"/>
          </w:tcPr>
          <w:p w14:paraId="541EFFBE" w14:textId="77777777" w:rsidR="003D340A" w:rsidRPr="00215265" w:rsidRDefault="003D340A" w:rsidP="003D340A">
            <w:pPr>
              <w:spacing w:line="480" w:lineRule="auto"/>
              <w:jc w:val="center"/>
              <w:rPr>
                <w:rFonts w:asciiTheme="majorBidi" w:hAnsiTheme="majorBidi" w:cstheme="majorBidi"/>
                <w:bCs/>
                <w:lang w:val="en-GB"/>
              </w:rPr>
            </w:pPr>
            <w:r>
              <w:rPr>
                <w:rFonts w:asciiTheme="majorBidi" w:hAnsiTheme="majorBidi" w:cstheme="majorBidi"/>
                <w:bCs/>
                <w:lang w:val="en-GB"/>
              </w:rPr>
              <w:t>6 (</w:t>
            </w:r>
            <w:r w:rsidRPr="00215265">
              <w:rPr>
                <w:rFonts w:asciiTheme="majorBidi" w:hAnsiTheme="majorBidi" w:cstheme="majorBidi"/>
                <w:bCs/>
                <w:lang w:val="en-GB"/>
              </w:rPr>
              <w:t>10)</w:t>
            </w:r>
          </w:p>
        </w:tc>
        <w:tc>
          <w:tcPr>
            <w:tcW w:w="0" w:type="auto"/>
          </w:tcPr>
          <w:p w14:paraId="4445F916"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b/>
                <w:bCs/>
                <w:lang w:val="en-GB"/>
              </w:rPr>
              <w:t>/á</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4B718B65" w14:textId="77777777" w:rsidR="003D340A" w:rsidRPr="00215265" w:rsidRDefault="003D340A" w:rsidP="003D340A">
            <w:pPr>
              <w:spacing w:line="480" w:lineRule="auto"/>
              <w:jc w:val="center"/>
              <w:rPr>
                <w:rFonts w:asciiTheme="majorBidi" w:hAnsiTheme="majorBidi" w:cstheme="majorBidi"/>
                <w:bCs/>
                <w:lang w:val="en-GB"/>
              </w:rPr>
            </w:pPr>
            <w:r>
              <w:rPr>
                <w:rFonts w:asciiTheme="majorBidi" w:hAnsiTheme="majorBidi" w:cstheme="majorBidi"/>
                <w:bCs/>
                <w:lang w:val="en-GB"/>
              </w:rPr>
              <w:t>16 (</w:t>
            </w:r>
            <w:r w:rsidRPr="00215265">
              <w:rPr>
                <w:rFonts w:asciiTheme="majorBidi" w:hAnsiTheme="majorBidi" w:cstheme="majorBidi"/>
                <w:bCs/>
                <w:lang w:val="en-GB"/>
              </w:rPr>
              <w:t>24)</w:t>
            </w:r>
          </w:p>
        </w:tc>
      </w:tr>
      <w:tr w:rsidR="003D340A" w:rsidRPr="00C37573" w14:paraId="5D745042" w14:textId="77777777">
        <w:trPr>
          <w:trHeight w:val="58"/>
        </w:trPr>
        <w:tc>
          <w:tcPr>
            <w:tcW w:w="2136" w:type="dxa"/>
            <w:vMerge/>
          </w:tcPr>
          <w:p w14:paraId="629829A2" w14:textId="77777777" w:rsidR="003D340A" w:rsidRPr="00215265" w:rsidRDefault="003D340A" w:rsidP="003D340A">
            <w:pPr>
              <w:rPr>
                <w:rFonts w:asciiTheme="majorBidi" w:hAnsiTheme="majorBidi" w:cstheme="majorBidi"/>
                <w:lang w:val="en-GB"/>
              </w:rPr>
            </w:pPr>
          </w:p>
        </w:tc>
        <w:tc>
          <w:tcPr>
            <w:tcW w:w="1420" w:type="dxa"/>
          </w:tcPr>
          <w:p w14:paraId="02821FFF" w14:textId="77777777" w:rsidR="003D340A" w:rsidRPr="00215265" w:rsidRDefault="003D340A" w:rsidP="003D340A">
            <w:pPr>
              <w:spacing w:line="480" w:lineRule="auto"/>
              <w:jc w:val="center"/>
              <w:rPr>
                <w:rFonts w:asciiTheme="majorBidi" w:hAnsiTheme="majorBidi" w:cstheme="majorBidi"/>
                <w:b/>
                <w:bCs/>
                <w:lang w:val="en-GB"/>
              </w:rPr>
            </w:pPr>
            <w:r w:rsidRPr="00215265">
              <w:rPr>
                <w:rFonts w:asciiTheme="majorBidi" w:hAnsiTheme="majorBidi" w:cstheme="majorBidi"/>
                <w:lang w:val="en-GB"/>
              </w:rPr>
              <w:t>/e</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55121B94" w14:textId="77777777" w:rsidR="003D340A" w:rsidRPr="00215265" w:rsidRDefault="003D340A" w:rsidP="003D340A">
            <w:pPr>
              <w:spacing w:line="480" w:lineRule="auto"/>
              <w:jc w:val="center"/>
              <w:rPr>
                <w:rFonts w:asciiTheme="majorBidi" w:hAnsiTheme="majorBidi" w:cstheme="majorBidi"/>
                <w:bCs/>
                <w:lang w:val="en-GB"/>
              </w:rPr>
            </w:pPr>
            <w:r>
              <w:rPr>
                <w:rFonts w:asciiTheme="majorBidi" w:hAnsiTheme="majorBidi" w:cstheme="majorBidi"/>
                <w:bCs/>
                <w:lang w:val="en-GB"/>
              </w:rPr>
              <w:t>27 (</w:t>
            </w:r>
            <w:r w:rsidRPr="00215265">
              <w:rPr>
                <w:rFonts w:asciiTheme="majorBidi" w:hAnsiTheme="majorBidi" w:cstheme="majorBidi"/>
                <w:bCs/>
                <w:lang w:val="en-GB"/>
              </w:rPr>
              <w:t>58)</w:t>
            </w:r>
          </w:p>
        </w:tc>
        <w:tc>
          <w:tcPr>
            <w:tcW w:w="0" w:type="auto"/>
          </w:tcPr>
          <w:p w14:paraId="32B8E179"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lang w:val="en-GB"/>
              </w:rPr>
              <w:t>/o</w:t>
            </w:r>
            <w:r>
              <w:rPr>
                <w:rFonts w:asciiTheme="majorBidi" w:hAnsiTheme="majorBidi" w:cstheme="majorBidi"/>
                <w:b/>
                <w:bCs/>
                <w:lang w:val="en-GB"/>
              </w:rPr>
              <w:t xml:space="preserve"> - </w:t>
            </w:r>
            <w:r w:rsidRPr="00215265">
              <w:rPr>
                <w:rFonts w:asciiTheme="majorBidi" w:hAnsiTheme="majorBidi" w:cstheme="majorBidi"/>
                <w:lang w:val="en-GB"/>
              </w:rPr>
              <w:t>o/</w:t>
            </w:r>
          </w:p>
        </w:tc>
        <w:tc>
          <w:tcPr>
            <w:tcW w:w="0" w:type="auto"/>
          </w:tcPr>
          <w:p w14:paraId="79AEAE3A" w14:textId="77777777" w:rsidR="003D340A" w:rsidRPr="00215265" w:rsidRDefault="003D340A" w:rsidP="003D340A">
            <w:pPr>
              <w:spacing w:line="480" w:lineRule="auto"/>
              <w:jc w:val="center"/>
              <w:rPr>
                <w:rFonts w:asciiTheme="majorBidi" w:hAnsiTheme="majorBidi" w:cstheme="majorBidi"/>
                <w:bCs/>
                <w:lang w:val="en-GB"/>
              </w:rPr>
            </w:pPr>
            <w:r>
              <w:rPr>
                <w:rFonts w:asciiTheme="majorBidi" w:hAnsiTheme="majorBidi" w:cstheme="majorBidi"/>
                <w:bCs/>
                <w:lang w:val="en-GB"/>
              </w:rPr>
              <w:t>14 (</w:t>
            </w:r>
            <w:r w:rsidRPr="00215265">
              <w:rPr>
                <w:rFonts w:asciiTheme="majorBidi" w:hAnsiTheme="majorBidi" w:cstheme="majorBidi"/>
                <w:bCs/>
                <w:lang w:val="en-GB"/>
              </w:rPr>
              <w:t>28)</w:t>
            </w:r>
          </w:p>
        </w:tc>
        <w:tc>
          <w:tcPr>
            <w:tcW w:w="0" w:type="auto"/>
          </w:tcPr>
          <w:p w14:paraId="3D5EEE04"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lang w:val="en-GB"/>
              </w:rPr>
              <w:t>/</w:t>
            </w:r>
            <w:r>
              <w:rPr>
                <w:rFonts w:asciiTheme="majorBidi" w:hAnsiTheme="majorBidi" w:cstheme="majorBidi"/>
                <w:lang w:val="en-GB"/>
              </w:rPr>
              <w:t>a - o</w:t>
            </w:r>
            <w:r w:rsidRPr="00215265">
              <w:rPr>
                <w:rFonts w:asciiTheme="majorBidi" w:hAnsiTheme="majorBidi" w:cstheme="majorBidi"/>
                <w:lang w:val="en-GB"/>
              </w:rPr>
              <w:t>/</w:t>
            </w:r>
          </w:p>
        </w:tc>
        <w:tc>
          <w:tcPr>
            <w:tcW w:w="0" w:type="auto"/>
          </w:tcPr>
          <w:p w14:paraId="7DDDEE89" w14:textId="77777777" w:rsidR="003D340A" w:rsidRPr="00215265" w:rsidRDefault="003D340A" w:rsidP="003D340A">
            <w:pPr>
              <w:spacing w:line="480" w:lineRule="auto"/>
              <w:jc w:val="center"/>
              <w:rPr>
                <w:rFonts w:asciiTheme="majorBidi" w:hAnsiTheme="majorBidi" w:cstheme="majorBidi"/>
                <w:bCs/>
                <w:lang w:val="en-GB"/>
              </w:rPr>
            </w:pPr>
            <w:r>
              <w:rPr>
                <w:rFonts w:asciiTheme="majorBidi" w:hAnsiTheme="majorBidi" w:cstheme="majorBidi"/>
                <w:bCs/>
                <w:lang w:val="en-GB"/>
              </w:rPr>
              <w:t>18 (</w:t>
            </w:r>
            <w:r w:rsidRPr="00215265">
              <w:rPr>
                <w:rFonts w:asciiTheme="majorBidi" w:hAnsiTheme="majorBidi" w:cstheme="majorBidi"/>
                <w:bCs/>
                <w:lang w:val="en-GB"/>
              </w:rPr>
              <w:t>97)</w:t>
            </w:r>
          </w:p>
        </w:tc>
        <w:tc>
          <w:tcPr>
            <w:tcW w:w="0" w:type="auto"/>
          </w:tcPr>
          <w:p w14:paraId="4614EADD"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lang w:val="en-GB"/>
              </w:rPr>
              <w:t>/a</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2B830C1C" w14:textId="77777777" w:rsidR="003D340A" w:rsidRPr="00215265" w:rsidRDefault="003D340A" w:rsidP="003D340A">
            <w:pPr>
              <w:spacing w:line="480" w:lineRule="auto"/>
              <w:jc w:val="center"/>
              <w:rPr>
                <w:rFonts w:asciiTheme="majorBidi" w:hAnsiTheme="majorBidi" w:cstheme="majorBidi"/>
                <w:bCs/>
                <w:lang w:val="en-GB"/>
              </w:rPr>
            </w:pPr>
            <w:r>
              <w:rPr>
                <w:rFonts w:asciiTheme="majorBidi" w:hAnsiTheme="majorBidi" w:cstheme="majorBidi"/>
                <w:bCs/>
                <w:lang w:val="en-GB"/>
              </w:rPr>
              <w:t>47 (</w:t>
            </w:r>
            <w:r w:rsidRPr="00215265">
              <w:rPr>
                <w:rFonts w:asciiTheme="majorBidi" w:hAnsiTheme="majorBidi" w:cstheme="majorBidi"/>
                <w:bCs/>
                <w:lang w:val="en-GB"/>
              </w:rPr>
              <w:t>122)</w:t>
            </w:r>
          </w:p>
        </w:tc>
      </w:tr>
      <w:tr w:rsidR="003D340A" w:rsidRPr="00C37573" w14:paraId="0C5555DD" w14:textId="77777777">
        <w:tc>
          <w:tcPr>
            <w:tcW w:w="2136" w:type="dxa"/>
            <w:vMerge/>
          </w:tcPr>
          <w:p w14:paraId="5237D5C2" w14:textId="77777777" w:rsidR="003D340A" w:rsidRPr="00215265" w:rsidRDefault="003D340A" w:rsidP="003D340A">
            <w:pPr>
              <w:rPr>
                <w:rFonts w:asciiTheme="majorBidi" w:hAnsiTheme="majorBidi" w:cstheme="majorBidi"/>
                <w:lang w:val="en-GB"/>
              </w:rPr>
            </w:pPr>
          </w:p>
        </w:tc>
        <w:tc>
          <w:tcPr>
            <w:tcW w:w="1420" w:type="dxa"/>
          </w:tcPr>
          <w:p w14:paraId="43104EE4"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/e</w:t>
            </w:r>
            <w:r>
              <w:rPr>
                <w:rFonts w:asciiTheme="majorBidi" w:hAnsiTheme="majorBidi" w:cstheme="majorBidi"/>
                <w:b/>
                <w:bCs/>
                <w:lang w:val="en-GB"/>
              </w:rPr>
              <w:t xml:space="preserve"> - </w:t>
            </w:r>
            <w:r w:rsidRPr="00215265">
              <w:rPr>
                <w:rFonts w:asciiTheme="majorBidi" w:hAnsiTheme="majorBidi" w:cstheme="majorBidi"/>
                <w:b/>
                <w:bCs/>
                <w:lang w:val="en-GB"/>
              </w:rPr>
              <w:t>é/</w:t>
            </w:r>
          </w:p>
        </w:tc>
        <w:tc>
          <w:tcPr>
            <w:tcW w:w="0" w:type="auto"/>
          </w:tcPr>
          <w:p w14:paraId="63AF4B61" w14:textId="77777777" w:rsidR="003D340A" w:rsidRPr="00215265" w:rsidRDefault="003D340A" w:rsidP="003D340A">
            <w:pPr>
              <w:spacing w:line="480" w:lineRule="auto"/>
              <w:jc w:val="center"/>
              <w:rPr>
                <w:rFonts w:asciiTheme="majorBidi" w:hAnsiTheme="majorBidi" w:cstheme="majorBidi"/>
                <w:bCs/>
                <w:lang w:val="en-GB"/>
              </w:rPr>
            </w:pPr>
            <w:r>
              <w:rPr>
                <w:rFonts w:asciiTheme="majorBidi" w:hAnsiTheme="majorBidi" w:cstheme="majorBidi"/>
                <w:bCs/>
                <w:lang w:val="en-GB"/>
              </w:rPr>
              <w:t>10 (</w:t>
            </w:r>
            <w:r w:rsidRPr="00215265">
              <w:rPr>
                <w:rFonts w:asciiTheme="majorBidi" w:hAnsiTheme="majorBidi" w:cstheme="majorBidi"/>
                <w:bCs/>
                <w:lang w:val="en-GB"/>
              </w:rPr>
              <w:t>15)</w:t>
            </w:r>
          </w:p>
        </w:tc>
        <w:tc>
          <w:tcPr>
            <w:tcW w:w="0" w:type="auto"/>
          </w:tcPr>
          <w:p w14:paraId="56EBBE2D"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lang w:val="en-GB"/>
              </w:rPr>
              <w:t>/o</w:t>
            </w:r>
            <w:r>
              <w:rPr>
                <w:rFonts w:asciiTheme="majorBidi" w:hAnsiTheme="majorBidi" w:cstheme="majorBidi"/>
                <w:b/>
                <w:bCs/>
                <w:lang w:val="en-GB"/>
              </w:rPr>
              <w:t xml:space="preserve"> - </w:t>
            </w:r>
            <w:r w:rsidRPr="00215265">
              <w:rPr>
                <w:rFonts w:asciiTheme="majorBidi" w:hAnsiTheme="majorBidi" w:cstheme="majorBidi"/>
                <w:b/>
                <w:bCs/>
                <w:lang w:val="en-GB"/>
              </w:rPr>
              <w:t>ó/</w:t>
            </w:r>
          </w:p>
        </w:tc>
        <w:tc>
          <w:tcPr>
            <w:tcW w:w="0" w:type="auto"/>
          </w:tcPr>
          <w:p w14:paraId="2CEB9A71" w14:textId="77777777" w:rsidR="003D340A" w:rsidRPr="00215265" w:rsidRDefault="003D340A" w:rsidP="003D340A">
            <w:pPr>
              <w:spacing w:line="480" w:lineRule="auto"/>
              <w:jc w:val="center"/>
              <w:rPr>
                <w:rFonts w:asciiTheme="majorBidi" w:hAnsiTheme="majorBidi" w:cstheme="majorBidi"/>
                <w:bCs/>
                <w:lang w:val="en-GB"/>
              </w:rPr>
            </w:pPr>
            <w:r>
              <w:rPr>
                <w:rFonts w:asciiTheme="majorBidi" w:hAnsiTheme="majorBidi" w:cstheme="majorBidi"/>
                <w:bCs/>
                <w:lang w:val="en-GB"/>
              </w:rPr>
              <w:t>3 (</w:t>
            </w:r>
            <w:r w:rsidRPr="00215265">
              <w:rPr>
                <w:rFonts w:asciiTheme="majorBidi" w:hAnsiTheme="majorBidi" w:cstheme="majorBidi"/>
                <w:bCs/>
                <w:lang w:val="en-GB"/>
              </w:rPr>
              <w:t>11)</w:t>
            </w:r>
          </w:p>
        </w:tc>
        <w:tc>
          <w:tcPr>
            <w:tcW w:w="0" w:type="auto"/>
          </w:tcPr>
          <w:p w14:paraId="6590AF93"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lang w:val="en-GB"/>
              </w:rPr>
              <w:t>/</w:t>
            </w:r>
            <w:r>
              <w:rPr>
                <w:rFonts w:asciiTheme="majorBidi" w:hAnsiTheme="majorBidi" w:cstheme="majorBidi"/>
                <w:lang w:val="en-GB"/>
              </w:rPr>
              <w:t xml:space="preserve">a - </w:t>
            </w:r>
            <w:r w:rsidRPr="00D10E1F">
              <w:rPr>
                <w:rFonts w:asciiTheme="majorBidi" w:hAnsiTheme="majorBidi" w:cstheme="majorBidi"/>
                <w:b/>
                <w:lang w:val="en-GB"/>
              </w:rPr>
              <w:t>ó</w:t>
            </w:r>
            <w:r w:rsidRPr="00215265">
              <w:rPr>
                <w:rFonts w:asciiTheme="majorBidi" w:hAnsiTheme="majorBidi" w:cstheme="majorBidi"/>
                <w:b/>
                <w:bCs/>
                <w:lang w:val="en-GB"/>
              </w:rPr>
              <w:t>/</w:t>
            </w:r>
          </w:p>
        </w:tc>
        <w:tc>
          <w:tcPr>
            <w:tcW w:w="0" w:type="auto"/>
          </w:tcPr>
          <w:p w14:paraId="7AAC8206" w14:textId="77777777" w:rsidR="003D340A" w:rsidRPr="00215265" w:rsidRDefault="003D340A" w:rsidP="003D340A">
            <w:pPr>
              <w:spacing w:line="480" w:lineRule="auto"/>
              <w:jc w:val="center"/>
              <w:rPr>
                <w:rFonts w:asciiTheme="majorBidi" w:hAnsiTheme="majorBidi" w:cstheme="majorBidi"/>
                <w:bCs/>
                <w:lang w:val="en-GB"/>
              </w:rPr>
            </w:pPr>
            <w:r>
              <w:rPr>
                <w:rFonts w:asciiTheme="majorBidi" w:hAnsiTheme="majorBidi" w:cstheme="majorBidi"/>
                <w:bCs/>
                <w:lang w:val="en-GB"/>
              </w:rPr>
              <w:t>35 (</w:t>
            </w:r>
            <w:r w:rsidRPr="00215265">
              <w:rPr>
                <w:rFonts w:asciiTheme="majorBidi" w:hAnsiTheme="majorBidi" w:cstheme="majorBidi"/>
                <w:bCs/>
                <w:lang w:val="en-GB"/>
              </w:rPr>
              <w:t>133)</w:t>
            </w:r>
          </w:p>
        </w:tc>
        <w:tc>
          <w:tcPr>
            <w:tcW w:w="0" w:type="auto"/>
          </w:tcPr>
          <w:p w14:paraId="47052866"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lang w:val="en-GB"/>
              </w:rPr>
              <w:t>/a</w:t>
            </w:r>
            <w:r>
              <w:rPr>
                <w:rFonts w:asciiTheme="majorBidi" w:hAnsiTheme="majorBidi" w:cstheme="majorBidi"/>
                <w:b/>
                <w:bCs/>
                <w:lang w:val="en-GB"/>
              </w:rPr>
              <w:t xml:space="preserve"> - </w:t>
            </w:r>
            <w:r w:rsidRPr="00215265">
              <w:rPr>
                <w:rFonts w:asciiTheme="majorBidi" w:hAnsiTheme="majorBidi" w:cstheme="majorBidi"/>
                <w:b/>
                <w:bCs/>
                <w:lang w:val="en-GB"/>
              </w:rPr>
              <w:t>é/</w:t>
            </w:r>
          </w:p>
        </w:tc>
        <w:tc>
          <w:tcPr>
            <w:tcW w:w="0" w:type="auto"/>
          </w:tcPr>
          <w:p w14:paraId="2BEBB396" w14:textId="77777777" w:rsidR="003D340A" w:rsidRPr="00215265" w:rsidRDefault="003D340A" w:rsidP="003D340A">
            <w:pPr>
              <w:spacing w:line="480" w:lineRule="auto"/>
              <w:jc w:val="center"/>
              <w:rPr>
                <w:rFonts w:asciiTheme="majorBidi" w:hAnsiTheme="majorBidi" w:cstheme="majorBidi"/>
                <w:bCs/>
                <w:lang w:val="en-GB"/>
              </w:rPr>
            </w:pPr>
            <w:r>
              <w:rPr>
                <w:rFonts w:asciiTheme="majorBidi" w:hAnsiTheme="majorBidi" w:cstheme="majorBidi"/>
                <w:bCs/>
                <w:lang w:val="en-GB"/>
              </w:rPr>
              <w:t>43 (</w:t>
            </w:r>
            <w:r w:rsidRPr="00215265">
              <w:rPr>
                <w:rFonts w:asciiTheme="majorBidi" w:hAnsiTheme="majorBidi" w:cstheme="majorBidi"/>
                <w:bCs/>
                <w:lang w:val="en-GB"/>
              </w:rPr>
              <w:t>62)</w:t>
            </w:r>
          </w:p>
        </w:tc>
      </w:tr>
      <w:tr w:rsidR="003D340A" w:rsidRPr="00C37573" w14:paraId="412B0E40" w14:textId="77777777">
        <w:tc>
          <w:tcPr>
            <w:tcW w:w="2136" w:type="dxa"/>
            <w:vMerge/>
          </w:tcPr>
          <w:p w14:paraId="40CBC6FE" w14:textId="77777777" w:rsidR="003D340A" w:rsidRPr="00215265" w:rsidRDefault="003D340A" w:rsidP="003D340A">
            <w:pPr>
              <w:rPr>
                <w:rFonts w:asciiTheme="majorBidi" w:hAnsiTheme="majorBidi" w:cstheme="majorBidi"/>
                <w:lang w:val="en-GB"/>
              </w:rPr>
            </w:pPr>
          </w:p>
        </w:tc>
        <w:tc>
          <w:tcPr>
            <w:tcW w:w="1420" w:type="dxa"/>
          </w:tcPr>
          <w:p w14:paraId="649DD197"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w:t>
            </w:r>
            <w:r w:rsidRPr="00215265">
              <w:rPr>
                <w:rFonts w:asciiTheme="majorBidi" w:hAnsiTheme="majorBidi" w:cstheme="majorBidi"/>
                <w:b/>
                <w:bCs/>
                <w:lang w:val="en-GB"/>
              </w:rPr>
              <w:t>é</w:t>
            </w:r>
            <w:r>
              <w:rPr>
                <w:rFonts w:asciiTheme="majorBidi" w:hAnsiTheme="majorBidi" w:cstheme="majorBidi"/>
                <w:b/>
                <w:bCs/>
                <w:lang w:val="en-GB"/>
              </w:rPr>
              <w:t xml:space="preserve"> - </w:t>
            </w:r>
            <w:r w:rsidRPr="00215265">
              <w:rPr>
                <w:rFonts w:asciiTheme="majorBidi" w:hAnsiTheme="majorBidi" w:cstheme="majorBidi"/>
                <w:b/>
                <w:bCs/>
                <w:lang w:val="en-GB"/>
              </w:rPr>
              <w:t>é</w:t>
            </w:r>
            <w:r w:rsidRPr="00215265">
              <w:rPr>
                <w:rFonts w:asciiTheme="majorBidi" w:hAnsiTheme="majorBidi" w:cstheme="majorBidi"/>
                <w:lang w:val="en-GB"/>
              </w:rPr>
              <w:t>/</w:t>
            </w:r>
          </w:p>
        </w:tc>
        <w:tc>
          <w:tcPr>
            <w:tcW w:w="0" w:type="auto"/>
          </w:tcPr>
          <w:p w14:paraId="157E8D76" w14:textId="77777777" w:rsidR="003D340A" w:rsidRPr="00215265" w:rsidRDefault="003D340A" w:rsidP="003D340A">
            <w:pPr>
              <w:spacing w:line="480" w:lineRule="auto"/>
              <w:jc w:val="center"/>
              <w:rPr>
                <w:rFonts w:asciiTheme="majorBidi" w:hAnsiTheme="majorBidi" w:cstheme="majorBidi"/>
                <w:bCs/>
                <w:lang w:val="en-GB"/>
              </w:rPr>
            </w:pPr>
            <w:r w:rsidRPr="00215265">
              <w:rPr>
                <w:rFonts w:asciiTheme="majorBidi" w:hAnsiTheme="majorBidi" w:cstheme="majorBidi"/>
                <w:bCs/>
                <w:lang w:val="en-GB"/>
              </w:rPr>
              <w:t>0 (0)</w:t>
            </w:r>
          </w:p>
        </w:tc>
        <w:tc>
          <w:tcPr>
            <w:tcW w:w="0" w:type="auto"/>
          </w:tcPr>
          <w:p w14:paraId="3305A828"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lang w:val="en-GB"/>
              </w:rPr>
              <w:t>/</w:t>
            </w:r>
            <w:r w:rsidRPr="00215265">
              <w:rPr>
                <w:rFonts w:asciiTheme="majorBidi" w:hAnsiTheme="majorBidi" w:cstheme="majorBidi"/>
                <w:b/>
                <w:bCs/>
                <w:lang w:val="en-GB"/>
              </w:rPr>
              <w:t>ó</w:t>
            </w:r>
            <w:r>
              <w:rPr>
                <w:rFonts w:asciiTheme="majorBidi" w:hAnsiTheme="majorBidi" w:cstheme="majorBidi"/>
                <w:b/>
                <w:bCs/>
                <w:lang w:val="en-GB"/>
              </w:rPr>
              <w:t xml:space="preserve"> - </w:t>
            </w:r>
            <w:r w:rsidRPr="00215265">
              <w:rPr>
                <w:rFonts w:asciiTheme="majorBidi" w:hAnsiTheme="majorBidi" w:cstheme="majorBidi"/>
                <w:b/>
                <w:bCs/>
                <w:lang w:val="en-GB"/>
              </w:rPr>
              <w:t>ó</w:t>
            </w:r>
            <w:r w:rsidRPr="00215265">
              <w:rPr>
                <w:rFonts w:asciiTheme="majorBidi" w:hAnsiTheme="majorBidi" w:cstheme="majorBidi"/>
                <w:lang w:val="en-GB"/>
              </w:rPr>
              <w:t>/</w:t>
            </w:r>
          </w:p>
        </w:tc>
        <w:tc>
          <w:tcPr>
            <w:tcW w:w="0" w:type="auto"/>
          </w:tcPr>
          <w:p w14:paraId="7B10DA86" w14:textId="77777777" w:rsidR="003D340A" w:rsidRPr="00215265" w:rsidRDefault="003D340A" w:rsidP="003D340A">
            <w:pPr>
              <w:spacing w:line="480" w:lineRule="auto"/>
              <w:jc w:val="center"/>
              <w:rPr>
                <w:rFonts w:asciiTheme="majorBidi" w:hAnsiTheme="majorBidi" w:cstheme="majorBidi"/>
                <w:bCs/>
                <w:lang w:val="en-GB"/>
              </w:rPr>
            </w:pPr>
            <w:r w:rsidRPr="00215265">
              <w:rPr>
                <w:rFonts w:asciiTheme="majorBidi" w:hAnsiTheme="majorBidi" w:cstheme="majorBidi"/>
                <w:bCs/>
                <w:lang w:val="en-GB"/>
              </w:rPr>
              <w:t>0 (0)</w:t>
            </w:r>
          </w:p>
        </w:tc>
        <w:tc>
          <w:tcPr>
            <w:tcW w:w="0" w:type="auto"/>
          </w:tcPr>
          <w:p w14:paraId="509C3845"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b/>
                <w:bCs/>
                <w:lang w:val="en-GB"/>
              </w:rPr>
              <w:t>/</w:t>
            </w:r>
            <w:r>
              <w:rPr>
                <w:rFonts w:asciiTheme="majorBidi" w:hAnsiTheme="majorBidi" w:cstheme="majorBidi"/>
                <w:b/>
                <w:bCs/>
                <w:lang w:val="en-GB"/>
              </w:rPr>
              <w:t>á - ó</w:t>
            </w:r>
            <w:r w:rsidRPr="00215265">
              <w:rPr>
                <w:rFonts w:asciiTheme="majorBidi" w:hAnsiTheme="majorBidi" w:cstheme="majorBidi"/>
                <w:lang w:val="en-GB"/>
              </w:rPr>
              <w:t>/</w:t>
            </w:r>
          </w:p>
        </w:tc>
        <w:tc>
          <w:tcPr>
            <w:tcW w:w="0" w:type="auto"/>
          </w:tcPr>
          <w:p w14:paraId="142796FF" w14:textId="77777777" w:rsidR="003D340A" w:rsidRPr="00215265" w:rsidRDefault="003D340A" w:rsidP="003D340A">
            <w:pPr>
              <w:spacing w:line="480" w:lineRule="auto"/>
              <w:jc w:val="center"/>
              <w:rPr>
                <w:rFonts w:asciiTheme="majorBidi" w:hAnsiTheme="majorBidi" w:cstheme="majorBidi"/>
                <w:bCs/>
                <w:lang w:val="en-GB"/>
              </w:rPr>
            </w:pPr>
            <w:r w:rsidRPr="00215265">
              <w:rPr>
                <w:rFonts w:asciiTheme="majorBidi" w:hAnsiTheme="majorBidi" w:cstheme="majorBidi"/>
                <w:bCs/>
                <w:lang w:val="en-GB"/>
              </w:rPr>
              <w:t>0 (0)</w:t>
            </w:r>
          </w:p>
        </w:tc>
        <w:tc>
          <w:tcPr>
            <w:tcW w:w="0" w:type="auto"/>
          </w:tcPr>
          <w:p w14:paraId="4DD865A4"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lang w:val="en-GB"/>
              </w:rPr>
              <w:t>/</w:t>
            </w:r>
            <w:r w:rsidRPr="00215265">
              <w:rPr>
                <w:rFonts w:asciiTheme="majorBidi" w:hAnsiTheme="majorBidi" w:cstheme="majorBidi"/>
                <w:b/>
                <w:bCs/>
                <w:lang w:val="en-GB"/>
              </w:rPr>
              <w:t>á</w:t>
            </w:r>
            <w:r>
              <w:rPr>
                <w:rFonts w:asciiTheme="majorBidi" w:hAnsiTheme="majorBidi" w:cstheme="majorBidi"/>
                <w:b/>
                <w:bCs/>
                <w:lang w:val="en-GB"/>
              </w:rPr>
              <w:t xml:space="preserve"> - </w:t>
            </w:r>
            <w:r w:rsidRPr="00215265">
              <w:rPr>
                <w:rFonts w:asciiTheme="majorBidi" w:hAnsiTheme="majorBidi" w:cstheme="majorBidi"/>
                <w:b/>
                <w:bCs/>
                <w:lang w:val="en-GB"/>
              </w:rPr>
              <w:t>é/</w:t>
            </w:r>
          </w:p>
        </w:tc>
        <w:tc>
          <w:tcPr>
            <w:tcW w:w="0" w:type="auto"/>
          </w:tcPr>
          <w:p w14:paraId="01C0167B" w14:textId="77777777" w:rsidR="003D340A" w:rsidRPr="00215265" w:rsidRDefault="003D340A" w:rsidP="003D340A">
            <w:pPr>
              <w:spacing w:line="480" w:lineRule="auto"/>
              <w:jc w:val="center"/>
              <w:rPr>
                <w:rFonts w:asciiTheme="majorBidi" w:hAnsiTheme="majorBidi" w:cstheme="majorBidi"/>
                <w:bCs/>
                <w:lang w:val="en-GB"/>
              </w:rPr>
            </w:pPr>
            <w:r w:rsidRPr="00215265">
              <w:rPr>
                <w:rFonts w:asciiTheme="majorBidi" w:hAnsiTheme="majorBidi" w:cstheme="majorBidi"/>
                <w:bCs/>
                <w:lang w:val="en-GB"/>
              </w:rPr>
              <w:t>0 (0)</w:t>
            </w:r>
          </w:p>
        </w:tc>
      </w:tr>
      <w:tr w:rsidR="003D340A" w:rsidRPr="00C37573" w14:paraId="7E3C9C35" w14:textId="77777777">
        <w:tc>
          <w:tcPr>
            <w:tcW w:w="2136" w:type="dxa"/>
          </w:tcPr>
          <w:p w14:paraId="2BCE957B" w14:textId="77777777" w:rsidR="003D340A" w:rsidRPr="00215265" w:rsidRDefault="003D340A" w:rsidP="003D340A">
            <w:pPr>
              <w:rPr>
                <w:rFonts w:asciiTheme="majorBidi" w:hAnsiTheme="majorBidi" w:cstheme="majorBidi"/>
                <w:szCs w:val="20"/>
                <w:lang w:val="en-GB"/>
              </w:rPr>
            </w:pPr>
            <w:r w:rsidRPr="00215265">
              <w:rPr>
                <w:rFonts w:asciiTheme="majorBidi" w:hAnsiTheme="majorBidi" w:cstheme="majorBidi"/>
                <w:szCs w:val="20"/>
                <w:lang w:val="en-GB"/>
              </w:rPr>
              <w:t>Grand total</w:t>
            </w:r>
          </w:p>
        </w:tc>
        <w:tc>
          <w:tcPr>
            <w:tcW w:w="1420" w:type="dxa"/>
          </w:tcPr>
          <w:p w14:paraId="2F494D33" w14:textId="77777777" w:rsidR="003D340A" w:rsidRPr="00215265" w:rsidRDefault="003D340A" w:rsidP="003D340A">
            <w:pPr>
              <w:rPr>
                <w:rFonts w:asciiTheme="majorBidi" w:hAnsiTheme="majorBidi" w:cstheme="majorBidi"/>
                <w:lang w:val="en-GB"/>
              </w:rPr>
            </w:pPr>
          </w:p>
        </w:tc>
        <w:tc>
          <w:tcPr>
            <w:tcW w:w="0" w:type="auto"/>
          </w:tcPr>
          <w:p w14:paraId="2A237C3D" w14:textId="77777777" w:rsidR="003D340A" w:rsidRPr="00215265"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83 (</w:t>
            </w:r>
            <w:r w:rsidRPr="00215265">
              <w:rPr>
                <w:rFonts w:asciiTheme="majorBidi" w:hAnsiTheme="majorBidi" w:cstheme="majorBidi"/>
                <w:b/>
                <w:lang w:val="en-GB"/>
              </w:rPr>
              <w:t>141)</w:t>
            </w:r>
          </w:p>
        </w:tc>
        <w:tc>
          <w:tcPr>
            <w:tcW w:w="0" w:type="auto"/>
          </w:tcPr>
          <w:p w14:paraId="2E61FA6A" w14:textId="77777777" w:rsidR="003D340A" w:rsidRPr="00215265" w:rsidRDefault="003D340A" w:rsidP="003D340A">
            <w:pPr>
              <w:spacing w:line="480" w:lineRule="auto"/>
              <w:jc w:val="center"/>
              <w:rPr>
                <w:rFonts w:asciiTheme="majorBidi" w:hAnsiTheme="majorBidi" w:cstheme="majorBidi"/>
                <w:b/>
                <w:lang w:val="en-GB"/>
              </w:rPr>
            </w:pPr>
          </w:p>
        </w:tc>
        <w:tc>
          <w:tcPr>
            <w:tcW w:w="0" w:type="auto"/>
          </w:tcPr>
          <w:p w14:paraId="7FD08E91" w14:textId="77777777" w:rsidR="003D340A" w:rsidRPr="00215265"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20 (</w:t>
            </w:r>
            <w:r w:rsidRPr="00215265">
              <w:rPr>
                <w:rFonts w:asciiTheme="majorBidi" w:hAnsiTheme="majorBidi" w:cstheme="majorBidi"/>
                <w:b/>
                <w:lang w:val="en-GB"/>
              </w:rPr>
              <w:t>42)</w:t>
            </w:r>
          </w:p>
        </w:tc>
        <w:tc>
          <w:tcPr>
            <w:tcW w:w="0" w:type="auto"/>
          </w:tcPr>
          <w:p w14:paraId="7EFA5D9D" w14:textId="77777777" w:rsidR="003D340A" w:rsidRPr="00215265" w:rsidRDefault="003D340A" w:rsidP="003D340A">
            <w:pPr>
              <w:spacing w:line="480" w:lineRule="auto"/>
              <w:jc w:val="center"/>
              <w:rPr>
                <w:rFonts w:asciiTheme="majorBidi" w:hAnsiTheme="majorBidi" w:cstheme="majorBidi"/>
                <w:b/>
                <w:lang w:val="en-GB"/>
              </w:rPr>
            </w:pPr>
          </w:p>
        </w:tc>
        <w:tc>
          <w:tcPr>
            <w:tcW w:w="0" w:type="auto"/>
          </w:tcPr>
          <w:p w14:paraId="65E6437F" w14:textId="77777777" w:rsidR="003D340A" w:rsidRPr="00215265"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59 (</w:t>
            </w:r>
            <w:r w:rsidRPr="00215265">
              <w:rPr>
                <w:rFonts w:asciiTheme="majorBidi" w:hAnsiTheme="majorBidi" w:cstheme="majorBidi"/>
                <w:b/>
                <w:lang w:val="en-GB"/>
              </w:rPr>
              <w:t>240)</w:t>
            </w:r>
          </w:p>
        </w:tc>
        <w:tc>
          <w:tcPr>
            <w:tcW w:w="0" w:type="auto"/>
          </w:tcPr>
          <w:p w14:paraId="4DB85BE4" w14:textId="77777777" w:rsidR="003D340A" w:rsidRPr="00215265" w:rsidRDefault="003D340A" w:rsidP="003D340A">
            <w:pPr>
              <w:spacing w:line="480" w:lineRule="auto"/>
              <w:jc w:val="center"/>
              <w:rPr>
                <w:rFonts w:asciiTheme="majorBidi" w:hAnsiTheme="majorBidi" w:cstheme="majorBidi"/>
                <w:b/>
                <w:lang w:val="en-GB"/>
              </w:rPr>
            </w:pPr>
          </w:p>
        </w:tc>
        <w:tc>
          <w:tcPr>
            <w:tcW w:w="0" w:type="auto"/>
          </w:tcPr>
          <w:p w14:paraId="34AA243A" w14:textId="77777777" w:rsidR="003D340A" w:rsidRPr="00215265"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106 (</w:t>
            </w:r>
            <w:r w:rsidRPr="00215265">
              <w:rPr>
                <w:rFonts w:asciiTheme="majorBidi" w:hAnsiTheme="majorBidi" w:cstheme="majorBidi"/>
                <w:b/>
                <w:lang w:val="en-GB"/>
              </w:rPr>
              <w:t>208)</w:t>
            </w:r>
          </w:p>
        </w:tc>
      </w:tr>
    </w:tbl>
    <w:p w14:paraId="7641A6F8" w14:textId="77777777" w:rsidR="003D340A" w:rsidRPr="00215265" w:rsidRDefault="003D340A" w:rsidP="003D340A">
      <w:pPr>
        <w:spacing w:line="480" w:lineRule="auto"/>
        <w:jc w:val="both"/>
        <w:rPr>
          <w:rFonts w:asciiTheme="majorBidi" w:hAnsiTheme="majorBidi" w:cstheme="majorBidi"/>
          <w:lang w:val="en-GB"/>
        </w:rPr>
      </w:pPr>
      <w:r w:rsidRPr="00215265">
        <w:rPr>
          <w:rFonts w:asciiTheme="majorBidi" w:hAnsiTheme="majorBidi" w:cstheme="majorBidi"/>
          <w:lang w:val="en-GB"/>
        </w:rPr>
        <w:t xml:space="preserve">          Tokens  = number of nonadjacent vocalic sequences, types = number of nonadjacent vocalic sequences from </w:t>
      </w:r>
    </w:p>
    <w:p w14:paraId="4FAF72E7" w14:textId="77777777" w:rsidR="003D340A" w:rsidRPr="00215265" w:rsidRDefault="003D340A" w:rsidP="003D340A">
      <w:pPr>
        <w:spacing w:line="480" w:lineRule="auto"/>
        <w:jc w:val="both"/>
        <w:rPr>
          <w:rFonts w:asciiTheme="majorBidi" w:hAnsiTheme="majorBidi" w:cstheme="majorBidi"/>
          <w:lang w:val="en-GB"/>
        </w:rPr>
      </w:pPr>
      <w:r w:rsidRPr="00215265">
        <w:rPr>
          <w:rFonts w:asciiTheme="majorBidi" w:hAnsiTheme="majorBidi" w:cstheme="majorBidi"/>
          <w:lang w:val="en-GB"/>
        </w:rPr>
        <w:t xml:space="preserve">          </w:t>
      </w:r>
      <w:proofErr w:type="gramStart"/>
      <w:r w:rsidRPr="00215265">
        <w:rPr>
          <w:rFonts w:asciiTheme="majorBidi" w:hAnsiTheme="majorBidi" w:cstheme="majorBidi"/>
          <w:lang w:val="en-GB"/>
        </w:rPr>
        <w:t>different</w:t>
      </w:r>
      <w:proofErr w:type="gramEnd"/>
      <w:r w:rsidRPr="00215265">
        <w:rPr>
          <w:rFonts w:asciiTheme="majorBidi" w:hAnsiTheme="majorBidi" w:cstheme="majorBidi"/>
          <w:lang w:val="en-GB"/>
        </w:rPr>
        <w:t xml:space="preserve"> syllables (within or between words). </w:t>
      </w:r>
    </w:p>
    <w:p w14:paraId="18D7D6AC" w14:textId="77777777" w:rsidR="003D340A" w:rsidRPr="00215265" w:rsidRDefault="003D340A" w:rsidP="003D340A">
      <w:pPr>
        <w:rPr>
          <w:rFonts w:asciiTheme="majorBidi" w:hAnsiTheme="majorBidi" w:cstheme="majorBidi"/>
          <w:lang w:val="en-GB"/>
        </w:rPr>
      </w:pPr>
    </w:p>
    <w:p w14:paraId="2B53344A" w14:textId="77777777" w:rsidR="002D3018" w:rsidRDefault="002D3018" w:rsidP="003D340A">
      <w:pPr>
        <w:spacing w:line="480" w:lineRule="auto"/>
        <w:rPr>
          <w:rFonts w:ascii="Times New Roman" w:hAnsi="Times New Roman" w:cs="Times New Roman"/>
          <w:lang w:val="en-GB"/>
        </w:rPr>
        <w:sectPr w:rsidR="002D3018" w:rsidSect="0089177F">
          <w:pgSz w:w="16840" w:h="11901" w:orient="landscape"/>
          <w:pgMar w:top="1797" w:right="1440" w:bottom="1797" w:left="1440" w:header="709" w:footer="709" w:gutter="0"/>
          <w:cols w:space="708"/>
          <w:titlePg/>
          <w:bidi/>
          <w:rtlGutter/>
          <w:docGrid w:linePitch="360"/>
        </w:sectPr>
      </w:pPr>
    </w:p>
    <w:p w14:paraId="3209D061" w14:textId="77777777" w:rsidR="003D340A" w:rsidRPr="00A70517" w:rsidRDefault="003D340A" w:rsidP="003D340A">
      <w:pPr>
        <w:spacing w:line="480" w:lineRule="auto"/>
        <w:rPr>
          <w:rFonts w:ascii="Times New Roman" w:hAnsi="Times New Roman" w:cs="Times New Roman"/>
          <w:lang w:val="en-GB"/>
        </w:rPr>
      </w:pPr>
      <w:r>
        <w:rPr>
          <w:rFonts w:ascii="Times New Roman" w:hAnsi="Times New Roman" w:cs="Times New Roman"/>
          <w:lang w:val="en-GB"/>
        </w:rPr>
        <w:t>Appendix 2b</w:t>
      </w:r>
      <w:r w:rsidRPr="00A70517">
        <w:rPr>
          <w:rFonts w:ascii="Times New Roman" w:hAnsi="Times New Roman" w:cs="Times New Roman"/>
          <w:lang w:val="en-GB"/>
        </w:rPr>
        <w:t xml:space="preserve">. Distribution of nonadjacent </w:t>
      </w:r>
      <w:r w:rsidRPr="00215265">
        <w:rPr>
          <w:rFonts w:ascii="Times New Roman" w:hAnsi="Times New Roman" w:cs="Times New Roman"/>
          <w:lang w:val="en-GB"/>
        </w:rPr>
        <w:t xml:space="preserve">/e - e/, /o - o/, /a - o/ and /a - e/ sequences with different stress positions </w:t>
      </w:r>
      <w:r w:rsidRPr="00215265">
        <w:rPr>
          <w:rFonts w:ascii="Times New Roman" w:hAnsi="Times New Roman" w:cs="Times New Roman"/>
          <w:i/>
          <w:lang w:val="en-GB"/>
        </w:rPr>
        <w:t>in disyllables</w:t>
      </w:r>
      <w:r>
        <w:rPr>
          <w:rFonts w:ascii="Times New Roman" w:hAnsi="Times New Roman" w:cs="Times New Roman"/>
          <w:lang w:val="en-GB"/>
        </w:rPr>
        <w:t xml:space="preserve"> </w:t>
      </w:r>
      <w:r w:rsidRPr="00A70517">
        <w:rPr>
          <w:rFonts w:ascii="Times New Roman" w:hAnsi="Times New Roman" w:cs="Times New Roman"/>
          <w:lang w:val="en-GB"/>
        </w:rPr>
        <w:t>in Hebrew2.</w:t>
      </w:r>
    </w:p>
    <w:tbl>
      <w:tblPr>
        <w:tblStyle w:val="TableGrid"/>
        <w:tblW w:w="0" w:type="auto"/>
        <w:tblLook w:val="00A0" w:firstRow="1" w:lastRow="0" w:firstColumn="1" w:lastColumn="0" w:noHBand="0" w:noVBand="0"/>
      </w:tblPr>
      <w:tblGrid>
        <w:gridCol w:w="1998"/>
        <w:gridCol w:w="1562"/>
        <w:gridCol w:w="1725"/>
        <w:gridCol w:w="1513"/>
        <w:gridCol w:w="1725"/>
      </w:tblGrid>
      <w:tr w:rsidR="003D340A" w:rsidRPr="00A70517" w14:paraId="62CFDB3A" w14:textId="77777777">
        <w:tc>
          <w:tcPr>
            <w:tcW w:w="0" w:type="auto"/>
          </w:tcPr>
          <w:p w14:paraId="3D8BD661" w14:textId="77777777" w:rsidR="003D340A" w:rsidRPr="00A70517" w:rsidRDefault="003D340A" w:rsidP="003D340A">
            <w:pPr>
              <w:rPr>
                <w:rFonts w:asciiTheme="majorBidi" w:hAnsiTheme="majorBidi" w:cstheme="majorBidi"/>
                <w:lang w:val="en-GB"/>
              </w:rPr>
            </w:pPr>
            <w:proofErr w:type="gramStart"/>
            <w:r w:rsidRPr="00A70517">
              <w:rPr>
                <w:rFonts w:asciiTheme="majorBidi" w:hAnsiTheme="majorBidi" w:cstheme="majorBidi"/>
                <w:lang w:val="en-GB"/>
              </w:rPr>
              <w:t>syllabic</w:t>
            </w:r>
            <w:proofErr w:type="gramEnd"/>
            <w:r w:rsidRPr="00A70517">
              <w:rPr>
                <w:rFonts w:asciiTheme="majorBidi" w:hAnsiTheme="majorBidi" w:cstheme="majorBidi"/>
                <w:lang w:val="en-GB"/>
              </w:rPr>
              <w:t xml:space="preserve"> sequences</w:t>
            </w:r>
          </w:p>
        </w:tc>
        <w:tc>
          <w:tcPr>
            <w:tcW w:w="0" w:type="auto"/>
          </w:tcPr>
          <w:p w14:paraId="38AC2978" w14:textId="77777777" w:rsidR="003D340A" w:rsidRPr="00A70517" w:rsidRDefault="003D340A" w:rsidP="003D340A">
            <w:pPr>
              <w:spacing w:line="480" w:lineRule="auto"/>
              <w:jc w:val="center"/>
              <w:rPr>
                <w:rFonts w:asciiTheme="majorBidi" w:hAnsiTheme="majorBidi" w:cstheme="majorBidi"/>
                <w:szCs w:val="20"/>
                <w:rtl/>
                <w:lang w:val="en-GB"/>
              </w:rPr>
            </w:pPr>
            <w:r w:rsidRPr="00A70517">
              <w:rPr>
                <w:rFonts w:asciiTheme="majorBidi" w:hAnsiTheme="majorBidi" w:cstheme="majorBidi"/>
                <w:szCs w:val="20"/>
                <w:lang w:val="en-GB"/>
              </w:rPr>
              <w:t>Forms of</w:t>
            </w:r>
          </w:p>
          <w:p w14:paraId="3FBFBF74" w14:textId="77777777" w:rsidR="003D340A" w:rsidRPr="00A70517" w:rsidRDefault="003D340A" w:rsidP="003D340A">
            <w:pPr>
              <w:spacing w:line="480" w:lineRule="auto"/>
              <w:jc w:val="center"/>
              <w:rPr>
                <w:rFonts w:asciiTheme="majorBidi" w:hAnsiTheme="majorBidi" w:cstheme="majorBidi"/>
                <w:szCs w:val="20"/>
                <w:lang w:val="en-GB"/>
              </w:rPr>
            </w:pPr>
            <w:r w:rsidRPr="00A70517">
              <w:rPr>
                <w:rFonts w:asciiTheme="majorBidi" w:hAnsiTheme="majorBidi" w:cstheme="majorBidi"/>
                <w:szCs w:val="20"/>
                <w:lang w:val="en-GB"/>
              </w:rPr>
              <w:t>/a</w:t>
            </w:r>
            <w:r>
              <w:rPr>
                <w:rFonts w:asciiTheme="majorBidi" w:hAnsiTheme="majorBidi" w:cstheme="majorBidi"/>
                <w:szCs w:val="20"/>
                <w:lang w:val="en-GB"/>
              </w:rPr>
              <w:t xml:space="preserve"> - </w:t>
            </w:r>
            <w:r w:rsidRPr="00A70517">
              <w:rPr>
                <w:rFonts w:asciiTheme="majorBidi" w:hAnsiTheme="majorBidi" w:cstheme="majorBidi"/>
                <w:szCs w:val="20"/>
                <w:lang w:val="en-GB"/>
              </w:rPr>
              <w:t xml:space="preserve">o/ sequences </w:t>
            </w:r>
          </w:p>
        </w:tc>
        <w:tc>
          <w:tcPr>
            <w:tcW w:w="0" w:type="auto"/>
          </w:tcPr>
          <w:p w14:paraId="3A209D55" w14:textId="77777777" w:rsidR="003D340A" w:rsidRPr="00A70517" w:rsidRDefault="003D340A" w:rsidP="003D340A">
            <w:pPr>
              <w:spacing w:line="480" w:lineRule="auto"/>
              <w:jc w:val="center"/>
              <w:rPr>
                <w:rFonts w:asciiTheme="majorBidi" w:hAnsiTheme="majorBidi" w:cstheme="majorBidi"/>
                <w:szCs w:val="20"/>
                <w:rtl/>
                <w:lang w:val="en-GB"/>
              </w:rPr>
            </w:pPr>
            <w:r w:rsidRPr="00A70517">
              <w:rPr>
                <w:rFonts w:asciiTheme="majorBidi" w:hAnsiTheme="majorBidi" w:cstheme="majorBidi"/>
                <w:szCs w:val="20"/>
                <w:lang w:val="en-GB"/>
              </w:rPr>
              <w:t xml:space="preserve"># </w:t>
            </w:r>
            <w:proofErr w:type="gramStart"/>
            <w:r w:rsidRPr="00A70517">
              <w:rPr>
                <w:rFonts w:asciiTheme="majorBidi" w:hAnsiTheme="majorBidi" w:cstheme="majorBidi"/>
                <w:szCs w:val="20"/>
                <w:lang w:val="en-GB"/>
              </w:rPr>
              <w:t>of</w:t>
            </w:r>
            <w:proofErr w:type="gramEnd"/>
            <w:r w:rsidRPr="00A70517">
              <w:rPr>
                <w:rFonts w:asciiTheme="majorBidi" w:hAnsiTheme="majorBidi" w:cstheme="majorBidi"/>
                <w:szCs w:val="20"/>
                <w:lang w:val="en-GB"/>
              </w:rPr>
              <w:t xml:space="preserve"> occurrences in</w:t>
            </w:r>
          </w:p>
          <w:p w14:paraId="104097B4" w14:textId="77777777" w:rsidR="003D340A" w:rsidRPr="00A70517" w:rsidRDefault="003D340A" w:rsidP="003D340A">
            <w:pPr>
              <w:spacing w:line="480" w:lineRule="auto"/>
              <w:jc w:val="center"/>
              <w:rPr>
                <w:rFonts w:asciiTheme="majorBidi" w:hAnsiTheme="majorBidi" w:cstheme="majorBidi"/>
                <w:szCs w:val="20"/>
                <w:lang w:val="en-GB"/>
              </w:rPr>
            </w:pPr>
            <w:proofErr w:type="gramStart"/>
            <w:r>
              <w:rPr>
                <w:rFonts w:asciiTheme="majorBidi" w:hAnsiTheme="majorBidi" w:cstheme="majorBidi"/>
                <w:szCs w:val="20"/>
                <w:lang w:val="en-GB"/>
              </w:rPr>
              <w:t>types</w:t>
            </w:r>
            <w:proofErr w:type="gramEnd"/>
            <w:r>
              <w:rPr>
                <w:rFonts w:asciiTheme="majorBidi" w:hAnsiTheme="majorBidi" w:cstheme="majorBidi"/>
                <w:szCs w:val="20"/>
                <w:lang w:val="en-GB"/>
              </w:rPr>
              <w:t xml:space="preserve"> (token</w:t>
            </w:r>
            <w:r w:rsidRPr="00A70517">
              <w:rPr>
                <w:rFonts w:asciiTheme="majorBidi" w:hAnsiTheme="majorBidi" w:cstheme="majorBidi"/>
                <w:szCs w:val="20"/>
                <w:lang w:val="en-GB"/>
              </w:rPr>
              <w:t>s)</w:t>
            </w:r>
          </w:p>
        </w:tc>
        <w:tc>
          <w:tcPr>
            <w:tcW w:w="0" w:type="auto"/>
          </w:tcPr>
          <w:p w14:paraId="1908955B" w14:textId="77777777" w:rsidR="003D340A" w:rsidRPr="00A70517" w:rsidRDefault="003D340A" w:rsidP="003D340A">
            <w:pPr>
              <w:spacing w:line="480" w:lineRule="auto"/>
              <w:jc w:val="center"/>
              <w:rPr>
                <w:rFonts w:asciiTheme="majorBidi" w:hAnsiTheme="majorBidi" w:cstheme="majorBidi"/>
                <w:szCs w:val="20"/>
                <w:rtl/>
                <w:lang w:val="en-GB"/>
              </w:rPr>
            </w:pPr>
            <w:r w:rsidRPr="00A70517">
              <w:rPr>
                <w:rFonts w:asciiTheme="majorBidi" w:hAnsiTheme="majorBidi" w:cstheme="majorBidi"/>
                <w:szCs w:val="20"/>
                <w:lang w:val="en-GB"/>
              </w:rPr>
              <w:t>Forms of</w:t>
            </w:r>
          </w:p>
          <w:p w14:paraId="79568A0A" w14:textId="77777777" w:rsidR="003D340A" w:rsidRPr="00A70517" w:rsidRDefault="003D340A" w:rsidP="003D340A">
            <w:pPr>
              <w:spacing w:line="480" w:lineRule="auto"/>
              <w:jc w:val="center"/>
              <w:rPr>
                <w:rFonts w:asciiTheme="majorBidi" w:hAnsiTheme="majorBidi" w:cstheme="majorBidi"/>
                <w:szCs w:val="20"/>
                <w:lang w:val="en-GB"/>
              </w:rPr>
            </w:pPr>
            <w:r w:rsidRPr="00A70517">
              <w:rPr>
                <w:rFonts w:asciiTheme="majorBidi" w:hAnsiTheme="majorBidi" w:cstheme="majorBidi"/>
                <w:szCs w:val="20"/>
                <w:lang w:val="en-GB"/>
              </w:rPr>
              <w:t>/a</w:t>
            </w:r>
            <w:r>
              <w:rPr>
                <w:rFonts w:asciiTheme="majorBidi" w:hAnsiTheme="majorBidi" w:cstheme="majorBidi"/>
                <w:szCs w:val="20"/>
                <w:lang w:val="en-GB"/>
              </w:rPr>
              <w:t xml:space="preserve"> - </w:t>
            </w:r>
            <w:r w:rsidRPr="00A70517">
              <w:rPr>
                <w:rFonts w:asciiTheme="majorBidi" w:hAnsiTheme="majorBidi" w:cstheme="majorBidi"/>
                <w:szCs w:val="20"/>
                <w:lang w:val="en-GB"/>
              </w:rPr>
              <w:t>e/ sequences</w:t>
            </w:r>
          </w:p>
        </w:tc>
        <w:tc>
          <w:tcPr>
            <w:tcW w:w="0" w:type="auto"/>
          </w:tcPr>
          <w:p w14:paraId="07FA9480" w14:textId="77777777" w:rsidR="003D340A" w:rsidRPr="00A70517" w:rsidRDefault="003D340A" w:rsidP="003D340A">
            <w:pPr>
              <w:spacing w:line="480" w:lineRule="auto"/>
              <w:jc w:val="center"/>
              <w:rPr>
                <w:rFonts w:asciiTheme="majorBidi" w:hAnsiTheme="majorBidi" w:cstheme="majorBidi"/>
                <w:szCs w:val="20"/>
                <w:lang w:val="en-GB"/>
              </w:rPr>
            </w:pPr>
            <w:r w:rsidRPr="00A70517">
              <w:rPr>
                <w:rFonts w:asciiTheme="majorBidi" w:hAnsiTheme="majorBidi" w:cstheme="majorBidi"/>
                <w:szCs w:val="20"/>
                <w:lang w:val="en-GB"/>
              </w:rPr>
              <w:t xml:space="preserve"># </w:t>
            </w:r>
            <w:proofErr w:type="gramStart"/>
            <w:r w:rsidRPr="00A70517">
              <w:rPr>
                <w:rFonts w:asciiTheme="majorBidi" w:hAnsiTheme="majorBidi" w:cstheme="majorBidi"/>
                <w:szCs w:val="20"/>
                <w:lang w:val="en-GB"/>
              </w:rPr>
              <w:t>of</w:t>
            </w:r>
            <w:proofErr w:type="gramEnd"/>
            <w:r w:rsidRPr="00A70517">
              <w:rPr>
                <w:rFonts w:asciiTheme="majorBidi" w:hAnsiTheme="majorBidi" w:cstheme="majorBidi"/>
                <w:szCs w:val="20"/>
                <w:lang w:val="en-GB"/>
              </w:rPr>
              <w:t xml:space="preserve"> occurrences in</w:t>
            </w:r>
          </w:p>
          <w:p w14:paraId="331FB783" w14:textId="77777777" w:rsidR="003D340A" w:rsidRPr="00A70517" w:rsidRDefault="003D340A" w:rsidP="003D340A">
            <w:pPr>
              <w:spacing w:line="480" w:lineRule="auto"/>
              <w:jc w:val="center"/>
              <w:rPr>
                <w:rFonts w:asciiTheme="majorBidi" w:hAnsiTheme="majorBidi" w:cstheme="majorBidi"/>
                <w:szCs w:val="20"/>
                <w:lang w:val="en-GB"/>
              </w:rPr>
            </w:pPr>
            <w:proofErr w:type="gramStart"/>
            <w:r>
              <w:rPr>
                <w:rFonts w:asciiTheme="majorBidi" w:hAnsiTheme="majorBidi" w:cstheme="majorBidi"/>
                <w:szCs w:val="20"/>
                <w:lang w:val="en-GB"/>
              </w:rPr>
              <w:t>types</w:t>
            </w:r>
            <w:proofErr w:type="gramEnd"/>
            <w:r>
              <w:rPr>
                <w:rFonts w:asciiTheme="majorBidi" w:hAnsiTheme="majorBidi" w:cstheme="majorBidi"/>
                <w:szCs w:val="20"/>
                <w:lang w:val="en-GB"/>
              </w:rPr>
              <w:t xml:space="preserve"> (token</w:t>
            </w:r>
            <w:r w:rsidRPr="00A70517">
              <w:rPr>
                <w:rFonts w:asciiTheme="majorBidi" w:hAnsiTheme="majorBidi" w:cstheme="majorBidi"/>
                <w:szCs w:val="20"/>
                <w:lang w:val="en-GB"/>
              </w:rPr>
              <w:t>s)</w:t>
            </w:r>
          </w:p>
        </w:tc>
      </w:tr>
      <w:tr w:rsidR="003D340A" w:rsidRPr="00A70517" w14:paraId="731500EB" w14:textId="77777777">
        <w:tc>
          <w:tcPr>
            <w:tcW w:w="0" w:type="auto"/>
            <w:vMerge w:val="restart"/>
            <w:vAlign w:val="center"/>
          </w:tcPr>
          <w:p w14:paraId="5B1A3A94" w14:textId="77777777" w:rsidR="003D340A" w:rsidRPr="00A70517" w:rsidRDefault="003D340A" w:rsidP="003D340A">
            <w:pPr>
              <w:rPr>
                <w:rFonts w:asciiTheme="majorBidi" w:hAnsiTheme="majorBidi" w:cstheme="majorBidi"/>
                <w:lang w:val="en-GB"/>
              </w:rPr>
            </w:pPr>
            <w:r w:rsidRPr="00A70517">
              <w:rPr>
                <w:rFonts w:asciiTheme="majorBidi" w:hAnsiTheme="majorBidi" w:cstheme="majorBidi"/>
                <w:szCs w:val="20"/>
                <w:lang w:val="en-GB"/>
              </w:rPr>
              <w:t xml:space="preserve">Within </w:t>
            </w:r>
            <w:r>
              <w:rPr>
                <w:rFonts w:asciiTheme="majorBidi" w:hAnsiTheme="majorBidi" w:cstheme="majorBidi"/>
                <w:szCs w:val="20"/>
                <w:lang w:val="en-GB"/>
              </w:rPr>
              <w:t xml:space="preserve">disyllabic </w:t>
            </w:r>
            <w:r w:rsidRPr="00A70517">
              <w:rPr>
                <w:rFonts w:asciiTheme="majorBidi" w:hAnsiTheme="majorBidi" w:cstheme="majorBidi"/>
                <w:szCs w:val="20"/>
                <w:lang w:val="en-GB"/>
              </w:rPr>
              <w:t>words</w:t>
            </w:r>
          </w:p>
        </w:tc>
        <w:tc>
          <w:tcPr>
            <w:tcW w:w="0" w:type="auto"/>
          </w:tcPr>
          <w:p w14:paraId="184618EF"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b/>
                <w:bCs/>
                <w:lang w:val="en-GB"/>
              </w:rPr>
              <w:t>/á</w:t>
            </w:r>
            <w:r>
              <w:rPr>
                <w:rFonts w:asciiTheme="majorBidi" w:hAnsiTheme="majorBidi" w:cstheme="majorBidi"/>
                <w:b/>
                <w:bCs/>
                <w:lang w:val="en-GB"/>
              </w:rPr>
              <w:t xml:space="preserve"> - </w:t>
            </w:r>
            <w:r w:rsidRPr="00215265">
              <w:rPr>
                <w:rFonts w:asciiTheme="majorBidi" w:hAnsiTheme="majorBidi" w:cstheme="majorBidi"/>
                <w:lang w:val="en-GB"/>
              </w:rPr>
              <w:t>o/</w:t>
            </w:r>
          </w:p>
        </w:tc>
        <w:tc>
          <w:tcPr>
            <w:tcW w:w="0" w:type="auto"/>
          </w:tcPr>
          <w:p w14:paraId="54374225" w14:textId="77777777" w:rsidR="003D340A" w:rsidRPr="00A70517"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1 (5)</w:t>
            </w:r>
          </w:p>
        </w:tc>
        <w:tc>
          <w:tcPr>
            <w:tcW w:w="0" w:type="auto"/>
          </w:tcPr>
          <w:p w14:paraId="66F15D8E"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b/>
                <w:bCs/>
                <w:lang w:val="en-GB"/>
              </w:rPr>
              <w:t>/á</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549F01CD" w14:textId="77777777" w:rsidR="003D340A" w:rsidRPr="00A70517"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1 (1)</w:t>
            </w:r>
          </w:p>
        </w:tc>
      </w:tr>
      <w:tr w:rsidR="003D340A" w:rsidRPr="00A70517" w14:paraId="028F8299" w14:textId="77777777">
        <w:tc>
          <w:tcPr>
            <w:tcW w:w="0" w:type="auto"/>
            <w:vMerge/>
          </w:tcPr>
          <w:p w14:paraId="07D12359" w14:textId="77777777" w:rsidR="003D340A" w:rsidRPr="00A70517" w:rsidRDefault="003D340A" w:rsidP="003D340A">
            <w:pPr>
              <w:rPr>
                <w:rFonts w:asciiTheme="majorBidi" w:hAnsiTheme="majorBidi" w:cstheme="majorBidi"/>
                <w:lang w:val="en-GB"/>
              </w:rPr>
            </w:pPr>
          </w:p>
        </w:tc>
        <w:tc>
          <w:tcPr>
            <w:tcW w:w="0" w:type="auto"/>
          </w:tcPr>
          <w:p w14:paraId="7D45B710"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w:t>
            </w:r>
            <w:r>
              <w:rPr>
                <w:rFonts w:asciiTheme="majorBidi" w:hAnsiTheme="majorBidi" w:cstheme="majorBidi"/>
                <w:lang w:val="en-GB"/>
              </w:rPr>
              <w:t>a - o</w:t>
            </w:r>
            <w:r w:rsidRPr="00215265">
              <w:rPr>
                <w:rFonts w:asciiTheme="majorBidi" w:hAnsiTheme="majorBidi" w:cstheme="majorBidi"/>
                <w:lang w:val="en-GB"/>
              </w:rPr>
              <w:t>/</w:t>
            </w:r>
          </w:p>
        </w:tc>
        <w:tc>
          <w:tcPr>
            <w:tcW w:w="0" w:type="auto"/>
          </w:tcPr>
          <w:p w14:paraId="768CE7AE" w14:textId="77777777" w:rsidR="003D340A" w:rsidRPr="00A70517"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0 (0)</w:t>
            </w:r>
          </w:p>
        </w:tc>
        <w:tc>
          <w:tcPr>
            <w:tcW w:w="0" w:type="auto"/>
          </w:tcPr>
          <w:p w14:paraId="16A0FC9E"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lang w:val="en-GB"/>
              </w:rPr>
              <w:t>/a</w:t>
            </w:r>
            <w:r>
              <w:rPr>
                <w:rFonts w:asciiTheme="majorBidi" w:hAnsiTheme="majorBidi" w:cstheme="majorBidi"/>
                <w:b/>
                <w:bCs/>
                <w:lang w:val="en-GB"/>
              </w:rPr>
              <w:t xml:space="preserve"> - </w:t>
            </w:r>
            <w:r w:rsidRPr="00215265">
              <w:rPr>
                <w:rFonts w:asciiTheme="majorBidi" w:hAnsiTheme="majorBidi" w:cstheme="majorBidi"/>
                <w:lang w:val="en-GB"/>
              </w:rPr>
              <w:t>e/</w:t>
            </w:r>
          </w:p>
        </w:tc>
        <w:tc>
          <w:tcPr>
            <w:tcW w:w="0" w:type="auto"/>
          </w:tcPr>
          <w:p w14:paraId="3907FD5C" w14:textId="77777777" w:rsidR="003D340A" w:rsidRPr="00A70517"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0 (0)</w:t>
            </w:r>
          </w:p>
        </w:tc>
      </w:tr>
      <w:tr w:rsidR="003D340A" w:rsidRPr="00A70517" w14:paraId="3FAC851D" w14:textId="77777777">
        <w:tc>
          <w:tcPr>
            <w:tcW w:w="0" w:type="auto"/>
            <w:vMerge/>
          </w:tcPr>
          <w:p w14:paraId="5691E8B2" w14:textId="77777777" w:rsidR="003D340A" w:rsidRPr="00A70517" w:rsidRDefault="003D340A" w:rsidP="003D340A">
            <w:pPr>
              <w:rPr>
                <w:rFonts w:asciiTheme="majorBidi" w:hAnsiTheme="majorBidi" w:cstheme="majorBidi"/>
                <w:szCs w:val="20"/>
                <w:lang w:val="en-GB"/>
              </w:rPr>
            </w:pPr>
          </w:p>
        </w:tc>
        <w:tc>
          <w:tcPr>
            <w:tcW w:w="0" w:type="auto"/>
          </w:tcPr>
          <w:p w14:paraId="3698C896"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lang w:val="en-GB"/>
              </w:rPr>
              <w:t>/</w:t>
            </w:r>
            <w:r>
              <w:rPr>
                <w:rFonts w:asciiTheme="majorBidi" w:hAnsiTheme="majorBidi" w:cstheme="majorBidi"/>
                <w:lang w:val="en-GB"/>
              </w:rPr>
              <w:t xml:space="preserve">a - </w:t>
            </w:r>
            <w:r w:rsidRPr="00D10E1F">
              <w:rPr>
                <w:rFonts w:asciiTheme="majorBidi" w:hAnsiTheme="majorBidi" w:cstheme="majorBidi"/>
                <w:b/>
                <w:lang w:val="en-GB"/>
              </w:rPr>
              <w:t>ó</w:t>
            </w:r>
            <w:r w:rsidRPr="00215265">
              <w:rPr>
                <w:rFonts w:asciiTheme="majorBidi" w:hAnsiTheme="majorBidi" w:cstheme="majorBidi"/>
                <w:b/>
                <w:bCs/>
                <w:lang w:val="en-GB"/>
              </w:rPr>
              <w:t>/</w:t>
            </w:r>
          </w:p>
        </w:tc>
        <w:tc>
          <w:tcPr>
            <w:tcW w:w="0" w:type="auto"/>
          </w:tcPr>
          <w:p w14:paraId="1E53FDC2" w14:textId="77777777" w:rsidR="003D340A" w:rsidRPr="00A70517"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17 (110)</w:t>
            </w:r>
          </w:p>
        </w:tc>
        <w:tc>
          <w:tcPr>
            <w:tcW w:w="0" w:type="auto"/>
          </w:tcPr>
          <w:p w14:paraId="173AB819"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lang w:val="en-GB"/>
              </w:rPr>
              <w:t>/a</w:t>
            </w:r>
            <w:r>
              <w:rPr>
                <w:rFonts w:asciiTheme="majorBidi" w:hAnsiTheme="majorBidi" w:cstheme="majorBidi"/>
                <w:b/>
                <w:bCs/>
                <w:lang w:val="en-GB"/>
              </w:rPr>
              <w:t xml:space="preserve"> - </w:t>
            </w:r>
            <w:r w:rsidRPr="00215265">
              <w:rPr>
                <w:rFonts w:asciiTheme="majorBidi" w:hAnsiTheme="majorBidi" w:cstheme="majorBidi"/>
                <w:b/>
                <w:bCs/>
                <w:lang w:val="en-GB"/>
              </w:rPr>
              <w:t>é/</w:t>
            </w:r>
          </w:p>
        </w:tc>
        <w:tc>
          <w:tcPr>
            <w:tcW w:w="0" w:type="auto"/>
          </w:tcPr>
          <w:p w14:paraId="42B54889" w14:textId="77777777" w:rsidR="003D340A" w:rsidRPr="00303B95"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5 (13)</w:t>
            </w:r>
          </w:p>
        </w:tc>
      </w:tr>
      <w:tr w:rsidR="003D340A" w:rsidRPr="00A70517" w14:paraId="08AA2F37" w14:textId="77777777">
        <w:tc>
          <w:tcPr>
            <w:tcW w:w="0" w:type="auto"/>
            <w:vMerge/>
          </w:tcPr>
          <w:p w14:paraId="587B7F1A" w14:textId="77777777" w:rsidR="003D340A" w:rsidRPr="00A70517" w:rsidRDefault="003D340A" w:rsidP="003D340A">
            <w:pPr>
              <w:rPr>
                <w:rFonts w:asciiTheme="majorBidi" w:hAnsiTheme="majorBidi" w:cstheme="majorBidi"/>
                <w:szCs w:val="20"/>
                <w:lang w:val="en-GB"/>
              </w:rPr>
            </w:pPr>
          </w:p>
        </w:tc>
        <w:tc>
          <w:tcPr>
            <w:tcW w:w="0" w:type="auto"/>
          </w:tcPr>
          <w:p w14:paraId="14C7F2EC" w14:textId="77777777" w:rsidR="003D340A" w:rsidRPr="00215265" w:rsidRDefault="003D340A" w:rsidP="003D340A">
            <w:pPr>
              <w:spacing w:line="480" w:lineRule="auto"/>
              <w:jc w:val="center"/>
              <w:rPr>
                <w:rFonts w:asciiTheme="majorBidi" w:hAnsiTheme="majorBidi" w:cstheme="majorBidi"/>
                <w:lang w:val="en-GB"/>
              </w:rPr>
            </w:pPr>
            <w:r w:rsidRPr="00215265">
              <w:rPr>
                <w:rFonts w:asciiTheme="majorBidi" w:hAnsiTheme="majorBidi" w:cstheme="majorBidi"/>
                <w:b/>
                <w:bCs/>
                <w:lang w:val="en-GB"/>
              </w:rPr>
              <w:t>/</w:t>
            </w:r>
            <w:r>
              <w:rPr>
                <w:rFonts w:asciiTheme="majorBidi" w:hAnsiTheme="majorBidi" w:cstheme="majorBidi"/>
                <w:b/>
                <w:bCs/>
                <w:lang w:val="en-GB"/>
              </w:rPr>
              <w:t>á - ó</w:t>
            </w:r>
            <w:r w:rsidRPr="00215265">
              <w:rPr>
                <w:rFonts w:asciiTheme="majorBidi" w:hAnsiTheme="majorBidi" w:cstheme="majorBidi"/>
                <w:lang w:val="en-GB"/>
              </w:rPr>
              <w:t>/</w:t>
            </w:r>
          </w:p>
        </w:tc>
        <w:tc>
          <w:tcPr>
            <w:tcW w:w="0" w:type="auto"/>
          </w:tcPr>
          <w:p w14:paraId="55BEFF7B" w14:textId="77777777" w:rsidR="003D340A" w:rsidRPr="00A70517" w:rsidRDefault="003D340A" w:rsidP="003D340A">
            <w:pPr>
              <w:spacing w:line="480" w:lineRule="auto"/>
              <w:jc w:val="center"/>
              <w:rPr>
                <w:rFonts w:asciiTheme="majorBidi" w:hAnsiTheme="majorBidi" w:cstheme="majorBidi"/>
                <w:lang w:val="en-GB"/>
              </w:rPr>
            </w:pPr>
            <w:r>
              <w:rPr>
                <w:rFonts w:asciiTheme="majorBidi" w:hAnsiTheme="majorBidi" w:cstheme="majorBidi"/>
                <w:lang w:val="en-GB"/>
              </w:rPr>
              <w:t>0 (0)</w:t>
            </w:r>
          </w:p>
        </w:tc>
        <w:tc>
          <w:tcPr>
            <w:tcW w:w="0" w:type="auto"/>
          </w:tcPr>
          <w:p w14:paraId="1B5BF0EC" w14:textId="77777777" w:rsidR="003D340A" w:rsidRPr="00215265" w:rsidRDefault="003D340A" w:rsidP="003D340A">
            <w:pPr>
              <w:spacing w:line="480" w:lineRule="auto"/>
              <w:jc w:val="center"/>
              <w:rPr>
                <w:rFonts w:asciiTheme="majorBidi" w:hAnsiTheme="majorBidi" w:cstheme="majorBidi"/>
                <w:b/>
                <w:lang w:val="en-GB"/>
              </w:rPr>
            </w:pPr>
            <w:r w:rsidRPr="00215265">
              <w:rPr>
                <w:rFonts w:asciiTheme="majorBidi" w:hAnsiTheme="majorBidi" w:cstheme="majorBidi"/>
                <w:lang w:val="en-GB"/>
              </w:rPr>
              <w:t>/</w:t>
            </w:r>
            <w:r w:rsidRPr="00215265">
              <w:rPr>
                <w:rFonts w:asciiTheme="majorBidi" w:hAnsiTheme="majorBidi" w:cstheme="majorBidi"/>
                <w:b/>
                <w:bCs/>
                <w:lang w:val="en-GB"/>
              </w:rPr>
              <w:t>á</w:t>
            </w:r>
            <w:r>
              <w:rPr>
                <w:rFonts w:asciiTheme="majorBidi" w:hAnsiTheme="majorBidi" w:cstheme="majorBidi"/>
                <w:b/>
                <w:bCs/>
                <w:lang w:val="en-GB"/>
              </w:rPr>
              <w:t xml:space="preserve"> - </w:t>
            </w:r>
            <w:r w:rsidRPr="00215265">
              <w:rPr>
                <w:rFonts w:asciiTheme="majorBidi" w:hAnsiTheme="majorBidi" w:cstheme="majorBidi"/>
                <w:b/>
                <w:bCs/>
                <w:lang w:val="en-GB"/>
              </w:rPr>
              <w:t>é/</w:t>
            </w:r>
          </w:p>
        </w:tc>
        <w:tc>
          <w:tcPr>
            <w:tcW w:w="0" w:type="auto"/>
          </w:tcPr>
          <w:p w14:paraId="31363C0B" w14:textId="77777777" w:rsidR="003D340A" w:rsidRPr="00303B95" w:rsidRDefault="003D340A" w:rsidP="003D340A">
            <w:pPr>
              <w:spacing w:line="480" w:lineRule="auto"/>
              <w:jc w:val="center"/>
              <w:rPr>
                <w:rFonts w:asciiTheme="majorBidi" w:hAnsiTheme="majorBidi" w:cstheme="majorBidi"/>
                <w:lang w:val="en-GB"/>
              </w:rPr>
            </w:pPr>
            <w:r w:rsidRPr="00303B95">
              <w:rPr>
                <w:rFonts w:asciiTheme="majorBidi" w:hAnsiTheme="majorBidi" w:cstheme="majorBidi"/>
                <w:lang w:val="en-GB"/>
              </w:rPr>
              <w:t>0 (0)</w:t>
            </w:r>
          </w:p>
        </w:tc>
      </w:tr>
      <w:tr w:rsidR="003D340A" w:rsidRPr="00A70517" w14:paraId="27499525" w14:textId="77777777">
        <w:tc>
          <w:tcPr>
            <w:tcW w:w="0" w:type="auto"/>
          </w:tcPr>
          <w:p w14:paraId="03E213D2" w14:textId="77777777" w:rsidR="003D340A" w:rsidRPr="00A70517" w:rsidRDefault="003D340A" w:rsidP="003D340A">
            <w:pPr>
              <w:rPr>
                <w:rFonts w:asciiTheme="majorBidi" w:hAnsiTheme="majorBidi" w:cstheme="majorBidi"/>
                <w:szCs w:val="20"/>
                <w:lang w:val="en-GB"/>
              </w:rPr>
            </w:pPr>
            <w:r w:rsidRPr="00A70517">
              <w:rPr>
                <w:rFonts w:asciiTheme="majorBidi" w:hAnsiTheme="majorBidi" w:cstheme="majorBidi"/>
                <w:szCs w:val="20"/>
                <w:lang w:val="en-GB"/>
              </w:rPr>
              <w:t>Grand total</w:t>
            </w:r>
          </w:p>
        </w:tc>
        <w:tc>
          <w:tcPr>
            <w:tcW w:w="0" w:type="auto"/>
          </w:tcPr>
          <w:p w14:paraId="131F13AB" w14:textId="77777777" w:rsidR="003D340A" w:rsidRPr="00A70517" w:rsidRDefault="003D340A" w:rsidP="003D340A">
            <w:pPr>
              <w:spacing w:line="480" w:lineRule="auto"/>
              <w:jc w:val="center"/>
              <w:rPr>
                <w:rFonts w:asciiTheme="majorBidi" w:hAnsiTheme="majorBidi" w:cstheme="majorBidi"/>
                <w:b/>
                <w:lang w:val="en-GB"/>
              </w:rPr>
            </w:pPr>
          </w:p>
        </w:tc>
        <w:tc>
          <w:tcPr>
            <w:tcW w:w="0" w:type="auto"/>
          </w:tcPr>
          <w:p w14:paraId="2A423953" w14:textId="77777777" w:rsidR="003D340A" w:rsidRPr="00A70517"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18 (115)</w:t>
            </w:r>
          </w:p>
        </w:tc>
        <w:tc>
          <w:tcPr>
            <w:tcW w:w="0" w:type="auto"/>
          </w:tcPr>
          <w:p w14:paraId="499DF374" w14:textId="77777777" w:rsidR="003D340A" w:rsidRPr="00A70517" w:rsidRDefault="003D340A" w:rsidP="003D340A">
            <w:pPr>
              <w:spacing w:line="480" w:lineRule="auto"/>
              <w:jc w:val="center"/>
              <w:rPr>
                <w:rFonts w:asciiTheme="majorBidi" w:hAnsiTheme="majorBidi" w:cstheme="majorBidi"/>
                <w:b/>
                <w:lang w:val="en-GB"/>
              </w:rPr>
            </w:pPr>
          </w:p>
        </w:tc>
        <w:tc>
          <w:tcPr>
            <w:tcW w:w="0" w:type="auto"/>
          </w:tcPr>
          <w:p w14:paraId="4B917BDC" w14:textId="77777777" w:rsidR="003D340A" w:rsidRPr="00A70517" w:rsidRDefault="003D340A" w:rsidP="003D340A">
            <w:pPr>
              <w:spacing w:line="480" w:lineRule="auto"/>
              <w:jc w:val="center"/>
              <w:rPr>
                <w:rFonts w:asciiTheme="majorBidi" w:hAnsiTheme="majorBidi" w:cstheme="majorBidi"/>
                <w:b/>
                <w:lang w:val="en-GB"/>
              </w:rPr>
            </w:pPr>
            <w:r>
              <w:rPr>
                <w:rFonts w:asciiTheme="majorBidi" w:hAnsiTheme="majorBidi" w:cstheme="majorBidi"/>
                <w:b/>
                <w:lang w:val="en-GB"/>
              </w:rPr>
              <w:t>6 (14)</w:t>
            </w:r>
          </w:p>
        </w:tc>
      </w:tr>
    </w:tbl>
    <w:p w14:paraId="4CEB6756" w14:textId="77777777" w:rsidR="003D340A" w:rsidRPr="00215265" w:rsidRDefault="003D340A" w:rsidP="003D340A">
      <w:pPr>
        <w:rPr>
          <w:lang w:val="en-GB"/>
        </w:rPr>
      </w:pPr>
    </w:p>
    <w:p w14:paraId="7DE81F3C" w14:textId="77777777" w:rsidR="0089177F" w:rsidRPr="0089177F" w:rsidRDefault="0089177F" w:rsidP="0089177F">
      <w:pPr>
        <w:bidi w:val="0"/>
        <w:spacing w:after="0" w:line="240" w:lineRule="auto"/>
        <w:rPr>
          <w:rFonts w:ascii="Times New Roman" w:hAnsi="Times New Roman" w:cs="Times New Roman"/>
          <w:sz w:val="18"/>
          <w:szCs w:val="18"/>
          <w:rtl/>
        </w:rPr>
      </w:pPr>
      <w:r>
        <w:rPr>
          <w:rFonts w:ascii="Times New Roman" w:hAnsi="Times New Roman" w:cs="Times New Roman"/>
          <w:sz w:val="18"/>
          <w:szCs w:val="18"/>
          <w:rtl/>
        </w:rPr>
        <w:br w:type="page"/>
      </w:r>
      <w:r w:rsidRPr="00137826">
        <w:rPr>
          <w:rFonts w:ascii="Times New Roman" w:eastAsia="Times New Roman" w:hAnsi="Times New Roman" w:cs="Times New Roman"/>
          <w:color w:val="000000"/>
          <w:sz w:val="24"/>
          <w:szCs w:val="24"/>
          <w:lang w:val="en-GB"/>
        </w:rPr>
        <w:t xml:space="preserve">Appendix 3. </w:t>
      </w:r>
      <w:proofErr w:type="gramStart"/>
      <w:r>
        <w:rPr>
          <w:rFonts w:ascii="Times New Roman" w:eastAsia="Times New Roman" w:hAnsi="Times New Roman" w:cs="Times New Roman"/>
          <w:color w:val="000000"/>
          <w:sz w:val="24"/>
          <w:szCs w:val="24"/>
          <w:lang w:val="en-GB"/>
        </w:rPr>
        <w:t xml:space="preserve">Hebrew </w:t>
      </w:r>
      <w:r w:rsidRPr="00137826">
        <w:rPr>
          <w:rFonts w:ascii="Times New Roman" w:eastAsia="Times New Roman" w:hAnsi="Times New Roman" w:cs="Times New Roman"/>
          <w:color w:val="000000"/>
          <w:sz w:val="24"/>
          <w:szCs w:val="24"/>
          <w:lang w:val="en-GB"/>
        </w:rPr>
        <w:t>child-directed speech</w:t>
      </w:r>
      <w:r>
        <w:rPr>
          <w:rFonts w:ascii="Times New Roman" w:eastAsia="Times New Roman" w:hAnsi="Times New Roman" w:cs="Times New Roman"/>
          <w:color w:val="000000"/>
          <w:sz w:val="24"/>
          <w:szCs w:val="24"/>
          <w:lang w:val="en-GB"/>
        </w:rPr>
        <w:t xml:space="preserve"> (CDS) and Adult Directed Speech (ADS) as well as c</w:t>
      </w:r>
      <w:r w:rsidRPr="00137826">
        <w:rPr>
          <w:rFonts w:ascii="Times New Roman" w:eastAsia="Times New Roman" w:hAnsi="Times New Roman" w:cs="Times New Roman"/>
          <w:color w:val="000000"/>
          <w:sz w:val="24"/>
          <w:szCs w:val="24"/>
          <w:lang w:val="en-GB"/>
        </w:rPr>
        <w:t xml:space="preserve">ross-linguistic analysis of </w:t>
      </w:r>
      <w:r>
        <w:rPr>
          <w:rFonts w:ascii="Times New Roman" w:eastAsia="Times New Roman" w:hAnsi="Times New Roman" w:cs="Times New Roman"/>
          <w:color w:val="000000"/>
          <w:sz w:val="24"/>
          <w:szCs w:val="24"/>
          <w:lang w:val="en-GB"/>
        </w:rPr>
        <w:t>the occurrence in</w:t>
      </w:r>
      <w:r w:rsidRPr="00137826">
        <w:rPr>
          <w:rFonts w:ascii="Times New Roman" w:eastAsia="Times New Roman" w:hAnsi="Times New Roman" w:cs="Times New Roman"/>
          <w:color w:val="000000"/>
          <w:sz w:val="24"/>
          <w:szCs w:val="24"/>
          <w:lang w:val="en-GB"/>
        </w:rPr>
        <w:t xml:space="preserve"> child-directed speech</w:t>
      </w:r>
      <w:r>
        <w:rPr>
          <w:rFonts w:ascii="Times New Roman" w:eastAsia="Times New Roman" w:hAnsi="Times New Roman" w:cs="Times New Roman"/>
          <w:color w:val="000000"/>
          <w:sz w:val="24"/>
          <w:szCs w:val="24"/>
          <w:lang w:val="en-GB"/>
        </w:rPr>
        <w:t xml:space="preserve"> of the </w:t>
      </w:r>
      <w:r w:rsidRPr="00137826">
        <w:rPr>
          <w:rFonts w:ascii="Times New Roman" w:eastAsia="Times New Roman" w:hAnsi="Times New Roman" w:cs="Times New Roman"/>
          <w:color w:val="000000"/>
          <w:sz w:val="24"/>
          <w:szCs w:val="24"/>
          <w:lang w:val="en-GB"/>
        </w:rPr>
        <w:t>Hebrew vowel</w:t>
      </w:r>
      <w:r>
        <w:rPr>
          <w:rFonts w:ascii="Times New Roman" w:eastAsia="Times New Roman" w:hAnsi="Times New Roman" w:cs="Times New Roman"/>
          <w:color w:val="000000"/>
          <w:sz w:val="24"/>
          <w:szCs w:val="24"/>
          <w:lang w:val="en-GB"/>
        </w:rPr>
        <w:t xml:space="preserve"> patterns tested in this study</w:t>
      </w:r>
      <w:r w:rsidRPr="00137826">
        <w:rPr>
          <w:rFonts w:ascii="Times New Roman" w:eastAsia="Times New Roman" w:hAnsi="Times New Roman" w:cs="Times New Roman"/>
          <w:color w:val="000000"/>
          <w:sz w:val="24"/>
          <w:szCs w:val="24"/>
          <w:lang w:val="en-GB"/>
        </w:rPr>
        <w:t>.</w:t>
      </w:r>
      <w:proofErr w:type="gramEnd"/>
      <w:r w:rsidRPr="00137826">
        <w:rPr>
          <w:rStyle w:val="FootnoteReference"/>
          <w:rFonts w:ascii="Times New Roman" w:eastAsia="Times New Roman" w:hAnsi="Times New Roman" w:cs="Times New Roman"/>
          <w:color w:val="000000"/>
          <w:sz w:val="24"/>
          <w:szCs w:val="24"/>
          <w:lang w:val="en-GB"/>
        </w:rPr>
        <w:footnoteReference w:id="9"/>
      </w:r>
      <w:r w:rsidRPr="00137826">
        <w:rPr>
          <w:rFonts w:ascii="Times New Roman" w:eastAsia="Times New Roman" w:hAnsi="Times New Roman" w:cs="Times New Roman"/>
          <w:color w:val="000000"/>
          <w:sz w:val="24"/>
          <w:szCs w:val="24"/>
          <w:lang w:val="en-GB"/>
        </w:rPr>
        <w:t xml:space="preserve"> </w:t>
      </w:r>
    </w:p>
    <w:tbl>
      <w:tblPr>
        <w:tblW w:w="6390" w:type="dxa"/>
        <w:tblLayout w:type="fixed"/>
        <w:tblLook w:val="04A0" w:firstRow="1" w:lastRow="0" w:firstColumn="1" w:lastColumn="0" w:noHBand="0" w:noVBand="1"/>
      </w:tblPr>
      <w:tblGrid>
        <w:gridCol w:w="2660"/>
        <w:gridCol w:w="2172"/>
        <w:gridCol w:w="1558"/>
      </w:tblGrid>
      <w:tr w:rsidR="0089177F" w:rsidRPr="00137826" w14:paraId="12E9B744" w14:textId="77777777">
        <w:trPr>
          <w:trHeight w:val="397"/>
        </w:trPr>
        <w:tc>
          <w:tcPr>
            <w:tcW w:w="6390" w:type="dxa"/>
            <w:gridSpan w:val="3"/>
            <w:tcBorders>
              <w:top w:val="nil"/>
              <w:left w:val="nil"/>
              <w:bottom w:val="nil"/>
              <w:right w:val="nil"/>
            </w:tcBorders>
            <w:shd w:val="clear" w:color="auto" w:fill="auto"/>
            <w:noWrap/>
            <w:vAlign w:val="bottom"/>
          </w:tcPr>
          <w:p w14:paraId="4D034E90" w14:textId="77777777" w:rsidR="0089177F" w:rsidRPr="00137826" w:rsidRDefault="0089177F" w:rsidP="00A356BD">
            <w:pPr>
              <w:bidi w:val="0"/>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color w:val="000000"/>
                <w:sz w:val="24"/>
                <w:szCs w:val="24"/>
                <w:lang w:val="en-GB"/>
              </w:rPr>
              <w:t xml:space="preserve">I. </w:t>
            </w:r>
            <w:r w:rsidRPr="00137826">
              <w:rPr>
                <w:rFonts w:ascii="Times New Roman" w:eastAsia="Times New Roman" w:hAnsi="Times New Roman" w:cs="Times New Roman"/>
                <w:color w:val="000000"/>
                <w:sz w:val="24"/>
                <w:szCs w:val="24"/>
                <w:lang w:val="en-GB"/>
              </w:rPr>
              <w:t>Trochaic</w:t>
            </w:r>
          </w:p>
        </w:tc>
      </w:tr>
      <w:tr w:rsidR="0089177F" w:rsidRPr="00137826" w14:paraId="1EDBA57D" w14:textId="77777777">
        <w:trPr>
          <w:trHeight w:val="397"/>
        </w:trPr>
        <w:tc>
          <w:tcPr>
            <w:tcW w:w="2660" w:type="dxa"/>
            <w:tcBorders>
              <w:top w:val="nil"/>
              <w:left w:val="nil"/>
              <w:bottom w:val="nil"/>
              <w:right w:val="nil"/>
            </w:tcBorders>
            <w:shd w:val="clear" w:color="auto" w:fill="auto"/>
            <w:noWrap/>
            <w:vAlign w:val="bottom"/>
          </w:tcPr>
          <w:p w14:paraId="2B287416" w14:textId="77777777" w:rsidR="0089177F" w:rsidRPr="00137826" w:rsidRDefault="0089177F" w:rsidP="00A356BD">
            <w:pPr>
              <w:bidi w:val="0"/>
              <w:spacing w:after="0" w:line="240" w:lineRule="auto"/>
              <w:rPr>
                <w:rFonts w:ascii="Times New Roman" w:eastAsia="Times New Roman" w:hAnsi="Times New Roman" w:cs="Times New Roman"/>
                <w:sz w:val="20"/>
                <w:szCs w:val="20"/>
                <w:lang w:val="en-GB"/>
              </w:rPr>
            </w:pPr>
          </w:p>
        </w:tc>
        <w:tc>
          <w:tcPr>
            <w:tcW w:w="3730" w:type="dxa"/>
            <w:gridSpan w:val="2"/>
            <w:tcBorders>
              <w:top w:val="nil"/>
              <w:left w:val="nil"/>
              <w:bottom w:val="nil"/>
              <w:right w:val="nil"/>
            </w:tcBorders>
            <w:shd w:val="clear" w:color="auto" w:fill="auto"/>
            <w:vAlign w:val="bottom"/>
          </w:tcPr>
          <w:p w14:paraId="49FA354D" w14:textId="77777777" w:rsidR="0089177F" w:rsidRPr="00137826" w:rsidRDefault="0089177F" w:rsidP="00A356BD">
            <w:pPr>
              <w:bidi w:val="0"/>
              <w:spacing w:after="0" w:line="240" w:lineRule="auto"/>
              <w:jc w:val="center"/>
              <w:rPr>
                <w:rFonts w:ascii="Times New Roman" w:eastAsia="Times New Roman" w:hAnsi="Times New Roman" w:cs="Times New Roman"/>
                <w:color w:val="000000"/>
                <w:sz w:val="24"/>
                <w:szCs w:val="24"/>
                <w:lang w:val="en-GB"/>
              </w:rPr>
            </w:pPr>
            <w:proofErr w:type="gramStart"/>
            <w:r>
              <w:rPr>
                <w:rFonts w:ascii="Times New Roman" w:eastAsia="Times New Roman" w:hAnsi="Times New Roman" w:cs="Times New Roman"/>
                <w:color w:val="000000"/>
                <w:sz w:val="24"/>
                <w:szCs w:val="24"/>
                <w:lang w:val="en-GB"/>
              </w:rPr>
              <w:t>t</w:t>
            </w:r>
            <w:r w:rsidRPr="00137826">
              <w:rPr>
                <w:rFonts w:ascii="Times New Roman" w:eastAsia="Times New Roman" w:hAnsi="Times New Roman" w:cs="Times New Roman"/>
                <w:color w:val="000000"/>
                <w:sz w:val="24"/>
                <w:szCs w:val="24"/>
                <w:lang w:val="en-GB"/>
              </w:rPr>
              <w:t>ypes</w:t>
            </w:r>
            <w:proofErr w:type="gramEnd"/>
            <w:r>
              <w:rPr>
                <w:rFonts w:ascii="Times New Roman" w:eastAsia="Times New Roman" w:hAnsi="Times New Roman" w:cs="Times New Roman"/>
                <w:color w:val="000000"/>
                <w:sz w:val="24"/>
                <w:szCs w:val="24"/>
                <w:lang w:val="en-GB"/>
              </w:rPr>
              <w:t xml:space="preserve"> (tokens)</w:t>
            </w:r>
          </w:p>
        </w:tc>
      </w:tr>
      <w:tr w:rsidR="0089177F" w:rsidRPr="00137826" w14:paraId="6EA2DE92" w14:textId="77777777">
        <w:trPr>
          <w:trHeight w:val="397"/>
        </w:trPr>
        <w:tc>
          <w:tcPr>
            <w:tcW w:w="2660" w:type="dxa"/>
            <w:tcBorders>
              <w:top w:val="nil"/>
              <w:left w:val="nil"/>
              <w:bottom w:val="nil"/>
              <w:right w:val="nil"/>
            </w:tcBorders>
            <w:shd w:val="clear" w:color="auto" w:fill="auto"/>
            <w:noWrap/>
            <w:vAlign w:val="bottom"/>
          </w:tcPr>
          <w:p w14:paraId="6B687011" w14:textId="77777777" w:rsidR="0089177F" w:rsidRPr="00137826" w:rsidRDefault="0089177F" w:rsidP="00A356BD">
            <w:pPr>
              <w:bidi w:val="0"/>
              <w:spacing w:after="0" w:line="240" w:lineRule="auto"/>
              <w:rPr>
                <w:rFonts w:ascii="Times New Roman" w:eastAsia="Times New Roman" w:hAnsi="Times New Roman" w:cs="Times New Roman"/>
                <w:sz w:val="20"/>
                <w:szCs w:val="20"/>
                <w:lang w:val="en-GB"/>
              </w:rPr>
            </w:pPr>
          </w:p>
        </w:tc>
        <w:tc>
          <w:tcPr>
            <w:tcW w:w="2172" w:type="dxa"/>
            <w:tcBorders>
              <w:top w:val="nil"/>
              <w:left w:val="nil"/>
              <w:bottom w:val="nil"/>
              <w:right w:val="nil"/>
            </w:tcBorders>
            <w:shd w:val="clear" w:color="auto" w:fill="auto"/>
            <w:vAlign w:val="bottom"/>
          </w:tcPr>
          <w:p w14:paraId="20A03D34" w14:textId="77777777" w:rsidR="0089177F" w:rsidRPr="00137826" w:rsidRDefault="0089177F" w:rsidP="00A356BD">
            <w:pPr>
              <w:bidi w:val="0"/>
              <w:spacing w:after="0" w:line="240" w:lineRule="auto"/>
              <w:jc w:val="center"/>
              <w:rPr>
                <w:rFonts w:ascii="Times New Roman" w:eastAsia="Times New Roman" w:hAnsi="Times New Roman" w:cs="Times New Roman"/>
                <w:color w:val="000000"/>
                <w:sz w:val="24"/>
                <w:szCs w:val="24"/>
                <w:lang w:val="en-GB"/>
              </w:rPr>
            </w:pPr>
            <w:proofErr w:type="gramStart"/>
            <w:r w:rsidRPr="00137826">
              <w:rPr>
                <w:rFonts w:ascii="Times New Roman" w:eastAsia="Times New Roman" w:hAnsi="Times New Roman" w:cs="Times New Roman"/>
                <w:color w:val="000000"/>
                <w:sz w:val="24"/>
                <w:szCs w:val="24"/>
                <w:lang w:val="en-GB"/>
              </w:rPr>
              <w:t>e</w:t>
            </w:r>
            <w:proofErr w:type="gramEnd"/>
            <w:r w:rsidRPr="00137826">
              <w:rPr>
                <w:rFonts w:ascii="Times New Roman" w:eastAsia="Times New Roman" w:hAnsi="Times New Roman" w:cs="Times New Roman"/>
                <w:color w:val="000000"/>
                <w:sz w:val="24"/>
                <w:szCs w:val="24"/>
                <w:lang w:val="en-GB"/>
              </w:rPr>
              <w:t xml:space="preserve"> - e</w:t>
            </w:r>
          </w:p>
        </w:tc>
        <w:tc>
          <w:tcPr>
            <w:tcW w:w="1558" w:type="dxa"/>
            <w:tcBorders>
              <w:top w:val="nil"/>
              <w:left w:val="nil"/>
              <w:bottom w:val="nil"/>
              <w:right w:val="nil"/>
            </w:tcBorders>
            <w:shd w:val="clear" w:color="auto" w:fill="auto"/>
            <w:vAlign w:val="bottom"/>
          </w:tcPr>
          <w:p w14:paraId="3E58C5A3" w14:textId="77777777" w:rsidR="0089177F" w:rsidRPr="00137826" w:rsidRDefault="0089177F" w:rsidP="00A356BD">
            <w:pPr>
              <w:bidi w:val="0"/>
              <w:spacing w:after="0" w:line="240" w:lineRule="auto"/>
              <w:jc w:val="center"/>
              <w:rPr>
                <w:rFonts w:ascii="Times New Roman" w:eastAsia="Times New Roman" w:hAnsi="Times New Roman" w:cs="Times New Roman"/>
                <w:color w:val="000000"/>
                <w:sz w:val="24"/>
                <w:szCs w:val="24"/>
                <w:lang w:val="en-GB"/>
              </w:rPr>
            </w:pPr>
            <w:proofErr w:type="gramStart"/>
            <w:r w:rsidRPr="00137826">
              <w:rPr>
                <w:rFonts w:ascii="Times New Roman" w:eastAsia="Times New Roman" w:hAnsi="Times New Roman" w:cs="Times New Roman"/>
                <w:color w:val="000000"/>
                <w:sz w:val="24"/>
                <w:szCs w:val="24"/>
                <w:lang w:val="en-GB"/>
              </w:rPr>
              <w:t>o</w:t>
            </w:r>
            <w:proofErr w:type="gramEnd"/>
            <w:r w:rsidRPr="00137826">
              <w:rPr>
                <w:rFonts w:ascii="Times New Roman" w:eastAsia="Times New Roman" w:hAnsi="Times New Roman" w:cs="Times New Roman"/>
                <w:color w:val="000000"/>
                <w:sz w:val="24"/>
                <w:szCs w:val="24"/>
                <w:lang w:val="en-GB"/>
              </w:rPr>
              <w:t xml:space="preserve"> - o</w:t>
            </w:r>
          </w:p>
        </w:tc>
      </w:tr>
      <w:tr w:rsidR="0089177F" w:rsidRPr="00137826" w14:paraId="5F92826D" w14:textId="77777777">
        <w:trPr>
          <w:trHeight w:val="397"/>
        </w:trPr>
        <w:tc>
          <w:tcPr>
            <w:tcW w:w="6390" w:type="dxa"/>
            <w:gridSpan w:val="3"/>
            <w:tcBorders>
              <w:top w:val="nil"/>
              <w:left w:val="nil"/>
              <w:bottom w:val="nil"/>
              <w:right w:val="nil"/>
            </w:tcBorders>
            <w:shd w:val="clear" w:color="auto" w:fill="auto"/>
            <w:noWrap/>
            <w:vAlign w:val="bottom"/>
          </w:tcPr>
          <w:p w14:paraId="79417781" w14:textId="77777777" w:rsidR="0089177F" w:rsidRPr="00137826"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Words that fit the CVCVC template</w:t>
            </w:r>
          </w:p>
        </w:tc>
      </w:tr>
      <w:tr w:rsidR="0089177F" w:rsidRPr="00137826" w14:paraId="4455F703" w14:textId="77777777">
        <w:trPr>
          <w:trHeight w:val="397"/>
        </w:trPr>
        <w:tc>
          <w:tcPr>
            <w:tcW w:w="2660" w:type="dxa"/>
            <w:tcBorders>
              <w:top w:val="nil"/>
              <w:left w:val="nil"/>
              <w:bottom w:val="nil"/>
              <w:right w:val="nil"/>
            </w:tcBorders>
            <w:shd w:val="clear" w:color="auto" w:fill="auto"/>
            <w:noWrap/>
            <w:vAlign w:val="bottom"/>
          </w:tcPr>
          <w:p w14:paraId="12A28577" w14:textId="77777777" w:rsidR="0089177F" w:rsidRDefault="0089177F" w:rsidP="00A356BD">
            <w:pPr>
              <w:bidi w:val="0"/>
              <w:spacing w:after="0" w:line="240" w:lineRule="auto"/>
              <w:rPr>
                <w:rFonts w:ascii="Times New Roman" w:eastAsia="Times New Roman" w:hAnsi="Times New Roman" w:cs="Times New Roman"/>
                <w:color w:val="000000"/>
                <w:sz w:val="24"/>
                <w:szCs w:val="24"/>
                <w:lang w:val="en-GB"/>
              </w:rPr>
            </w:pPr>
          </w:p>
          <w:p w14:paraId="7FE6CEFD" w14:textId="77777777" w:rsidR="0089177F" w:rsidRPr="00137826" w:rsidRDefault="0089177F" w:rsidP="009B0D41">
            <w:pPr>
              <w:bidi w:val="0"/>
              <w:spacing w:after="0" w:line="240" w:lineRule="auto"/>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Hebrew</w:t>
            </w:r>
            <w:r>
              <w:rPr>
                <w:rFonts w:ascii="Times New Roman" w:eastAsia="Times New Roman" w:hAnsi="Times New Roman" w:cs="Times New Roman"/>
                <w:color w:val="000000"/>
                <w:sz w:val="24"/>
                <w:szCs w:val="24"/>
                <w:lang w:val="en-GB"/>
              </w:rPr>
              <w:t xml:space="preserve">1 </w:t>
            </w:r>
          </w:p>
        </w:tc>
        <w:tc>
          <w:tcPr>
            <w:tcW w:w="2172" w:type="dxa"/>
            <w:tcBorders>
              <w:top w:val="nil"/>
              <w:left w:val="nil"/>
              <w:bottom w:val="nil"/>
              <w:right w:val="nil"/>
            </w:tcBorders>
            <w:shd w:val="clear" w:color="auto" w:fill="auto"/>
            <w:noWrap/>
            <w:vAlign w:val="bottom"/>
          </w:tcPr>
          <w:p w14:paraId="549FB8EB" w14:textId="77777777" w:rsidR="0089177F" w:rsidRPr="00137826" w:rsidRDefault="0089177F" w:rsidP="00203EAF">
            <w:pPr>
              <w:bidi w:val="0"/>
              <w:spacing w:after="0" w:line="240" w:lineRule="auto"/>
              <w:jc w:val="center"/>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77</w:t>
            </w:r>
            <w:r>
              <w:rPr>
                <w:rFonts w:ascii="Times New Roman" w:eastAsia="Times New Roman" w:hAnsi="Times New Roman" w:cs="Times New Roman"/>
                <w:color w:val="000000"/>
                <w:sz w:val="24"/>
                <w:szCs w:val="24"/>
                <w:lang w:val="en-GB"/>
              </w:rPr>
              <w:t xml:space="preserve"> (</w:t>
            </w:r>
            <w:r w:rsidRPr="00137826">
              <w:rPr>
                <w:rFonts w:ascii="Times New Roman" w:eastAsia="Times New Roman" w:hAnsi="Times New Roman" w:cs="Times New Roman"/>
                <w:color w:val="000000"/>
                <w:sz w:val="24"/>
                <w:szCs w:val="24"/>
                <w:lang w:val="en-GB"/>
              </w:rPr>
              <w:t>2335</w:t>
            </w:r>
            <w:r>
              <w:rPr>
                <w:rFonts w:ascii="Times New Roman" w:eastAsia="Times New Roman" w:hAnsi="Times New Roman" w:cs="Times New Roman"/>
                <w:color w:val="000000"/>
                <w:sz w:val="24"/>
                <w:szCs w:val="24"/>
                <w:lang w:val="en-GB"/>
              </w:rPr>
              <w:t>)</w:t>
            </w:r>
          </w:p>
        </w:tc>
        <w:tc>
          <w:tcPr>
            <w:tcW w:w="1558" w:type="dxa"/>
            <w:tcBorders>
              <w:top w:val="nil"/>
              <w:left w:val="nil"/>
              <w:bottom w:val="nil"/>
              <w:right w:val="nil"/>
            </w:tcBorders>
            <w:shd w:val="clear" w:color="auto" w:fill="auto"/>
            <w:noWrap/>
            <w:vAlign w:val="bottom"/>
          </w:tcPr>
          <w:p w14:paraId="0E85F6B3" w14:textId="77777777" w:rsidR="0089177F" w:rsidRPr="00137826" w:rsidRDefault="0089177F" w:rsidP="00203EAF">
            <w:pPr>
              <w:bidi w:val="0"/>
              <w:spacing w:after="0" w:line="240" w:lineRule="auto"/>
              <w:jc w:val="center"/>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0</w:t>
            </w:r>
            <w:r>
              <w:rPr>
                <w:rFonts w:ascii="Times New Roman" w:eastAsia="Times New Roman" w:hAnsi="Times New Roman" w:cs="Times New Roman"/>
                <w:color w:val="000000"/>
                <w:sz w:val="24"/>
                <w:szCs w:val="24"/>
                <w:lang w:val="en-GB"/>
              </w:rPr>
              <w:t xml:space="preserve"> (0)</w:t>
            </w:r>
          </w:p>
        </w:tc>
      </w:tr>
      <w:tr w:rsidR="0089177F" w:rsidRPr="00137826" w14:paraId="47338F28" w14:textId="77777777">
        <w:trPr>
          <w:trHeight w:val="397"/>
        </w:trPr>
        <w:tc>
          <w:tcPr>
            <w:tcW w:w="2660" w:type="dxa"/>
            <w:tcBorders>
              <w:top w:val="nil"/>
              <w:left w:val="nil"/>
              <w:bottom w:val="nil"/>
              <w:right w:val="nil"/>
            </w:tcBorders>
            <w:shd w:val="clear" w:color="auto" w:fill="auto"/>
            <w:noWrap/>
            <w:vAlign w:val="bottom"/>
          </w:tcPr>
          <w:p w14:paraId="30F1FA98" w14:textId="77777777" w:rsidR="0089177F" w:rsidRPr="00137826" w:rsidRDefault="0089177F" w:rsidP="009B0D41">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Hebrew2 </w:t>
            </w:r>
          </w:p>
        </w:tc>
        <w:tc>
          <w:tcPr>
            <w:tcW w:w="2172" w:type="dxa"/>
            <w:tcBorders>
              <w:top w:val="nil"/>
              <w:left w:val="nil"/>
              <w:bottom w:val="nil"/>
              <w:right w:val="nil"/>
            </w:tcBorders>
            <w:shd w:val="clear" w:color="auto" w:fill="auto"/>
            <w:noWrap/>
            <w:vAlign w:val="bottom"/>
          </w:tcPr>
          <w:p w14:paraId="4E275E27" w14:textId="77777777" w:rsidR="0089177F" w:rsidRPr="00A356BD" w:rsidRDefault="0089177F" w:rsidP="00203EAF">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10 (16)</w:t>
            </w:r>
          </w:p>
        </w:tc>
        <w:tc>
          <w:tcPr>
            <w:tcW w:w="1558" w:type="dxa"/>
            <w:tcBorders>
              <w:top w:val="nil"/>
              <w:left w:val="nil"/>
              <w:bottom w:val="nil"/>
              <w:right w:val="nil"/>
            </w:tcBorders>
            <w:shd w:val="clear" w:color="auto" w:fill="auto"/>
            <w:noWrap/>
            <w:vAlign w:val="bottom"/>
          </w:tcPr>
          <w:p w14:paraId="5753DC34" w14:textId="77777777" w:rsidR="0089177F" w:rsidRPr="00A356BD" w:rsidRDefault="0089177F" w:rsidP="00203EAF">
            <w:pPr>
              <w:bidi w:val="0"/>
              <w:spacing w:after="0" w:line="240" w:lineRule="auto"/>
              <w:jc w:val="cente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0 (0)</w:t>
            </w:r>
          </w:p>
        </w:tc>
      </w:tr>
      <w:tr w:rsidR="0089177F" w:rsidRPr="00137826" w14:paraId="7257099D" w14:textId="77777777">
        <w:trPr>
          <w:trHeight w:val="397"/>
        </w:trPr>
        <w:tc>
          <w:tcPr>
            <w:tcW w:w="2660" w:type="dxa"/>
            <w:tcBorders>
              <w:top w:val="nil"/>
              <w:left w:val="nil"/>
              <w:bottom w:val="nil"/>
              <w:right w:val="nil"/>
            </w:tcBorders>
            <w:shd w:val="clear" w:color="auto" w:fill="auto"/>
            <w:noWrap/>
            <w:vAlign w:val="bottom"/>
          </w:tcPr>
          <w:p w14:paraId="2007CA53" w14:textId="77777777" w:rsidR="0089177F" w:rsidRPr="00137826" w:rsidRDefault="0089177F" w:rsidP="009B0D41">
            <w:pPr>
              <w:bidi w:val="0"/>
              <w:spacing w:after="0" w:line="240" w:lineRule="auto"/>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Hebrew</w:t>
            </w:r>
            <w:r>
              <w:rPr>
                <w:rFonts w:ascii="Times New Roman" w:eastAsia="Times New Roman" w:hAnsi="Times New Roman" w:cs="Times New Roman"/>
                <w:color w:val="000000"/>
                <w:sz w:val="24"/>
                <w:szCs w:val="24"/>
                <w:lang w:val="en-GB"/>
              </w:rPr>
              <w:t xml:space="preserve">3 </w:t>
            </w:r>
          </w:p>
        </w:tc>
        <w:tc>
          <w:tcPr>
            <w:tcW w:w="2172" w:type="dxa"/>
            <w:tcBorders>
              <w:top w:val="nil"/>
              <w:left w:val="nil"/>
              <w:bottom w:val="nil"/>
              <w:right w:val="nil"/>
            </w:tcBorders>
            <w:shd w:val="clear" w:color="auto" w:fill="auto"/>
            <w:noWrap/>
            <w:vAlign w:val="bottom"/>
          </w:tcPr>
          <w:p w14:paraId="65E98EFE" w14:textId="77777777" w:rsidR="0089177F" w:rsidRPr="00A356BD" w:rsidRDefault="0089177F" w:rsidP="00203EAF">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8 (28)</w:t>
            </w:r>
          </w:p>
        </w:tc>
        <w:tc>
          <w:tcPr>
            <w:tcW w:w="1558" w:type="dxa"/>
            <w:tcBorders>
              <w:top w:val="nil"/>
              <w:left w:val="nil"/>
              <w:bottom w:val="nil"/>
              <w:right w:val="nil"/>
            </w:tcBorders>
            <w:shd w:val="clear" w:color="auto" w:fill="auto"/>
            <w:noWrap/>
            <w:vAlign w:val="bottom"/>
          </w:tcPr>
          <w:p w14:paraId="4C1F92FE" w14:textId="77777777" w:rsidR="0089177F" w:rsidRPr="00A356BD" w:rsidRDefault="0089177F" w:rsidP="00203EAF">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0 (0)</w:t>
            </w:r>
          </w:p>
        </w:tc>
      </w:tr>
      <w:tr w:rsidR="0089177F" w:rsidRPr="00137826" w14:paraId="1C41222B" w14:textId="77777777">
        <w:trPr>
          <w:trHeight w:val="397"/>
        </w:trPr>
        <w:tc>
          <w:tcPr>
            <w:tcW w:w="2660" w:type="dxa"/>
            <w:tcBorders>
              <w:top w:val="nil"/>
              <w:left w:val="nil"/>
              <w:bottom w:val="nil"/>
              <w:right w:val="nil"/>
            </w:tcBorders>
            <w:shd w:val="clear" w:color="auto" w:fill="auto"/>
            <w:noWrap/>
            <w:vAlign w:val="bottom"/>
          </w:tcPr>
          <w:p w14:paraId="1018C918" w14:textId="77777777" w:rsidR="0089177F" w:rsidRPr="00137826" w:rsidRDefault="0089177F" w:rsidP="00203EAF">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Hebrew ADS</w:t>
            </w:r>
          </w:p>
        </w:tc>
        <w:tc>
          <w:tcPr>
            <w:tcW w:w="2172" w:type="dxa"/>
            <w:tcBorders>
              <w:top w:val="nil"/>
              <w:left w:val="nil"/>
              <w:bottom w:val="nil"/>
              <w:right w:val="nil"/>
            </w:tcBorders>
            <w:shd w:val="clear" w:color="auto" w:fill="auto"/>
            <w:noWrap/>
            <w:vAlign w:val="bottom"/>
          </w:tcPr>
          <w:p w14:paraId="21E75757" w14:textId="77777777" w:rsidR="0089177F" w:rsidRPr="00A356BD" w:rsidRDefault="0089177F" w:rsidP="00203EAF">
            <w:pPr>
              <w:bidi w:val="0"/>
              <w:spacing w:after="0" w:line="240" w:lineRule="auto"/>
              <w:jc w:val="cente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39 (180)</w:t>
            </w:r>
          </w:p>
        </w:tc>
        <w:tc>
          <w:tcPr>
            <w:tcW w:w="1558" w:type="dxa"/>
            <w:tcBorders>
              <w:top w:val="nil"/>
              <w:left w:val="nil"/>
              <w:bottom w:val="nil"/>
              <w:right w:val="nil"/>
            </w:tcBorders>
            <w:shd w:val="clear" w:color="auto" w:fill="auto"/>
            <w:noWrap/>
            <w:vAlign w:val="bottom"/>
          </w:tcPr>
          <w:p w14:paraId="430E723B" w14:textId="77777777" w:rsidR="0089177F" w:rsidRPr="00A356BD" w:rsidRDefault="0089177F" w:rsidP="00203EAF">
            <w:pPr>
              <w:bidi w:val="0"/>
              <w:spacing w:after="0" w:line="240" w:lineRule="auto"/>
              <w:jc w:val="cente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0 (0)</w:t>
            </w:r>
          </w:p>
        </w:tc>
      </w:tr>
      <w:tr w:rsidR="0089177F" w:rsidRPr="00137826" w14:paraId="6E9DB2C6" w14:textId="77777777">
        <w:trPr>
          <w:trHeight w:val="397"/>
        </w:trPr>
        <w:tc>
          <w:tcPr>
            <w:tcW w:w="6390" w:type="dxa"/>
            <w:gridSpan w:val="3"/>
            <w:tcBorders>
              <w:top w:val="nil"/>
              <w:left w:val="nil"/>
              <w:bottom w:val="nil"/>
              <w:right w:val="nil"/>
            </w:tcBorders>
            <w:shd w:val="clear" w:color="auto" w:fill="auto"/>
            <w:noWrap/>
            <w:vAlign w:val="bottom"/>
          </w:tcPr>
          <w:p w14:paraId="09C89235" w14:textId="77777777" w:rsidR="0089177F" w:rsidRPr="00137826" w:rsidRDefault="0089177F" w:rsidP="003D691D">
            <w:pPr>
              <w:bidi w:val="0"/>
              <w:spacing w:after="0" w:line="240" w:lineRule="auto"/>
              <w:jc w:val="cente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All disyllables with trochaic stress</w:t>
            </w:r>
          </w:p>
        </w:tc>
      </w:tr>
      <w:tr w:rsidR="0089177F" w:rsidRPr="00137826" w14:paraId="032AA04C" w14:textId="77777777">
        <w:trPr>
          <w:trHeight w:val="397"/>
        </w:trPr>
        <w:tc>
          <w:tcPr>
            <w:tcW w:w="2660" w:type="dxa"/>
            <w:tcBorders>
              <w:top w:val="nil"/>
              <w:left w:val="nil"/>
              <w:bottom w:val="nil"/>
              <w:right w:val="nil"/>
            </w:tcBorders>
            <w:shd w:val="clear" w:color="auto" w:fill="auto"/>
            <w:noWrap/>
            <w:vAlign w:val="bottom"/>
          </w:tcPr>
          <w:p w14:paraId="32E0469F"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Hebrew2</w:t>
            </w:r>
          </w:p>
        </w:tc>
        <w:tc>
          <w:tcPr>
            <w:tcW w:w="2172" w:type="dxa"/>
            <w:tcBorders>
              <w:top w:val="nil"/>
              <w:left w:val="nil"/>
              <w:bottom w:val="nil"/>
              <w:right w:val="nil"/>
            </w:tcBorders>
            <w:shd w:val="clear" w:color="auto" w:fill="auto"/>
            <w:noWrap/>
            <w:vAlign w:val="bottom"/>
          </w:tcPr>
          <w:p w14:paraId="610222CB"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11 (24)</w:t>
            </w:r>
          </w:p>
        </w:tc>
        <w:tc>
          <w:tcPr>
            <w:tcW w:w="1558" w:type="dxa"/>
            <w:tcBorders>
              <w:top w:val="nil"/>
              <w:left w:val="nil"/>
              <w:bottom w:val="nil"/>
              <w:right w:val="nil"/>
            </w:tcBorders>
            <w:shd w:val="clear" w:color="auto" w:fill="auto"/>
            <w:noWrap/>
            <w:vAlign w:val="bottom"/>
          </w:tcPr>
          <w:p w14:paraId="29FDA834"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1 (1)</w:t>
            </w:r>
          </w:p>
        </w:tc>
      </w:tr>
      <w:tr w:rsidR="0089177F" w:rsidRPr="00137826" w14:paraId="15B1616A" w14:textId="77777777">
        <w:trPr>
          <w:trHeight w:val="397"/>
        </w:trPr>
        <w:tc>
          <w:tcPr>
            <w:tcW w:w="2660" w:type="dxa"/>
            <w:tcBorders>
              <w:top w:val="nil"/>
              <w:left w:val="nil"/>
              <w:bottom w:val="nil"/>
              <w:right w:val="nil"/>
            </w:tcBorders>
            <w:shd w:val="clear" w:color="auto" w:fill="auto"/>
            <w:noWrap/>
            <w:vAlign w:val="bottom"/>
          </w:tcPr>
          <w:p w14:paraId="15542914"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Hebrew3</w:t>
            </w:r>
          </w:p>
        </w:tc>
        <w:tc>
          <w:tcPr>
            <w:tcW w:w="2172" w:type="dxa"/>
            <w:tcBorders>
              <w:top w:val="nil"/>
              <w:left w:val="nil"/>
              <w:bottom w:val="nil"/>
              <w:right w:val="nil"/>
            </w:tcBorders>
            <w:shd w:val="clear" w:color="auto" w:fill="auto"/>
            <w:noWrap/>
            <w:vAlign w:val="bottom"/>
          </w:tcPr>
          <w:p w14:paraId="58B890D9"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11 (37)</w:t>
            </w:r>
          </w:p>
        </w:tc>
        <w:tc>
          <w:tcPr>
            <w:tcW w:w="1558" w:type="dxa"/>
            <w:tcBorders>
              <w:top w:val="nil"/>
              <w:left w:val="nil"/>
              <w:bottom w:val="nil"/>
              <w:right w:val="nil"/>
            </w:tcBorders>
            <w:shd w:val="clear" w:color="auto" w:fill="auto"/>
            <w:noWrap/>
            <w:vAlign w:val="bottom"/>
          </w:tcPr>
          <w:p w14:paraId="3B99C899"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1 (7)</w:t>
            </w:r>
          </w:p>
        </w:tc>
      </w:tr>
      <w:tr w:rsidR="0089177F" w:rsidRPr="00137826" w14:paraId="260767DF" w14:textId="77777777">
        <w:trPr>
          <w:trHeight w:val="397"/>
        </w:trPr>
        <w:tc>
          <w:tcPr>
            <w:tcW w:w="2660" w:type="dxa"/>
            <w:tcBorders>
              <w:top w:val="nil"/>
              <w:left w:val="nil"/>
              <w:bottom w:val="nil"/>
              <w:right w:val="nil"/>
            </w:tcBorders>
            <w:shd w:val="clear" w:color="auto" w:fill="auto"/>
            <w:noWrap/>
            <w:vAlign w:val="bottom"/>
          </w:tcPr>
          <w:p w14:paraId="50F2CC17"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Swedish</w:t>
            </w:r>
          </w:p>
        </w:tc>
        <w:tc>
          <w:tcPr>
            <w:tcW w:w="2172" w:type="dxa"/>
            <w:tcBorders>
              <w:top w:val="nil"/>
              <w:left w:val="nil"/>
              <w:bottom w:val="nil"/>
              <w:right w:val="nil"/>
            </w:tcBorders>
            <w:shd w:val="clear" w:color="auto" w:fill="auto"/>
            <w:noWrap/>
            <w:vAlign w:val="bottom"/>
          </w:tcPr>
          <w:p w14:paraId="0D8C6B1F"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14 (50)</w:t>
            </w:r>
          </w:p>
        </w:tc>
        <w:tc>
          <w:tcPr>
            <w:tcW w:w="1558" w:type="dxa"/>
            <w:tcBorders>
              <w:top w:val="nil"/>
              <w:left w:val="nil"/>
              <w:bottom w:val="nil"/>
              <w:right w:val="nil"/>
            </w:tcBorders>
            <w:shd w:val="clear" w:color="auto" w:fill="auto"/>
            <w:noWrap/>
            <w:vAlign w:val="bottom"/>
          </w:tcPr>
          <w:p w14:paraId="5EF632CA"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5 (21)</w:t>
            </w:r>
          </w:p>
        </w:tc>
      </w:tr>
      <w:tr w:rsidR="0089177F" w:rsidRPr="00137826" w14:paraId="4D551B3A" w14:textId="77777777">
        <w:trPr>
          <w:trHeight w:val="397"/>
        </w:trPr>
        <w:tc>
          <w:tcPr>
            <w:tcW w:w="2660" w:type="dxa"/>
            <w:tcBorders>
              <w:top w:val="nil"/>
              <w:left w:val="nil"/>
              <w:bottom w:val="nil"/>
              <w:right w:val="nil"/>
            </w:tcBorders>
            <w:shd w:val="clear" w:color="auto" w:fill="auto"/>
            <w:noWrap/>
            <w:vAlign w:val="bottom"/>
          </w:tcPr>
          <w:p w14:paraId="05288C7D"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Italian</w:t>
            </w:r>
          </w:p>
        </w:tc>
        <w:tc>
          <w:tcPr>
            <w:tcW w:w="2172" w:type="dxa"/>
            <w:tcBorders>
              <w:top w:val="nil"/>
              <w:left w:val="nil"/>
              <w:bottom w:val="nil"/>
              <w:right w:val="nil"/>
            </w:tcBorders>
            <w:shd w:val="clear" w:color="auto" w:fill="auto"/>
            <w:noWrap/>
            <w:vAlign w:val="bottom"/>
          </w:tcPr>
          <w:p w14:paraId="7FA24CE8"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14 (46)</w:t>
            </w:r>
          </w:p>
        </w:tc>
        <w:tc>
          <w:tcPr>
            <w:tcW w:w="1558" w:type="dxa"/>
            <w:tcBorders>
              <w:top w:val="nil"/>
              <w:left w:val="nil"/>
              <w:bottom w:val="nil"/>
              <w:right w:val="nil"/>
            </w:tcBorders>
            <w:shd w:val="clear" w:color="auto" w:fill="auto"/>
            <w:noWrap/>
            <w:vAlign w:val="bottom"/>
          </w:tcPr>
          <w:p w14:paraId="106D54A6"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29 (116)</w:t>
            </w:r>
          </w:p>
        </w:tc>
      </w:tr>
      <w:tr w:rsidR="0089177F" w:rsidRPr="00137826" w14:paraId="4D44E3F4" w14:textId="77777777">
        <w:trPr>
          <w:trHeight w:val="397"/>
        </w:trPr>
        <w:tc>
          <w:tcPr>
            <w:tcW w:w="2660" w:type="dxa"/>
            <w:tcBorders>
              <w:top w:val="nil"/>
              <w:left w:val="nil"/>
              <w:bottom w:val="nil"/>
              <w:right w:val="nil"/>
            </w:tcBorders>
            <w:shd w:val="clear" w:color="auto" w:fill="auto"/>
            <w:noWrap/>
            <w:vAlign w:val="bottom"/>
          </w:tcPr>
          <w:p w14:paraId="55025F61"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p>
        </w:tc>
        <w:tc>
          <w:tcPr>
            <w:tcW w:w="2172" w:type="dxa"/>
            <w:tcBorders>
              <w:top w:val="nil"/>
              <w:left w:val="nil"/>
              <w:bottom w:val="nil"/>
              <w:right w:val="nil"/>
            </w:tcBorders>
            <w:shd w:val="clear" w:color="auto" w:fill="auto"/>
            <w:noWrap/>
            <w:vAlign w:val="bottom"/>
          </w:tcPr>
          <w:p w14:paraId="5711E7E0"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p>
        </w:tc>
        <w:tc>
          <w:tcPr>
            <w:tcW w:w="1558" w:type="dxa"/>
            <w:tcBorders>
              <w:top w:val="nil"/>
              <w:left w:val="nil"/>
              <w:bottom w:val="nil"/>
              <w:right w:val="nil"/>
            </w:tcBorders>
            <w:shd w:val="clear" w:color="auto" w:fill="auto"/>
            <w:noWrap/>
            <w:vAlign w:val="bottom"/>
          </w:tcPr>
          <w:p w14:paraId="64F95BD5"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p>
        </w:tc>
      </w:tr>
      <w:tr w:rsidR="0089177F" w:rsidRPr="00137826" w14:paraId="351761E2" w14:textId="77777777">
        <w:trPr>
          <w:trHeight w:val="397"/>
        </w:trPr>
        <w:tc>
          <w:tcPr>
            <w:tcW w:w="6390" w:type="dxa"/>
            <w:gridSpan w:val="3"/>
            <w:tcBorders>
              <w:top w:val="nil"/>
              <w:left w:val="nil"/>
              <w:bottom w:val="nil"/>
              <w:right w:val="nil"/>
            </w:tcBorders>
            <w:shd w:val="clear" w:color="auto" w:fill="auto"/>
            <w:noWrap/>
            <w:vAlign w:val="bottom"/>
          </w:tcPr>
          <w:p w14:paraId="66E9DEDB" w14:textId="77777777" w:rsidR="0089177F" w:rsidRPr="00A356BD" w:rsidRDefault="0089177F" w:rsidP="00A356BD">
            <w:pPr>
              <w:bidi w:val="0"/>
              <w:spacing w:after="0" w:line="240" w:lineRule="auto"/>
              <w:rPr>
                <w:rFonts w:ascii="Times New Roman" w:eastAsia="Times New Roman" w:hAnsi="Times New Roman" w:cs="Times New Roman"/>
                <w:sz w:val="20"/>
                <w:szCs w:val="20"/>
                <w:lang w:val="en-GB"/>
              </w:rPr>
            </w:pPr>
            <w:r w:rsidRPr="00A356BD">
              <w:rPr>
                <w:rFonts w:ascii="Times New Roman" w:eastAsia="Times New Roman" w:hAnsi="Times New Roman" w:cs="Times New Roman"/>
                <w:color w:val="000000"/>
                <w:sz w:val="24"/>
                <w:szCs w:val="24"/>
                <w:lang w:val="en-GB"/>
              </w:rPr>
              <w:t>II. Iambic</w:t>
            </w:r>
          </w:p>
        </w:tc>
      </w:tr>
      <w:tr w:rsidR="0089177F" w:rsidRPr="00137826" w14:paraId="4BE06F33" w14:textId="77777777">
        <w:trPr>
          <w:trHeight w:val="397"/>
        </w:trPr>
        <w:tc>
          <w:tcPr>
            <w:tcW w:w="2660" w:type="dxa"/>
            <w:tcBorders>
              <w:top w:val="nil"/>
              <w:left w:val="nil"/>
              <w:bottom w:val="nil"/>
              <w:right w:val="nil"/>
            </w:tcBorders>
            <w:shd w:val="clear" w:color="auto" w:fill="auto"/>
            <w:noWrap/>
            <w:vAlign w:val="bottom"/>
          </w:tcPr>
          <w:p w14:paraId="5D12EB46" w14:textId="77777777" w:rsidR="0089177F" w:rsidRPr="00137826" w:rsidRDefault="0089177F" w:rsidP="00A356BD">
            <w:pPr>
              <w:bidi w:val="0"/>
              <w:spacing w:after="0" w:line="240" w:lineRule="auto"/>
              <w:rPr>
                <w:rFonts w:ascii="Times New Roman" w:eastAsia="Times New Roman" w:hAnsi="Times New Roman" w:cs="Times New Roman"/>
                <w:sz w:val="20"/>
                <w:szCs w:val="20"/>
                <w:lang w:val="en-GB"/>
              </w:rPr>
            </w:pPr>
          </w:p>
        </w:tc>
        <w:tc>
          <w:tcPr>
            <w:tcW w:w="3730" w:type="dxa"/>
            <w:gridSpan w:val="2"/>
            <w:tcBorders>
              <w:top w:val="nil"/>
              <w:left w:val="nil"/>
              <w:bottom w:val="nil"/>
              <w:right w:val="nil"/>
            </w:tcBorders>
            <w:shd w:val="clear" w:color="auto" w:fill="auto"/>
            <w:vAlign w:val="bottom"/>
          </w:tcPr>
          <w:p w14:paraId="39D8C3E8"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proofErr w:type="gramStart"/>
            <w:r w:rsidRPr="00A356BD">
              <w:rPr>
                <w:rFonts w:ascii="Times New Roman" w:eastAsia="Times New Roman" w:hAnsi="Times New Roman" w:cs="Times New Roman"/>
                <w:color w:val="000000"/>
                <w:sz w:val="24"/>
                <w:szCs w:val="24"/>
                <w:lang w:val="en-GB"/>
              </w:rPr>
              <w:t>types</w:t>
            </w:r>
            <w:proofErr w:type="gramEnd"/>
            <w:r w:rsidRPr="00A356BD">
              <w:rPr>
                <w:rFonts w:ascii="Times New Roman" w:eastAsia="Times New Roman" w:hAnsi="Times New Roman" w:cs="Times New Roman"/>
                <w:color w:val="000000"/>
                <w:sz w:val="24"/>
                <w:szCs w:val="24"/>
                <w:lang w:val="en-GB"/>
              </w:rPr>
              <w:t xml:space="preserve"> (tokens)</w:t>
            </w:r>
          </w:p>
        </w:tc>
      </w:tr>
      <w:tr w:rsidR="0089177F" w:rsidRPr="00137826" w14:paraId="7176AF98" w14:textId="77777777">
        <w:trPr>
          <w:trHeight w:val="397"/>
        </w:trPr>
        <w:tc>
          <w:tcPr>
            <w:tcW w:w="2660" w:type="dxa"/>
            <w:tcBorders>
              <w:top w:val="nil"/>
              <w:left w:val="nil"/>
              <w:bottom w:val="nil"/>
              <w:right w:val="nil"/>
            </w:tcBorders>
            <w:shd w:val="clear" w:color="auto" w:fill="auto"/>
            <w:noWrap/>
            <w:vAlign w:val="bottom"/>
          </w:tcPr>
          <w:p w14:paraId="7C16E226" w14:textId="77777777" w:rsidR="0089177F" w:rsidRPr="00137826" w:rsidRDefault="0089177F" w:rsidP="00A356BD">
            <w:pPr>
              <w:bidi w:val="0"/>
              <w:spacing w:after="0" w:line="240" w:lineRule="auto"/>
              <w:rPr>
                <w:rFonts w:ascii="Times New Roman" w:eastAsia="Times New Roman" w:hAnsi="Times New Roman" w:cs="Times New Roman"/>
                <w:sz w:val="20"/>
                <w:szCs w:val="20"/>
                <w:lang w:val="en-GB"/>
              </w:rPr>
            </w:pPr>
          </w:p>
        </w:tc>
        <w:tc>
          <w:tcPr>
            <w:tcW w:w="2172" w:type="dxa"/>
            <w:tcBorders>
              <w:top w:val="nil"/>
              <w:left w:val="nil"/>
              <w:bottom w:val="nil"/>
              <w:right w:val="nil"/>
            </w:tcBorders>
            <w:shd w:val="clear" w:color="auto" w:fill="auto"/>
            <w:vAlign w:val="bottom"/>
          </w:tcPr>
          <w:p w14:paraId="14EEB7DB"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proofErr w:type="gramStart"/>
            <w:r w:rsidRPr="00A356BD">
              <w:rPr>
                <w:rFonts w:ascii="Times New Roman" w:eastAsia="Times New Roman" w:hAnsi="Times New Roman" w:cs="Times New Roman"/>
                <w:color w:val="000000"/>
                <w:sz w:val="24"/>
                <w:szCs w:val="24"/>
                <w:lang w:val="en-GB"/>
              </w:rPr>
              <w:t>a</w:t>
            </w:r>
            <w:proofErr w:type="gramEnd"/>
            <w:r w:rsidRPr="00A356BD">
              <w:rPr>
                <w:rFonts w:ascii="Times New Roman" w:eastAsia="Times New Roman" w:hAnsi="Times New Roman" w:cs="Times New Roman"/>
                <w:color w:val="000000"/>
                <w:sz w:val="24"/>
                <w:szCs w:val="24"/>
                <w:lang w:val="en-GB"/>
              </w:rPr>
              <w:t xml:space="preserve"> - o</w:t>
            </w:r>
          </w:p>
        </w:tc>
        <w:tc>
          <w:tcPr>
            <w:tcW w:w="1558" w:type="dxa"/>
            <w:tcBorders>
              <w:top w:val="nil"/>
              <w:left w:val="nil"/>
              <w:bottom w:val="nil"/>
              <w:right w:val="nil"/>
            </w:tcBorders>
            <w:shd w:val="clear" w:color="auto" w:fill="auto"/>
            <w:vAlign w:val="bottom"/>
          </w:tcPr>
          <w:p w14:paraId="250FFD57"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proofErr w:type="gramStart"/>
            <w:r w:rsidRPr="00A356BD">
              <w:rPr>
                <w:rFonts w:ascii="Times New Roman" w:eastAsia="Times New Roman" w:hAnsi="Times New Roman" w:cs="Times New Roman"/>
                <w:color w:val="000000"/>
                <w:sz w:val="24"/>
                <w:szCs w:val="24"/>
                <w:lang w:val="en-GB"/>
              </w:rPr>
              <w:t>a</w:t>
            </w:r>
            <w:proofErr w:type="gramEnd"/>
            <w:r w:rsidRPr="00A356BD">
              <w:rPr>
                <w:rFonts w:ascii="Times New Roman" w:eastAsia="Times New Roman" w:hAnsi="Times New Roman" w:cs="Times New Roman"/>
                <w:color w:val="000000"/>
                <w:sz w:val="24"/>
                <w:szCs w:val="24"/>
                <w:lang w:val="en-GB"/>
              </w:rPr>
              <w:t xml:space="preserve"> - e</w:t>
            </w:r>
          </w:p>
        </w:tc>
      </w:tr>
      <w:tr w:rsidR="0089177F" w:rsidRPr="00137826" w14:paraId="0C33FC8E" w14:textId="77777777">
        <w:trPr>
          <w:trHeight w:val="397"/>
        </w:trPr>
        <w:tc>
          <w:tcPr>
            <w:tcW w:w="6390" w:type="dxa"/>
            <w:gridSpan w:val="3"/>
            <w:tcBorders>
              <w:top w:val="nil"/>
              <w:left w:val="nil"/>
              <w:bottom w:val="nil"/>
              <w:right w:val="nil"/>
            </w:tcBorders>
            <w:shd w:val="clear" w:color="auto" w:fill="auto"/>
            <w:noWrap/>
            <w:vAlign w:val="bottom"/>
          </w:tcPr>
          <w:p w14:paraId="713B54E0"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Words that fit the CVCVC template</w:t>
            </w:r>
          </w:p>
        </w:tc>
      </w:tr>
      <w:tr w:rsidR="0089177F" w:rsidRPr="00137826" w14:paraId="457BCB8F" w14:textId="77777777">
        <w:trPr>
          <w:trHeight w:val="397"/>
        </w:trPr>
        <w:tc>
          <w:tcPr>
            <w:tcW w:w="2660" w:type="dxa"/>
            <w:tcBorders>
              <w:top w:val="nil"/>
              <w:left w:val="nil"/>
              <w:bottom w:val="nil"/>
              <w:right w:val="nil"/>
            </w:tcBorders>
            <w:shd w:val="clear" w:color="auto" w:fill="auto"/>
            <w:noWrap/>
            <w:vAlign w:val="bottom"/>
          </w:tcPr>
          <w:p w14:paraId="416C8BB5"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Hebrew1</w:t>
            </w:r>
          </w:p>
        </w:tc>
        <w:tc>
          <w:tcPr>
            <w:tcW w:w="2172" w:type="dxa"/>
            <w:tcBorders>
              <w:top w:val="nil"/>
              <w:left w:val="nil"/>
              <w:bottom w:val="nil"/>
              <w:right w:val="nil"/>
            </w:tcBorders>
            <w:shd w:val="clear" w:color="auto" w:fill="auto"/>
            <w:noWrap/>
            <w:vAlign w:val="bottom"/>
          </w:tcPr>
          <w:p w14:paraId="7C387A76"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90 (6386)</w:t>
            </w:r>
          </w:p>
        </w:tc>
        <w:tc>
          <w:tcPr>
            <w:tcW w:w="1558" w:type="dxa"/>
            <w:tcBorders>
              <w:top w:val="nil"/>
              <w:left w:val="nil"/>
              <w:bottom w:val="nil"/>
              <w:right w:val="nil"/>
            </w:tcBorders>
            <w:shd w:val="clear" w:color="auto" w:fill="auto"/>
            <w:noWrap/>
            <w:vAlign w:val="bottom"/>
          </w:tcPr>
          <w:p w14:paraId="1DBF0DA9"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41 (737)</w:t>
            </w:r>
          </w:p>
        </w:tc>
      </w:tr>
      <w:tr w:rsidR="0089177F" w:rsidRPr="00137826" w14:paraId="01F1EA53" w14:textId="77777777">
        <w:trPr>
          <w:trHeight w:val="397"/>
        </w:trPr>
        <w:tc>
          <w:tcPr>
            <w:tcW w:w="2660" w:type="dxa"/>
            <w:tcBorders>
              <w:top w:val="nil"/>
              <w:left w:val="nil"/>
              <w:bottom w:val="nil"/>
              <w:right w:val="nil"/>
            </w:tcBorders>
            <w:shd w:val="clear" w:color="auto" w:fill="auto"/>
            <w:noWrap/>
            <w:vAlign w:val="bottom"/>
          </w:tcPr>
          <w:p w14:paraId="393D0B82" w14:textId="77777777" w:rsidR="0089177F" w:rsidRDefault="0089177F" w:rsidP="00A356BD">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Hebrew2</w:t>
            </w:r>
          </w:p>
        </w:tc>
        <w:tc>
          <w:tcPr>
            <w:tcW w:w="2172" w:type="dxa"/>
            <w:tcBorders>
              <w:top w:val="nil"/>
              <w:left w:val="nil"/>
              <w:bottom w:val="nil"/>
              <w:right w:val="nil"/>
            </w:tcBorders>
            <w:shd w:val="clear" w:color="auto" w:fill="auto"/>
            <w:noWrap/>
            <w:vAlign w:val="bottom"/>
          </w:tcPr>
          <w:p w14:paraId="75EF5CE7" w14:textId="77777777" w:rsidR="0089177F" w:rsidRPr="00A356BD" w:rsidRDefault="0089177F" w:rsidP="00203EAF">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A356BD">
              <w:rPr>
                <w:rFonts w:ascii="Times New Roman" w:eastAsia="Times New Roman" w:hAnsi="Times New Roman" w:cs="Times New Roman"/>
                <w:color w:val="000000"/>
                <w:sz w:val="24"/>
                <w:szCs w:val="24"/>
                <w:lang w:val="en-GB"/>
              </w:rPr>
              <w:t>12 (101)</w:t>
            </w:r>
          </w:p>
        </w:tc>
        <w:tc>
          <w:tcPr>
            <w:tcW w:w="1558" w:type="dxa"/>
            <w:tcBorders>
              <w:top w:val="nil"/>
              <w:left w:val="nil"/>
              <w:bottom w:val="nil"/>
              <w:right w:val="nil"/>
            </w:tcBorders>
            <w:shd w:val="clear" w:color="auto" w:fill="auto"/>
            <w:noWrap/>
            <w:vAlign w:val="bottom"/>
          </w:tcPr>
          <w:p w14:paraId="7ACC1295"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1 (1)</w:t>
            </w:r>
          </w:p>
        </w:tc>
      </w:tr>
      <w:tr w:rsidR="0089177F" w:rsidRPr="00137826" w14:paraId="1FA468A2" w14:textId="77777777">
        <w:trPr>
          <w:trHeight w:val="397"/>
        </w:trPr>
        <w:tc>
          <w:tcPr>
            <w:tcW w:w="2660" w:type="dxa"/>
            <w:tcBorders>
              <w:top w:val="nil"/>
              <w:left w:val="nil"/>
              <w:bottom w:val="nil"/>
              <w:right w:val="nil"/>
            </w:tcBorders>
            <w:shd w:val="clear" w:color="auto" w:fill="auto"/>
            <w:noWrap/>
            <w:vAlign w:val="bottom"/>
          </w:tcPr>
          <w:p w14:paraId="38B71FEF"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Hebrew3</w:t>
            </w:r>
          </w:p>
        </w:tc>
        <w:tc>
          <w:tcPr>
            <w:tcW w:w="2172" w:type="dxa"/>
            <w:tcBorders>
              <w:top w:val="nil"/>
              <w:left w:val="nil"/>
              <w:bottom w:val="nil"/>
              <w:right w:val="nil"/>
            </w:tcBorders>
            <w:shd w:val="clear" w:color="auto" w:fill="auto"/>
            <w:noWrap/>
            <w:vAlign w:val="bottom"/>
          </w:tcPr>
          <w:p w14:paraId="6450ECFD" w14:textId="77777777" w:rsidR="0089177F" w:rsidRPr="00A356BD" w:rsidRDefault="0089177F" w:rsidP="00203EAF">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A356BD">
              <w:rPr>
                <w:rFonts w:ascii="Times New Roman" w:eastAsia="Times New Roman" w:hAnsi="Times New Roman" w:cs="Times New Roman"/>
                <w:color w:val="000000"/>
                <w:sz w:val="24"/>
                <w:szCs w:val="24"/>
                <w:lang w:val="en-GB"/>
              </w:rPr>
              <w:t>10 (68)</w:t>
            </w:r>
          </w:p>
        </w:tc>
        <w:tc>
          <w:tcPr>
            <w:tcW w:w="1558" w:type="dxa"/>
            <w:tcBorders>
              <w:top w:val="nil"/>
              <w:left w:val="nil"/>
              <w:bottom w:val="nil"/>
              <w:right w:val="nil"/>
            </w:tcBorders>
            <w:shd w:val="clear" w:color="auto" w:fill="auto"/>
            <w:noWrap/>
            <w:vAlign w:val="bottom"/>
          </w:tcPr>
          <w:p w14:paraId="0FA09C9A"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0 (0)</w:t>
            </w:r>
          </w:p>
        </w:tc>
      </w:tr>
      <w:tr w:rsidR="0089177F" w:rsidRPr="00137826" w14:paraId="290DE433" w14:textId="77777777">
        <w:trPr>
          <w:trHeight w:val="397"/>
        </w:trPr>
        <w:tc>
          <w:tcPr>
            <w:tcW w:w="2660" w:type="dxa"/>
            <w:tcBorders>
              <w:top w:val="nil"/>
              <w:left w:val="nil"/>
              <w:bottom w:val="nil"/>
              <w:right w:val="nil"/>
            </w:tcBorders>
            <w:shd w:val="clear" w:color="auto" w:fill="auto"/>
            <w:noWrap/>
            <w:vAlign w:val="bottom"/>
          </w:tcPr>
          <w:p w14:paraId="014EDA89" w14:textId="77777777" w:rsidR="0089177F" w:rsidRDefault="0089177F" w:rsidP="00A356BD">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Hebrew ADS</w:t>
            </w:r>
          </w:p>
        </w:tc>
        <w:tc>
          <w:tcPr>
            <w:tcW w:w="2172" w:type="dxa"/>
            <w:tcBorders>
              <w:top w:val="nil"/>
              <w:left w:val="nil"/>
              <w:bottom w:val="nil"/>
              <w:right w:val="nil"/>
            </w:tcBorders>
            <w:shd w:val="clear" w:color="auto" w:fill="auto"/>
            <w:noWrap/>
            <w:vAlign w:val="bottom"/>
          </w:tcPr>
          <w:p w14:paraId="4922586A" w14:textId="77777777" w:rsidR="0089177F" w:rsidRPr="00A356BD" w:rsidRDefault="0089177F" w:rsidP="00203EAF">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45 (319)</w:t>
            </w:r>
          </w:p>
        </w:tc>
        <w:tc>
          <w:tcPr>
            <w:tcW w:w="1558" w:type="dxa"/>
            <w:tcBorders>
              <w:top w:val="nil"/>
              <w:left w:val="nil"/>
              <w:bottom w:val="nil"/>
              <w:right w:val="nil"/>
            </w:tcBorders>
            <w:shd w:val="clear" w:color="auto" w:fill="auto"/>
            <w:noWrap/>
            <w:vAlign w:val="bottom"/>
          </w:tcPr>
          <w:p w14:paraId="45A6BF83" w14:textId="77777777" w:rsidR="0089177F" w:rsidRPr="00A356BD" w:rsidRDefault="0089177F" w:rsidP="00203EAF">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20 (81)</w:t>
            </w:r>
          </w:p>
        </w:tc>
      </w:tr>
      <w:tr w:rsidR="0089177F" w:rsidRPr="00137826" w14:paraId="142F40D3" w14:textId="77777777">
        <w:trPr>
          <w:trHeight w:val="397"/>
        </w:trPr>
        <w:tc>
          <w:tcPr>
            <w:tcW w:w="6390" w:type="dxa"/>
            <w:gridSpan w:val="3"/>
            <w:tcBorders>
              <w:top w:val="nil"/>
              <w:left w:val="nil"/>
              <w:bottom w:val="nil"/>
              <w:right w:val="nil"/>
            </w:tcBorders>
            <w:shd w:val="clear" w:color="auto" w:fill="auto"/>
            <w:noWrap/>
            <w:vAlign w:val="bottom"/>
          </w:tcPr>
          <w:p w14:paraId="14F849AD" w14:textId="77777777" w:rsidR="0089177F" w:rsidRPr="00A356BD" w:rsidRDefault="0089177F" w:rsidP="003D691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A</w:t>
            </w:r>
            <w:r>
              <w:rPr>
                <w:rFonts w:ascii="Times New Roman" w:eastAsia="Times New Roman" w:hAnsi="Times New Roman" w:cs="Times New Roman"/>
                <w:color w:val="000000"/>
                <w:sz w:val="24"/>
                <w:szCs w:val="24"/>
                <w:lang w:val="en-GB"/>
              </w:rPr>
              <w:t>ll</w:t>
            </w:r>
            <w:r w:rsidRPr="00A356BD">
              <w:rPr>
                <w:rFonts w:ascii="Times New Roman" w:eastAsia="Times New Roman" w:hAnsi="Times New Roman" w:cs="Times New Roman"/>
                <w:color w:val="000000"/>
                <w:sz w:val="24"/>
                <w:szCs w:val="24"/>
                <w:lang w:val="en-GB"/>
              </w:rPr>
              <w:t xml:space="preserve"> disyllables with iambic stress</w:t>
            </w:r>
          </w:p>
        </w:tc>
      </w:tr>
      <w:tr w:rsidR="0089177F" w:rsidRPr="00137826" w14:paraId="2F4AECE2" w14:textId="77777777">
        <w:trPr>
          <w:trHeight w:val="397"/>
        </w:trPr>
        <w:tc>
          <w:tcPr>
            <w:tcW w:w="2660" w:type="dxa"/>
            <w:tcBorders>
              <w:top w:val="nil"/>
              <w:left w:val="nil"/>
              <w:bottom w:val="nil"/>
              <w:right w:val="nil"/>
            </w:tcBorders>
            <w:shd w:val="clear" w:color="auto" w:fill="auto"/>
            <w:noWrap/>
            <w:vAlign w:val="bottom"/>
          </w:tcPr>
          <w:p w14:paraId="73D6A35C"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Hebrew2</w:t>
            </w:r>
          </w:p>
        </w:tc>
        <w:tc>
          <w:tcPr>
            <w:tcW w:w="2172" w:type="dxa"/>
            <w:tcBorders>
              <w:top w:val="nil"/>
              <w:left w:val="nil"/>
              <w:bottom w:val="nil"/>
              <w:right w:val="nil"/>
            </w:tcBorders>
            <w:shd w:val="clear" w:color="auto" w:fill="auto"/>
            <w:noWrap/>
            <w:vAlign w:val="bottom"/>
          </w:tcPr>
          <w:p w14:paraId="0C45EFEB"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17 (110)</w:t>
            </w:r>
          </w:p>
        </w:tc>
        <w:tc>
          <w:tcPr>
            <w:tcW w:w="1558" w:type="dxa"/>
            <w:tcBorders>
              <w:top w:val="nil"/>
              <w:left w:val="nil"/>
              <w:bottom w:val="nil"/>
              <w:right w:val="nil"/>
            </w:tcBorders>
            <w:shd w:val="clear" w:color="auto" w:fill="auto"/>
            <w:noWrap/>
            <w:vAlign w:val="bottom"/>
          </w:tcPr>
          <w:p w14:paraId="7211C8A2"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5 (13)</w:t>
            </w:r>
          </w:p>
        </w:tc>
      </w:tr>
      <w:tr w:rsidR="0089177F" w:rsidRPr="00137826" w14:paraId="61D055E8" w14:textId="77777777">
        <w:trPr>
          <w:trHeight w:val="397"/>
        </w:trPr>
        <w:tc>
          <w:tcPr>
            <w:tcW w:w="2660" w:type="dxa"/>
            <w:tcBorders>
              <w:top w:val="nil"/>
              <w:left w:val="nil"/>
              <w:bottom w:val="nil"/>
              <w:right w:val="nil"/>
            </w:tcBorders>
            <w:shd w:val="clear" w:color="auto" w:fill="auto"/>
            <w:noWrap/>
            <w:vAlign w:val="bottom"/>
          </w:tcPr>
          <w:p w14:paraId="686E61A8"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Hebrew3</w:t>
            </w:r>
          </w:p>
        </w:tc>
        <w:tc>
          <w:tcPr>
            <w:tcW w:w="2172" w:type="dxa"/>
            <w:tcBorders>
              <w:top w:val="nil"/>
              <w:left w:val="nil"/>
              <w:bottom w:val="nil"/>
              <w:right w:val="nil"/>
            </w:tcBorders>
            <w:shd w:val="clear" w:color="auto" w:fill="auto"/>
            <w:noWrap/>
            <w:vAlign w:val="bottom"/>
          </w:tcPr>
          <w:p w14:paraId="6DA555C7"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15 (82)</w:t>
            </w:r>
          </w:p>
        </w:tc>
        <w:tc>
          <w:tcPr>
            <w:tcW w:w="1558" w:type="dxa"/>
            <w:tcBorders>
              <w:top w:val="nil"/>
              <w:left w:val="nil"/>
              <w:bottom w:val="nil"/>
              <w:right w:val="nil"/>
            </w:tcBorders>
            <w:shd w:val="clear" w:color="auto" w:fill="auto"/>
            <w:noWrap/>
            <w:vAlign w:val="bottom"/>
          </w:tcPr>
          <w:p w14:paraId="7AD894C5"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9 (19)</w:t>
            </w:r>
          </w:p>
        </w:tc>
      </w:tr>
      <w:tr w:rsidR="0089177F" w:rsidRPr="00137826" w14:paraId="11436583" w14:textId="77777777">
        <w:trPr>
          <w:trHeight w:val="397"/>
        </w:trPr>
        <w:tc>
          <w:tcPr>
            <w:tcW w:w="2660" w:type="dxa"/>
            <w:tcBorders>
              <w:top w:val="nil"/>
              <w:left w:val="nil"/>
              <w:bottom w:val="nil"/>
              <w:right w:val="nil"/>
            </w:tcBorders>
            <w:shd w:val="clear" w:color="auto" w:fill="auto"/>
            <w:noWrap/>
            <w:vAlign w:val="bottom"/>
          </w:tcPr>
          <w:p w14:paraId="107C875E"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 xml:space="preserve">French </w:t>
            </w:r>
          </w:p>
        </w:tc>
        <w:tc>
          <w:tcPr>
            <w:tcW w:w="2172" w:type="dxa"/>
            <w:tcBorders>
              <w:top w:val="nil"/>
              <w:left w:val="nil"/>
              <w:bottom w:val="nil"/>
              <w:right w:val="nil"/>
            </w:tcBorders>
            <w:shd w:val="clear" w:color="auto" w:fill="auto"/>
            <w:noWrap/>
            <w:vAlign w:val="bottom"/>
          </w:tcPr>
          <w:p w14:paraId="1461CBB6"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14 (58)</w:t>
            </w:r>
          </w:p>
        </w:tc>
        <w:tc>
          <w:tcPr>
            <w:tcW w:w="1558" w:type="dxa"/>
            <w:tcBorders>
              <w:top w:val="nil"/>
              <w:left w:val="nil"/>
              <w:bottom w:val="nil"/>
              <w:right w:val="nil"/>
            </w:tcBorders>
            <w:shd w:val="clear" w:color="auto" w:fill="auto"/>
            <w:noWrap/>
            <w:vAlign w:val="bottom"/>
          </w:tcPr>
          <w:p w14:paraId="06D0BF31"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22 (63)</w:t>
            </w:r>
          </w:p>
        </w:tc>
      </w:tr>
      <w:tr w:rsidR="0089177F" w:rsidRPr="00137826" w14:paraId="669D7990" w14:textId="77777777">
        <w:trPr>
          <w:trHeight w:val="397"/>
        </w:trPr>
        <w:tc>
          <w:tcPr>
            <w:tcW w:w="2660" w:type="dxa"/>
            <w:tcBorders>
              <w:top w:val="nil"/>
              <w:left w:val="nil"/>
              <w:right w:val="nil"/>
            </w:tcBorders>
            <w:shd w:val="clear" w:color="auto" w:fill="auto"/>
            <w:noWrap/>
            <w:vAlign w:val="bottom"/>
          </w:tcPr>
          <w:p w14:paraId="619A1A98"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Swedish</w:t>
            </w:r>
          </w:p>
        </w:tc>
        <w:tc>
          <w:tcPr>
            <w:tcW w:w="2172" w:type="dxa"/>
            <w:tcBorders>
              <w:top w:val="nil"/>
              <w:left w:val="nil"/>
              <w:right w:val="nil"/>
            </w:tcBorders>
            <w:shd w:val="clear" w:color="auto" w:fill="auto"/>
            <w:noWrap/>
            <w:vAlign w:val="bottom"/>
          </w:tcPr>
          <w:p w14:paraId="6FFB2869"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2 (11)</w:t>
            </w:r>
          </w:p>
        </w:tc>
        <w:tc>
          <w:tcPr>
            <w:tcW w:w="1558" w:type="dxa"/>
            <w:tcBorders>
              <w:top w:val="nil"/>
              <w:left w:val="nil"/>
              <w:right w:val="nil"/>
            </w:tcBorders>
            <w:shd w:val="clear" w:color="auto" w:fill="auto"/>
            <w:noWrap/>
            <w:vAlign w:val="bottom"/>
          </w:tcPr>
          <w:p w14:paraId="114A3344" w14:textId="77777777" w:rsidR="0089177F" w:rsidRPr="00A356BD"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A356BD">
              <w:rPr>
                <w:rFonts w:ascii="Times New Roman" w:eastAsia="Times New Roman" w:hAnsi="Times New Roman" w:cs="Times New Roman"/>
                <w:color w:val="000000"/>
                <w:sz w:val="24"/>
                <w:szCs w:val="24"/>
                <w:lang w:val="en-GB"/>
              </w:rPr>
              <w:t>1 (1)</w:t>
            </w:r>
          </w:p>
        </w:tc>
      </w:tr>
      <w:tr w:rsidR="0089177F" w:rsidRPr="00137826" w14:paraId="0259D81B" w14:textId="77777777">
        <w:trPr>
          <w:trHeight w:val="397"/>
        </w:trPr>
        <w:tc>
          <w:tcPr>
            <w:tcW w:w="2660" w:type="dxa"/>
            <w:tcBorders>
              <w:top w:val="nil"/>
              <w:left w:val="nil"/>
              <w:bottom w:val="nil"/>
              <w:right w:val="nil"/>
            </w:tcBorders>
            <w:shd w:val="clear" w:color="auto" w:fill="auto"/>
            <w:noWrap/>
            <w:vAlign w:val="bottom"/>
          </w:tcPr>
          <w:p w14:paraId="424D7C8D" w14:textId="77777777" w:rsidR="0089177F" w:rsidRPr="00137826" w:rsidRDefault="0089177F" w:rsidP="00A356BD">
            <w:pPr>
              <w:bidi w:val="0"/>
              <w:spacing w:after="0" w:line="240" w:lineRule="auto"/>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Italian</w:t>
            </w:r>
          </w:p>
        </w:tc>
        <w:tc>
          <w:tcPr>
            <w:tcW w:w="2172" w:type="dxa"/>
            <w:tcBorders>
              <w:top w:val="nil"/>
              <w:left w:val="nil"/>
              <w:bottom w:val="nil"/>
              <w:right w:val="nil"/>
            </w:tcBorders>
            <w:shd w:val="clear" w:color="auto" w:fill="auto"/>
            <w:noWrap/>
            <w:vAlign w:val="bottom"/>
          </w:tcPr>
          <w:p w14:paraId="31B01500" w14:textId="77777777" w:rsidR="0089177F" w:rsidRPr="00137826"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1</w:t>
            </w:r>
            <w:r>
              <w:rPr>
                <w:rFonts w:ascii="Times New Roman" w:eastAsia="Times New Roman" w:hAnsi="Times New Roman" w:cs="Times New Roman"/>
                <w:color w:val="000000"/>
                <w:sz w:val="24"/>
                <w:szCs w:val="24"/>
                <w:lang w:val="en-GB"/>
              </w:rPr>
              <w:t xml:space="preserve"> (2)</w:t>
            </w:r>
          </w:p>
        </w:tc>
        <w:tc>
          <w:tcPr>
            <w:tcW w:w="1558" w:type="dxa"/>
            <w:tcBorders>
              <w:top w:val="nil"/>
              <w:left w:val="nil"/>
              <w:bottom w:val="nil"/>
              <w:right w:val="nil"/>
            </w:tcBorders>
            <w:shd w:val="clear" w:color="auto" w:fill="auto"/>
            <w:noWrap/>
            <w:vAlign w:val="bottom"/>
          </w:tcPr>
          <w:p w14:paraId="4B226A6E" w14:textId="77777777" w:rsidR="0089177F" w:rsidRPr="00137826" w:rsidRDefault="0089177F" w:rsidP="00A356BD">
            <w:pPr>
              <w:bidi w:val="0"/>
              <w:spacing w:after="0" w:line="240" w:lineRule="auto"/>
              <w:jc w:val="center"/>
              <w:rPr>
                <w:rFonts w:ascii="Times New Roman" w:eastAsia="Times New Roman" w:hAnsi="Times New Roman" w:cs="Times New Roman"/>
                <w:color w:val="000000"/>
                <w:sz w:val="24"/>
                <w:szCs w:val="24"/>
                <w:lang w:val="en-GB"/>
              </w:rPr>
            </w:pPr>
            <w:r w:rsidRPr="00137826">
              <w:rPr>
                <w:rFonts w:ascii="Times New Roman" w:eastAsia="Times New Roman" w:hAnsi="Times New Roman" w:cs="Times New Roman"/>
                <w:color w:val="000000"/>
                <w:sz w:val="24"/>
                <w:szCs w:val="24"/>
                <w:lang w:val="en-GB"/>
              </w:rPr>
              <w:t>2</w:t>
            </w:r>
            <w:r>
              <w:rPr>
                <w:rFonts w:ascii="Times New Roman" w:eastAsia="Times New Roman" w:hAnsi="Times New Roman" w:cs="Times New Roman"/>
                <w:color w:val="000000"/>
                <w:sz w:val="24"/>
                <w:szCs w:val="24"/>
                <w:lang w:val="en-GB"/>
              </w:rPr>
              <w:t xml:space="preserve"> (</w:t>
            </w:r>
            <w:r w:rsidRPr="00137826">
              <w:rPr>
                <w:rFonts w:ascii="Times New Roman" w:eastAsia="Times New Roman" w:hAnsi="Times New Roman" w:cs="Times New Roman"/>
                <w:color w:val="000000"/>
                <w:sz w:val="24"/>
                <w:szCs w:val="24"/>
                <w:lang w:val="en-GB"/>
              </w:rPr>
              <w:t>40</w:t>
            </w:r>
            <w:r>
              <w:rPr>
                <w:rFonts w:ascii="Times New Roman" w:eastAsia="Times New Roman" w:hAnsi="Times New Roman" w:cs="Times New Roman"/>
                <w:color w:val="000000"/>
                <w:sz w:val="24"/>
                <w:szCs w:val="24"/>
                <w:lang w:val="en-GB"/>
              </w:rPr>
              <w:t>)</w:t>
            </w:r>
          </w:p>
        </w:tc>
      </w:tr>
    </w:tbl>
    <w:p w14:paraId="4BC424A0" w14:textId="77777777" w:rsidR="0089177F" w:rsidRPr="00A53F1E" w:rsidRDefault="0089177F" w:rsidP="0089177F">
      <w:pPr>
        <w:autoSpaceDE w:val="0"/>
        <w:autoSpaceDN w:val="0"/>
        <w:bidi w:val="0"/>
        <w:adjustRightInd w:val="0"/>
        <w:spacing w:after="0" w:line="480" w:lineRule="auto"/>
        <w:rPr>
          <w:rFonts w:ascii="Times New Roman" w:hAnsi="Times New Roman" w:cs="Times New Roman"/>
          <w:sz w:val="24"/>
          <w:szCs w:val="24"/>
          <w:lang w:val="en-GB"/>
        </w:rPr>
      </w:pPr>
      <w:r w:rsidRPr="00A53F1E">
        <w:rPr>
          <w:rFonts w:ascii="Times New Roman" w:hAnsi="Times New Roman" w:cs="Times New Roman"/>
          <w:sz w:val="24"/>
          <w:szCs w:val="24"/>
          <w:lang w:val="en-GB"/>
        </w:rPr>
        <w:t xml:space="preserve">Appendix </w:t>
      </w:r>
      <w:r>
        <w:rPr>
          <w:rFonts w:ascii="Times New Roman" w:hAnsi="Times New Roman" w:cs="Times New Roman"/>
          <w:sz w:val="24"/>
          <w:szCs w:val="24"/>
          <w:lang w:val="en-GB"/>
        </w:rPr>
        <w:t>4</w:t>
      </w:r>
      <w:r w:rsidRPr="00A53F1E">
        <w:rPr>
          <w:rFonts w:ascii="Times New Roman" w:hAnsi="Times New Roman" w:cs="Times New Roman"/>
          <w:sz w:val="24"/>
          <w:szCs w:val="24"/>
          <w:lang w:val="en-GB"/>
        </w:rPr>
        <w:t xml:space="preserve">. </w:t>
      </w:r>
    </w:p>
    <w:p w14:paraId="3EBDFD65" w14:textId="77777777" w:rsidR="0089177F" w:rsidRPr="007228AB" w:rsidRDefault="0089177F" w:rsidP="0089177F">
      <w:pPr>
        <w:pStyle w:val="ListParagraph"/>
        <w:numPr>
          <w:ilvl w:val="0"/>
          <w:numId w:val="3"/>
        </w:numPr>
        <w:autoSpaceDE w:val="0"/>
        <w:autoSpaceDN w:val="0"/>
        <w:bidi w:val="0"/>
        <w:adjustRightInd w:val="0"/>
        <w:spacing w:after="0" w:line="480" w:lineRule="auto"/>
        <w:ind w:left="0"/>
        <w:rPr>
          <w:rFonts w:asciiTheme="majorBidi" w:eastAsiaTheme="minorHAnsi" w:hAnsiTheme="majorBidi" w:cstheme="majorBidi"/>
          <w:rtl/>
        </w:rPr>
      </w:pPr>
      <w:r w:rsidRPr="007228AB">
        <w:rPr>
          <w:rFonts w:asciiTheme="majorBidi" w:hAnsiTheme="majorBidi" w:cstheme="majorBidi"/>
          <w:lang w:val="en-GB"/>
        </w:rPr>
        <w:t>Words on the HCDI-WG that fit the templates tested in the study</w:t>
      </w:r>
    </w:p>
    <w:tbl>
      <w:tblPr>
        <w:tblW w:w="4321" w:type="dxa"/>
        <w:tblInd w:w="93" w:type="dxa"/>
        <w:tblLook w:val="04A0" w:firstRow="1" w:lastRow="0" w:firstColumn="1" w:lastColumn="0" w:noHBand="0" w:noVBand="1"/>
      </w:tblPr>
      <w:tblGrid>
        <w:gridCol w:w="1068"/>
        <w:gridCol w:w="1100"/>
        <w:gridCol w:w="1084"/>
        <w:gridCol w:w="1069"/>
      </w:tblGrid>
      <w:tr w:rsidR="0089177F" w:rsidRPr="00A53F1E" w14:paraId="1F881E33" w14:textId="77777777">
        <w:trPr>
          <w:trHeight w:val="285"/>
        </w:trPr>
        <w:tc>
          <w:tcPr>
            <w:tcW w:w="0" w:type="auto"/>
            <w:tcBorders>
              <w:bottom w:val="single" w:sz="4" w:space="0" w:color="auto"/>
            </w:tcBorders>
            <w:shd w:val="clear" w:color="auto" w:fill="auto"/>
          </w:tcPr>
          <w:p w14:paraId="19AEF26C"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r w:rsidRPr="00A53F1E">
              <w:rPr>
                <w:rFonts w:ascii="Times New Roman" w:eastAsia="Times New Roman" w:hAnsi="Times New Roman" w:cs="Times New Roman"/>
                <w:sz w:val="24"/>
                <w:szCs w:val="20"/>
                <w:lang w:val="en-GB"/>
              </w:rPr>
              <w:t>CéCeC</w:t>
            </w:r>
            <w:proofErr w:type="spellEnd"/>
          </w:p>
        </w:tc>
        <w:tc>
          <w:tcPr>
            <w:tcW w:w="0" w:type="auto"/>
            <w:tcBorders>
              <w:bottom w:val="single" w:sz="4" w:space="0" w:color="auto"/>
            </w:tcBorders>
            <w:shd w:val="clear" w:color="auto" w:fill="auto"/>
          </w:tcPr>
          <w:p w14:paraId="6796CDD5"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r w:rsidRPr="00A53F1E">
              <w:rPr>
                <w:rFonts w:ascii="Times New Roman" w:eastAsia="Times New Roman" w:hAnsi="Times New Roman" w:cs="Times New Roman"/>
                <w:sz w:val="24"/>
                <w:szCs w:val="20"/>
                <w:lang w:val="en-GB"/>
              </w:rPr>
              <w:t>CóCoC</w:t>
            </w:r>
            <w:proofErr w:type="spellEnd"/>
          </w:p>
        </w:tc>
        <w:tc>
          <w:tcPr>
            <w:tcW w:w="0" w:type="auto"/>
            <w:tcBorders>
              <w:bottom w:val="single" w:sz="4" w:space="0" w:color="auto"/>
            </w:tcBorders>
          </w:tcPr>
          <w:p w14:paraId="1F6351DA"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r w:rsidRPr="00A53F1E">
              <w:rPr>
                <w:rFonts w:ascii="Times New Roman" w:eastAsia="Times New Roman" w:hAnsi="Times New Roman" w:cs="Times New Roman"/>
                <w:sz w:val="24"/>
                <w:szCs w:val="20"/>
                <w:lang w:val="en-GB"/>
              </w:rPr>
              <w:t>CaCóC</w:t>
            </w:r>
            <w:proofErr w:type="spellEnd"/>
          </w:p>
        </w:tc>
        <w:tc>
          <w:tcPr>
            <w:tcW w:w="0" w:type="auto"/>
            <w:tcBorders>
              <w:bottom w:val="single" w:sz="4" w:space="0" w:color="auto"/>
            </w:tcBorders>
          </w:tcPr>
          <w:p w14:paraId="4047DA22"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r w:rsidRPr="00A53F1E">
              <w:rPr>
                <w:rFonts w:ascii="Times New Roman" w:eastAsia="Times New Roman" w:hAnsi="Times New Roman" w:cs="Times New Roman"/>
                <w:sz w:val="24"/>
                <w:szCs w:val="20"/>
                <w:lang w:val="en-GB"/>
              </w:rPr>
              <w:t>CaCéC</w:t>
            </w:r>
            <w:proofErr w:type="spellEnd"/>
          </w:p>
        </w:tc>
      </w:tr>
      <w:tr w:rsidR="0089177F" w:rsidRPr="00A53F1E" w14:paraId="735289DA" w14:textId="77777777">
        <w:trPr>
          <w:trHeight w:val="285"/>
        </w:trPr>
        <w:tc>
          <w:tcPr>
            <w:tcW w:w="0" w:type="auto"/>
            <w:tcBorders>
              <w:top w:val="single" w:sz="4" w:space="0" w:color="auto"/>
            </w:tcBorders>
          </w:tcPr>
          <w:p w14:paraId="43FB47D2"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bérex</w:t>
            </w:r>
            <w:proofErr w:type="spellEnd"/>
            <w:proofErr w:type="gramEnd"/>
          </w:p>
        </w:tc>
        <w:tc>
          <w:tcPr>
            <w:tcW w:w="0" w:type="auto"/>
            <w:tcBorders>
              <w:top w:val="single" w:sz="4" w:space="0" w:color="auto"/>
            </w:tcBorders>
          </w:tcPr>
          <w:p w14:paraId="19FF0D19"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r w:rsidRPr="00A53F1E">
              <w:rPr>
                <w:rFonts w:ascii="Times New Roman" w:eastAsia="Times New Roman" w:hAnsi="Times New Roman" w:cs="Times New Roman"/>
                <w:sz w:val="24"/>
                <w:szCs w:val="20"/>
                <w:lang w:val="en-GB"/>
              </w:rPr>
              <w:t>=</w:t>
            </w:r>
          </w:p>
        </w:tc>
        <w:tc>
          <w:tcPr>
            <w:tcW w:w="0" w:type="auto"/>
            <w:tcBorders>
              <w:top w:val="single" w:sz="4" w:space="0" w:color="auto"/>
            </w:tcBorders>
          </w:tcPr>
          <w:p w14:paraId="68A62855"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balón</w:t>
            </w:r>
            <w:proofErr w:type="spellEnd"/>
            <w:proofErr w:type="gramEnd"/>
          </w:p>
        </w:tc>
        <w:tc>
          <w:tcPr>
            <w:tcW w:w="0" w:type="auto"/>
            <w:tcBorders>
              <w:top w:val="single" w:sz="4" w:space="0" w:color="auto"/>
            </w:tcBorders>
          </w:tcPr>
          <w:p w14:paraId="4966442F"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ja</w:t>
            </w:r>
            <w:r w:rsidRPr="00A53F1E">
              <w:rPr>
                <w:rFonts w:ascii="Microsoft Sans Serif" w:eastAsia="Times New Roman" w:hAnsi="Microsoft Sans Serif" w:cs="Microsoft Sans Serif"/>
                <w:sz w:val="24"/>
                <w:szCs w:val="20"/>
                <w:lang w:val="en-GB"/>
              </w:rPr>
              <w:t>ʃ</w:t>
            </w:r>
            <w:r w:rsidRPr="00A53F1E">
              <w:rPr>
                <w:rFonts w:ascii="Times New Roman" w:eastAsia="Times New Roman" w:hAnsi="Times New Roman" w:cs="Times New Roman"/>
                <w:sz w:val="24"/>
                <w:szCs w:val="20"/>
                <w:lang w:val="en-GB"/>
              </w:rPr>
              <w:t>én</w:t>
            </w:r>
            <w:proofErr w:type="spellEnd"/>
            <w:proofErr w:type="gramEnd"/>
          </w:p>
        </w:tc>
      </w:tr>
      <w:tr w:rsidR="0089177F" w:rsidRPr="00A53F1E" w14:paraId="4D2D25A5" w14:textId="77777777">
        <w:trPr>
          <w:trHeight w:val="285"/>
        </w:trPr>
        <w:tc>
          <w:tcPr>
            <w:tcW w:w="0" w:type="auto"/>
          </w:tcPr>
          <w:p w14:paraId="407F54AD"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bérez</w:t>
            </w:r>
            <w:proofErr w:type="spellEnd"/>
            <w:proofErr w:type="gramEnd"/>
          </w:p>
        </w:tc>
        <w:tc>
          <w:tcPr>
            <w:tcW w:w="0" w:type="auto"/>
          </w:tcPr>
          <w:p w14:paraId="6FE03AA6"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0836EF4A"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gadól</w:t>
            </w:r>
            <w:proofErr w:type="spellEnd"/>
            <w:proofErr w:type="gramEnd"/>
          </w:p>
        </w:tc>
        <w:tc>
          <w:tcPr>
            <w:tcW w:w="0" w:type="auto"/>
          </w:tcPr>
          <w:p w14:paraId="3E869C76"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javé</w:t>
            </w:r>
            <w:r w:rsidRPr="00A53F1E">
              <w:rPr>
                <w:rFonts w:ascii="Microsoft Sans Serif" w:eastAsia="Times New Roman" w:hAnsi="Microsoft Sans Serif" w:cs="Microsoft Sans Serif"/>
                <w:sz w:val="24"/>
                <w:szCs w:val="20"/>
                <w:lang w:val="en-GB"/>
              </w:rPr>
              <w:t>ʃ</w:t>
            </w:r>
            <w:proofErr w:type="spellEnd"/>
            <w:proofErr w:type="gramEnd"/>
          </w:p>
        </w:tc>
      </w:tr>
      <w:tr w:rsidR="0089177F" w:rsidRPr="00A53F1E" w14:paraId="72A62486" w14:textId="77777777">
        <w:trPr>
          <w:trHeight w:val="285"/>
        </w:trPr>
        <w:tc>
          <w:tcPr>
            <w:tcW w:w="0" w:type="auto"/>
          </w:tcPr>
          <w:p w14:paraId="580A0F6B"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béten</w:t>
            </w:r>
            <w:proofErr w:type="spellEnd"/>
            <w:proofErr w:type="gramEnd"/>
          </w:p>
        </w:tc>
        <w:tc>
          <w:tcPr>
            <w:tcW w:w="0" w:type="auto"/>
          </w:tcPr>
          <w:p w14:paraId="14FE6BF7"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7F80B260"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hajóm</w:t>
            </w:r>
            <w:proofErr w:type="spellEnd"/>
            <w:proofErr w:type="gramEnd"/>
          </w:p>
        </w:tc>
        <w:tc>
          <w:tcPr>
            <w:tcW w:w="0" w:type="auto"/>
          </w:tcPr>
          <w:p w14:paraId="0748104E"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latét</w:t>
            </w:r>
            <w:proofErr w:type="spellEnd"/>
            <w:proofErr w:type="gramEnd"/>
          </w:p>
        </w:tc>
      </w:tr>
      <w:tr w:rsidR="0089177F" w:rsidRPr="00A53F1E" w14:paraId="5A0865F3" w14:textId="77777777">
        <w:trPr>
          <w:trHeight w:val="285"/>
        </w:trPr>
        <w:tc>
          <w:tcPr>
            <w:tcW w:w="0" w:type="auto"/>
          </w:tcPr>
          <w:p w14:paraId="6AD41E9D"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délet</w:t>
            </w:r>
            <w:proofErr w:type="spellEnd"/>
            <w:proofErr w:type="gramEnd"/>
          </w:p>
        </w:tc>
        <w:tc>
          <w:tcPr>
            <w:tcW w:w="0" w:type="auto"/>
          </w:tcPr>
          <w:p w14:paraId="66A769A4"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3F8C951D"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hakól</w:t>
            </w:r>
            <w:proofErr w:type="spellEnd"/>
            <w:proofErr w:type="gramEnd"/>
          </w:p>
        </w:tc>
        <w:tc>
          <w:tcPr>
            <w:tcW w:w="0" w:type="auto"/>
          </w:tcPr>
          <w:p w14:paraId="0F415FE4"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la</w:t>
            </w:r>
            <w:r w:rsidRPr="00A53F1E">
              <w:rPr>
                <w:rFonts w:ascii="Microsoft Sans Serif" w:eastAsia="Times New Roman" w:hAnsi="Microsoft Sans Serif" w:cs="Microsoft Sans Serif"/>
                <w:sz w:val="24"/>
                <w:szCs w:val="20"/>
                <w:lang w:val="en-GB"/>
              </w:rPr>
              <w:t>ʦ</w:t>
            </w:r>
            <w:r w:rsidRPr="00A53F1E">
              <w:rPr>
                <w:rFonts w:ascii="Times New Roman" w:eastAsia="Times New Roman" w:hAnsi="Times New Roman" w:cs="Times New Roman"/>
                <w:sz w:val="24"/>
                <w:szCs w:val="20"/>
                <w:lang w:val="en-GB"/>
              </w:rPr>
              <w:t>ét</w:t>
            </w:r>
            <w:proofErr w:type="spellEnd"/>
            <w:proofErr w:type="gramEnd"/>
          </w:p>
        </w:tc>
      </w:tr>
      <w:tr w:rsidR="0089177F" w:rsidRPr="00A53F1E" w14:paraId="585B866A" w14:textId="77777777">
        <w:trPr>
          <w:trHeight w:val="285"/>
        </w:trPr>
        <w:tc>
          <w:tcPr>
            <w:tcW w:w="0" w:type="auto"/>
          </w:tcPr>
          <w:p w14:paraId="0F3BF6FE"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gé</w:t>
            </w:r>
            <w:r w:rsidRPr="00A53F1E">
              <w:rPr>
                <w:rFonts w:ascii="Microsoft Sans Serif" w:eastAsia="Times New Roman" w:hAnsi="Microsoft Sans Serif" w:cs="Microsoft Sans Serif"/>
                <w:sz w:val="24"/>
                <w:szCs w:val="20"/>
                <w:lang w:val="en-GB"/>
              </w:rPr>
              <w:t>ʃ</w:t>
            </w:r>
            <w:r w:rsidRPr="00A53F1E">
              <w:rPr>
                <w:rFonts w:ascii="Times New Roman" w:eastAsia="Times New Roman" w:hAnsi="Times New Roman" w:cs="Times New Roman"/>
                <w:sz w:val="24"/>
                <w:szCs w:val="20"/>
                <w:lang w:val="en-GB"/>
              </w:rPr>
              <w:t>em</w:t>
            </w:r>
            <w:proofErr w:type="spellEnd"/>
            <w:proofErr w:type="gramEnd"/>
          </w:p>
        </w:tc>
        <w:tc>
          <w:tcPr>
            <w:tcW w:w="0" w:type="auto"/>
          </w:tcPr>
          <w:p w14:paraId="0A7F2E57"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4C217EB2"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hamón</w:t>
            </w:r>
            <w:proofErr w:type="spellEnd"/>
            <w:proofErr w:type="gramEnd"/>
          </w:p>
        </w:tc>
        <w:tc>
          <w:tcPr>
            <w:tcW w:w="0" w:type="auto"/>
          </w:tcPr>
          <w:p w14:paraId="3C064A41"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mahér</w:t>
            </w:r>
            <w:proofErr w:type="spellEnd"/>
            <w:proofErr w:type="gramEnd"/>
          </w:p>
        </w:tc>
      </w:tr>
      <w:tr w:rsidR="0089177F" w:rsidRPr="00A53F1E" w14:paraId="452FCC36" w14:textId="77777777">
        <w:trPr>
          <w:trHeight w:val="285"/>
        </w:trPr>
        <w:tc>
          <w:tcPr>
            <w:tcW w:w="0" w:type="auto"/>
          </w:tcPr>
          <w:p w14:paraId="4A407270"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gézer</w:t>
            </w:r>
            <w:proofErr w:type="spellEnd"/>
            <w:proofErr w:type="gramEnd"/>
          </w:p>
        </w:tc>
        <w:tc>
          <w:tcPr>
            <w:tcW w:w="0" w:type="auto"/>
          </w:tcPr>
          <w:p w14:paraId="25731C0A"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4C076DF2"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la</w:t>
            </w:r>
            <w:r w:rsidRPr="00A53F1E">
              <w:rPr>
                <w:rFonts w:ascii="Microsoft Sans Serif" w:eastAsia="Times New Roman" w:hAnsi="Microsoft Sans Serif" w:cs="Microsoft Sans Serif"/>
                <w:sz w:val="24"/>
                <w:szCs w:val="20"/>
                <w:lang w:val="en-GB"/>
              </w:rPr>
              <w:t>ʃ</w:t>
            </w:r>
            <w:r w:rsidRPr="00A53F1E">
              <w:rPr>
                <w:rFonts w:ascii="Times New Roman" w:eastAsia="Times New Roman" w:hAnsi="Times New Roman" w:cs="Times New Roman"/>
                <w:sz w:val="24"/>
                <w:szCs w:val="20"/>
                <w:lang w:val="en-GB"/>
              </w:rPr>
              <w:t>ón</w:t>
            </w:r>
            <w:proofErr w:type="spellEnd"/>
            <w:proofErr w:type="gramEnd"/>
          </w:p>
        </w:tc>
        <w:tc>
          <w:tcPr>
            <w:tcW w:w="0" w:type="auto"/>
          </w:tcPr>
          <w:p w14:paraId="5411AD3C"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namér</w:t>
            </w:r>
            <w:proofErr w:type="spellEnd"/>
            <w:proofErr w:type="gramEnd"/>
          </w:p>
        </w:tc>
      </w:tr>
      <w:tr w:rsidR="0089177F" w:rsidRPr="00A53F1E" w14:paraId="75045D79" w14:textId="77777777">
        <w:trPr>
          <w:trHeight w:val="285"/>
        </w:trPr>
        <w:tc>
          <w:tcPr>
            <w:tcW w:w="0" w:type="auto"/>
          </w:tcPr>
          <w:p w14:paraId="55B9FF4B"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jéled</w:t>
            </w:r>
            <w:proofErr w:type="spellEnd"/>
            <w:proofErr w:type="gramEnd"/>
          </w:p>
        </w:tc>
        <w:tc>
          <w:tcPr>
            <w:tcW w:w="0" w:type="auto"/>
          </w:tcPr>
          <w:p w14:paraId="5B83CB9E"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6A275166"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matók</w:t>
            </w:r>
            <w:proofErr w:type="spellEnd"/>
            <w:proofErr w:type="gramEnd"/>
          </w:p>
        </w:tc>
        <w:tc>
          <w:tcPr>
            <w:tcW w:w="0" w:type="auto"/>
          </w:tcPr>
          <w:p w14:paraId="016AB091"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r w:rsidRPr="00A53F1E">
              <w:rPr>
                <w:rFonts w:ascii="Microsoft Sans Serif" w:eastAsia="Times New Roman" w:hAnsi="Microsoft Sans Serif" w:cs="Microsoft Sans Serif"/>
                <w:sz w:val="24"/>
                <w:szCs w:val="20"/>
                <w:lang w:val="en-GB"/>
              </w:rPr>
              <w:t>ʃ</w:t>
            </w:r>
            <w:r w:rsidRPr="00A53F1E">
              <w:rPr>
                <w:rFonts w:ascii="Times New Roman" w:eastAsia="Times New Roman" w:hAnsi="Times New Roman" w:cs="Times New Roman"/>
                <w:sz w:val="24"/>
                <w:szCs w:val="20"/>
                <w:lang w:val="en-GB"/>
              </w:rPr>
              <w:t>amén</w:t>
            </w:r>
            <w:proofErr w:type="spellEnd"/>
          </w:p>
        </w:tc>
      </w:tr>
      <w:tr w:rsidR="0089177F" w:rsidRPr="00A53F1E" w14:paraId="40A9F862" w14:textId="77777777">
        <w:trPr>
          <w:trHeight w:val="285"/>
        </w:trPr>
        <w:tc>
          <w:tcPr>
            <w:tcW w:w="0" w:type="auto"/>
          </w:tcPr>
          <w:p w14:paraId="4382F101"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kélev</w:t>
            </w:r>
            <w:proofErr w:type="spellEnd"/>
            <w:proofErr w:type="gramEnd"/>
          </w:p>
        </w:tc>
        <w:tc>
          <w:tcPr>
            <w:tcW w:w="0" w:type="auto"/>
          </w:tcPr>
          <w:p w14:paraId="11649719"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5B05447D"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matós</w:t>
            </w:r>
            <w:proofErr w:type="spellEnd"/>
            <w:proofErr w:type="gramEnd"/>
          </w:p>
        </w:tc>
        <w:tc>
          <w:tcPr>
            <w:tcW w:w="0" w:type="auto"/>
          </w:tcPr>
          <w:p w14:paraId="74216844"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r w:rsidRPr="00A53F1E">
              <w:rPr>
                <w:rFonts w:ascii="Microsoft Sans Serif" w:eastAsia="Times New Roman" w:hAnsi="Microsoft Sans Serif" w:cs="Microsoft Sans Serif"/>
                <w:sz w:val="24"/>
                <w:szCs w:val="20"/>
                <w:lang w:val="en-GB"/>
              </w:rPr>
              <w:t>ʃ</w:t>
            </w:r>
            <w:r w:rsidRPr="00A53F1E">
              <w:rPr>
                <w:rFonts w:ascii="Times New Roman" w:eastAsia="Times New Roman" w:hAnsi="Times New Roman" w:cs="Times New Roman"/>
                <w:sz w:val="24"/>
                <w:szCs w:val="20"/>
                <w:lang w:val="en-GB"/>
              </w:rPr>
              <w:t>axén</w:t>
            </w:r>
            <w:proofErr w:type="spellEnd"/>
          </w:p>
        </w:tc>
      </w:tr>
      <w:tr w:rsidR="0089177F" w:rsidRPr="00A53F1E" w14:paraId="2865EF71" w14:textId="77777777">
        <w:trPr>
          <w:trHeight w:val="285"/>
        </w:trPr>
        <w:tc>
          <w:tcPr>
            <w:tcW w:w="0" w:type="auto"/>
          </w:tcPr>
          <w:p w14:paraId="53AA8EDC"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késef</w:t>
            </w:r>
            <w:proofErr w:type="spellEnd"/>
            <w:proofErr w:type="gramEnd"/>
          </w:p>
        </w:tc>
        <w:tc>
          <w:tcPr>
            <w:tcW w:w="0" w:type="auto"/>
          </w:tcPr>
          <w:p w14:paraId="51375DCB"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541626B6"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ratóv</w:t>
            </w:r>
            <w:proofErr w:type="spellEnd"/>
            <w:proofErr w:type="gramEnd"/>
          </w:p>
        </w:tc>
        <w:tc>
          <w:tcPr>
            <w:tcW w:w="0" w:type="auto"/>
          </w:tcPr>
          <w:p w14:paraId="70D7F885"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xa</w:t>
            </w:r>
            <w:r w:rsidRPr="00A53F1E">
              <w:rPr>
                <w:rFonts w:ascii="Microsoft Sans Serif" w:eastAsia="Times New Roman" w:hAnsi="Microsoft Sans Serif" w:cs="Microsoft Sans Serif"/>
                <w:sz w:val="24"/>
                <w:szCs w:val="20"/>
                <w:lang w:val="en-GB"/>
              </w:rPr>
              <w:t>ʦ</w:t>
            </w:r>
            <w:r w:rsidRPr="00A53F1E">
              <w:rPr>
                <w:rFonts w:ascii="Times New Roman" w:eastAsia="Times New Roman" w:hAnsi="Times New Roman" w:cs="Times New Roman"/>
                <w:sz w:val="24"/>
                <w:szCs w:val="20"/>
                <w:lang w:val="en-GB"/>
              </w:rPr>
              <w:t>ér</w:t>
            </w:r>
            <w:proofErr w:type="spellEnd"/>
            <w:proofErr w:type="gramEnd"/>
          </w:p>
        </w:tc>
      </w:tr>
      <w:tr w:rsidR="0089177F" w:rsidRPr="00A53F1E" w14:paraId="4F980251" w14:textId="77777777">
        <w:trPr>
          <w:trHeight w:val="285"/>
        </w:trPr>
        <w:tc>
          <w:tcPr>
            <w:tcW w:w="0" w:type="auto"/>
          </w:tcPr>
          <w:p w14:paraId="699F95E5"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léxem</w:t>
            </w:r>
            <w:proofErr w:type="spellEnd"/>
            <w:proofErr w:type="gramEnd"/>
          </w:p>
        </w:tc>
        <w:tc>
          <w:tcPr>
            <w:tcW w:w="0" w:type="auto"/>
          </w:tcPr>
          <w:p w14:paraId="2A4655D9"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67582FA2"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raxók</w:t>
            </w:r>
            <w:proofErr w:type="spellEnd"/>
            <w:proofErr w:type="gramEnd"/>
          </w:p>
        </w:tc>
        <w:tc>
          <w:tcPr>
            <w:tcW w:w="0" w:type="auto"/>
          </w:tcPr>
          <w:p w14:paraId="3D2856D5"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xavér</w:t>
            </w:r>
            <w:proofErr w:type="spellEnd"/>
            <w:proofErr w:type="gramEnd"/>
          </w:p>
        </w:tc>
      </w:tr>
      <w:tr w:rsidR="0089177F" w:rsidRPr="00A53F1E" w14:paraId="32B8ECF9" w14:textId="77777777">
        <w:trPr>
          <w:trHeight w:val="285"/>
        </w:trPr>
        <w:tc>
          <w:tcPr>
            <w:tcW w:w="0" w:type="auto"/>
          </w:tcPr>
          <w:p w14:paraId="159DCE92"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réfet</w:t>
            </w:r>
            <w:proofErr w:type="spellEnd"/>
            <w:proofErr w:type="gramEnd"/>
          </w:p>
        </w:tc>
        <w:tc>
          <w:tcPr>
            <w:tcW w:w="0" w:type="auto"/>
          </w:tcPr>
          <w:p w14:paraId="620A7527"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463D4943"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sabón</w:t>
            </w:r>
            <w:proofErr w:type="spellEnd"/>
            <w:proofErr w:type="gramEnd"/>
          </w:p>
        </w:tc>
        <w:tc>
          <w:tcPr>
            <w:tcW w:w="0" w:type="auto"/>
          </w:tcPr>
          <w:p w14:paraId="38305EFD"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zakén</w:t>
            </w:r>
            <w:proofErr w:type="spellEnd"/>
            <w:proofErr w:type="gramEnd"/>
          </w:p>
        </w:tc>
      </w:tr>
      <w:tr w:rsidR="0089177F" w:rsidRPr="00A53F1E" w14:paraId="67E298BB" w14:textId="77777777">
        <w:trPr>
          <w:trHeight w:val="285"/>
        </w:trPr>
        <w:tc>
          <w:tcPr>
            <w:tcW w:w="0" w:type="auto"/>
          </w:tcPr>
          <w:p w14:paraId="7B67D6DC"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régel</w:t>
            </w:r>
            <w:proofErr w:type="spellEnd"/>
            <w:proofErr w:type="gramEnd"/>
          </w:p>
        </w:tc>
        <w:tc>
          <w:tcPr>
            <w:tcW w:w="0" w:type="auto"/>
          </w:tcPr>
          <w:p w14:paraId="59AA9DEC"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01794513"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r w:rsidRPr="00A53F1E">
              <w:rPr>
                <w:rFonts w:ascii="Microsoft Sans Serif" w:eastAsia="Times New Roman" w:hAnsi="Microsoft Sans Serif" w:cs="Microsoft Sans Serif"/>
                <w:sz w:val="24"/>
                <w:szCs w:val="20"/>
                <w:lang w:val="en-GB"/>
              </w:rPr>
              <w:t>ʃ</w:t>
            </w:r>
            <w:r w:rsidRPr="00A53F1E">
              <w:rPr>
                <w:rFonts w:ascii="Times New Roman" w:eastAsia="Times New Roman" w:hAnsi="Times New Roman" w:cs="Times New Roman"/>
                <w:sz w:val="24"/>
                <w:szCs w:val="20"/>
                <w:lang w:val="en-GB"/>
              </w:rPr>
              <w:t>alóm</w:t>
            </w:r>
            <w:proofErr w:type="spellEnd"/>
          </w:p>
        </w:tc>
        <w:tc>
          <w:tcPr>
            <w:tcW w:w="0" w:type="auto"/>
          </w:tcPr>
          <w:p w14:paraId="245B9151"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r>
      <w:tr w:rsidR="0089177F" w:rsidRPr="00A53F1E" w14:paraId="64542CAB" w14:textId="77777777">
        <w:trPr>
          <w:trHeight w:val="285"/>
        </w:trPr>
        <w:tc>
          <w:tcPr>
            <w:tcW w:w="0" w:type="auto"/>
          </w:tcPr>
          <w:p w14:paraId="7B0A2E23"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séfel</w:t>
            </w:r>
            <w:proofErr w:type="spellEnd"/>
            <w:proofErr w:type="gramEnd"/>
          </w:p>
        </w:tc>
        <w:tc>
          <w:tcPr>
            <w:tcW w:w="0" w:type="auto"/>
          </w:tcPr>
          <w:p w14:paraId="5098E1F6"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14216DEA"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xalón</w:t>
            </w:r>
            <w:proofErr w:type="spellEnd"/>
            <w:proofErr w:type="gramEnd"/>
          </w:p>
        </w:tc>
        <w:tc>
          <w:tcPr>
            <w:tcW w:w="0" w:type="auto"/>
          </w:tcPr>
          <w:p w14:paraId="618271CA"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r>
      <w:tr w:rsidR="0089177F" w:rsidRPr="00A53F1E" w14:paraId="49EC12F4" w14:textId="77777777">
        <w:trPr>
          <w:trHeight w:val="285"/>
        </w:trPr>
        <w:tc>
          <w:tcPr>
            <w:tcW w:w="0" w:type="auto"/>
          </w:tcPr>
          <w:p w14:paraId="0C42979B"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séfer</w:t>
            </w:r>
            <w:proofErr w:type="spellEnd"/>
            <w:proofErr w:type="gramEnd"/>
          </w:p>
        </w:tc>
        <w:tc>
          <w:tcPr>
            <w:tcW w:w="0" w:type="auto"/>
          </w:tcPr>
          <w:p w14:paraId="71BED5F8"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412381EE"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xamór</w:t>
            </w:r>
            <w:proofErr w:type="spellEnd"/>
            <w:proofErr w:type="gramEnd"/>
          </w:p>
        </w:tc>
        <w:tc>
          <w:tcPr>
            <w:tcW w:w="0" w:type="auto"/>
          </w:tcPr>
          <w:p w14:paraId="0A3C649A"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r>
      <w:tr w:rsidR="0089177F" w:rsidRPr="00A53F1E" w14:paraId="4D125BBF" w14:textId="77777777">
        <w:trPr>
          <w:trHeight w:val="285"/>
        </w:trPr>
        <w:tc>
          <w:tcPr>
            <w:tcW w:w="0" w:type="auto"/>
          </w:tcPr>
          <w:p w14:paraId="009FFE86"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r w:rsidRPr="00A53F1E">
              <w:rPr>
                <w:rFonts w:ascii="Microsoft Sans Serif" w:eastAsia="Times New Roman" w:hAnsi="Microsoft Sans Serif" w:cs="Microsoft Sans Serif"/>
                <w:sz w:val="24"/>
                <w:szCs w:val="20"/>
                <w:lang w:val="en-GB"/>
              </w:rPr>
              <w:t>ʃ</w:t>
            </w:r>
            <w:r w:rsidRPr="00A53F1E">
              <w:rPr>
                <w:rFonts w:ascii="Times New Roman" w:eastAsia="Times New Roman" w:hAnsi="Times New Roman" w:cs="Times New Roman"/>
                <w:sz w:val="24"/>
                <w:szCs w:val="20"/>
                <w:lang w:val="en-GB"/>
              </w:rPr>
              <w:t>éme</w:t>
            </w:r>
            <w:r w:rsidRPr="00A53F1E">
              <w:rPr>
                <w:rFonts w:ascii="Microsoft Sans Serif" w:eastAsia="Times New Roman" w:hAnsi="Microsoft Sans Serif" w:cs="Microsoft Sans Serif"/>
                <w:sz w:val="24"/>
                <w:szCs w:val="20"/>
                <w:lang w:val="en-GB"/>
              </w:rPr>
              <w:t>ʃ</w:t>
            </w:r>
            <w:proofErr w:type="spellEnd"/>
          </w:p>
        </w:tc>
        <w:tc>
          <w:tcPr>
            <w:tcW w:w="0" w:type="auto"/>
          </w:tcPr>
          <w:p w14:paraId="14F41307"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728ABDCC"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4FA020AD"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r>
      <w:tr w:rsidR="0089177F" w:rsidRPr="00A53F1E" w14:paraId="6C1C1D99" w14:textId="77777777">
        <w:trPr>
          <w:trHeight w:val="285"/>
        </w:trPr>
        <w:tc>
          <w:tcPr>
            <w:tcW w:w="0" w:type="auto"/>
          </w:tcPr>
          <w:p w14:paraId="5456927D"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zével</w:t>
            </w:r>
            <w:proofErr w:type="spellEnd"/>
            <w:proofErr w:type="gramEnd"/>
          </w:p>
        </w:tc>
        <w:tc>
          <w:tcPr>
            <w:tcW w:w="0" w:type="auto"/>
          </w:tcPr>
          <w:p w14:paraId="183EB907"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394CFF6F"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c>
          <w:tcPr>
            <w:tcW w:w="0" w:type="auto"/>
          </w:tcPr>
          <w:p w14:paraId="59F02083"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
        </w:tc>
      </w:tr>
    </w:tbl>
    <w:p w14:paraId="0DA878E3" w14:textId="77777777" w:rsidR="0089177F" w:rsidRPr="00A53F1E" w:rsidRDefault="0089177F" w:rsidP="0089177F">
      <w:pPr>
        <w:bidi w:val="0"/>
        <w:spacing w:line="480" w:lineRule="auto"/>
        <w:rPr>
          <w:rFonts w:asciiTheme="majorBidi" w:hAnsiTheme="majorBidi" w:cstheme="majorBidi"/>
          <w:sz w:val="24"/>
          <w:szCs w:val="24"/>
          <w:lang w:val="en-GB"/>
        </w:rPr>
      </w:pPr>
      <w:r w:rsidRPr="00A53F1E">
        <w:rPr>
          <w:rFonts w:asciiTheme="majorBidi" w:hAnsiTheme="majorBidi" w:cstheme="majorBidi"/>
          <w:sz w:val="24"/>
          <w:szCs w:val="24"/>
          <w:lang w:val="en-GB"/>
        </w:rPr>
        <w:t xml:space="preserve">Words with clusters or words lacking consonants initially, finally or medially are not included; </w:t>
      </w:r>
      <w:proofErr w:type="gramStart"/>
      <w:r w:rsidRPr="00A53F1E">
        <w:rPr>
          <w:rFonts w:asciiTheme="majorBidi" w:hAnsiTheme="majorBidi" w:cstheme="majorBidi"/>
          <w:sz w:val="24"/>
          <w:szCs w:val="24"/>
          <w:lang w:val="en-GB"/>
        </w:rPr>
        <w:t>glottal-stop</w:t>
      </w:r>
      <w:proofErr w:type="gramEnd"/>
      <w:r w:rsidRPr="00A53F1E">
        <w:rPr>
          <w:rFonts w:asciiTheme="majorBidi" w:hAnsiTheme="majorBidi" w:cstheme="majorBidi"/>
          <w:sz w:val="24"/>
          <w:szCs w:val="24"/>
          <w:lang w:val="en-GB"/>
        </w:rPr>
        <w:t xml:space="preserve"> is not treated as a consonant.</w:t>
      </w:r>
    </w:p>
    <w:p w14:paraId="13324B26" w14:textId="77777777" w:rsidR="0089177F" w:rsidRPr="005133CD" w:rsidRDefault="0089177F" w:rsidP="0089177F">
      <w:pPr>
        <w:pStyle w:val="ListParagraph"/>
        <w:numPr>
          <w:ilvl w:val="0"/>
          <w:numId w:val="3"/>
        </w:numPr>
        <w:autoSpaceDE w:val="0"/>
        <w:autoSpaceDN w:val="0"/>
        <w:bidi w:val="0"/>
        <w:adjustRightInd w:val="0"/>
        <w:spacing w:after="0" w:line="480" w:lineRule="auto"/>
        <w:ind w:left="284" w:hanging="425"/>
        <w:rPr>
          <w:rFonts w:ascii="Times New Roman" w:hAnsi="Times New Roman" w:cs="Times New Roman"/>
          <w:sz w:val="24"/>
          <w:szCs w:val="24"/>
          <w:lang w:val="en-GB"/>
        </w:rPr>
      </w:pPr>
      <w:r w:rsidRPr="007228AB">
        <w:rPr>
          <w:rFonts w:ascii="Times New Roman" w:hAnsi="Times New Roman" w:cs="Times New Roman"/>
          <w:sz w:val="24"/>
          <w:szCs w:val="24"/>
          <w:lang w:val="en-GB"/>
        </w:rPr>
        <w:t xml:space="preserve">Real word </w:t>
      </w:r>
      <w:proofErr w:type="spellStart"/>
      <w:r w:rsidRPr="007228AB">
        <w:rPr>
          <w:rFonts w:ascii="Times New Roman" w:hAnsi="Times New Roman" w:cs="Times New Roman"/>
          <w:sz w:val="24"/>
          <w:szCs w:val="24"/>
          <w:lang w:val="en-GB"/>
        </w:rPr>
        <w:t>neighbors</w:t>
      </w:r>
      <w:proofErr w:type="spellEnd"/>
      <w:r w:rsidRPr="007228AB">
        <w:rPr>
          <w:rFonts w:ascii="Times New Roman" w:hAnsi="Times New Roman" w:cs="Times New Roman"/>
          <w:sz w:val="24"/>
          <w:szCs w:val="24"/>
          <w:lang w:val="en-GB"/>
        </w:rPr>
        <w:t xml:space="preserve"> of the </w:t>
      </w:r>
      <w:proofErr w:type="spellStart"/>
      <w:r w:rsidRPr="007228AB">
        <w:rPr>
          <w:rFonts w:ascii="Times New Roman" w:hAnsi="Times New Roman" w:cs="Times New Roman"/>
          <w:sz w:val="24"/>
          <w:szCs w:val="24"/>
          <w:lang w:val="en-GB"/>
        </w:rPr>
        <w:t>nonword</w:t>
      </w:r>
      <w:proofErr w:type="spellEnd"/>
      <w:r>
        <w:rPr>
          <w:rFonts w:ascii="Times New Roman" w:hAnsi="Times New Roman" w:cs="Times New Roman"/>
          <w:sz w:val="24"/>
          <w:szCs w:val="24"/>
          <w:lang w:val="en-GB"/>
        </w:rPr>
        <w:t xml:space="preserve"> stimuli</w:t>
      </w:r>
      <w:r w:rsidRPr="005133CD">
        <w:rPr>
          <w:rFonts w:ascii="Times New Roman" w:hAnsi="Times New Roman" w:cs="Times New Roman"/>
          <w:sz w:val="24"/>
          <w:szCs w:val="24"/>
          <w:lang w:val="en-GB"/>
        </w:rPr>
        <w:t xml:space="preserve"> and their glosses</w:t>
      </w:r>
    </w:p>
    <w:tbl>
      <w:tblPr>
        <w:tblW w:w="4977" w:type="dxa"/>
        <w:tblInd w:w="93" w:type="dxa"/>
        <w:tblLook w:val="04A0" w:firstRow="1" w:lastRow="0" w:firstColumn="1" w:lastColumn="0" w:noHBand="0" w:noVBand="1"/>
      </w:tblPr>
      <w:tblGrid>
        <w:gridCol w:w="1296"/>
        <w:gridCol w:w="3681"/>
      </w:tblGrid>
      <w:tr w:rsidR="0089177F" w:rsidRPr="00A53F1E" w14:paraId="612C0654" w14:textId="77777777">
        <w:trPr>
          <w:trHeight w:val="285"/>
        </w:trPr>
        <w:tc>
          <w:tcPr>
            <w:tcW w:w="0" w:type="auto"/>
            <w:tcBorders>
              <w:bottom w:val="single" w:sz="4" w:space="0" w:color="auto"/>
            </w:tcBorders>
            <w:shd w:val="clear" w:color="auto" w:fill="auto"/>
            <w:vAlign w:val="center"/>
          </w:tcPr>
          <w:p w14:paraId="0B79AA81"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r w:rsidRPr="00A53F1E">
              <w:rPr>
                <w:rFonts w:ascii="Times New Roman" w:eastAsia="Times New Roman" w:hAnsi="Times New Roman" w:cs="Times New Roman"/>
                <w:sz w:val="24"/>
                <w:szCs w:val="20"/>
                <w:lang w:val="en-GB"/>
              </w:rPr>
              <w:t>Non-words</w:t>
            </w:r>
          </w:p>
        </w:tc>
        <w:tc>
          <w:tcPr>
            <w:tcW w:w="3681" w:type="dxa"/>
            <w:tcBorders>
              <w:bottom w:val="single" w:sz="4" w:space="0" w:color="auto"/>
            </w:tcBorders>
          </w:tcPr>
          <w:p w14:paraId="558EC518"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r w:rsidRPr="00A53F1E">
              <w:rPr>
                <w:rFonts w:ascii="Times New Roman" w:eastAsia="Times New Roman" w:hAnsi="Times New Roman" w:cs="Times New Roman"/>
                <w:sz w:val="24"/>
                <w:szCs w:val="20"/>
                <w:lang w:val="en-GB"/>
              </w:rPr>
              <w:t>Real words</w:t>
            </w:r>
          </w:p>
        </w:tc>
      </w:tr>
      <w:tr w:rsidR="0089177F" w:rsidRPr="00A53F1E" w14:paraId="3BB59D0C" w14:textId="77777777">
        <w:trPr>
          <w:trHeight w:val="285"/>
        </w:trPr>
        <w:tc>
          <w:tcPr>
            <w:tcW w:w="0" w:type="auto"/>
            <w:tcBorders>
              <w:bottom w:val="single" w:sz="4" w:space="0" w:color="auto"/>
            </w:tcBorders>
            <w:shd w:val="clear" w:color="auto" w:fill="auto"/>
            <w:vAlign w:val="center"/>
          </w:tcPr>
          <w:p w14:paraId="70FBB1D5"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proofErr w:type="spellStart"/>
            <w:r w:rsidRPr="00A53F1E">
              <w:rPr>
                <w:rFonts w:ascii="Times New Roman" w:eastAsia="Times New Roman" w:hAnsi="Times New Roman" w:cs="Times New Roman"/>
                <w:sz w:val="24"/>
                <w:szCs w:val="20"/>
                <w:lang w:val="en-GB"/>
              </w:rPr>
              <w:t>CéCeC</w:t>
            </w:r>
            <w:proofErr w:type="spellEnd"/>
          </w:p>
        </w:tc>
        <w:tc>
          <w:tcPr>
            <w:tcW w:w="3681" w:type="dxa"/>
            <w:tcBorders>
              <w:bottom w:val="single" w:sz="4" w:space="0" w:color="auto"/>
            </w:tcBorders>
            <w:shd w:val="clear" w:color="auto" w:fill="auto"/>
            <w:vAlign w:val="center"/>
          </w:tcPr>
          <w:p w14:paraId="02E2391C" w14:textId="77777777" w:rsidR="0089177F" w:rsidRPr="00A53F1E" w:rsidRDefault="0089177F" w:rsidP="002337F8">
            <w:pPr>
              <w:bidi w:val="0"/>
              <w:spacing w:after="0" w:line="480" w:lineRule="auto"/>
              <w:jc w:val="center"/>
              <w:rPr>
                <w:rFonts w:ascii="Times New Roman" w:eastAsia="Times New Roman" w:hAnsi="Times New Roman" w:cs="Times New Roman"/>
                <w:sz w:val="24"/>
                <w:szCs w:val="20"/>
                <w:lang w:val="en-GB"/>
              </w:rPr>
            </w:pPr>
          </w:p>
        </w:tc>
      </w:tr>
      <w:tr w:rsidR="0089177F" w:rsidRPr="00A53F1E" w14:paraId="0D596FA2" w14:textId="77777777">
        <w:trPr>
          <w:trHeight w:val="285"/>
        </w:trPr>
        <w:tc>
          <w:tcPr>
            <w:tcW w:w="0" w:type="auto"/>
            <w:tcBorders>
              <w:top w:val="single" w:sz="4" w:space="0" w:color="auto"/>
            </w:tcBorders>
            <w:shd w:val="clear" w:color="auto" w:fill="auto"/>
            <w:vAlign w:val="bottom"/>
          </w:tcPr>
          <w:p w14:paraId="41569FD7" w14:textId="77777777" w:rsidR="0089177F" w:rsidRPr="00A53F1E" w:rsidRDefault="0089177F" w:rsidP="007228AB">
            <w:pPr>
              <w:spacing w:after="160" w:line="480" w:lineRule="auto"/>
              <w:jc w:val="right"/>
              <w:rPr>
                <w:rFonts w:ascii="Times New Roman" w:hAnsi="Times New Roman"/>
                <w:color w:val="000000"/>
                <w:sz w:val="24"/>
              </w:rPr>
            </w:pPr>
            <w:proofErr w:type="spellStart"/>
            <w:proofErr w:type="gramStart"/>
            <w:r w:rsidRPr="00A53F1E">
              <w:rPr>
                <w:rFonts w:ascii="Times New Roman" w:hAnsi="Times New Roman"/>
                <w:bCs/>
                <w:color w:val="000000"/>
                <w:sz w:val="24"/>
              </w:rPr>
              <w:t>dével</w:t>
            </w:r>
            <w:proofErr w:type="spellEnd"/>
            <w:proofErr w:type="gramEnd"/>
          </w:p>
        </w:tc>
        <w:tc>
          <w:tcPr>
            <w:tcW w:w="3681" w:type="dxa"/>
            <w:tcBorders>
              <w:top w:val="single" w:sz="4" w:space="0" w:color="auto"/>
            </w:tcBorders>
          </w:tcPr>
          <w:p w14:paraId="333EDAB7" w14:textId="77777777" w:rsidR="0089177F" w:rsidRPr="00A53F1E" w:rsidRDefault="0089177F" w:rsidP="007228AB">
            <w:pPr>
              <w:spacing w:after="160" w:line="480" w:lineRule="auto"/>
              <w:jc w:val="right"/>
              <w:rPr>
                <w:rFonts w:ascii="Times New Roman" w:hAnsi="Times New Roman"/>
                <w:color w:val="000000"/>
                <w:sz w:val="24"/>
              </w:rPr>
            </w:pPr>
            <w:proofErr w:type="spellStart"/>
            <w:proofErr w:type="gramStart"/>
            <w:r>
              <w:rPr>
                <w:rFonts w:ascii="Times New Roman" w:hAnsi="Times New Roman"/>
                <w:color w:val="000000"/>
                <w:sz w:val="24"/>
              </w:rPr>
              <w:t>zével</w:t>
            </w:r>
            <w:proofErr w:type="spellEnd"/>
            <w:proofErr w:type="gramEnd"/>
            <w:r>
              <w:rPr>
                <w:rFonts w:ascii="Times New Roman" w:hAnsi="Times New Roman"/>
                <w:color w:val="000000"/>
                <w:sz w:val="24"/>
              </w:rPr>
              <w:t xml:space="preserve"> ‘garbage’</w:t>
            </w:r>
          </w:p>
        </w:tc>
      </w:tr>
      <w:tr w:rsidR="0089177F" w:rsidRPr="00A53F1E" w14:paraId="03EE4DAF" w14:textId="77777777">
        <w:trPr>
          <w:trHeight w:val="285"/>
        </w:trPr>
        <w:tc>
          <w:tcPr>
            <w:tcW w:w="0" w:type="auto"/>
            <w:shd w:val="clear" w:color="auto" w:fill="auto"/>
            <w:vAlign w:val="bottom"/>
          </w:tcPr>
          <w:p w14:paraId="3B1C4277" w14:textId="77777777" w:rsidR="0089177F" w:rsidRPr="00A53F1E" w:rsidRDefault="0089177F" w:rsidP="007228AB">
            <w:pPr>
              <w:spacing w:after="160" w:line="480" w:lineRule="auto"/>
              <w:jc w:val="right"/>
              <w:rPr>
                <w:rFonts w:ascii="Times New Roman" w:hAnsi="Times New Roman"/>
                <w:color w:val="000000"/>
                <w:sz w:val="24"/>
              </w:rPr>
            </w:pPr>
            <w:proofErr w:type="spellStart"/>
            <w:proofErr w:type="gramStart"/>
            <w:r w:rsidRPr="00A53F1E">
              <w:rPr>
                <w:rFonts w:ascii="Times New Roman" w:hAnsi="Times New Roman"/>
                <w:bCs/>
                <w:color w:val="000000"/>
                <w:sz w:val="24"/>
              </w:rPr>
              <w:t>géfel</w:t>
            </w:r>
            <w:proofErr w:type="spellEnd"/>
            <w:proofErr w:type="gramEnd"/>
          </w:p>
        </w:tc>
        <w:tc>
          <w:tcPr>
            <w:tcW w:w="3681" w:type="dxa"/>
          </w:tcPr>
          <w:p w14:paraId="462E93F1" w14:textId="77777777" w:rsidR="0089177F" w:rsidRPr="00A53F1E" w:rsidRDefault="0089177F" w:rsidP="007228AB">
            <w:pPr>
              <w:spacing w:after="160" w:line="480" w:lineRule="auto"/>
              <w:jc w:val="right"/>
              <w:rPr>
                <w:rFonts w:ascii="Times New Roman" w:hAnsi="Times New Roman"/>
                <w:color w:val="000000"/>
                <w:sz w:val="24"/>
              </w:rPr>
            </w:pPr>
            <w:proofErr w:type="spellStart"/>
            <w:proofErr w:type="gramStart"/>
            <w:r w:rsidRPr="00A53F1E">
              <w:rPr>
                <w:rFonts w:ascii="Times New Roman" w:hAnsi="Times New Roman"/>
                <w:color w:val="000000"/>
                <w:sz w:val="24"/>
              </w:rPr>
              <w:t>séfel</w:t>
            </w:r>
            <w:proofErr w:type="spellEnd"/>
            <w:proofErr w:type="gramEnd"/>
            <w:r>
              <w:rPr>
                <w:rFonts w:ascii="Times New Roman" w:hAnsi="Times New Roman"/>
                <w:color w:val="000000"/>
                <w:sz w:val="24"/>
              </w:rPr>
              <w:t xml:space="preserve"> ‘mug’</w:t>
            </w:r>
          </w:p>
        </w:tc>
      </w:tr>
      <w:tr w:rsidR="0089177F" w:rsidRPr="00A53F1E" w14:paraId="40855656" w14:textId="77777777">
        <w:trPr>
          <w:trHeight w:val="285"/>
        </w:trPr>
        <w:tc>
          <w:tcPr>
            <w:tcW w:w="0" w:type="auto"/>
            <w:shd w:val="clear" w:color="auto" w:fill="auto"/>
            <w:vAlign w:val="bottom"/>
          </w:tcPr>
          <w:p w14:paraId="6826F0D6" w14:textId="77777777" w:rsidR="0089177F" w:rsidRPr="00A53F1E" w:rsidRDefault="0089177F" w:rsidP="007228AB">
            <w:pPr>
              <w:spacing w:after="160" w:line="480" w:lineRule="auto"/>
              <w:jc w:val="right"/>
              <w:rPr>
                <w:rFonts w:ascii="Times New Roman" w:hAnsi="Times New Roman"/>
                <w:bCs/>
                <w:color w:val="000000"/>
                <w:sz w:val="24"/>
              </w:rPr>
            </w:pPr>
            <w:proofErr w:type="spellStart"/>
            <w:proofErr w:type="gramStart"/>
            <w:r w:rsidRPr="00A53F1E">
              <w:rPr>
                <w:rFonts w:ascii="Times New Roman" w:hAnsi="Times New Roman"/>
                <w:bCs/>
                <w:color w:val="000000"/>
                <w:sz w:val="24"/>
              </w:rPr>
              <w:t>kédef</w:t>
            </w:r>
            <w:proofErr w:type="spellEnd"/>
            <w:proofErr w:type="gramEnd"/>
          </w:p>
        </w:tc>
        <w:tc>
          <w:tcPr>
            <w:tcW w:w="3681" w:type="dxa"/>
          </w:tcPr>
          <w:p w14:paraId="38F23FC6" w14:textId="77777777" w:rsidR="0089177F" w:rsidRPr="00A53F1E" w:rsidRDefault="0089177F" w:rsidP="007228AB">
            <w:pPr>
              <w:spacing w:after="160" w:line="480" w:lineRule="auto"/>
              <w:jc w:val="right"/>
              <w:rPr>
                <w:rFonts w:ascii="Times New Roman" w:hAnsi="Times New Roman"/>
                <w:color w:val="000000"/>
                <w:sz w:val="24"/>
              </w:rPr>
            </w:pPr>
            <w:proofErr w:type="spellStart"/>
            <w:proofErr w:type="gramStart"/>
            <w:r w:rsidRPr="00A53F1E">
              <w:rPr>
                <w:rFonts w:ascii="Times New Roman" w:hAnsi="Times New Roman"/>
                <w:color w:val="000000"/>
                <w:sz w:val="24"/>
              </w:rPr>
              <w:t>késef</w:t>
            </w:r>
            <w:proofErr w:type="spellEnd"/>
            <w:proofErr w:type="gramEnd"/>
            <w:r>
              <w:rPr>
                <w:rFonts w:ascii="Times New Roman" w:hAnsi="Times New Roman"/>
                <w:color w:val="000000"/>
                <w:sz w:val="24"/>
              </w:rPr>
              <w:t xml:space="preserve"> ‘money’</w:t>
            </w:r>
          </w:p>
        </w:tc>
      </w:tr>
      <w:tr w:rsidR="0089177F" w:rsidRPr="00A53F1E" w14:paraId="3DAC1D91" w14:textId="77777777">
        <w:trPr>
          <w:trHeight w:val="285"/>
        </w:trPr>
        <w:tc>
          <w:tcPr>
            <w:tcW w:w="0" w:type="auto"/>
            <w:tcBorders>
              <w:bottom w:val="single" w:sz="4" w:space="0" w:color="auto"/>
            </w:tcBorders>
            <w:shd w:val="clear" w:color="auto" w:fill="auto"/>
            <w:vAlign w:val="bottom"/>
          </w:tcPr>
          <w:p w14:paraId="564DFF0D" w14:textId="77777777" w:rsidR="0089177F" w:rsidRPr="00A53F1E" w:rsidRDefault="0089177F" w:rsidP="007228AB">
            <w:pPr>
              <w:spacing w:after="160" w:line="480" w:lineRule="auto"/>
              <w:jc w:val="right"/>
              <w:rPr>
                <w:rFonts w:ascii="Times New Roman" w:hAnsi="Times New Roman"/>
                <w:color w:val="000000"/>
                <w:sz w:val="24"/>
              </w:rPr>
            </w:pPr>
            <w:proofErr w:type="spellStart"/>
            <w:proofErr w:type="gramStart"/>
            <w:r w:rsidRPr="00A53F1E">
              <w:rPr>
                <w:rFonts w:ascii="Times New Roman" w:hAnsi="Times New Roman"/>
                <w:bCs/>
                <w:color w:val="000000"/>
                <w:sz w:val="24"/>
              </w:rPr>
              <w:t>xéfel</w:t>
            </w:r>
            <w:proofErr w:type="spellEnd"/>
            <w:proofErr w:type="gramEnd"/>
          </w:p>
        </w:tc>
        <w:tc>
          <w:tcPr>
            <w:tcW w:w="3681" w:type="dxa"/>
            <w:tcBorders>
              <w:bottom w:val="single" w:sz="4" w:space="0" w:color="auto"/>
            </w:tcBorders>
          </w:tcPr>
          <w:p w14:paraId="093E7F73" w14:textId="77777777" w:rsidR="0089177F" w:rsidRPr="00A53F1E" w:rsidRDefault="0089177F" w:rsidP="007228AB">
            <w:pPr>
              <w:spacing w:after="160" w:line="480" w:lineRule="auto"/>
              <w:jc w:val="right"/>
              <w:rPr>
                <w:rFonts w:ascii="Times New Roman" w:hAnsi="Times New Roman"/>
                <w:color w:val="000000"/>
                <w:sz w:val="24"/>
              </w:rPr>
            </w:pPr>
            <w:proofErr w:type="spellStart"/>
            <w:proofErr w:type="gramStart"/>
            <w:r w:rsidRPr="00A53F1E">
              <w:rPr>
                <w:rFonts w:ascii="Times New Roman" w:hAnsi="Times New Roman"/>
                <w:color w:val="000000"/>
                <w:sz w:val="24"/>
              </w:rPr>
              <w:t>séfel</w:t>
            </w:r>
            <w:proofErr w:type="spellEnd"/>
            <w:proofErr w:type="gramEnd"/>
            <w:r>
              <w:rPr>
                <w:rFonts w:ascii="Times New Roman" w:hAnsi="Times New Roman"/>
                <w:color w:val="000000"/>
                <w:sz w:val="24"/>
              </w:rPr>
              <w:t xml:space="preserve"> ‘mug’</w:t>
            </w:r>
          </w:p>
        </w:tc>
      </w:tr>
      <w:tr w:rsidR="0089177F" w:rsidRPr="00A53F1E" w14:paraId="0262AD7E" w14:textId="77777777">
        <w:trPr>
          <w:trHeight w:val="285"/>
        </w:trPr>
        <w:tc>
          <w:tcPr>
            <w:tcW w:w="0" w:type="auto"/>
            <w:tcBorders>
              <w:top w:val="single" w:sz="4" w:space="0" w:color="auto"/>
              <w:bottom w:val="single" w:sz="4" w:space="0" w:color="auto"/>
            </w:tcBorders>
            <w:shd w:val="clear" w:color="auto" w:fill="auto"/>
            <w:vAlign w:val="bottom"/>
          </w:tcPr>
          <w:p w14:paraId="0EF725C3" w14:textId="77777777" w:rsidR="0089177F" w:rsidRPr="00A53F1E" w:rsidRDefault="0089177F" w:rsidP="002337F8">
            <w:pPr>
              <w:spacing w:after="160" w:line="480" w:lineRule="auto"/>
              <w:rPr>
                <w:rFonts w:ascii="Times New Roman" w:hAnsi="Times New Roman"/>
                <w:bCs/>
                <w:color w:val="000000"/>
                <w:sz w:val="24"/>
              </w:rPr>
            </w:pPr>
            <w:proofErr w:type="spellStart"/>
            <w:r w:rsidRPr="00A53F1E">
              <w:rPr>
                <w:rFonts w:ascii="Times New Roman" w:eastAsia="Times New Roman" w:hAnsi="Times New Roman" w:cs="Times New Roman"/>
                <w:sz w:val="24"/>
                <w:szCs w:val="20"/>
                <w:lang w:val="en-GB"/>
              </w:rPr>
              <w:t>CóCoC</w:t>
            </w:r>
            <w:proofErr w:type="spellEnd"/>
          </w:p>
        </w:tc>
        <w:tc>
          <w:tcPr>
            <w:tcW w:w="3681" w:type="dxa"/>
            <w:tcBorders>
              <w:top w:val="single" w:sz="4" w:space="0" w:color="auto"/>
              <w:bottom w:val="single" w:sz="4" w:space="0" w:color="auto"/>
            </w:tcBorders>
          </w:tcPr>
          <w:p w14:paraId="3A705466" w14:textId="77777777" w:rsidR="0089177F" w:rsidRPr="00A53F1E" w:rsidRDefault="0089177F" w:rsidP="002337F8">
            <w:pPr>
              <w:spacing w:after="160" w:line="480" w:lineRule="auto"/>
              <w:rPr>
                <w:rFonts w:ascii="Times New Roman" w:hAnsi="Times New Roman"/>
                <w:color w:val="000000"/>
                <w:sz w:val="24"/>
              </w:rPr>
            </w:pPr>
          </w:p>
        </w:tc>
      </w:tr>
      <w:tr w:rsidR="0089177F" w:rsidRPr="00A53F1E" w14:paraId="61780EEB" w14:textId="77777777">
        <w:trPr>
          <w:trHeight w:val="285"/>
        </w:trPr>
        <w:tc>
          <w:tcPr>
            <w:tcW w:w="0" w:type="auto"/>
            <w:tcBorders>
              <w:top w:val="single" w:sz="4" w:space="0" w:color="auto"/>
              <w:bottom w:val="single" w:sz="4" w:space="0" w:color="auto"/>
            </w:tcBorders>
            <w:shd w:val="clear" w:color="auto" w:fill="auto"/>
            <w:vAlign w:val="bottom"/>
          </w:tcPr>
          <w:p w14:paraId="1EA6657C" w14:textId="77777777" w:rsidR="0089177F" w:rsidRPr="007228AB" w:rsidRDefault="0089177F" w:rsidP="007228AB">
            <w:pPr>
              <w:bidi w:val="0"/>
              <w:spacing w:after="160" w:line="480" w:lineRule="auto"/>
              <w:jc w:val="both"/>
              <w:rPr>
                <w:rFonts w:ascii="Times New Roman" w:hAnsi="Times New Roman" w:cstheme="minorBidi"/>
                <w:color w:val="000000"/>
                <w:sz w:val="24"/>
                <w:rtl/>
              </w:rPr>
            </w:pPr>
            <w:r>
              <w:rPr>
                <w:rFonts w:ascii="Times New Roman" w:hAnsi="Times New Roman"/>
                <w:color w:val="000000"/>
                <w:sz w:val="24"/>
              </w:rPr>
              <w:t>=</w:t>
            </w:r>
          </w:p>
        </w:tc>
        <w:tc>
          <w:tcPr>
            <w:tcW w:w="3681" w:type="dxa"/>
            <w:tcBorders>
              <w:top w:val="single" w:sz="4" w:space="0" w:color="auto"/>
              <w:bottom w:val="single" w:sz="4" w:space="0" w:color="auto"/>
            </w:tcBorders>
          </w:tcPr>
          <w:p w14:paraId="70900E0D" w14:textId="77777777" w:rsidR="0089177F" w:rsidRPr="00A53F1E" w:rsidRDefault="0089177F" w:rsidP="007228AB">
            <w:pPr>
              <w:bidi w:val="0"/>
              <w:spacing w:after="0" w:line="480" w:lineRule="auto"/>
              <w:jc w:val="both"/>
              <w:rPr>
                <w:rFonts w:ascii="Times New Roman" w:eastAsia="Times New Roman" w:hAnsi="Times New Roman" w:cs="Times New Roman"/>
                <w:color w:val="000000"/>
                <w:sz w:val="24"/>
                <w:szCs w:val="20"/>
                <w:lang w:val="en-GB"/>
              </w:rPr>
            </w:pPr>
            <w:r w:rsidRPr="00A53F1E">
              <w:rPr>
                <w:rFonts w:ascii="Times New Roman" w:eastAsia="Times New Roman" w:hAnsi="Times New Roman" w:cs="Times New Roman"/>
                <w:color w:val="000000"/>
                <w:sz w:val="24"/>
                <w:szCs w:val="20"/>
                <w:lang w:val="en-GB"/>
              </w:rPr>
              <w:t>=</w:t>
            </w:r>
          </w:p>
        </w:tc>
      </w:tr>
      <w:tr w:rsidR="0089177F" w:rsidRPr="00A53F1E" w14:paraId="71F50A57" w14:textId="77777777">
        <w:trPr>
          <w:trHeight w:val="285"/>
        </w:trPr>
        <w:tc>
          <w:tcPr>
            <w:tcW w:w="0" w:type="auto"/>
            <w:tcBorders>
              <w:top w:val="single" w:sz="4" w:space="0" w:color="auto"/>
              <w:bottom w:val="single" w:sz="4" w:space="0" w:color="auto"/>
            </w:tcBorders>
            <w:shd w:val="clear" w:color="auto" w:fill="auto"/>
            <w:vAlign w:val="center"/>
          </w:tcPr>
          <w:p w14:paraId="55E1337F" w14:textId="77777777" w:rsidR="0089177F" w:rsidRPr="00A53F1E" w:rsidRDefault="0089177F" w:rsidP="002337F8">
            <w:pPr>
              <w:bidi w:val="0"/>
              <w:spacing w:after="0" w:line="48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      </w:t>
            </w:r>
            <w:proofErr w:type="spellStart"/>
            <w:r w:rsidRPr="00A53F1E">
              <w:rPr>
                <w:rFonts w:ascii="Times New Roman" w:eastAsia="Times New Roman" w:hAnsi="Times New Roman" w:cs="Times New Roman"/>
                <w:sz w:val="24"/>
                <w:szCs w:val="20"/>
                <w:lang w:val="en-GB"/>
              </w:rPr>
              <w:t>CaC</w:t>
            </w:r>
            <w:r w:rsidRPr="00A53F1E">
              <w:rPr>
                <w:rFonts w:ascii="Times New Roman" w:eastAsia="Times New Roman" w:hAnsi="Times New Roman" w:cs="Times New Roman"/>
                <w:color w:val="000000"/>
                <w:sz w:val="24"/>
                <w:szCs w:val="20"/>
                <w:lang w:val="en-GB"/>
              </w:rPr>
              <w:t>ó</w:t>
            </w:r>
            <w:r w:rsidRPr="00A53F1E">
              <w:rPr>
                <w:rFonts w:ascii="Times New Roman" w:eastAsia="Times New Roman" w:hAnsi="Times New Roman" w:cs="Times New Roman"/>
                <w:sz w:val="24"/>
                <w:szCs w:val="20"/>
                <w:lang w:val="en-GB"/>
              </w:rPr>
              <w:t>C</w:t>
            </w:r>
            <w:proofErr w:type="spellEnd"/>
          </w:p>
        </w:tc>
        <w:tc>
          <w:tcPr>
            <w:tcW w:w="3681" w:type="dxa"/>
            <w:tcBorders>
              <w:top w:val="single" w:sz="4" w:space="0" w:color="auto"/>
              <w:bottom w:val="single" w:sz="4" w:space="0" w:color="auto"/>
            </w:tcBorders>
          </w:tcPr>
          <w:p w14:paraId="3B817F15" w14:textId="77777777" w:rsidR="0089177F" w:rsidRPr="00A53F1E" w:rsidRDefault="0089177F" w:rsidP="002337F8">
            <w:pPr>
              <w:spacing w:after="160" w:line="480" w:lineRule="auto"/>
              <w:rPr>
                <w:rFonts w:ascii="Times New Roman" w:hAnsi="Times New Roman"/>
                <w:color w:val="000000"/>
                <w:sz w:val="24"/>
              </w:rPr>
            </w:pPr>
          </w:p>
        </w:tc>
      </w:tr>
      <w:tr w:rsidR="0089177F" w:rsidRPr="00A53F1E" w14:paraId="75CFC6A6" w14:textId="77777777">
        <w:trPr>
          <w:trHeight w:val="285"/>
        </w:trPr>
        <w:tc>
          <w:tcPr>
            <w:tcW w:w="0" w:type="auto"/>
            <w:tcBorders>
              <w:top w:val="single" w:sz="4" w:space="0" w:color="auto"/>
            </w:tcBorders>
            <w:shd w:val="clear" w:color="auto" w:fill="auto"/>
            <w:vAlign w:val="bottom"/>
          </w:tcPr>
          <w:p w14:paraId="609A90E8" w14:textId="77777777" w:rsidR="0089177F" w:rsidRPr="007228AB" w:rsidRDefault="0089177F" w:rsidP="007228AB">
            <w:pPr>
              <w:bidi w:val="0"/>
              <w:spacing w:after="160" w:line="480" w:lineRule="auto"/>
              <w:rPr>
                <w:rFonts w:ascii="Times New Roman" w:hAnsi="Times New Roman" w:cstheme="minorBidi"/>
                <w:color w:val="000000"/>
                <w:sz w:val="24"/>
                <w:rtl/>
              </w:rPr>
            </w:pPr>
            <w:proofErr w:type="spellStart"/>
            <w:proofErr w:type="gramStart"/>
            <w:r w:rsidRPr="00A53F1E">
              <w:rPr>
                <w:rFonts w:ascii="Times New Roman" w:hAnsi="Times New Roman"/>
                <w:color w:val="000000"/>
                <w:sz w:val="24"/>
              </w:rPr>
              <w:t>gafól</w:t>
            </w:r>
            <w:proofErr w:type="spellEnd"/>
            <w:proofErr w:type="gramEnd"/>
          </w:p>
        </w:tc>
        <w:tc>
          <w:tcPr>
            <w:tcW w:w="3681" w:type="dxa"/>
            <w:tcBorders>
              <w:top w:val="single" w:sz="4" w:space="0" w:color="auto"/>
            </w:tcBorders>
            <w:vAlign w:val="bottom"/>
          </w:tcPr>
          <w:p w14:paraId="24B6044D" w14:textId="77777777" w:rsidR="0089177F" w:rsidRPr="00A53F1E" w:rsidRDefault="0089177F" w:rsidP="007228AB">
            <w:pPr>
              <w:bidi w:val="0"/>
              <w:spacing w:after="160" w:line="480" w:lineRule="auto"/>
              <w:rPr>
                <w:rFonts w:ascii="Times New Roman" w:hAnsi="Times New Roman"/>
                <w:sz w:val="24"/>
              </w:rPr>
            </w:pPr>
            <w:proofErr w:type="spellStart"/>
            <w:proofErr w:type="gramStart"/>
            <w:r w:rsidRPr="00A53F1E">
              <w:rPr>
                <w:rFonts w:ascii="Times New Roman" w:hAnsi="Times New Roman"/>
                <w:sz w:val="24"/>
              </w:rPr>
              <w:t>gadól</w:t>
            </w:r>
            <w:proofErr w:type="spellEnd"/>
            <w:proofErr w:type="gramEnd"/>
            <w:r>
              <w:rPr>
                <w:rFonts w:ascii="Times New Roman" w:hAnsi="Times New Roman"/>
                <w:sz w:val="24"/>
              </w:rPr>
              <w:t xml:space="preserve"> ‘big’</w:t>
            </w:r>
          </w:p>
        </w:tc>
      </w:tr>
      <w:tr w:rsidR="0089177F" w:rsidRPr="00A53F1E" w14:paraId="3106141A" w14:textId="77777777">
        <w:trPr>
          <w:trHeight w:val="285"/>
        </w:trPr>
        <w:tc>
          <w:tcPr>
            <w:tcW w:w="0" w:type="auto"/>
            <w:shd w:val="clear" w:color="auto" w:fill="auto"/>
            <w:vAlign w:val="bottom"/>
          </w:tcPr>
          <w:p w14:paraId="3F04D5DA" w14:textId="77777777" w:rsidR="0089177F" w:rsidRPr="00A53F1E" w:rsidRDefault="0089177F" w:rsidP="007228AB">
            <w:pPr>
              <w:bidi w:val="0"/>
              <w:spacing w:after="160" w:line="480" w:lineRule="auto"/>
              <w:rPr>
                <w:rFonts w:ascii="Times New Roman" w:hAnsi="Times New Roman"/>
                <w:color w:val="000000"/>
                <w:sz w:val="24"/>
              </w:rPr>
            </w:pPr>
            <w:proofErr w:type="spellStart"/>
            <w:proofErr w:type="gramStart"/>
            <w:r w:rsidRPr="00A53F1E">
              <w:rPr>
                <w:rFonts w:ascii="Times New Roman" w:hAnsi="Times New Roman"/>
                <w:color w:val="000000"/>
                <w:sz w:val="24"/>
              </w:rPr>
              <w:t>gamón</w:t>
            </w:r>
            <w:proofErr w:type="spellEnd"/>
            <w:proofErr w:type="gramEnd"/>
          </w:p>
        </w:tc>
        <w:tc>
          <w:tcPr>
            <w:tcW w:w="3681" w:type="dxa"/>
            <w:vAlign w:val="bottom"/>
          </w:tcPr>
          <w:p w14:paraId="378CD64D" w14:textId="77777777" w:rsidR="0089177F" w:rsidRPr="007228AB" w:rsidRDefault="0089177F" w:rsidP="007228AB">
            <w:pPr>
              <w:bidi w:val="0"/>
              <w:spacing w:after="160" w:line="480" w:lineRule="auto"/>
              <w:rPr>
                <w:rFonts w:ascii="Times New Roman" w:hAnsi="Times New Roman" w:cstheme="minorBidi"/>
                <w:sz w:val="24"/>
                <w:rtl/>
              </w:rPr>
            </w:pPr>
            <w:proofErr w:type="spellStart"/>
            <w:proofErr w:type="gramStart"/>
            <w:r w:rsidRPr="00A53F1E">
              <w:rPr>
                <w:rFonts w:ascii="Times New Roman" w:hAnsi="Times New Roman"/>
                <w:sz w:val="24"/>
              </w:rPr>
              <w:t>hamón</w:t>
            </w:r>
            <w:proofErr w:type="spellEnd"/>
            <w:proofErr w:type="gramEnd"/>
            <w:r>
              <w:rPr>
                <w:rFonts w:ascii="Times New Roman" w:hAnsi="Times New Roman"/>
                <w:sz w:val="24"/>
              </w:rPr>
              <w:t xml:space="preserve"> ‘lots (of)</w:t>
            </w:r>
          </w:p>
        </w:tc>
      </w:tr>
      <w:tr w:rsidR="0089177F" w:rsidRPr="00A53F1E" w14:paraId="58990F8E" w14:textId="77777777">
        <w:trPr>
          <w:trHeight w:val="285"/>
        </w:trPr>
        <w:tc>
          <w:tcPr>
            <w:tcW w:w="0" w:type="auto"/>
            <w:shd w:val="clear" w:color="auto" w:fill="auto"/>
            <w:vAlign w:val="bottom"/>
          </w:tcPr>
          <w:p w14:paraId="513DF1E6" w14:textId="77777777" w:rsidR="0089177F" w:rsidRPr="00A53F1E" w:rsidRDefault="0089177F" w:rsidP="007228AB">
            <w:pPr>
              <w:bidi w:val="0"/>
              <w:spacing w:after="160" w:line="480" w:lineRule="auto"/>
              <w:rPr>
                <w:rFonts w:ascii="Times New Roman" w:hAnsi="Times New Roman"/>
                <w:color w:val="000000"/>
                <w:sz w:val="24"/>
              </w:rPr>
            </w:pPr>
            <w:proofErr w:type="spellStart"/>
            <w:proofErr w:type="gramStart"/>
            <w:r w:rsidRPr="00A53F1E">
              <w:rPr>
                <w:rFonts w:ascii="Times New Roman" w:hAnsi="Times New Roman"/>
                <w:color w:val="000000"/>
                <w:sz w:val="24"/>
              </w:rPr>
              <w:t>ka</w:t>
            </w:r>
            <w:r w:rsidRPr="00A53F1E">
              <w:rPr>
                <w:rFonts w:ascii="Microsoft Sans Serif" w:hAnsi="Microsoft Sans Serif"/>
                <w:color w:val="000000"/>
                <w:sz w:val="24"/>
              </w:rPr>
              <w:t>ʃ</w:t>
            </w:r>
            <w:r w:rsidRPr="00A53F1E">
              <w:rPr>
                <w:rFonts w:ascii="Times New Roman" w:hAnsi="Times New Roman"/>
                <w:color w:val="000000"/>
                <w:sz w:val="24"/>
              </w:rPr>
              <w:t>ón</w:t>
            </w:r>
            <w:proofErr w:type="spellEnd"/>
            <w:proofErr w:type="gramEnd"/>
          </w:p>
        </w:tc>
        <w:tc>
          <w:tcPr>
            <w:tcW w:w="3681" w:type="dxa"/>
            <w:vAlign w:val="bottom"/>
          </w:tcPr>
          <w:p w14:paraId="5075F732" w14:textId="77777777" w:rsidR="0089177F" w:rsidRPr="00A53F1E" w:rsidRDefault="0089177F" w:rsidP="007228AB">
            <w:pPr>
              <w:bidi w:val="0"/>
              <w:spacing w:after="160" w:line="480" w:lineRule="auto"/>
              <w:rPr>
                <w:rFonts w:ascii="Times New Roman" w:hAnsi="Times New Roman"/>
                <w:color w:val="000000"/>
                <w:sz w:val="24"/>
              </w:rPr>
            </w:pPr>
            <w:proofErr w:type="spellStart"/>
            <w:proofErr w:type="gramStart"/>
            <w:r w:rsidRPr="00A53F1E">
              <w:rPr>
                <w:rFonts w:ascii="Times New Roman" w:hAnsi="Times New Roman"/>
                <w:sz w:val="24"/>
              </w:rPr>
              <w:t>la</w:t>
            </w:r>
            <w:r w:rsidRPr="00A53F1E">
              <w:rPr>
                <w:rFonts w:ascii="Microsoft Sans Serif" w:hAnsi="Microsoft Sans Serif"/>
                <w:color w:val="000000"/>
                <w:sz w:val="24"/>
              </w:rPr>
              <w:t>ʃ</w:t>
            </w:r>
            <w:r w:rsidRPr="00A53F1E">
              <w:rPr>
                <w:rFonts w:ascii="Times New Roman" w:hAnsi="Times New Roman"/>
                <w:sz w:val="24"/>
              </w:rPr>
              <w:t>ón</w:t>
            </w:r>
            <w:proofErr w:type="spellEnd"/>
            <w:proofErr w:type="gramEnd"/>
            <w:r>
              <w:rPr>
                <w:rFonts w:ascii="Times New Roman" w:hAnsi="Times New Roman"/>
                <w:sz w:val="24"/>
              </w:rPr>
              <w:t xml:space="preserve"> ‘tongue’</w:t>
            </w:r>
          </w:p>
        </w:tc>
      </w:tr>
      <w:tr w:rsidR="0089177F" w:rsidRPr="00A53F1E" w14:paraId="461FF94B" w14:textId="77777777">
        <w:trPr>
          <w:trHeight w:val="285"/>
        </w:trPr>
        <w:tc>
          <w:tcPr>
            <w:tcW w:w="0" w:type="auto"/>
            <w:shd w:val="clear" w:color="auto" w:fill="auto"/>
            <w:vAlign w:val="bottom"/>
          </w:tcPr>
          <w:p w14:paraId="02F6A4FD" w14:textId="77777777" w:rsidR="0089177F" w:rsidRPr="00A53F1E" w:rsidRDefault="0089177F" w:rsidP="007228AB">
            <w:pPr>
              <w:bidi w:val="0"/>
              <w:spacing w:after="160" w:line="480" w:lineRule="auto"/>
              <w:rPr>
                <w:rFonts w:ascii="Times New Roman" w:hAnsi="Times New Roman"/>
                <w:color w:val="000000"/>
                <w:sz w:val="24"/>
              </w:rPr>
            </w:pPr>
            <w:proofErr w:type="spellStart"/>
            <w:proofErr w:type="gramStart"/>
            <w:r w:rsidRPr="00A53F1E">
              <w:rPr>
                <w:rFonts w:ascii="Times New Roman" w:hAnsi="Times New Roman"/>
                <w:color w:val="000000"/>
                <w:sz w:val="24"/>
              </w:rPr>
              <w:t>mató</w:t>
            </w:r>
            <w:r w:rsidRPr="00A53F1E">
              <w:rPr>
                <w:rFonts w:ascii="Microsoft Sans Serif" w:hAnsi="Microsoft Sans Serif"/>
                <w:color w:val="000000"/>
                <w:sz w:val="24"/>
              </w:rPr>
              <w:t>ʃ</w:t>
            </w:r>
            <w:proofErr w:type="spellEnd"/>
            <w:proofErr w:type="gramEnd"/>
          </w:p>
        </w:tc>
        <w:tc>
          <w:tcPr>
            <w:tcW w:w="3681" w:type="dxa"/>
            <w:vAlign w:val="bottom"/>
          </w:tcPr>
          <w:p w14:paraId="4B242EB0" w14:textId="77777777" w:rsidR="0089177F" w:rsidRPr="00A53F1E" w:rsidRDefault="0089177F" w:rsidP="007228AB">
            <w:pPr>
              <w:bidi w:val="0"/>
              <w:spacing w:after="160" w:line="480" w:lineRule="auto"/>
              <w:rPr>
                <w:rFonts w:ascii="Times New Roman" w:hAnsi="Times New Roman"/>
                <w:sz w:val="24"/>
              </w:rPr>
            </w:pPr>
            <w:proofErr w:type="spellStart"/>
            <w:proofErr w:type="gramStart"/>
            <w:r w:rsidRPr="00A53F1E">
              <w:rPr>
                <w:rFonts w:ascii="Times New Roman" w:hAnsi="Times New Roman"/>
                <w:sz w:val="24"/>
              </w:rPr>
              <w:t>matók</w:t>
            </w:r>
            <w:proofErr w:type="spellEnd"/>
            <w:proofErr w:type="gramEnd"/>
            <w:r>
              <w:rPr>
                <w:rFonts w:ascii="Times New Roman" w:hAnsi="Times New Roman"/>
                <w:sz w:val="24"/>
              </w:rPr>
              <w:t xml:space="preserve"> ‘sweet’, </w:t>
            </w:r>
            <w:proofErr w:type="spellStart"/>
            <w:r w:rsidRPr="00A53F1E">
              <w:rPr>
                <w:rFonts w:ascii="Times New Roman" w:hAnsi="Times New Roman"/>
                <w:sz w:val="24"/>
              </w:rPr>
              <w:t>matós</w:t>
            </w:r>
            <w:proofErr w:type="spellEnd"/>
            <w:r>
              <w:rPr>
                <w:rFonts w:ascii="Times New Roman" w:hAnsi="Times New Roman"/>
                <w:sz w:val="24"/>
              </w:rPr>
              <w:t xml:space="preserve"> ‘airplane’</w:t>
            </w:r>
          </w:p>
        </w:tc>
      </w:tr>
      <w:tr w:rsidR="0089177F" w:rsidRPr="00A53F1E" w14:paraId="7E7228AB" w14:textId="77777777">
        <w:trPr>
          <w:trHeight w:val="285"/>
        </w:trPr>
        <w:tc>
          <w:tcPr>
            <w:tcW w:w="0" w:type="auto"/>
            <w:tcBorders>
              <w:bottom w:val="single" w:sz="4" w:space="0" w:color="auto"/>
            </w:tcBorders>
            <w:shd w:val="clear" w:color="auto" w:fill="auto"/>
            <w:vAlign w:val="bottom"/>
          </w:tcPr>
          <w:p w14:paraId="53AB9D8B" w14:textId="77777777" w:rsidR="0089177F" w:rsidRPr="00A53F1E" w:rsidRDefault="0089177F" w:rsidP="007228AB">
            <w:pPr>
              <w:bidi w:val="0"/>
              <w:spacing w:after="160" w:line="480" w:lineRule="auto"/>
              <w:rPr>
                <w:rFonts w:ascii="Times New Roman" w:hAnsi="Times New Roman"/>
                <w:color w:val="000000"/>
                <w:sz w:val="24"/>
              </w:rPr>
            </w:pPr>
            <w:proofErr w:type="spellStart"/>
            <w:proofErr w:type="gramStart"/>
            <w:r w:rsidRPr="00A53F1E">
              <w:rPr>
                <w:rFonts w:ascii="Times New Roman" w:hAnsi="Times New Roman"/>
                <w:color w:val="000000"/>
                <w:sz w:val="24"/>
              </w:rPr>
              <w:t>talón</w:t>
            </w:r>
            <w:proofErr w:type="spellEnd"/>
            <w:proofErr w:type="gramEnd"/>
          </w:p>
        </w:tc>
        <w:tc>
          <w:tcPr>
            <w:tcW w:w="3681" w:type="dxa"/>
            <w:tcBorders>
              <w:bottom w:val="single" w:sz="4" w:space="0" w:color="auto"/>
            </w:tcBorders>
            <w:vAlign w:val="bottom"/>
          </w:tcPr>
          <w:p w14:paraId="79C7BB87" w14:textId="77777777" w:rsidR="0089177F" w:rsidRPr="00A53F1E" w:rsidRDefault="0089177F" w:rsidP="007228AB">
            <w:pPr>
              <w:bidi w:val="0"/>
              <w:spacing w:after="160" w:line="480" w:lineRule="auto"/>
              <w:rPr>
                <w:rFonts w:ascii="Times New Roman" w:hAnsi="Times New Roman"/>
                <w:sz w:val="24"/>
              </w:rPr>
            </w:pPr>
            <w:proofErr w:type="spellStart"/>
            <w:proofErr w:type="gramStart"/>
            <w:r>
              <w:rPr>
                <w:rFonts w:ascii="Times New Roman" w:hAnsi="Times New Roman"/>
                <w:sz w:val="24"/>
              </w:rPr>
              <w:t>xalón</w:t>
            </w:r>
            <w:proofErr w:type="spellEnd"/>
            <w:proofErr w:type="gramEnd"/>
            <w:r>
              <w:rPr>
                <w:rFonts w:ascii="Times New Roman" w:hAnsi="Times New Roman"/>
                <w:sz w:val="24"/>
              </w:rPr>
              <w:t xml:space="preserve"> ‘window’, </w:t>
            </w:r>
            <w:proofErr w:type="spellStart"/>
            <w:r w:rsidRPr="00A53F1E">
              <w:rPr>
                <w:rFonts w:ascii="Times New Roman" w:hAnsi="Times New Roman"/>
                <w:sz w:val="24"/>
              </w:rPr>
              <w:t>balón</w:t>
            </w:r>
            <w:proofErr w:type="spellEnd"/>
            <w:r>
              <w:rPr>
                <w:rFonts w:ascii="Times New Roman" w:hAnsi="Times New Roman"/>
                <w:sz w:val="24"/>
              </w:rPr>
              <w:t xml:space="preserve"> ‘</w:t>
            </w:r>
            <w:proofErr w:type="spellStart"/>
            <w:r>
              <w:rPr>
                <w:rFonts w:ascii="Times New Roman" w:hAnsi="Times New Roman"/>
                <w:sz w:val="24"/>
              </w:rPr>
              <w:t>baloon</w:t>
            </w:r>
            <w:proofErr w:type="spellEnd"/>
            <w:r>
              <w:rPr>
                <w:rFonts w:ascii="Times New Roman" w:hAnsi="Times New Roman"/>
                <w:sz w:val="24"/>
              </w:rPr>
              <w:t>’</w:t>
            </w:r>
          </w:p>
        </w:tc>
      </w:tr>
      <w:tr w:rsidR="0089177F" w:rsidRPr="00A53F1E" w14:paraId="5CA3664C" w14:textId="77777777">
        <w:trPr>
          <w:trHeight w:val="285"/>
        </w:trPr>
        <w:tc>
          <w:tcPr>
            <w:tcW w:w="0" w:type="auto"/>
            <w:tcBorders>
              <w:top w:val="single" w:sz="4" w:space="0" w:color="auto"/>
              <w:bottom w:val="single" w:sz="4" w:space="0" w:color="auto"/>
            </w:tcBorders>
            <w:shd w:val="clear" w:color="auto" w:fill="auto"/>
            <w:vAlign w:val="center"/>
          </w:tcPr>
          <w:p w14:paraId="7C8F276C" w14:textId="77777777" w:rsidR="0089177F" w:rsidRPr="00A53F1E" w:rsidRDefault="0089177F" w:rsidP="007228AB">
            <w:pPr>
              <w:bidi w:val="0"/>
              <w:spacing w:after="0" w:line="480" w:lineRule="auto"/>
              <w:rPr>
                <w:rFonts w:ascii="Times New Roman" w:eastAsia="Times New Roman" w:hAnsi="Times New Roman" w:cs="Times New Roman"/>
                <w:sz w:val="24"/>
                <w:szCs w:val="20"/>
                <w:lang w:val="en-GB"/>
              </w:rPr>
            </w:pPr>
            <w:proofErr w:type="spellStart"/>
            <w:r w:rsidRPr="00A53F1E">
              <w:rPr>
                <w:rFonts w:ascii="Times New Roman" w:eastAsia="Times New Roman" w:hAnsi="Times New Roman" w:cs="Times New Roman"/>
                <w:sz w:val="24"/>
                <w:szCs w:val="20"/>
                <w:lang w:val="en-GB"/>
              </w:rPr>
              <w:t>CaC</w:t>
            </w:r>
            <w:r w:rsidRPr="00A53F1E">
              <w:rPr>
                <w:rFonts w:ascii="Times New Roman" w:eastAsia="Times New Roman" w:hAnsi="Times New Roman" w:cs="Times New Roman"/>
                <w:color w:val="000000"/>
                <w:sz w:val="24"/>
                <w:szCs w:val="20"/>
                <w:lang w:val="en-GB"/>
              </w:rPr>
              <w:t>é</w:t>
            </w:r>
            <w:r w:rsidRPr="00A53F1E">
              <w:rPr>
                <w:rFonts w:ascii="Times New Roman" w:eastAsia="Times New Roman" w:hAnsi="Times New Roman" w:cs="Times New Roman"/>
                <w:sz w:val="24"/>
                <w:szCs w:val="20"/>
                <w:lang w:val="en-GB"/>
              </w:rPr>
              <w:t>C</w:t>
            </w:r>
            <w:proofErr w:type="spellEnd"/>
          </w:p>
        </w:tc>
        <w:tc>
          <w:tcPr>
            <w:tcW w:w="3681" w:type="dxa"/>
            <w:tcBorders>
              <w:top w:val="single" w:sz="4" w:space="0" w:color="auto"/>
              <w:bottom w:val="single" w:sz="4" w:space="0" w:color="auto"/>
            </w:tcBorders>
            <w:vAlign w:val="center"/>
          </w:tcPr>
          <w:p w14:paraId="1AE84B74" w14:textId="77777777" w:rsidR="0089177F" w:rsidRPr="00A53F1E" w:rsidRDefault="0089177F" w:rsidP="007228AB">
            <w:pPr>
              <w:bidi w:val="0"/>
              <w:spacing w:after="0" w:line="480" w:lineRule="auto"/>
              <w:rPr>
                <w:rFonts w:ascii="Times New Roman" w:eastAsia="Times New Roman" w:hAnsi="Times New Roman" w:cs="Times New Roman"/>
                <w:sz w:val="24"/>
                <w:szCs w:val="20"/>
                <w:lang w:val="en-GB"/>
              </w:rPr>
            </w:pPr>
          </w:p>
        </w:tc>
      </w:tr>
      <w:tr w:rsidR="0089177F" w:rsidRPr="00A53F1E" w14:paraId="700D4289" w14:textId="77777777">
        <w:trPr>
          <w:trHeight w:val="285"/>
        </w:trPr>
        <w:tc>
          <w:tcPr>
            <w:tcW w:w="0" w:type="auto"/>
            <w:tcBorders>
              <w:top w:val="single" w:sz="4" w:space="0" w:color="auto"/>
            </w:tcBorders>
            <w:shd w:val="clear" w:color="auto" w:fill="auto"/>
            <w:vAlign w:val="bottom"/>
          </w:tcPr>
          <w:p w14:paraId="0398648E" w14:textId="77777777" w:rsidR="0089177F" w:rsidRPr="00A53F1E" w:rsidRDefault="0089177F" w:rsidP="007228AB">
            <w:pPr>
              <w:bidi w:val="0"/>
              <w:spacing w:after="160" w:line="480" w:lineRule="auto"/>
              <w:rPr>
                <w:rFonts w:ascii="Times New Roman" w:hAnsi="Times New Roman"/>
                <w:color w:val="000000"/>
                <w:sz w:val="24"/>
              </w:rPr>
            </w:pPr>
            <w:proofErr w:type="spellStart"/>
            <w:proofErr w:type="gramStart"/>
            <w:r w:rsidRPr="00A53F1E">
              <w:rPr>
                <w:rFonts w:ascii="Times New Roman" w:hAnsi="Times New Roman"/>
                <w:color w:val="000000"/>
                <w:sz w:val="24"/>
              </w:rPr>
              <w:t>dakén</w:t>
            </w:r>
            <w:proofErr w:type="spellEnd"/>
            <w:proofErr w:type="gramEnd"/>
          </w:p>
        </w:tc>
        <w:tc>
          <w:tcPr>
            <w:tcW w:w="3681" w:type="dxa"/>
            <w:tcBorders>
              <w:top w:val="single" w:sz="4" w:space="0" w:color="auto"/>
            </w:tcBorders>
          </w:tcPr>
          <w:p w14:paraId="08564121" w14:textId="77777777" w:rsidR="0089177F" w:rsidRPr="00A53F1E" w:rsidRDefault="0089177F" w:rsidP="007228AB">
            <w:pPr>
              <w:bidi w:val="0"/>
              <w:spacing w:after="160" w:line="480" w:lineRule="auto"/>
              <w:rPr>
                <w:rFonts w:ascii="Times New Roman" w:hAnsi="Times New Roman"/>
                <w:color w:val="000000"/>
                <w:sz w:val="24"/>
              </w:rPr>
            </w:pPr>
            <w:proofErr w:type="spellStart"/>
            <w:proofErr w:type="gramStart"/>
            <w:r w:rsidRPr="00A53F1E">
              <w:rPr>
                <w:rFonts w:ascii="Times New Roman" w:hAnsi="Times New Roman"/>
                <w:color w:val="000000"/>
                <w:sz w:val="24"/>
              </w:rPr>
              <w:t>zakén</w:t>
            </w:r>
            <w:proofErr w:type="spellEnd"/>
            <w:proofErr w:type="gramEnd"/>
            <w:r>
              <w:rPr>
                <w:rFonts w:ascii="Times New Roman" w:hAnsi="Times New Roman"/>
                <w:color w:val="000000"/>
                <w:sz w:val="24"/>
              </w:rPr>
              <w:t xml:space="preserve"> ‘old (man)’</w:t>
            </w:r>
          </w:p>
        </w:tc>
      </w:tr>
      <w:tr w:rsidR="0089177F" w:rsidRPr="00A53F1E" w14:paraId="41C0AFFF" w14:textId="77777777">
        <w:trPr>
          <w:trHeight w:val="285"/>
        </w:trPr>
        <w:tc>
          <w:tcPr>
            <w:tcW w:w="0" w:type="auto"/>
            <w:shd w:val="clear" w:color="auto" w:fill="auto"/>
            <w:vAlign w:val="bottom"/>
          </w:tcPr>
          <w:p w14:paraId="47BE80C6" w14:textId="77777777" w:rsidR="0089177F" w:rsidRPr="00A53F1E" w:rsidRDefault="0089177F" w:rsidP="007228AB">
            <w:pPr>
              <w:bidi w:val="0"/>
              <w:spacing w:after="160" w:line="480" w:lineRule="auto"/>
              <w:rPr>
                <w:rFonts w:ascii="Times New Roman" w:hAnsi="Times New Roman"/>
                <w:color w:val="000000"/>
                <w:sz w:val="24"/>
              </w:rPr>
            </w:pPr>
            <w:proofErr w:type="spellStart"/>
            <w:proofErr w:type="gramStart"/>
            <w:r w:rsidRPr="00A53F1E">
              <w:rPr>
                <w:rFonts w:ascii="Times New Roman" w:hAnsi="Times New Roman"/>
                <w:color w:val="000000"/>
                <w:sz w:val="24"/>
              </w:rPr>
              <w:t>ka</w:t>
            </w:r>
            <w:r w:rsidRPr="00A53F1E">
              <w:rPr>
                <w:rFonts w:ascii="Microsoft Sans Serif" w:hAnsi="Microsoft Sans Serif"/>
                <w:color w:val="000000"/>
                <w:sz w:val="24"/>
              </w:rPr>
              <w:t>ʃ</w:t>
            </w:r>
            <w:r w:rsidRPr="00A53F1E">
              <w:rPr>
                <w:rFonts w:ascii="Times New Roman" w:hAnsi="Times New Roman"/>
                <w:color w:val="000000"/>
                <w:sz w:val="24"/>
              </w:rPr>
              <w:t>én</w:t>
            </w:r>
            <w:proofErr w:type="spellEnd"/>
            <w:proofErr w:type="gramEnd"/>
          </w:p>
        </w:tc>
        <w:tc>
          <w:tcPr>
            <w:tcW w:w="3681" w:type="dxa"/>
          </w:tcPr>
          <w:p w14:paraId="725F0145" w14:textId="77777777" w:rsidR="0089177F" w:rsidRPr="00A53F1E" w:rsidRDefault="0089177F" w:rsidP="007228AB">
            <w:pPr>
              <w:bidi w:val="0"/>
              <w:spacing w:after="0" w:line="480" w:lineRule="auto"/>
              <w:rPr>
                <w:rFonts w:ascii="Times New Roman" w:eastAsia="Times New Roman" w:hAnsi="Times New Roman" w:cs="Times New Roman"/>
                <w:sz w:val="24"/>
                <w:szCs w:val="20"/>
                <w:lang w:val="en-GB"/>
              </w:rPr>
            </w:pPr>
            <w:proofErr w:type="spellStart"/>
            <w:proofErr w:type="gramStart"/>
            <w:r w:rsidRPr="00A53F1E">
              <w:rPr>
                <w:rFonts w:ascii="Times New Roman" w:eastAsia="Times New Roman" w:hAnsi="Times New Roman" w:cs="Times New Roman"/>
                <w:sz w:val="24"/>
                <w:szCs w:val="20"/>
                <w:lang w:val="en-GB"/>
              </w:rPr>
              <w:t>ja</w:t>
            </w:r>
            <w:r w:rsidRPr="00A53F1E">
              <w:rPr>
                <w:rFonts w:ascii="Microsoft Sans Serif" w:eastAsia="Times New Roman" w:hAnsi="Microsoft Sans Serif" w:cs="Microsoft Sans Serif"/>
                <w:sz w:val="24"/>
                <w:szCs w:val="20"/>
                <w:lang w:val="en-GB"/>
              </w:rPr>
              <w:t>ʃ</w:t>
            </w:r>
            <w:r w:rsidRPr="00A53F1E">
              <w:rPr>
                <w:rFonts w:ascii="Times New Roman" w:eastAsia="Times New Roman" w:hAnsi="Times New Roman" w:cs="Times New Roman"/>
                <w:sz w:val="24"/>
                <w:szCs w:val="20"/>
                <w:lang w:val="en-GB"/>
              </w:rPr>
              <w:t>én</w:t>
            </w:r>
            <w:proofErr w:type="spellEnd"/>
            <w:proofErr w:type="gramEnd"/>
            <w:r>
              <w:rPr>
                <w:rFonts w:ascii="Times New Roman" w:eastAsia="Times New Roman" w:hAnsi="Times New Roman" w:cs="Times New Roman"/>
                <w:sz w:val="24"/>
                <w:szCs w:val="20"/>
                <w:lang w:val="en-GB"/>
              </w:rPr>
              <w:t xml:space="preserve"> ‘asleep’</w:t>
            </w:r>
          </w:p>
        </w:tc>
      </w:tr>
      <w:tr w:rsidR="0089177F" w:rsidRPr="00A53F1E" w14:paraId="1D34A12D" w14:textId="77777777">
        <w:trPr>
          <w:trHeight w:val="285"/>
        </w:trPr>
        <w:tc>
          <w:tcPr>
            <w:tcW w:w="0" w:type="auto"/>
            <w:shd w:val="clear" w:color="auto" w:fill="auto"/>
            <w:vAlign w:val="bottom"/>
          </w:tcPr>
          <w:p w14:paraId="182CB443" w14:textId="77777777" w:rsidR="0089177F" w:rsidRPr="00A53F1E" w:rsidRDefault="0089177F" w:rsidP="007228AB">
            <w:pPr>
              <w:bidi w:val="0"/>
              <w:spacing w:after="160" w:line="480" w:lineRule="auto"/>
              <w:rPr>
                <w:rFonts w:ascii="Times New Roman" w:hAnsi="Times New Roman"/>
                <w:color w:val="000000"/>
                <w:sz w:val="24"/>
              </w:rPr>
            </w:pPr>
            <w:proofErr w:type="spellStart"/>
            <w:proofErr w:type="gramStart"/>
            <w:r w:rsidRPr="00A53F1E">
              <w:rPr>
                <w:rFonts w:ascii="Times New Roman" w:hAnsi="Times New Roman"/>
                <w:color w:val="000000"/>
                <w:sz w:val="24"/>
              </w:rPr>
              <w:t>gamén</w:t>
            </w:r>
            <w:proofErr w:type="spellEnd"/>
            <w:proofErr w:type="gramEnd"/>
          </w:p>
        </w:tc>
        <w:tc>
          <w:tcPr>
            <w:tcW w:w="3681" w:type="dxa"/>
          </w:tcPr>
          <w:p w14:paraId="060C3407" w14:textId="77777777" w:rsidR="0089177F" w:rsidRPr="007228AB" w:rsidRDefault="0089177F" w:rsidP="007228AB">
            <w:pPr>
              <w:bidi w:val="0"/>
              <w:spacing w:after="160" w:line="480" w:lineRule="auto"/>
              <w:rPr>
                <w:rFonts w:ascii="Microsoft Sans Serif" w:hAnsi="Microsoft Sans Serif" w:cstheme="minorBidi"/>
                <w:color w:val="000000"/>
                <w:sz w:val="24"/>
                <w:rtl/>
              </w:rPr>
            </w:pPr>
            <w:proofErr w:type="spellStart"/>
            <w:r w:rsidRPr="00A53F1E">
              <w:rPr>
                <w:rFonts w:ascii="Microsoft Sans Serif" w:hAnsi="Microsoft Sans Serif"/>
                <w:color w:val="000000"/>
                <w:sz w:val="24"/>
              </w:rPr>
              <w:t>ʃ</w:t>
            </w:r>
            <w:r w:rsidRPr="00A53F1E">
              <w:rPr>
                <w:rFonts w:ascii="Times New Roman" w:hAnsi="Times New Roman"/>
                <w:color w:val="000000"/>
                <w:sz w:val="24"/>
              </w:rPr>
              <w:t>amén</w:t>
            </w:r>
            <w:proofErr w:type="spellEnd"/>
            <w:r>
              <w:rPr>
                <w:rFonts w:ascii="Times New Roman" w:hAnsi="Times New Roman"/>
                <w:color w:val="000000"/>
                <w:sz w:val="24"/>
              </w:rPr>
              <w:t xml:space="preserve"> ‘fat’</w:t>
            </w:r>
          </w:p>
        </w:tc>
      </w:tr>
    </w:tbl>
    <w:p w14:paraId="0717EA68" w14:textId="77777777" w:rsidR="0089177F" w:rsidRPr="00A53F1E" w:rsidRDefault="0089177F" w:rsidP="0089177F">
      <w:pPr>
        <w:bidi w:val="0"/>
        <w:spacing w:line="480" w:lineRule="auto"/>
        <w:rPr>
          <w:sz w:val="24"/>
          <w:rtl/>
          <w:lang w:val="en-GB"/>
        </w:rPr>
      </w:pPr>
    </w:p>
    <w:p w14:paraId="3B884DF4" w14:textId="77777777" w:rsidR="0089177F" w:rsidRDefault="0089177F" w:rsidP="0089177F">
      <w:pPr>
        <w:jc w:val="right"/>
      </w:pPr>
    </w:p>
    <w:p w14:paraId="77236FFD" w14:textId="77777777" w:rsidR="003E6483" w:rsidRDefault="003E6483" w:rsidP="0067211C">
      <w:pPr>
        <w:autoSpaceDE w:val="0"/>
        <w:autoSpaceDN w:val="0"/>
        <w:bidi w:val="0"/>
        <w:adjustRightInd w:val="0"/>
        <w:spacing w:after="0" w:line="480" w:lineRule="auto"/>
        <w:rPr>
          <w:rFonts w:ascii="Times New Roman" w:hAnsi="Times New Roman" w:cs="Times New Roman"/>
          <w:sz w:val="18"/>
          <w:szCs w:val="18"/>
          <w:rtl/>
        </w:rPr>
      </w:pPr>
    </w:p>
    <w:sectPr w:rsidR="003E6483" w:rsidSect="0089177F">
      <w:pgSz w:w="11901" w:h="16840"/>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C614E" w14:textId="77777777" w:rsidR="003D340A" w:rsidRDefault="003D340A" w:rsidP="0002255A">
      <w:pPr>
        <w:spacing w:after="0" w:line="240" w:lineRule="auto"/>
      </w:pPr>
      <w:r>
        <w:separator/>
      </w:r>
    </w:p>
  </w:endnote>
  <w:endnote w:type="continuationSeparator" w:id="0">
    <w:p w14:paraId="2CDFF923" w14:textId="77777777" w:rsidR="003D340A" w:rsidRDefault="003D340A" w:rsidP="0002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neva">
    <w:panose1 w:val="020B0503030404040204"/>
    <w:charset w:val="00"/>
    <w:family w:val="auto"/>
    <w:pitch w:val="variable"/>
    <w:sig w:usb0="E00002FF" w:usb1="5200205F" w:usb2="00A0C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icrosoft Sans Serif">
    <w:panose1 w:val="020B0604020202020204"/>
    <w:charset w:val="00"/>
    <w:family w:val="auto"/>
    <w:pitch w:val="variable"/>
    <w:sig w:usb0="E1002AFF" w:usb1="C0000002" w:usb2="00000008" w:usb3="00000000" w:csb0="000101FF" w:csb1="00000000"/>
  </w:font>
  <w:font w:name="AdvimpSN-i">
    <w:altName w:val="Arial Unicode MS"/>
    <w:panose1 w:val="00000000000000000000"/>
    <w:charset w:val="80"/>
    <w:family w:val="auto"/>
    <w:notTrueType/>
    <w:pitch w:val="default"/>
    <w:sig w:usb0="00000001" w:usb1="08070000" w:usb2="00000010" w:usb3="00000000" w:csb0="00020000" w:csb1="00000000"/>
  </w:font>
  <w:font w:name="AdvGulliv-I">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9716137"/>
      <w:docPartObj>
        <w:docPartGallery w:val="Page Numbers (Bottom of Page)"/>
        <w:docPartUnique/>
      </w:docPartObj>
    </w:sdtPr>
    <w:sdtEndPr>
      <w:rPr>
        <w:cs/>
      </w:rPr>
    </w:sdtEndPr>
    <w:sdtContent>
      <w:p w14:paraId="5CB093FA" w14:textId="77777777" w:rsidR="003D340A" w:rsidRDefault="00B06DB5">
        <w:pPr>
          <w:pStyle w:val="Footer"/>
          <w:jc w:val="center"/>
          <w:rPr>
            <w:rtl/>
            <w:cs/>
          </w:rPr>
        </w:pPr>
        <w:r>
          <w:fldChar w:fldCharType="begin"/>
        </w:r>
        <w:r>
          <w:instrText>PAGE   \* MERGEFORMAT</w:instrText>
        </w:r>
        <w:r>
          <w:fldChar w:fldCharType="separate"/>
        </w:r>
        <w:r w:rsidRPr="00B06DB5">
          <w:rPr>
            <w:noProof/>
            <w:lang w:val="he-IL"/>
          </w:rPr>
          <w:t>2</w:t>
        </w:r>
        <w:r>
          <w:rPr>
            <w:noProof/>
            <w:lang w:val="he-IL"/>
          </w:rPr>
          <w:fldChar w:fldCharType="end"/>
        </w:r>
      </w:p>
    </w:sdtContent>
  </w:sdt>
  <w:p w14:paraId="7D29CAD6" w14:textId="77777777" w:rsidR="003D340A" w:rsidRPr="0004205C" w:rsidRDefault="003D340A">
    <w:pPr>
      <w:pStyle w:val="Footer"/>
      <w:rPr>
        <w:rFonts w:cs="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4112720"/>
      <w:docPartObj>
        <w:docPartGallery w:val="Page Numbers (Bottom of Page)"/>
        <w:docPartUnique/>
      </w:docPartObj>
    </w:sdtPr>
    <w:sdtEndPr/>
    <w:sdtContent>
      <w:p w14:paraId="374C70EB" w14:textId="77777777" w:rsidR="003D340A" w:rsidRDefault="00B06DB5">
        <w:pPr>
          <w:pStyle w:val="Footer"/>
          <w:jc w:val="center"/>
          <w:rPr>
            <w:rtl/>
            <w:cs/>
          </w:rPr>
        </w:pPr>
        <w:r>
          <w:fldChar w:fldCharType="begin"/>
        </w:r>
        <w:r>
          <w:instrText>PAGE   \* MERGEFORMAT</w:instrText>
        </w:r>
        <w:r>
          <w:fldChar w:fldCharType="separate"/>
        </w:r>
        <w:r w:rsidRPr="00B06DB5">
          <w:rPr>
            <w:rFonts w:cs="Calibri"/>
            <w:noProof/>
            <w:lang w:val="he-IL"/>
          </w:rPr>
          <w:t>1</w:t>
        </w:r>
        <w:r>
          <w:rPr>
            <w:rFonts w:cs="Calibri"/>
            <w:noProof/>
            <w:lang w:val="he-IL"/>
          </w:rPr>
          <w:fldChar w:fldCharType="end"/>
        </w:r>
      </w:p>
    </w:sdtContent>
  </w:sdt>
  <w:p w14:paraId="0A94B7EC" w14:textId="77777777" w:rsidR="003D340A" w:rsidRDefault="003D34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2000D" w14:textId="77777777" w:rsidR="003D340A" w:rsidRDefault="003D340A" w:rsidP="0002255A">
      <w:pPr>
        <w:spacing w:after="0" w:line="240" w:lineRule="auto"/>
      </w:pPr>
      <w:r>
        <w:separator/>
      </w:r>
    </w:p>
  </w:footnote>
  <w:footnote w:type="continuationSeparator" w:id="0">
    <w:p w14:paraId="07AE3D97" w14:textId="77777777" w:rsidR="003D340A" w:rsidRDefault="003D340A" w:rsidP="0002255A">
      <w:pPr>
        <w:spacing w:after="0" w:line="240" w:lineRule="auto"/>
      </w:pPr>
      <w:r>
        <w:continuationSeparator/>
      </w:r>
    </w:p>
  </w:footnote>
  <w:footnote w:id="1">
    <w:p w14:paraId="70925882" w14:textId="77777777" w:rsidR="003D340A" w:rsidRPr="00213D8D" w:rsidRDefault="003D340A" w:rsidP="00AC71D1">
      <w:pPr>
        <w:bidi w:val="0"/>
        <w:spacing w:line="480" w:lineRule="auto"/>
        <w:jc w:val="both"/>
      </w:pPr>
      <w:r w:rsidRPr="00213D8D">
        <w:rPr>
          <w:rStyle w:val="FootnoteReference"/>
          <w:rFonts w:asciiTheme="majorBidi" w:hAnsiTheme="majorBidi" w:cstheme="majorBidi"/>
          <w:sz w:val="24"/>
          <w:szCs w:val="24"/>
        </w:rPr>
        <w:footnoteRef/>
      </w:r>
      <w:r w:rsidRPr="00213D8D">
        <w:rPr>
          <w:rFonts w:asciiTheme="majorBidi" w:hAnsiTheme="majorBidi" w:cstheme="majorBidi"/>
          <w:sz w:val="24"/>
          <w:szCs w:val="24"/>
          <w:rtl/>
        </w:rPr>
        <w:t xml:space="preserve"> </w:t>
      </w:r>
      <w:r w:rsidRPr="00213D8D">
        <w:rPr>
          <w:rFonts w:asciiTheme="majorBidi" w:hAnsiTheme="majorBidi" w:cstheme="majorBidi"/>
          <w:sz w:val="24"/>
          <w:szCs w:val="24"/>
        </w:rPr>
        <w:t>In order to assess whether the pattern of distribution of the phonological templates '</w:t>
      </w:r>
      <w:proofErr w:type="spellStart"/>
      <w:r w:rsidRPr="00213D8D">
        <w:rPr>
          <w:rFonts w:asciiTheme="majorBidi" w:hAnsiTheme="majorBidi" w:cstheme="majorBidi"/>
          <w:sz w:val="24"/>
          <w:szCs w:val="24"/>
        </w:rPr>
        <w:t>CéCeC</w:t>
      </w:r>
      <w:proofErr w:type="spellEnd"/>
      <w:r w:rsidRPr="00213D8D">
        <w:rPr>
          <w:rFonts w:asciiTheme="majorBidi" w:hAnsiTheme="majorBidi" w:cstheme="majorBidi"/>
          <w:sz w:val="24"/>
          <w:szCs w:val="24"/>
        </w:rPr>
        <w:t>', '</w:t>
      </w:r>
      <w:proofErr w:type="spellStart"/>
      <w:r w:rsidRPr="00213D8D">
        <w:rPr>
          <w:rFonts w:asciiTheme="majorBidi" w:hAnsiTheme="majorBidi" w:cstheme="majorBidi"/>
          <w:sz w:val="24"/>
          <w:szCs w:val="24"/>
        </w:rPr>
        <w:t>CaCóC</w:t>
      </w:r>
      <w:proofErr w:type="spellEnd"/>
      <w:r w:rsidRPr="00213D8D">
        <w:rPr>
          <w:rFonts w:asciiTheme="majorBidi" w:hAnsiTheme="majorBidi" w:cstheme="majorBidi"/>
          <w:sz w:val="24"/>
          <w:szCs w:val="24"/>
        </w:rPr>
        <w:t>', '</w:t>
      </w:r>
      <w:proofErr w:type="spellStart"/>
      <w:r w:rsidRPr="00213D8D">
        <w:rPr>
          <w:rFonts w:asciiTheme="majorBidi" w:hAnsiTheme="majorBidi" w:cstheme="majorBidi"/>
          <w:sz w:val="24"/>
          <w:szCs w:val="24"/>
        </w:rPr>
        <w:t>CóCoC</w:t>
      </w:r>
      <w:proofErr w:type="spellEnd"/>
      <w:r w:rsidRPr="00213D8D">
        <w:rPr>
          <w:rFonts w:asciiTheme="majorBidi" w:hAnsiTheme="majorBidi" w:cstheme="majorBidi"/>
          <w:sz w:val="24"/>
          <w:szCs w:val="24"/>
        </w:rPr>
        <w:t>', '</w:t>
      </w:r>
      <w:proofErr w:type="spellStart"/>
      <w:r w:rsidRPr="00213D8D">
        <w:rPr>
          <w:rFonts w:asciiTheme="majorBidi" w:hAnsiTheme="majorBidi" w:cstheme="majorBidi"/>
          <w:sz w:val="24"/>
          <w:szCs w:val="24"/>
        </w:rPr>
        <w:t>CaCéC</w:t>
      </w:r>
      <w:proofErr w:type="spellEnd"/>
      <w:r w:rsidRPr="00213D8D">
        <w:rPr>
          <w:rFonts w:asciiTheme="majorBidi" w:hAnsiTheme="majorBidi" w:cstheme="majorBidi"/>
          <w:sz w:val="24"/>
          <w:szCs w:val="24"/>
        </w:rPr>
        <w:t>' also characterizes Adult Directed Speech (ADS), 53,644 tokens from the 'Spoken Israeli Hebrew' corpus (</w:t>
      </w:r>
      <w:proofErr w:type="spellStart"/>
      <w:r w:rsidRPr="00213D8D">
        <w:rPr>
          <w:rFonts w:asciiTheme="majorBidi" w:hAnsiTheme="majorBidi" w:cstheme="majorBidi"/>
          <w:sz w:val="24"/>
          <w:szCs w:val="24"/>
        </w:rPr>
        <w:t>Esti</w:t>
      </w:r>
      <w:proofErr w:type="spellEnd"/>
      <w:r w:rsidRPr="00213D8D">
        <w:rPr>
          <w:rFonts w:asciiTheme="majorBidi" w:hAnsiTheme="majorBidi" w:cstheme="majorBidi"/>
          <w:sz w:val="24"/>
          <w:szCs w:val="24"/>
        </w:rPr>
        <w:t xml:space="preserve">) (MILA, Knowledge center for processing Hebrew, </w:t>
      </w:r>
      <w:proofErr w:type="spellStart"/>
      <w:r w:rsidRPr="00213D8D">
        <w:rPr>
          <w:rFonts w:asciiTheme="majorBidi" w:hAnsiTheme="majorBidi" w:cstheme="majorBidi"/>
          <w:sz w:val="24"/>
          <w:szCs w:val="24"/>
        </w:rPr>
        <w:t>Itay</w:t>
      </w:r>
      <w:proofErr w:type="spellEnd"/>
      <w:r w:rsidRPr="00213D8D">
        <w:rPr>
          <w:rFonts w:asciiTheme="majorBidi" w:hAnsiTheme="majorBidi" w:cstheme="majorBidi"/>
          <w:sz w:val="24"/>
          <w:szCs w:val="24"/>
        </w:rPr>
        <w:t xml:space="preserve"> &amp; Winter, 2008), were analyzed and found to show the same distribution as is observed in CDS (see Appendix 3, Hebrew ADS).</w:t>
      </w:r>
    </w:p>
  </w:footnote>
  <w:footnote w:id="2">
    <w:p w14:paraId="395A7407" w14:textId="77777777" w:rsidR="003D340A" w:rsidRPr="00A15E17" w:rsidRDefault="003D340A" w:rsidP="00DB4CF2">
      <w:pPr>
        <w:pStyle w:val="CommentText"/>
        <w:spacing w:line="480" w:lineRule="auto"/>
        <w:rPr>
          <w:rFonts w:ascii="Times New Roman" w:hAnsi="Times New Roman" w:cs="Times New Roman"/>
        </w:rPr>
      </w:pPr>
      <w:r w:rsidRPr="00213D8D">
        <w:rPr>
          <w:rStyle w:val="FootnoteReference"/>
        </w:rPr>
        <w:footnoteRef/>
      </w:r>
      <w:r w:rsidRPr="00213D8D">
        <w:rPr>
          <w:rtl/>
        </w:rPr>
        <w:t xml:space="preserve"> </w:t>
      </w:r>
      <w:r w:rsidRPr="00213D8D">
        <w:rPr>
          <w:rFonts w:ascii="Times New Roman" w:hAnsi="Times New Roman" w:cs="Times New Roman"/>
        </w:rPr>
        <w:t>Note that /</w:t>
      </w:r>
      <w:proofErr w:type="spellStart"/>
      <w:r w:rsidRPr="00213D8D">
        <w:rPr>
          <w:rFonts w:ascii="Times New Roman" w:hAnsi="Times New Roman" w:cs="Times New Roman"/>
        </w:rPr>
        <w:t>i</w:t>
      </w:r>
      <w:proofErr w:type="spellEnd"/>
      <w:r w:rsidRPr="00213D8D">
        <w:rPr>
          <w:rFonts w:ascii="Times New Roman" w:hAnsi="Times New Roman" w:cs="Times New Roman"/>
        </w:rPr>
        <w:t>/ and /o/ are closer in frequency, but neither of those is frequent in a</w:t>
      </w:r>
      <w:r w:rsidRPr="00A15E17">
        <w:rPr>
          <w:rFonts w:ascii="Times New Roman" w:hAnsi="Times New Roman" w:cs="Times New Roman"/>
        </w:rPr>
        <w:t xml:space="preserve"> pattern with a repeated vowel, and they differ not only in </w:t>
      </w:r>
      <w:proofErr w:type="spellStart"/>
      <w:r w:rsidRPr="00A15E17">
        <w:rPr>
          <w:rFonts w:ascii="Times New Roman" w:hAnsi="Times New Roman" w:cs="Times New Roman"/>
        </w:rPr>
        <w:t>backness</w:t>
      </w:r>
      <w:proofErr w:type="spellEnd"/>
      <w:r w:rsidRPr="00A15E17">
        <w:rPr>
          <w:rFonts w:ascii="Times New Roman" w:hAnsi="Times New Roman" w:cs="Times New Roman"/>
        </w:rPr>
        <w:t xml:space="preserve"> but also in height. </w:t>
      </w:r>
      <w:r>
        <w:rPr>
          <w:rFonts w:ascii="Times New Roman" w:hAnsi="Times New Roman" w:cs="Times New Roman"/>
        </w:rPr>
        <w:t xml:space="preserve">The front vowels </w:t>
      </w:r>
      <w:r w:rsidRPr="00A15E17">
        <w:rPr>
          <w:rFonts w:ascii="Times New Roman" w:hAnsi="Times New Roman" w:cs="Times New Roman"/>
        </w:rPr>
        <w:t>/</w:t>
      </w:r>
      <w:proofErr w:type="spellStart"/>
      <w:r w:rsidRPr="00A15E17">
        <w:rPr>
          <w:rFonts w:ascii="Times New Roman" w:hAnsi="Times New Roman" w:cs="Times New Roman"/>
        </w:rPr>
        <w:t>i</w:t>
      </w:r>
      <w:proofErr w:type="spellEnd"/>
      <w:r w:rsidRPr="00A15E17">
        <w:rPr>
          <w:rFonts w:ascii="Times New Roman" w:hAnsi="Times New Roman" w:cs="Times New Roman"/>
        </w:rPr>
        <w:t>/ and /e/</w:t>
      </w:r>
      <w:r>
        <w:rPr>
          <w:rFonts w:ascii="Times New Roman" w:hAnsi="Times New Roman" w:cs="Times New Roman"/>
        </w:rPr>
        <w:t>, also close in frequency,</w:t>
      </w:r>
      <w:r w:rsidRPr="00A15E17">
        <w:rPr>
          <w:rFonts w:ascii="Times New Roman" w:hAnsi="Times New Roman" w:cs="Times New Roman"/>
        </w:rPr>
        <w:t xml:space="preserve"> </w:t>
      </w:r>
      <w:r>
        <w:rPr>
          <w:rFonts w:ascii="Times New Roman" w:hAnsi="Times New Roman" w:cs="Times New Roman"/>
        </w:rPr>
        <w:t>do</w:t>
      </w:r>
      <w:r w:rsidRPr="00A15E17">
        <w:rPr>
          <w:rFonts w:ascii="Times New Roman" w:hAnsi="Times New Roman" w:cs="Times New Roman"/>
        </w:rPr>
        <w:t xml:space="preserve"> not </w:t>
      </w:r>
      <w:r>
        <w:rPr>
          <w:rFonts w:ascii="Times New Roman" w:hAnsi="Times New Roman" w:cs="Times New Roman"/>
        </w:rPr>
        <w:t xml:space="preserve">provide </w:t>
      </w:r>
      <w:r w:rsidRPr="00A15E17">
        <w:rPr>
          <w:rFonts w:ascii="Times New Roman" w:hAnsi="Times New Roman" w:cs="Times New Roman"/>
        </w:rPr>
        <w:t xml:space="preserve">a good contrast due to their proximity </w:t>
      </w:r>
      <w:r>
        <w:rPr>
          <w:rFonts w:ascii="Times New Roman" w:hAnsi="Times New Roman" w:cs="Times New Roman"/>
        </w:rPr>
        <w:t>in acoustic and articulatory space.</w:t>
      </w:r>
    </w:p>
    <w:p w14:paraId="5E2213AC" w14:textId="77777777" w:rsidR="003D340A" w:rsidRDefault="003D340A" w:rsidP="0002255A">
      <w:pPr>
        <w:pStyle w:val="FootnoteText"/>
        <w:bidi w:val="0"/>
      </w:pPr>
    </w:p>
  </w:footnote>
  <w:footnote w:id="3">
    <w:p w14:paraId="5C59933C" w14:textId="77777777" w:rsidR="003D340A" w:rsidRPr="005F0891" w:rsidRDefault="003D340A" w:rsidP="00DB4CF2">
      <w:pPr>
        <w:pStyle w:val="FootnoteText"/>
        <w:bidi w:val="0"/>
        <w:spacing w:line="480" w:lineRule="auto"/>
        <w:jc w:val="both"/>
        <w:rPr>
          <w:color w:val="000000"/>
        </w:rPr>
      </w:pPr>
      <w:r>
        <w:rPr>
          <w:rStyle w:val="FootnoteReference"/>
        </w:rPr>
        <w:footnoteRef/>
      </w:r>
      <w:r>
        <w:rPr>
          <w:rFonts w:cs="Times New Roman"/>
          <w:rtl/>
        </w:rPr>
        <w:t xml:space="preserve"> </w:t>
      </w:r>
      <w:r w:rsidRPr="005F0891">
        <w:rPr>
          <w:rFonts w:ascii="Times New Roman" w:hAnsi="Times New Roman" w:cs="Times New Roman"/>
          <w:color w:val="000000"/>
          <w:sz w:val="24"/>
          <w:szCs w:val="24"/>
        </w:rPr>
        <w:t xml:space="preserve">The mean looking time difference was 0.64 and the SD was 0.9. Only participant # 12 showed a difference in looking time </w:t>
      </w:r>
      <w:r>
        <w:rPr>
          <w:rFonts w:ascii="Times New Roman" w:hAnsi="Times New Roman" w:cs="Times New Roman"/>
          <w:color w:val="000000"/>
          <w:sz w:val="24"/>
          <w:szCs w:val="24"/>
        </w:rPr>
        <w:t xml:space="preserve">greater </w:t>
      </w:r>
      <w:r w:rsidRPr="005F0891">
        <w:rPr>
          <w:rFonts w:ascii="Times New Roman" w:hAnsi="Times New Roman" w:cs="Times New Roman"/>
          <w:color w:val="000000"/>
          <w:sz w:val="24"/>
          <w:szCs w:val="24"/>
        </w:rPr>
        <w:t xml:space="preserve">than 2 standard deviations (preference for </w:t>
      </w:r>
      <w:proofErr w:type="spellStart"/>
      <w:r w:rsidRPr="005F0891">
        <w:rPr>
          <w:rFonts w:ascii="Times New Roman" w:hAnsi="Times New Roman" w:cs="Times New Roman"/>
          <w:color w:val="000000"/>
          <w:sz w:val="24"/>
          <w:szCs w:val="24"/>
        </w:rPr>
        <w:t>CéCeC</w:t>
      </w:r>
      <w:proofErr w:type="spellEnd"/>
      <w:r w:rsidRPr="005F0891">
        <w:rPr>
          <w:rFonts w:ascii="Times New Roman" w:hAnsi="Times New Roman" w:cs="Times New Roman"/>
          <w:color w:val="000000"/>
          <w:sz w:val="24"/>
          <w:szCs w:val="24"/>
        </w:rPr>
        <w:t xml:space="preserve"> vs. </w:t>
      </w:r>
      <w:proofErr w:type="spellStart"/>
      <w:r w:rsidRPr="0014720F">
        <w:rPr>
          <w:rFonts w:ascii="Times New Roman" w:eastAsia="Times New Roman" w:hAnsi="Times New Roman" w:cs="Times New Roman"/>
          <w:iCs/>
          <w:color w:val="000000"/>
          <w:sz w:val="24"/>
          <w:szCs w:val="24"/>
        </w:rPr>
        <w:t>CóCoC</w:t>
      </w:r>
      <w:proofErr w:type="spellEnd"/>
      <w:r w:rsidRPr="005F0891">
        <w:rPr>
          <w:rFonts w:ascii="Times New Roman" w:hAnsi="Times New Roman" w:cs="Times New Roman"/>
          <w:color w:val="000000"/>
          <w:sz w:val="24"/>
          <w:szCs w:val="24"/>
        </w:rPr>
        <w:t xml:space="preserve"> words). However, even when taking this participant out</w:t>
      </w:r>
      <w:r>
        <w:rPr>
          <w:rFonts w:ascii="Times New Roman" w:hAnsi="Times New Roman" w:cs="Times New Roman"/>
          <w:color w:val="000000"/>
          <w:sz w:val="24"/>
          <w:szCs w:val="24"/>
        </w:rPr>
        <w:t>,</w:t>
      </w:r>
      <w:r w:rsidRPr="005F0891">
        <w:rPr>
          <w:rFonts w:ascii="Times New Roman" w:hAnsi="Times New Roman" w:cs="Times New Roman"/>
          <w:color w:val="000000"/>
          <w:sz w:val="24"/>
          <w:szCs w:val="24"/>
        </w:rPr>
        <w:t xml:space="preserve"> the t-test revealed </w:t>
      </w:r>
      <w:r>
        <w:rPr>
          <w:rFonts w:ascii="Times New Roman" w:hAnsi="Times New Roman" w:cs="Times New Roman"/>
          <w:color w:val="000000"/>
          <w:sz w:val="24"/>
          <w:szCs w:val="24"/>
        </w:rPr>
        <w:t xml:space="preserve">a </w:t>
      </w:r>
      <w:r w:rsidRPr="005F0891">
        <w:rPr>
          <w:rFonts w:ascii="Times New Roman" w:hAnsi="Times New Roman" w:cs="Times New Roman"/>
          <w:color w:val="000000"/>
          <w:sz w:val="24"/>
          <w:szCs w:val="24"/>
        </w:rPr>
        <w:t xml:space="preserve">significant difference in looking time for </w:t>
      </w:r>
      <w:proofErr w:type="spellStart"/>
      <w:r w:rsidRPr="005F0891">
        <w:rPr>
          <w:rFonts w:ascii="Times New Roman" w:hAnsi="Times New Roman" w:cs="Times New Roman"/>
          <w:color w:val="000000"/>
          <w:sz w:val="24"/>
          <w:szCs w:val="24"/>
        </w:rPr>
        <w:t>CéCeC</w:t>
      </w:r>
      <w:proofErr w:type="spellEnd"/>
      <w:r w:rsidRPr="005F0891">
        <w:rPr>
          <w:rFonts w:ascii="Times New Roman" w:hAnsi="Times New Roman" w:cs="Times New Roman"/>
          <w:color w:val="000000"/>
          <w:sz w:val="24"/>
          <w:szCs w:val="24"/>
        </w:rPr>
        <w:t xml:space="preserve"> vs. </w:t>
      </w:r>
      <w:proofErr w:type="spellStart"/>
      <w:r w:rsidRPr="0014720F">
        <w:rPr>
          <w:rFonts w:ascii="Times New Roman" w:eastAsia="Times New Roman" w:hAnsi="Times New Roman" w:cs="Times New Roman"/>
          <w:iCs/>
          <w:color w:val="000000"/>
          <w:sz w:val="24"/>
          <w:szCs w:val="24"/>
        </w:rPr>
        <w:t>CóCoC</w:t>
      </w:r>
      <w:proofErr w:type="spellEnd"/>
      <w:r w:rsidRPr="005F0891">
        <w:rPr>
          <w:rFonts w:ascii="Times New Roman" w:hAnsi="Times New Roman" w:cs="Times New Roman"/>
          <w:color w:val="000000"/>
          <w:sz w:val="24"/>
          <w:szCs w:val="24"/>
        </w:rPr>
        <w:t xml:space="preserve"> words [t (1</w:t>
      </w:r>
      <w:r>
        <w:rPr>
          <w:rFonts w:ascii="Times New Roman" w:hAnsi="Times New Roman" w:cs="Times New Roman"/>
          <w:color w:val="000000"/>
          <w:sz w:val="24"/>
          <w:szCs w:val="24"/>
        </w:rPr>
        <w:t>8</w:t>
      </w:r>
      <w:r w:rsidRPr="005F0891">
        <w:rPr>
          <w:rFonts w:ascii="Times New Roman" w:hAnsi="Times New Roman" w:cs="Times New Roman"/>
          <w:color w:val="000000"/>
          <w:sz w:val="24"/>
          <w:szCs w:val="24"/>
        </w:rPr>
        <w:t xml:space="preserve">) = 3.15, </w:t>
      </w:r>
      <w:r w:rsidRPr="00112B66">
        <w:rPr>
          <w:rFonts w:ascii="Times New Roman" w:hAnsi="Times New Roman" w:cs="Times New Roman"/>
          <w:i/>
          <w:iCs/>
          <w:color w:val="000000"/>
          <w:sz w:val="24"/>
          <w:szCs w:val="24"/>
        </w:rPr>
        <w:t>p</w:t>
      </w:r>
      <w:r w:rsidRPr="005F0891">
        <w:rPr>
          <w:rFonts w:ascii="Times New Roman" w:hAnsi="Times New Roman" w:cs="Times New Roman"/>
          <w:color w:val="000000"/>
          <w:sz w:val="24"/>
          <w:szCs w:val="24"/>
        </w:rPr>
        <w:t xml:space="preserve"> = .005].</w:t>
      </w:r>
    </w:p>
    <w:p w14:paraId="73725842" w14:textId="77777777" w:rsidR="003D340A" w:rsidRDefault="003D340A" w:rsidP="00136064">
      <w:pPr>
        <w:pStyle w:val="FootnoteText"/>
        <w:bidi w:val="0"/>
      </w:pPr>
    </w:p>
  </w:footnote>
  <w:footnote w:id="4">
    <w:p w14:paraId="04B0D8A9" w14:textId="77777777" w:rsidR="003D340A" w:rsidRPr="00136064" w:rsidRDefault="003D340A" w:rsidP="00466E8F">
      <w:pPr>
        <w:bidi w:val="0"/>
        <w:spacing w:line="480" w:lineRule="auto"/>
        <w:jc w:val="both"/>
        <w:rPr>
          <w:rFonts w:ascii="Times New Roman" w:hAnsi="Times New Roman" w:cs="Times New Roman"/>
          <w:sz w:val="24"/>
          <w:szCs w:val="24"/>
        </w:rPr>
      </w:pPr>
      <w:r w:rsidRPr="005F0891">
        <w:rPr>
          <w:rStyle w:val="FootnoteReference"/>
          <w:color w:val="000000"/>
        </w:rPr>
        <w:footnoteRef/>
      </w:r>
      <w:r w:rsidRPr="005F0891">
        <w:rPr>
          <w:rFonts w:cs="Times New Roman"/>
          <w:color w:val="000000"/>
          <w:rtl/>
        </w:rPr>
        <w:t xml:space="preserve"> </w:t>
      </w:r>
      <w:r>
        <w:rPr>
          <w:rFonts w:ascii="Times New Roman" w:hAnsi="Times New Roman" w:cs="Times New Roman"/>
          <w:sz w:val="24"/>
          <w:szCs w:val="24"/>
        </w:rPr>
        <w:t>T</w:t>
      </w:r>
      <w:r w:rsidRPr="00136064">
        <w:rPr>
          <w:rFonts w:ascii="Times New Roman" w:hAnsi="Times New Roman" w:cs="Times New Roman"/>
          <w:sz w:val="24"/>
          <w:szCs w:val="24"/>
        </w:rPr>
        <w:t xml:space="preserve">he mean looking time difference </w:t>
      </w:r>
      <w:r>
        <w:rPr>
          <w:rFonts w:ascii="Times New Roman" w:hAnsi="Times New Roman" w:cs="Times New Roman"/>
          <w:sz w:val="24"/>
          <w:szCs w:val="24"/>
        </w:rPr>
        <w:t>was</w:t>
      </w:r>
      <w:r w:rsidRPr="00136064">
        <w:rPr>
          <w:rFonts w:ascii="Times New Roman" w:hAnsi="Times New Roman" w:cs="Times New Roman"/>
          <w:sz w:val="24"/>
          <w:szCs w:val="24"/>
        </w:rPr>
        <w:t xml:space="preserve"> 1.36 sec and the SD </w:t>
      </w:r>
      <w:r>
        <w:rPr>
          <w:rFonts w:ascii="Times New Roman" w:hAnsi="Times New Roman" w:cs="Times New Roman"/>
          <w:sz w:val="24"/>
          <w:szCs w:val="24"/>
        </w:rPr>
        <w:t>was</w:t>
      </w:r>
      <w:r w:rsidRPr="00136064">
        <w:rPr>
          <w:rFonts w:ascii="Times New Roman" w:hAnsi="Times New Roman" w:cs="Times New Roman"/>
          <w:sz w:val="24"/>
          <w:szCs w:val="24"/>
        </w:rPr>
        <w:t xml:space="preserve"> 1.88 sec. Only </w:t>
      </w:r>
      <w:r>
        <w:rPr>
          <w:rFonts w:ascii="Times New Roman" w:hAnsi="Times New Roman" w:cs="Times New Roman"/>
          <w:sz w:val="24"/>
          <w:szCs w:val="24"/>
        </w:rPr>
        <w:t xml:space="preserve">one </w:t>
      </w:r>
      <w:r w:rsidRPr="00136064">
        <w:rPr>
          <w:rFonts w:ascii="Times New Roman" w:hAnsi="Times New Roman" w:cs="Times New Roman"/>
          <w:sz w:val="24"/>
          <w:szCs w:val="24"/>
        </w:rPr>
        <w:t>participant showed a difference in looking time</w:t>
      </w:r>
      <w:r>
        <w:rPr>
          <w:rFonts w:ascii="Times New Roman" w:hAnsi="Times New Roman" w:cs="Times New Roman"/>
          <w:sz w:val="24"/>
          <w:szCs w:val="24"/>
        </w:rPr>
        <w:t xml:space="preserve"> </w:t>
      </w:r>
      <w:r w:rsidRPr="00136064">
        <w:rPr>
          <w:rFonts w:ascii="Times New Roman" w:hAnsi="Times New Roman" w:cs="Times New Roman"/>
          <w:sz w:val="24"/>
          <w:szCs w:val="24"/>
        </w:rPr>
        <w:t xml:space="preserve">(preference for </w:t>
      </w:r>
      <w:proofErr w:type="spellStart"/>
      <w:r w:rsidRPr="00905CD9">
        <w:rPr>
          <w:rFonts w:ascii="Times New Roman" w:hAnsi="Times New Roman" w:cs="Times New Roman"/>
          <w:sz w:val="24"/>
          <w:szCs w:val="24"/>
        </w:rPr>
        <w:t>CaCóC</w:t>
      </w:r>
      <w:proofErr w:type="spellEnd"/>
      <w:r w:rsidRPr="00136064">
        <w:rPr>
          <w:rFonts w:ascii="Times New Roman" w:hAnsi="Times New Roman" w:cs="Times New Roman"/>
          <w:sz w:val="24"/>
          <w:szCs w:val="24"/>
        </w:rPr>
        <w:t xml:space="preserve"> over </w:t>
      </w:r>
      <w:proofErr w:type="spellStart"/>
      <w:r w:rsidRPr="00905CD9">
        <w:rPr>
          <w:rFonts w:ascii="Times New Roman" w:hAnsi="Times New Roman" w:cs="Times New Roman"/>
          <w:sz w:val="24"/>
          <w:szCs w:val="24"/>
        </w:rPr>
        <w:t>CaC</w:t>
      </w:r>
      <w:r>
        <w:rPr>
          <w:rFonts w:cs="Calibri"/>
          <w:sz w:val="24"/>
          <w:szCs w:val="24"/>
        </w:rPr>
        <w:t>é</w:t>
      </w:r>
      <w:r w:rsidRPr="00905CD9">
        <w:rPr>
          <w:rFonts w:ascii="Times New Roman" w:hAnsi="Times New Roman" w:cs="Times New Roman"/>
          <w:sz w:val="24"/>
          <w:szCs w:val="24"/>
        </w:rPr>
        <w:t>C</w:t>
      </w:r>
      <w:proofErr w:type="spellEnd"/>
      <w:r w:rsidRPr="00136064">
        <w:rPr>
          <w:rFonts w:ascii="Times New Roman" w:hAnsi="Times New Roman" w:cs="Times New Roman"/>
          <w:sz w:val="24"/>
          <w:szCs w:val="24"/>
        </w:rPr>
        <w:t xml:space="preserve"> words) </w:t>
      </w:r>
      <w:r>
        <w:rPr>
          <w:rFonts w:ascii="Times New Roman" w:hAnsi="Times New Roman" w:cs="Times New Roman"/>
          <w:sz w:val="24"/>
          <w:szCs w:val="24"/>
        </w:rPr>
        <w:t xml:space="preserve">more </w:t>
      </w:r>
      <w:r w:rsidRPr="00136064">
        <w:rPr>
          <w:rFonts w:ascii="Times New Roman" w:hAnsi="Times New Roman" w:cs="Times New Roman"/>
          <w:sz w:val="24"/>
          <w:szCs w:val="24"/>
        </w:rPr>
        <w:t>than 2 standard deviations</w:t>
      </w:r>
      <w:r>
        <w:rPr>
          <w:rFonts w:ascii="Times New Roman" w:hAnsi="Times New Roman" w:cs="Times New Roman"/>
          <w:sz w:val="24"/>
          <w:szCs w:val="24"/>
        </w:rPr>
        <w:t xml:space="preserve"> above the mean</w:t>
      </w:r>
      <w:r w:rsidRPr="00136064">
        <w:rPr>
          <w:rFonts w:ascii="Times New Roman" w:hAnsi="Times New Roman" w:cs="Times New Roman"/>
          <w:sz w:val="24"/>
          <w:szCs w:val="24"/>
        </w:rPr>
        <w:t xml:space="preserve">. However, even when this participant </w:t>
      </w:r>
      <w:r>
        <w:rPr>
          <w:rFonts w:ascii="Times New Roman" w:hAnsi="Times New Roman" w:cs="Times New Roman"/>
          <w:sz w:val="24"/>
          <w:szCs w:val="24"/>
        </w:rPr>
        <w:t>is removed</w:t>
      </w:r>
      <w:r w:rsidRPr="00136064">
        <w:rPr>
          <w:rFonts w:ascii="Times New Roman" w:hAnsi="Times New Roman" w:cs="Times New Roman"/>
          <w:sz w:val="24"/>
          <w:szCs w:val="24"/>
        </w:rPr>
        <w:t xml:space="preserve"> the t-test reveals </w:t>
      </w:r>
      <w:r>
        <w:rPr>
          <w:rFonts w:ascii="Times New Roman" w:hAnsi="Times New Roman" w:cs="Times New Roman"/>
          <w:sz w:val="24"/>
          <w:szCs w:val="24"/>
        </w:rPr>
        <w:t xml:space="preserve">a </w:t>
      </w:r>
      <w:r w:rsidRPr="00136064">
        <w:rPr>
          <w:rFonts w:ascii="Times New Roman" w:hAnsi="Times New Roman" w:cs="Times New Roman"/>
          <w:sz w:val="24"/>
          <w:szCs w:val="24"/>
        </w:rPr>
        <w:t xml:space="preserve">significant difference in looking time for </w:t>
      </w:r>
      <w:proofErr w:type="spellStart"/>
      <w:r w:rsidRPr="00905CD9">
        <w:rPr>
          <w:rFonts w:ascii="Times New Roman" w:hAnsi="Times New Roman" w:cs="Times New Roman"/>
          <w:sz w:val="24"/>
          <w:szCs w:val="24"/>
        </w:rPr>
        <w:t>CaCóC</w:t>
      </w:r>
      <w:proofErr w:type="spellEnd"/>
      <w:r w:rsidRPr="00136064">
        <w:rPr>
          <w:rFonts w:ascii="Times New Roman" w:hAnsi="Times New Roman" w:cs="Times New Roman"/>
          <w:sz w:val="24"/>
          <w:szCs w:val="24"/>
        </w:rPr>
        <w:t xml:space="preserve"> vs. </w:t>
      </w:r>
      <w:proofErr w:type="spellStart"/>
      <w:r w:rsidRPr="00905CD9">
        <w:rPr>
          <w:rFonts w:ascii="Times New Roman" w:hAnsi="Times New Roman" w:cs="Times New Roman"/>
          <w:sz w:val="24"/>
          <w:szCs w:val="24"/>
        </w:rPr>
        <w:t>CaC</w:t>
      </w:r>
      <w:r w:rsidRPr="0050061F">
        <w:rPr>
          <w:rFonts w:ascii="Times New Roman" w:hAnsi="Times New Roman" w:cs="Calibri"/>
          <w:sz w:val="24"/>
          <w:szCs w:val="24"/>
        </w:rPr>
        <w:t>é</w:t>
      </w:r>
      <w:r w:rsidRPr="00905CD9">
        <w:rPr>
          <w:rFonts w:ascii="Times New Roman" w:hAnsi="Times New Roman" w:cs="Times New Roman"/>
          <w:sz w:val="24"/>
          <w:szCs w:val="24"/>
        </w:rPr>
        <w:t>C</w:t>
      </w:r>
      <w:proofErr w:type="spellEnd"/>
      <w:r w:rsidRPr="00136064">
        <w:rPr>
          <w:rFonts w:ascii="Times New Roman" w:hAnsi="Times New Roman" w:cs="Times New Roman"/>
          <w:sz w:val="24"/>
          <w:szCs w:val="24"/>
        </w:rPr>
        <w:t xml:space="preserve"> words [</w:t>
      </w:r>
      <w:r w:rsidRPr="0050061F">
        <w:rPr>
          <w:rFonts w:ascii="Times New Roman" w:hAnsi="Times New Roman" w:cs="Times New Roman"/>
          <w:i/>
          <w:sz w:val="24"/>
          <w:szCs w:val="24"/>
        </w:rPr>
        <w:t>t</w:t>
      </w:r>
      <w:r w:rsidRPr="00136064">
        <w:rPr>
          <w:rFonts w:ascii="Times New Roman" w:hAnsi="Times New Roman" w:cs="Times New Roman"/>
          <w:sz w:val="24"/>
          <w:szCs w:val="24"/>
        </w:rPr>
        <w:t xml:space="preserve"> (1</w:t>
      </w:r>
      <w:r>
        <w:rPr>
          <w:rFonts w:ascii="Times New Roman" w:hAnsi="Times New Roman" w:cs="Times New Roman"/>
          <w:sz w:val="24"/>
          <w:szCs w:val="24"/>
        </w:rPr>
        <w:t>8</w:t>
      </w:r>
      <w:r w:rsidRPr="00136064">
        <w:rPr>
          <w:rFonts w:ascii="Times New Roman" w:hAnsi="Times New Roman" w:cs="Times New Roman"/>
          <w:sz w:val="24"/>
          <w:szCs w:val="24"/>
        </w:rPr>
        <w:t xml:space="preserve">) = 2.94, </w:t>
      </w:r>
      <w:r w:rsidRPr="0050061F">
        <w:rPr>
          <w:rFonts w:ascii="Times New Roman" w:hAnsi="Times New Roman" w:cs="Times New Roman"/>
          <w:i/>
          <w:sz w:val="24"/>
          <w:szCs w:val="24"/>
        </w:rPr>
        <w:t>p</w:t>
      </w:r>
      <w:r w:rsidRPr="00136064">
        <w:rPr>
          <w:rFonts w:ascii="Times New Roman" w:hAnsi="Times New Roman" w:cs="Times New Roman"/>
          <w:sz w:val="24"/>
          <w:szCs w:val="24"/>
        </w:rPr>
        <w:t xml:space="preserve"> = .009]. </w:t>
      </w:r>
    </w:p>
    <w:p w14:paraId="0F748877" w14:textId="77777777" w:rsidR="003D340A" w:rsidRPr="005F0891" w:rsidRDefault="003D340A" w:rsidP="00136064">
      <w:pPr>
        <w:pStyle w:val="FootnoteText"/>
        <w:bidi w:val="0"/>
        <w:jc w:val="both"/>
        <w:rPr>
          <w:color w:val="000000"/>
        </w:rPr>
      </w:pPr>
    </w:p>
  </w:footnote>
  <w:footnote w:id="5">
    <w:p w14:paraId="04A3F222" w14:textId="77777777" w:rsidR="003D340A" w:rsidRPr="00360528" w:rsidRDefault="003D340A" w:rsidP="00AC71D1">
      <w:pPr>
        <w:pStyle w:val="FootnoteText"/>
        <w:spacing w:line="480" w:lineRule="auto"/>
        <w:jc w:val="right"/>
        <w:rPr>
          <w:rStyle w:val="FootnoteReference"/>
          <w:sz w:val="22"/>
          <w:szCs w:val="22"/>
        </w:rPr>
      </w:pPr>
      <w:r w:rsidRPr="00360528">
        <w:rPr>
          <w:rStyle w:val="FootnoteReference"/>
          <w:rFonts w:asciiTheme="majorBidi" w:hAnsiTheme="majorBidi" w:cstheme="majorBidi"/>
          <w:sz w:val="24"/>
          <w:szCs w:val="24"/>
        </w:rPr>
        <w:footnoteRef/>
      </w:r>
      <w:r w:rsidRPr="00360528">
        <w:rPr>
          <w:rStyle w:val="FootnoteReference"/>
          <w:rFonts w:asciiTheme="majorBidi" w:hAnsiTheme="majorBidi" w:cstheme="majorBidi"/>
          <w:sz w:val="24"/>
          <w:szCs w:val="24"/>
          <w:vertAlign w:val="baseline"/>
        </w:rPr>
        <w:t xml:space="preserve"> Note that here we looked at vowel sequences rather than at word shapes (or phonological templates). Therefore a word with the shape of, e.g., </w:t>
      </w:r>
      <w:proofErr w:type="spellStart"/>
      <w:r w:rsidRPr="00360528">
        <w:rPr>
          <w:rStyle w:val="FootnoteReference"/>
          <w:rFonts w:asciiTheme="majorBidi" w:hAnsiTheme="majorBidi" w:cstheme="majorBidi"/>
          <w:sz w:val="24"/>
          <w:szCs w:val="24"/>
          <w:vertAlign w:val="baseline"/>
        </w:rPr>
        <w:t>CaCé</w:t>
      </w:r>
      <w:proofErr w:type="spellEnd"/>
      <w:r w:rsidRPr="00360528">
        <w:rPr>
          <w:rStyle w:val="FootnoteReference"/>
          <w:rFonts w:asciiTheme="majorBidi" w:hAnsiTheme="majorBidi" w:cstheme="majorBidi"/>
          <w:sz w:val="24"/>
          <w:szCs w:val="24"/>
          <w:vertAlign w:val="baseline"/>
        </w:rPr>
        <w:t xml:space="preserve">, would count towards the vowel sequence </w:t>
      </w:r>
      <w:r w:rsidRPr="0050061F">
        <w:rPr>
          <w:rStyle w:val="FootnoteReference"/>
          <w:rFonts w:asciiTheme="majorBidi" w:hAnsiTheme="majorBidi" w:cstheme="majorBidi"/>
          <w:sz w:val="24"/>
          <w:szCs w:val="24"/>
          <w:vertAlign w:val="baseline"/>
        </w:rPr>
        <w:t>/a</w:t>
      </w:r>
      <w:r w:rsidRPr="0050061F">
        <w:rPr>
          <w:rStyle w:val="FootnoteReference"/>
          <w:rFonts w:asciiTheme="majorBidi" w:hAnsiTheme="majorBidi" w:cstheme="majorBidi"/>
          <w:vertAlign w:val="baseline"/>
        </w:rPr>
        <w:t xml:space="preserve"> - </w:t>
      </w:r>
      <w:r w:rsidRPr="0050061F">
        <w:rPr>
          <w:rStyle w:val="FootnoteReference"/>
          <w:rFonts w:asciiTheme="majorBidi" w:hAnsiTheme="majorBidi" w:cstheme="majorBidi"/>
          <w:sz w:val="24"/>
          <w:szCs w:val="24"/>
          <w:vertAlign w:val="baseline"/>
        </w:rPr>
        <w:t>é/ in this</w:t>
      </w:r>
      <w:r w:rsidRPr="00360528">
        <w:rPr>
          <w:rStyle w:val="FootnoteReference"/>
          <w:sz w:val="24"/>
          <w:szCs w:val="24"/>
          <w:vertAlign w:val="baseline"/>
        </w:rPr>
        <w:t xml:space="preserve"> </w:t>
      </w:r>
      <w:r w:rsidRPr="00360528">
        <w:rPr>
          <w:rStyle w:val="FootnoteReference"/>
          <w:rFonts w:asciiTheme="majorBidi" w:hAnsiTheme="majorBidi" w:cstheme="majorBidi"/>
          <w:sz w:val="24"/>
          <w:szCs w:val="24"/>
          <w:vertAlign w:val="baseline"/>
        </w:rPr>
        <w:t xml:space="preserve">analysis, but would not have been counted as belonging to the </w:t>
      </w:r>
      <w:proofErr w:type="spellStart"/>
      <w:r w:rsidRPr="00360528">
        <w:rPr>
          <w:rStyle w:val="FootnoteReference"/>
          <w:rFonts w:asciiTheme="majorBidi" w:hAnsiTheme="majorBidi" w:cstheme="majorBidi"/>
          <w:sz w:val="24"/>
          <w:szCs w:val="24"/>
          <w:vertAlign w:val="baseline"/>
        </w:rPr>
        <w:t>CaCéC</w:t>
      </w:r>
      <w:proofErr w:type="spellEnd"/>
      <w:r w:rsidRPr="00360528">
        <w:rPr>
          <w:rStyle w:val="FootnoteReference"/>
          <w:rFonts w:asciiTheme="majorBidi" w:hAnsiTheme="majorBidi" w:cstheme="majorBidi"/>
          <w:sz w:val="24"/>
          <w:szCs w:val="24"/>
          <w:vertAlign w:val="baseline"/>
        </w:rPr>
        <w:t xml:space="preserve"> pattern in our analysis of the distribution of phonological templates in </w:t>
      </w:r>
      <w:r w:rsidRPr="0050061F">
        <w:rPr>
          <w:rStyle w:val="FootnoteReference"/>
          <w:rFonts w:asciiTheme="majorBidi" w:hAnsiTheme="majorBidi" w:cstheme="majorBidi"/>
          <w:sz w:val="24"/>
          <w:szCs w:val="24"/>
          <w:vertAlign w:val="baseline"/>
        </w:rPr>
        <w:t>Hebrew (see p. 10)</w:t>
      </w:r>
      <w:r w:rsidRPr="0050061F">
        <w:rPr>
          <w:rFonts w:asciiTheme="majorBidi" w:hAnsiTheme="majorBidi" w:cstheme="majorBidi"/>
          <w:sz w:val="24"/>
          <w:szCs w:val="24"/>
        </w:rPr>
        <w:t>.</w:t>
      </w:r>
    </w:p>
  </w:footnote>
  <w:footnote w:id="6">
    <w:p w14:paraId="208CBEF9" w14:textId="77777777" w:rsidR="003D340A" w:rsidRPr="00360528" w:rsidRDefault="003D340A" w:rsidP="00AC71D1">
      <w:pPr>
        <w:pStyle w:val="FootnoteText"/>
        <w:bidi w:val="0"/>
        <w:spacing w:line="480" w:lineRule="auto"/>
        <w:rPr>
          <w:rStyle w:val="FootnoteReference"/>
          <w:sz w:val="22"/>
          <w:szCs w:val="22"/>
        </w:rPr>
      </w:pPr>
      <w:r w:rsidRPr="00360528">
        <w:rPr>
          <w:rStyle w:val="FootnoteReference"/>
          <w:rFonts w:asciiTheme="majorBidi" w:hAnsiTheme="majorBidi" w:cstheme="majorBidi"/>
          <w:sz w:val="24"/>
          <w:szCs w:val="24"/>
        </w:rPr>
        <w:footnoteRef/>
      </w:r>
      <w:r w:rsidRPr="00360528">
        <w:rPr>
          <w:rStyle w:val="FootnoteReference"/>
          <w:rFonts w:asciiTheme="majorBidi" w:hAnsiTheme="majorBidi" w:cstheme="majorBidi"/>
          <w:sz w:val="24"/>
          <w:szCs w:val="24"/>
        </w:rPr>
        <w:t xml:space="preserve"> </w:t>
      </w:r>
      <w:r w:rsidRPr="00360528">
        <w:rPr>
          <w:rStyle w:val="FootnoteReference"/>
          <w:rFonts w:asciiTheme="majorBidi" w:hAnsiTheme="majorBidi" w:cstheme="majorBidi"/>
          <w:sz w:val="24"/>
          <w:szCs w:val="24"/>
          <w:vertAlign w:val="baseline"/>
        </w:rPr>
        <w:t xml:space="preserve">Vowel sequences across utterances or major prosodic boundaries, as indicated by punctuation, were not included in the ‘between-word sequence’ count. </w:t>
      </w:r>
      <w:r w:rsidRPr="00360528">
        <w:rPr>
          <w:rFonts w:asciiTheme="majorBidi" w:hAnsiTheme="majorBidi" w:cstheme="majorBidi"/>
          <w:sz w:val="24"/>
          <w:szCs w:val="24"/>
        </w:rPr>
        <w:t>The ‘within word’ count includes words with more than two syllables in which the sequence in question appears.</w:t>
      </w:r>
    </w:p>
  </w:footnote>
  <w:footnote w:id="7">
    <w:p w14:paraId="528707E9" w14:textId="77777777" w:rsidR="003D340A" w:rsidRPr="0067211C" w:rsidRDefault="003D340A" w:rsidP="000D4E48">
      <w:pPr>
        <w:pStyle w:val="FootnoteText"/>
        <w:jc w:val="right"/>
        <w:rPr>
          <w:rFonts w:asciiTheme="majorBidi" w:hAnsiTheme="majorBidi" w:cstheme="majorBidi"/>
          <w:sz w:val="24"/>
        </w:rPr>
      </w:pPr>
      <w:r w:rsidRPr="0067211C">
        <w:rPr>
          <w:rStyle w:val="FootnoteReference"/>
          <w:rFonts w:asciiTheme="majorBidi" w:hAnsiTheme="majorBidi" w:cstheme="majorBidi"/>
          <w:sz w:val="24"/>
        </w:rPr>
        <w:footnoteRef/>
      </w:r>
      <w:r w:rsidRPr="0067211C">
        <w:rPr>
          <w:rFonts w:asciiTheme="majorBidi" w:hAnsiTheme="majorBidi" w:cstheme="majorBidi"/>
          <w:sz w:val="24"/>
        </w:rPr>
        <w:t xml:space="preserve"> We thank an anonymous reviewer for this suggestion.</w:t>
      </w:r>
    </w:p>
  </w:footnote>
  <w:footnote w:id="8">
    <w:p w14:paraId="21474AFD" w14:textId="77777777" w:rsidR="003D340A" w:rsidRPr="00767405" w:rsidRDefault="003D340A" w:rsidP="000D4E48">
      <w:pPr>
        <w:pStyle w:val="FootnoteText"/>
        <w:spacing w:line="480" w:lineRule="auto"/>
        <w:jc w:val="right"/>
        <w:rPr>
          <w:rStyle w:val="FootnoteReference"/>
          <w:sz w:val="22"/>
          <w:szCs w:val="22"/>
        </w:rPr>
      </w:pPr>
      <w:r w:rsidRPr="00767405">
        <w:rPr>
          <w:rStyle w:val="FootnoteReference"/>
          <w:rFonts w:asciiTheme="majorBidi" w:hAnsiTheme="majorBidi" w:cstheme="majorBidi"/>
          <w:sz w:val="24"/>
        </w:rPr>
        <w:footnoteRef/>
      </w:r>
      <w:r w:rsidRPr="00767405">
        <w:rPr>
          <w:rStyle w:val="FootnoteReference"/>
          <w:rFonts w:asciiTheme="majorBidi" w:hAnsiTheme="majorBidi" w:cstheme="majorBidi"/>
          <w:sz w:val="24"/>
          <w:vertAlign w:val="baseline"/>
        </w:rPr>
        <w:t xml:space="preserve"> We thank another ano</w:t>
      </w:r>
      <w:r>
        <w:rPr>
          <w:rStyle w:val="FootnoteReference"/>
          <w:rFonts w:asciiTheme="majorBidi" w:hAnsiTheme="majorBidi" w:cstheme="majorBidi"/>
          <w:sz w:val="24"/>
          <w:vertAlign w:val="baseline"/>
        </w:rPr>
        <w:t xml:space="preserve">nymous reviewer for </w:t>
      </w:r>
      <w:r w:rsidRPr="00767405">
        <w:rPr>
          <w:rStyle w:val="FootnoteReference"/>
          <w:rFonts w:asciiTheme="majorBidi" w:hAnsiTheme="majorBidi" w:cstheme="majorBidi"/>
          <w:sz w:val="24"/>
          <w:vertAlign w:val="baseline"/>
        </w:rPr>
        <w:t>suggest</w:t>
      </w:r>
      <w:r>
        <w:rPr>
          <w:rStyle w:val="FootnoteReference"/>
          <w:rFonts w:asciiTheme="majorBidi" w:hAnsiTheme="majorBidi" w:cstheme="majorBidi"/>
          <w:sz w:val="24"/>
          <w:vertAlign w:val="baseline"/>
        </w:rPr>
        <w:t>ing</w:t>
      </w:r>
      <w:r>
        <w:rPr>
          <w:rFonts w:asciiTheme="majorBidi" w:hAnsiTheme="majorBidi" w:cstheme="majorBidi"/>
          <w:sz w:val="24"/>
        </w:rPr>
        <w:t xml:space="preserve"> </w:t>
      </w:r>
      <w:proofErr w:type="gramStart"/>
      <w:r>
        <w:rPr>
          <w:rFonts w:asciiTheme="majorBidi" w:hAnsiTheme="majorBidi" w:cstheme="majorBidi"/>
          <w:sz w:val="24"/>
        </w:rPr>
        <w:t>that</w:t>
      </w:r>
      <w:proofErr w:type="gramEnd"/>
      <w:r>
        <w:rPr>
          <w:rFonts w:asciiTheme="majorBidi" w:hAnsiTheme="majorBidi" w:cstheme="majorBidi"/>
          <w:sz w:val="24"/>
        </w:rPr>
        <w:t xml:space="preserve"> we consider neighborhood density</w:t>
      </w:r>
      <w:r w:rsidRPr="00767405">
        <w:rPr>
          <w:rStyle w:val="FootnoteReference"/>
          <w:rFonts w:asciiTheme="majorBidi" w:hAnsiTheme="majorBidi" w:cstheme="majorBidi"/>
          <w:sz w:val="24"/>
          <w:vertAlign w:val="baseline"/>
        </w:rPr>
        <w:t>.</w:t>
      </w:r>
    </w:p>
  </w:footnote>
  <w:footnote w:id="9">
    <w:p w14:paraId="4714A17A" w14:textId="77777777" w:rsidR="0089177F" w:rsidRPr="00580DBB" w:rsidRDefault="0089177F" w:rsidP="0089177F">
      <w:pPr>
        <w:pStyle w:val="FootnoteText"/>
        <w:bidi w:val="0"/>
        <w:jc w:val="both"/>
        <w:rPr>
          <w:rFonts w:ascii="Times New Roman" w:eastAsia="Times New Roman" w:hAnsi="Times New Roman" w:cs="Times New Roman"/>
          <w:color w:val="000000"/>
          <w:lang w:val="en-GB"/>
        </w:rPr>
      </w:pPr>
      <w:r w:rsidRPr="00580DBB">
        <w:rPr>
          <w:rStyle w:val="FootnoteReference"/>
          <w:lang w:val="en-GB"/>
        </w:rPr>
        <w:footnoteRef/>
      </w:r>
      <w:r w:rsidRPr="00580DBB">
        <w:rPr>
          <w:lang w:val="en-GB"/>
        </w:rPr>
        <w:t xml:space="preserve"> </w:t>
      </w:r>
      <w:r w:rsidRPr="00580DBB">
        <w:rPr>
          <w:rFonts w:ascii="Times New Roman" w:eastAsia="Times New Roman" w:hAnsi="Times New Roman" w:cs="Times New Roman"/>
          <w:color w:val="000000"/>
          <w:lang w:val="en-GB"/>
        </w:rPr>
        <w:t>Note that all names of children directly addressed in the recordings have been omitted from the pattern count, to avoid local frequency biases.</w:t>
      </w:r>
    </w:p>
    <w:p w14:paraId="7D83AFCA" w14:textId="77777777" w:rsidR="0089177F" w:rsidRPr="00580DBB" w:rsidRDefault="0089177F" w:rsidP="0089177F">
      <w:pPr>
        <w:pStyle w:val="FootnoteText"/>
        <w:jc w:val="both"/>
        <w:rPr>
          <w:lang w:val="en-GB"/>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E5C9A" w14:textId="77777777" w:rsidR="003D340A" w:rsidRPr="00276411" w:rsidRDefault="003D340A" w:rsidP="0002255A">
    <w:pPr>
      <w:spacing w:line="480" w:lineRule="auto"/>
      <w:jc w:val="right"/>
      <w:rPr>
        <w:rFonts w:ascii="Times New Roman" w:hAnsi="Times New Roman" w:cs="Times New Roman"/>
        <w:sz w:val="24"/>
        <w:szCs w:val="24"/>
      </w:rPr>
    </w:pPr>
    <w:r>
      <w:rPr>
        <w:rFonts w:ascii="Times New Roman" w:hAnsi="Times New Roman" w:cs="Times New Roman"/>
        <w:sz w:val="24"/>
        <w:szCs w:val="24"/>
      </w:rPr>
      <w:t>R</w:t>
    </w:r>
    <w:r w:rsidRPr="00276411">
      <w:rPr>
        <w:rFonts w:ascii="Times New Roman" w:hAnsi="Times New Roman" w:cs="Times New Roman"/>
        <w:sz w:val="24"/>
        <w:szCs w:val="24"/>
      </w:rPr>
      <w:t>ecogni</w:t>
    </w:r>
    <w:r>
      <w:rPr>
        <w:rFonts w:ascii="Times New Roman" w:hAnsi="Times New Roman" w:cs="Times New Roman"/>
        <w:sz w:val="24"/>
        <w:szCs w:val="24"/>
      </w:rPr>
      <w:t>zing Hebrew</w:t>
    </w:r>
    <w:r w:rsidRPr="00276411">
      <w:rPr>
        <w:rFonts w:ascii="Times New Roman" w:hAnsi="Times New Roman" w:cs="Times New Roman"/>
        <w:sz w:val="24"/>
        <w:szCs w:val="24"/>
      </w:rPr>
      <w:t xml:space="preserve"> vocalic patterns </w:t>
    </w:r>
  </w:p>
  <w:p w14:paraId="2B03701D" w14:textId="77777777" w:rsidR="003D340A" w:rsidRDefault="003D340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69BB" w14:textId="77777777" w:rsidR="003D340A" w:rsidRPr="003D1F72" w:rsidRDefault="003D340A" w:rsidP="0002255A">
    <w:pPr>
      <w:pStyle w:val="Header"/>
      <w:bidi w:val="0"/>
    </w:pPr>
    <w:r w:rsidRPr="003D1F72">
      <w:rPr>
        <w:rFonts w:ascii="Times New Roman" w:hAnsi="Times New Roman" w:cs="Times New Roman"/>
        <w:sz w:val="24"/>
        <w:szCs w:val="24"/>
      </w:rPr>
      <w:t>Recognizing Hebrew vocalic patterns</w:t>
    </w:r>
    <w:r w:rsidRPr="003D1F72" w:rsidDel="003D1F72">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80D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2E75276"/>
    <w:multiLevelType w:val="multilevel"/>
    <w:tmpl w:val="5DE6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017F8"/>
    <w:multiLevelType w:val="multilevel"/>
    <w:tmpl w:val="8182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791C06"/>
    <w:multiLevelType w:val="hybridMultilevel"/>
    <w:tmpl w:val="207820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1A2C27"/>
    <w:multiLevelType w:val="hybridMultilevel"/>
    <w:tmpl w:val="D4AC5046"/>
    <w:lvl w:ilvl="0" w:tplc="14C8868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E20294"/>
    <w:multiLevelType w:val="multilevel"/>
    <w:tmpl w:val="1264D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F46EF4"/>
    <w:multiLevelType w:val="hybridMultilevel"/>
    <w:tmpl w:val="935A8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B3527"/>
    <w:rsid w:val="00010232"/>
    <w:rsid w:val="00014845"/>
    <w:rsid w:val="0001705B"/>
    <w:rsid w:val="0002255A"/>
    <w:rsid w:val="00031285"/>
    <w:rsid w:val="0004205C"/>
    <w:rsid w:val="0004283A"/>
    <w:rsid w:val="00044AE9"/>
    <w:rsid w:val="00045282"/>
    <w:rsid w:val="00045B0B"/>
    <w:rsid w:val="00046711"/>
    <w:rsid w:val="0005328A"/>
    <w:rsid w:val="00055842"/>
    <w:rsid w:val="0006295C"/>
    <w:rsid w:val="000650DF"/>
    <w:rsid w:val="0007416C"/>
    <w:rsid w:val="000805AF"/>
    <w:rsid w:val="00084513"/>
    <w:rsid w:val="000B5489"/>
    <w:rsid w:val="000B59F5"/>
    <w:rsid w:val="000D198E"/>
    <w:rsid w:val="000D2565"/>
    <w:rsid w:val="000D339E"/>
    <w:rsid w:val="000D4E48"/>
    <w:rsid w:val="000E7D6B"/>
    <w:rsid w:val="000F71AD"/>
    <w:rsid w:val="001013A3"/>
    <w:rsid w:val="00112B66"/>
    <w:rsid w:val="001225E5"/>
    <w:rsid w:val="00123ADA"/>
    <w:rsid w:val="00124053"/>
    <w:rsid w:val="00133F9C"/>
    <w:rsid w:val="00136064"/>
    <w:rsid w:val="00140213"/>
    <w:rsid w:val="0014720F"/>
    <w:rsid w:val="001509B5"/>
    <w:rsid w:val="00155580"/>
    <w:rsid w:val="00164415"/>
    <w:rsid w:val="00166076"/>
    <w:rsid w:val="00183665"/>
    <w:rsid w:val="00185AE0"/>
    <w:rsid w:val="00185B8C"/>
    <w:rsid w:val="00187575"/>
    <w:rsid w:val="001900E8"/>
    <w:rsid w:val="0019345D"/>
    <w:rsid w:val="001A5EAE"/>
    <w:rsid w:val="001A60A5"/>
    <w:rsid w:val="001B1687"/>
    <w:rsid w:val="001B1B67"/>
    <w:rsid w:val="001B6E19"/>
    <w:rsid w:val="001C4736"/>
    <w:rsid w:val="001C6ACB"/>
    <w:rsid w:val="001D66DA"/>
    <w:rsid w:val="001E1DFD"/>
    <w:rsid w:val="001E75D5"/>
    <w:rsid w:val="001F5C78"/>
    <w:rsid w:val="001F7EDC"/>
    <w:rsid w:val="00213D8D"/>
    <w:rsid w:val="00223501"/>
    <w:rsid w:val="00223BCD"/>
    <w:rsid w:val="002304CF"/>
    <w:rsid w:val="00231289"/>
    <w:rsid w:val="00236751"/>
    <w:rsid w:val="0024160C"/>
    <w:rsid w:val="0024263F"/>
    <w:rsid w:val="0024528A"/>
    <w:rsid w:val="002623BF"/>
    <w:rsid w:val="00265B19"/>
    <w:rsid w:val="0026650F"/>
    <w:rsid w:val="00274BFF"/>
    <w:rsid w:val="00277A23"/>
    <w:rsid w:val="00286C68"/>
    <w:rsid w:val="00293F41"/>
    <w:rsid w:val="002A15C8"/>
    <w:rsid w:val="002A2855"/>
    <w:rsid w:val="002B3527"/>
    <w:rsid w:val="002B4A2B"/>
    <w:rsid w:val="002B6E5E"/>
    <w:rsid w:val="002C4273"/>
    <w:rsid w:val="002D15AC"/>
    <w:rsid w:val="002D3018"/>
    <w:rsid w:val="002D44F3"/>
    <w:rsid w:val="002E22EC"/>
    <w:rsid w:val="002E315E"/>
    <w:rsid w:val="002E3943"/>
    <w:rsid w:val="002E7778"/>
    <w:rsid w:val="002F23CB"/>
    <w:rsid w:val="002F2751"/>
    <w:rsid w:val="002F7C5E"/>
    <w:rsid w:val="00300E40"/>
    <w:rsid w:val="00304283"/>
    <w:rsid w:val="00307361"/>
    <w:rsid w:val="00310585"/>
    <w:rsid w:val="00310CA1"/>
    <w:rsid w:val="00311193"/>
    <w:rsid w:val="003137EF"/>
    <w:rsid w:val="003145C1"/>
    <w:rsid w:val="0031783A"/>
    <w:rsid w:val="003215A6"/>
    <w:rsid w:val="00326DF6"/>
    <w:rsid w:val="0033609A"/>
    <w:rsid w:val="00337B36"/>
    <w:rsid w:val="00360528"/>
    <w:rsid w:val="00362D21"/>
    <w:rsid w:val="00371689"/>
    <w:rsid w:val="00380140"/>
    <w:rsid w:val="003804A9"/>
    <w:rsid w:val="00380C70"/>
    <w:rsid w:val="00382FFC"/>
    <w:rsid w:val="00383886"/>
    <w:rsid w:val="003956E4"/>
    <w:rsid w:val="003978D2"/>
    <w:rsid w:val="00397AF4"/>
    <w:rsid w:val="003A0829"/>
    <w:rsid w:val="003B1AE5"/>
    <w:rsid w:val="003B3A68"/>
    <w:rsid w:val="003B6092"/>
    <w:rsid w:val="003C365D"/>
    <w:rsid w:val="003D340A"/>
    <w:rsid w:val="003D49BB"/>
    <w:rsid w:val="003E04D7"/>
    <w:rsid w:val="003E6483"/>
    <w:rsid w:val="003F0C35"/>
    <w:rsid w:val="00400F1D"/>
    <w:rsid w:val="004049C3"/>
    <w:rsid w:val="0042232B"/>
    <w:rsid w:val="0042745A"/>
    <w:rsid w:val="004307B2"/>
    <w:rsid w:val="004314AC"/>
    <w:rsid w:val="0044200C"/>
    <w:rsid w:val="00445CDE"/>
    <w:rsid w:val="00455BD6"/>
    <w:rsid w:val="00457DB9"/>
    <w:rsid w:val="00466E8F"/>
    <w:rsid w:val="004728BE"/>
    <w:rsid w:val="004765DD"/>
    <w:rsid w:val="00483900"/>
    <w:rsid w:val="00486310"/>
    <w:rsid w:val="00491A30"/>
    <w:rsid w:val="00491E1B"/>
    <w:rsid w:val="00496F13"/>
    <w:rsid w:val="004A1EF5"/>
    <w:rsid w:val="004A2076"/>
    <w:rsid w:val="004C0DA0"/>
    <w:rsid w:val="004C102D"/>
    <w:rsid w:val="004E3BF2"/>
    <w:rsid w:val="0050061F"/>
    <w:rsid w:val="00503993"/>
    <w:rsid w:val="005159D1"/>
    <w:rsid w:val="00523864"/>
    <w:rsid w:val="00526291"/>
    <w:rsid w:val="0053015C"/>
    <w:rsid w:val="00531901"/>
    <w:rsid w:val="00532049"/>
    <w:rsid w:val="00533C9D"/>
    <w:rsid w:val="00534E0D"/>
    <w:rsid w:val="00535720"/>
    <w:rsid w:val="005368F8"/>
    <w:rsid w:val="00543A69"/>
    <w:rsid w:val="005448A5"/>
    <w:rsid w:val="0055376F"/>
    <w:rsid w:val="00556097"/>
    <w:rsid w:val="00556FAD"/>
    <w:rsid w:val="00561EC4"/>
    <w:rsid w:val="00567194"/>
    <w:rsid w:val="0057064C"/>
    <w:rsid w:val="00582D11"/>
    <w:rsid w:val="00582D4D"/>
    <w:rsid w:val="00584733"/>
    <w:rsid w:val="00586D04"/>
    <w:rsid w:val="005875A7"/>
    <w:rsid w:val="00592EF6"/>
    <w:rsid w:val="00593F77"/>
    <w:rsid w:val="005A0415"/>
    <w:rsid w:val="005A2D94"/>
    <w:rsid w:val="005A2DEE"/>
    <w:rsid w:val="005B7798"/>
    <w:rsid w:val="005C2697"/>
    <w:rsid w:val="005C5484"/>
    <w:rsid w:val="005C6D67"/>
    <w:rsid w:val="005D1587"/>
    <w:rsid w:val="005D1668"/>
    <w:rsid w:val="005E0251"/>
    <w:rsid w:val="005E3518"/>
    <w:rsid w:val="005F0891"/>
    <w:rsid w:val="00602039"/>
    <w:rsid w:val="00604190"/>
    <w:rsid w:val="00607B97"/>
    <w:rsid w:val="00625F3B"/>
    <w:rsid w:val="00630E74"/>
    <w:rsid w:val="00636E88"/>
    <w:rsid w:val="006530D8"/>
    <w:rsid w:val="006623D1"/>
    <w:rsid w:val="0067211C"/>
    <w:rsid w:val="0067229F"/>
    <w:rsid w:val="006731BF"/>
    <w:rsid w:val="00675B93"/>
    <w:rsid w:val="006769CE"/>
    <w:rsid w:val="006943FD"/>
    <w:rsid w:val="00695B74"/>
    <w:rsid w:val="00697ABC"/>
    <w:rsid w:val="00697D04"/>
    <w:rsid w:val="006A59B0"/>
    <w:rsid w:val="006A5EC6"/>
    <w:rsid w:val="006B4B5D"/>
    <w:rsid w:val="006D412C"/>
    <w:rsid w:val="006D5A25"/>
    <w:rsid w:val="006D7C1E"/>
    <w:rsid w:val="006F0ACC"/>
    <w:rsid w:val="006F413D"/>
    <w:rsid w:val="006F4BEA"/>
    <w:rsid w:val="00702190"/>
    <w:rsid w:val="0070350C"/>
    <w:rsid w:val="00704081"/>
    <w:rsid w:val="00722AE9"/>
    <w:rsid w:val="00727D51"/>
    <w:rsid w:val="00731DDC"/>
    <w:rsid w:val="007471DF"/>
    <w:rsid w:val="00747553"/>
    <w:rsid w:val="00751202"/>
    <w:rsid w:val="00751585"/>
    <w:rsid w:val="0075586A"/>
    <w:rsid w:val="007648AD"/>
    <w:rsid w:val="00765522"/>
    <w:rsid w:val="0076665F"/>
    <w:rsid w:val="00767405"/>
    <w:rsid w:val="00784669"/>
    <w:rsid w:val="00786272"/>
    <w:rsid w:val="00787957"/>
    <w:rsid w:val="00792C01"/>
    <w:rsid w:val="0079350C"/>
    <w:rsid w:val="0079407E"/>
    <w:rsid w:val="00794921"/>
    <w:rsid w:val="00795501"/>
    <w:rsid w:val="00795C6F"/>
    <w:rsid w:val="007A4015"/>
    <w:rsid w:val="007A4059"/>
    <w:rsid w:val="007D0DBF"/>
    <w:rsid w:val="007D24CC"/>
    <w:rsid w:val="007D3800"/>
    <w:rsid w:val="007D6269"/>
    <w:rsid w:val="007F2147"/>
    <w:rsid w:val="00810B87"/>
    <w:rsid w:val="008117A4"/>
    <w:rsid w:val="0081437D"/>
    <w:rsid w:val="00825CE6"/>
    <w:rsid w:val="00841D9F"/>
    <w:rsid w:val="0085054C"/>
    <w:rsid w:val="00855CD5"/>
    <w:rsid w:val="00860A45"/>
    <w:rsid w:val="008771DC"/>
    <w:rsid w:val="00880DDA"/>
    <w:rsid w:val="00883D08"/>
    <w:rsid w:val="0088433D"/>
    <w:rsid w:val="0089177F"/>
    <w:rsid w:val="00891A75"/>
    <w:rsid w:val="0089282F"/>
    <w:rsid w:val="00894913"/>
    <w:rsid w:val="008A471D"/>
    <w:rsid w:val="008A5CC6"/>
    <w:rsid w:val="008A75D7"/>
    <w:rsid w:val="008B23F0"/>
    <w:rsid w:val="008B26D0"/>
    <w:rsid w:val="008B3C37"/>
    <w:rsid w:val="008B7CEE"/>
    <w:rsid w:val="008B7D66"/>
    <w:rsid w:val="008C6301"/>
    <w:rsid w:val="008C6F69"/>
    <w:rsid w:val="008D40C5"/>
    <w:rsid w:val="008D70AD"/>
    <w:rsid w:val="008D7470"/>
    <w:rsid w:val="00903978"/>
    <w:rsid w:val="00914D93"/>
    <w:rsid w:val="00921B83"/>
    <w:rsid w:val="00934D5C"/>
    <w:rsid w:val="009452F4"/>
    <w:rsid w:val="00945451"/>
    <w:rsid w:val="00955FD2"/>
    <w:rsid w:val="00962905"/>
    <w:rsid w:val="00962C65"/>
    <w:rsid w:val="0096728B"/>
    <w:rsid w:val="00971327"/>
    <w:rsid w:val="00971B21"/>
    <w:rsid w:val="00972696"/>
    <w:rsid w:val="00976764"/>
    <w:rsid w:val="009829CF"/>
    <w:rsid w:val="00983EFB"/>
    <w:rsid w:val="00995DE0"/>
    <w:rsid w:val="009A1354"/>
    <w:rsid w:val="009A551D"/>
    <w:rsid w:val="009B012F"/>
    <w:rsid w:val="009B18F5"/>
    <w:rsid w:val="009B2DDC"/>
    <w:rsid w:val="009B3110"/>
    <w:rsid w:val="009C092D"/>
    <w:rsid w:val="009D58BA"/>
    <w:rsid w:val="009E3C78"/>
    <w:rsid w:val="009F4046"/>
    <w:rsid w:val="009F4298"/>
    <w:rsid w:val="00A0000B"/>
    <w:rsid w:val="00A054D4"/>
    <w:rsid w:val="00A16EBE"/>
    <w:rsid w:val="00A20499"/>
    <w:rsid w:val="00A23560"/>
    <w:rsid w:val="00A25F53"/>
    <w:rsid w:val="00A36154"/>
    <w:rsid w:val="00A4004D"/>
    <w:rsid w:val="00A40D7D"/>
    <w:rsid w:val="00A415B0"/>
    <w:rsid w:val="00A44E39"/>
    <w:rsid w:val="00A520FF"/>
    <w:rsid w:val="00A55373"/>
    <w:rsid w:val="00A55FBF"/>
    <w:rsid w:val="00A57235"/>
    <w:rsid w:val="00A57980"/>
    <w:rsid w:val="00A62793"/>
    <w:rsid w:val="00A746D7"/>
    <w:rsid w:val="00A81351"/>
    <w:rsid w:val="00A81359"/>
    <w:rsid w:val="00A819B7"/>
    <w:rsid w:val="00A8428A"/>
    <w:rsid w:val="00A86FC4"/>
    <w:rsid w:val="00AA0708"/>
    <w:rsid w:val="00AA38FC"/>
    <w:rsid w:val="00AA4773"/>
    <w:rsid w:val="00AB7AB7"/>
    <w:rsid w:val="00AC28DE"/>
    <w:rsid w:val="00AC5C62"/>
    <w:rsid w:val="00AC71D1"/>
    <w:rsid w:val="00AE129C"/>
    <w:rsid w:val="00AE3992"/>
    <w:rsid w:val="00AE54CA"/>
    <w:rsid w:val="00AF02A7"/>
    <w:rsid w:val="00AF08B7"/>
    <w:rsid w:val="00B057DE"/>
    <w:rsid w:val="00B06DB5"/>
    <w:rsid w:val="00B30E02"/>
    <w:rsid w:val="00B34877"/>
    <w:rsid w:val="00B36814"/>
    <w:rsid w:val="00B376B0"/>
    <w:rsid w:val="00B400D3"/>
    <w:rsid w:val="00B443F9"/>
    <w:rsid w:val="00B51057"/>
    <w:rsid w:val="00B52714"/>
    <w:rsid w:val="00B566DD"/>
    <w:rsid w:val="00B57431"/>
    <w:rsid w:val="00B62A9A"/>
    <w:rsid w:val="00B65CDA"/>
    <w:rsid w:val="00B70FB9"/>
    <w:rsid w:val="00B76B06"/>
    <w:rsid w:val="00B76F6B"/>
    <w:rsid w:val="00B80BED"/>
    <w:rsid w:val="00B84E38"/>
    <w:rsid w:val="00B97D0B"/>
    <w:rsid w:val="00BA7B3F"/>
    <w:rsid w:val="00BB112C"/>
    <w:rsid w:val="00BB2750"/>
    <w:rsid w:val="00BB3078"/>
    <w:rsid w:val="00BB3279"/>
    <w:rsid w:val="00BD0430"/>
    <w:rsid w:val="00BD7B69"/>
    <w:rsid w:val="00BE6DE0"/>
    <w:rsid w:val="00BE7861"/>
    <w:rsid w:val="00BF0462"/>
    <w:rsid w:val="00BF4321"/>
    <w:rsid w:val="00C03F8D"/>
    <w:rsid w:val="00C06D95"/>
    <w:rsid w:val="00C06F86"/>
    <w:rsid w:val="00C07B6B"/>
    <w:rsid w:val="00C10476"/>
    <w:rsid w:val="00C1160E"/>
    <w:rsid w:val="00C24477"/>
    <w:rsid w:val="00C30542"/>
    <w:rsid w:val="00C345D2"/>
    <w:rsid w:val="00C37CBD"/>
    <w:rsid w:val="00C44B0E"/>
    <w:rsid w:val="00C470B5"/>
    <w:rsid w:val="00C5155C"/>
    <w:rsid w:val="00C54E3F"/>
    <w:rsid w:val="00C600F4"/>
    <w:rsid w:val="00C61D60"/>
    <w:rsid w:val="00C72A7B"/>
    <w:rsid w:val="00C75A10"/>
    <w:rsid w:val="00C76E7C"/>
    <w:rsid w:val="00C83AC6"/>
    <w:rsid w:val="00C859AD"/>
    <w:rsid w:val="00C878F9"/>
    <w:rsid w:val="00C94B9B"/>
    <w:rsid w:val="00CA2680"/>
    <w:rsid w:val="00CA54CF"/>
    <w:rsid w:val="00CA6629"/>
    <w:rsid w:val="00CC0F3F"/>
    <w:rsid w:val="00CC14E4"/>
    <w:rsid w:val="00CC37A5"/>
    <w:rsid w:val="00CC7384"/>
    <w:rsid w:val="00CF1C12"/>
    <w:rsid w:val="00CF7F3F"/>
    <w:rsid w:val="00D03043"/>
    <w:rsid w:val="00D03482"/>
    <w:rsid w:val="00D11232"/>
    <w:rsid w:val="00D12FD7"/>
    <w:rsid w:val="00D142AD"/>
    <w:rsid w:val="00D178AC"/>
    <w:rsid w:val="00D21FF3"/>
    <w:rsid w:val="00D27A98"/>
    <w:rsid w:val="00D42B0B"/>
    <w:rsid w:val="00D45992"/>
    <w:rsid w:val="00D8277B"/>
    <w:rsid w:val="00D941B8"/>
    <w:rsid w:val="00DA0D09"/>
    <w:rsid w:val="00DB4CF2"/>
    <w:rsid w:val="00DD0425"/>
    <w:rsid w:val="00DD2347"/>
    <w:rsid w:val="00DD6BA6"/>
    <w:rsid w:val="00DE2F0C"/>
    <w:rsid w:val="00DE3BFA"/>
    <w:rsid w:val="00DE4D49"/>
    <w:rsid w:val="00DE7263"/>
    <w:rsid w:val="00DF608E"/>
    <w:rsid w:val="00E00AB4"/>
    <w:rsid w:val="00E13893"/>
    <w:rsid w:val="00E14749"/>
    <w:rsid w:val="00E271A3"/>
    <w:rsid w:val="00E34022"/>
    <w:rsid w:val="00E36CF9"/>
    <w:rsid w:val="00E56E51"/>
    <w:rsid w:val="00E57560"/>
    <w:rsid w:val="00E60F51"/>
    <w:rsid w:val="00E619C4"/>
    <w:rsid w:val="00E62055"/>
    <w:rsid w:val="00E6529F"/>
    <w:rsid w:val="00E74209"/>
    <w:rsid w:val="00E813C8"/>
    <w:rsid w:val="00E82054"/>
    <w:rsid w:val="00E87188"/>
    <w:rsid w:val="00E918B4"/>
    <w:rsid w:val="00E967FA"/>
    <w:rsid w:val="00EA3AB0"/>
    <w:rsid w:val="00EB78F8"/>
    <w:rsid w:val="00EC3990"/>
    <w:rsid w:val="00EC5303"/>
    <w:rsid w:val="00ED086A"/>
    <w:rsid w:val="00ED75D7"/>
    <w:rsid w:val="00EE15E2"/>
    <w:rsid w:val="00EE6DFA"/>
    <w:rsid w:val="00EF2A86"/>
    <w:rsid w:val="00EF5153"/>
    <w:rsid w:val="00EF5C5D"/>
    <w:rsid w:val="00F01DE2"/>
    <w:rsid w:val="00F04C91"/>
    <w:rsid w:val="00F134E1"/>
    <w:rsid w:val="00F13D48"/>
    <w:rsid w:val="00F21208"/>
    <w:rsid w:val="00F26DE4"/>
    <w:rsid w:val="00F3245F"/>
    <w:rsid w:val="00F33851"/>
    <w:rsid w:val="00F34585"/>
    <w:rsid w:val="00F41C40"/>
    <w:rsid w:val="00F42D9F"/>
    <w:rsid w:val="00F461E1"/>
    <w:rsid w:val="00F47904"/>
    <w:rsid w:val="00F508AA"/>
    <w:rsid w:val="00F5234B"/>
    <w:rsid w:val="00F52708"/>
    <w:rsid w:val="00F547EE"/>
    <w:rsid w:val="00F65198"/>
    <w:rsid w:val="00F733F2"/>
    <w:rsid w:val="00F75015"/>
    <w:rsid w:val="00F9368D"/>
    <w:rsid w:val="00F9538E"/>
    <w:rsid w:val="00F954BD"/>
    <w:rsid w:val="00F96000"/>
    <w:rsid w:val="00F96F06"/>
    <w:rsid w:val="00FA1661"/>
    <w:rsid w:val="00FB46EB"/>
    <w:rsid w:val="00FC6348"/>
    <w:rsid w:val="00FD0490"/>
    <w:rsid w:val="00FE5AD9"/>
    <w:rsid w:val="00FF1587"/>
    <w:rsid w:val="00FF20D6"/>
    <w:rsid w:val="00FF41D5"/>
    <w:rsid w:val="00FF551E"/>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0F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Genev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qFormat="1"/>
    <w:lsdException w:name="Colorful Grid" w:semiHidden="0" w:uiPriority="68" w:unhideWhenUsed="0" w:qFormat="1"/>
    <w:lsdException w:name="Light Shading Accent 1" w:semiHidden="0" w:uiPriority="69" w:unhideWhenUsed="0" w:qFormat="1"/>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34"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AA38FC"/>
    <w:pPr>
      <w:bidi/>
      <w:spacing w:after="200" w:line="276" w:lineRule="auto"/>
    </w:pPr>
    <w:rPr>
      <w:sz w:val="22"/>
      <w:szCs w:val="22"/>
      <w:lang w:val="en-US" w:bidi="he-IL"/>
    </w:rPr>
  </w:style>
  <w:style w:type="paragraph" w:styleId="Heading2">
    <w:name w:val="heading 2"/>
    <w:basedOn w:val="Normal"/>
    <w:next w:val="Normal"/>
    <w:link w:val="Heading2Char"/>
    <w:uiPriority w:val="9"/>
    <w:semiHidden/>
    <w:unhideWhenUsed/>
    <w:qFormat/>
    <w:rsid w:val="00B06D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06DB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76411"/>
    <w:pPr>
      <w:keepNext/>
      <w:bidi w:val="0"/>
      <w:spacing w:after="0" w:line="240" w:lineRule="auto"/>
      <w:jc w:val="center"/>
      <w:outlineLvl w:val="4"/>
    </w:pPr>
    <w:rPr>
      <w:rFonts w:ascii="Times New Roman" w:eastAsia="Times New Roman" w:hAnsi="Times New Roman" w:cs="Times New Roman"/>
      <w:sz w:val="28"/>
      <w:szCs w:val="28"/>
      <w:lang w:eastAsia="he-I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F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F2B"/>
  </w:style>
  <w:style w:type="paragraph" w:styleId="Footer">
    <w:name w:val="footer"/>
    <w:aliases w:val=" Char Char, Char"/>
    <w:basedOn w:val="Normal"/>
    <w:link w:val="FooterChar"/>
    <w:uiPriority w:val="99"/>
    <w:unhideWhenUsed/>
    <w:rsid w:val="00337F2B"/>
    <w:pPr>
      <w:tabs>
        <w:tab w:val="center" w:pos="4153"/>
        <w:tab w:val="right" w:pos="8306"/>
      </w:tabs>
      <w:spacing w:after="0" w:line="240" w:lineRule="auto"/>
    </w:pPr>
  </w:style>
  <w:style w:type="character" w:customStyle="1" w:styleId="FooterChar">
    <w:name w:val="Footer Char"/>
    <w:aliases w:val=" Char Char Char, Char Char1"/>
    <w:basedOn w:val="DefaultParagraphFont"/>
    <w:link w:val="Footer"/>
    <w:uiPriority w:val="99"/>
    <w:rsid w:val="00337F2B"/>
  </w:style>
  <w:style w:type="paragraph" w:styleId="BalloonText">
    <w:name w:val="Balloon Text"/>
    <w:basedOn w:val="Normal"/>
    <w:link w:val="BalloonTextChar"/>
    <w:uiPriority w:val="99"/>
    <w:semiHidden/>
    <w:unhideWhenUsed/>
    <w:rsid w:val="00C27B0E"/>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C27B0E"/>
    <w:rPr>
      <w:rFonts w:ascii="Tahoma" w:hAnsi="Tahoma" w:cs="Tahoma"/>
      <w:sz w:val="16"/>
      <w:szCs w:val="16"/>
    </w:rPr>
  </w:style>
  <w:style w:type="paragraph" w:styleId="CommentText">
    <w:name w:val="annotation text"/>
    <w:basedOn w:val="Normal"/>
    <w:link w:val="CommentTextChar"/>
    <w:unhideWhenUsed/>
    <w:rsid w:val="00C27B0E"/>
    <w:pPr>
      <w:bidi w:val="0"/>
      <w:spacing w:after="0" w:line="240" w:lineRule="auto"/>
    </w:pPr>
    <w:rPr>
      <w:sz w:val="24"/>
      <w:szCs w:val="24"/>
      <w:lang w:val="en-GB" w:bidi="ar-SA"/>
    </w:rPr>
  </w:style>
  <w:style w:type="character" w:customStyle="1" w:styleId="CommentTextChar">
    <w:name w:val="Comment Text Char"/>
    <w:link w:val="CommentText"/>
    <w:rsid w:val="00C27B0E"/>
    <w:rPr>
      <w:sz w:val="24"/>
      <w:szCs w:val="24"/>
      <w:lang w:val="en-GB" w:bidi="ar-SA"/>
    </w:rPr>
  </w:style>
  <w:style w:type="character" w:styleId="CommentReference">
    <w:name w:val="annotation reference"/>
    <w:unhideWhenUsed/>
    <w:rsid w:val="00C27B0E"/>
    <w:rPr>
      <w:sz w:val="18"/>
      <w:szCs w:val="18"/>
    </w:rPr>
  </w:style>
  <w:style w:type="paragraph" w:styleId="BodyTextIndent">
    <w:name w:val="Body Text Indent"/>
    <w:basedOn w:val="Normal"/>
    <w:link w:val="BodyTextIndentChar"/>
    <w:uiPriority w:val="99"/>
    <w:unhideWhenUsed/>
    <w:rsid w:val="006866AD"/>
    <w:pPr>
      <w:spacing w:after="120"/>
      <w:ind w:left="283"/>
    </w:pPr>
    <w:rPr>
      <w:rFonts w:cs="Times New Roman"/>
      <w:sz w:val="20"/>
      <w:szCs w:val="20"/>
      <w:lang w:bidi="ar-SA"/>
    </w:rPr>
  </w:style>
  <w:style w:type="character" w:customStyle="1" w:styleId="BodyTextIndentChar">
    <w:name w:val="Body Text Indent Char"/>
    <w:link w:val="BodyTextIndent"/>
    <w:uiPriority w:val="99"/>
    <w:rsid w:val="006866AD"/>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A62950"/>
    <w:pPr>
      <w:bidi/>
      <w:spacing w:after="200" w:line="276" w:lineRule="auto"/>
    </w:pPr>
    <w:rPr>
      <w:b/>
      <w:bCs/>
      <w:lang w:val="en-US" w:bidi="he-IL"/>
    </w:rPr>
  </w:style>
  <w:style w:type="character" w:customStyle="1" w:styleId="CommentSubjectChar">
    <w:name w:val="Comment Subject Char"/>
    <w:link w:val="CommentSubject"/>
    <w:uiPriority w:val="99"/>
    <w:semiHidden/>
    <w:rsid w:val="00A62950"/>
    <w:rPr>
      <w:b/>
      <w:bCs/>
      <w:sz w:val="24"/>
      <w:szCs w:val="24"/>
      <w:lang w:val="en-US" w:bidi="he-IL"/>
    </w:rPr>
  </w:style>
  <w:style w:type="table" w:styleId="TableGrid">
    <w:name w:val="Table Grid"/>
    <w:aliases w:val="טבלת רשת"/>
    <w:basedOn w:val="TableNormal"/>
    <w:uiPriority w:val="59"/>
    <w:rsid w:val="00807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535B84"/>
    <w:pPr>
      <w:spacing w:after="120" w:line="480" w:lineRule="auto"/>
    </w:pPr>
  </w:style>
  <w:style w:type="character" w:customStyle="1" w:styleId="BodyText2Char">
    <w:name w:val="Body Text 2 Char"/>
    <w:link w:val="BodyText2"/>
    <w:uiPriority w:val="99"/>
    <w:rsid w:val="00535B84"/>
    <w:rPr>
      <w:sz w:val="22"/>
      <w:szCs w:val="22"/>
      <w:lang w:val="en-US" w:bidi="he-IL"/>
    </w:rPr>
  </w:style>
  <w:style w:type="paragraph" w:styleId="BodyText3">
    <w:name w:val="Body Text 3"/>
    <w:basedOn w:val="Normal"/>
    <w:link w:val="BodyText3Char"/>
    <w:uiPriority w:val="99"/>
    <w:semiHidden/>
    <w:unhideWhenUsed/>
    <w:rsid w:val="00567785"/>
    <w:pPr>
      <w:spacing w:after="120"/>
    </w:pPr>
    <w:rPr>
      <w:sz w:val="16"/>
      <w:szCs w:val="16"/>
    </w:rPr>
  </w:style>
  <w:style w:type="character" w:customStyle="1" w:styleId="BodyText3Char">
    <w:name w:val="Body Text 3 Char"/>
    <w:link w:val="BodyText3"/>
    <w:uiPriority w:val="99"/>
    <w:semiHidden/>
    <w:rsid w:val="00567785"/>
    <w:rPr>
      <w:sz w:val="16"/>
      <w:szCs w:val="16"/>
      <w:lang w:val="en-US" w:bidi="he-IL"/>
    </w:rPr>
  </w:style>
  <w:style w:type="paragraph" w:styleId="EndnoteText">
    <w:name w:val="endnote text"/>
    <w:basedOn w:val="Normal"/>
    <w:link w:val="EndnoteTextChar"/>
    <w:semiHidden/>
    <w:rsid w:val="0019123A"/>
    <w:pPr>
      <w:spacing w:after="0" w:line="240" w:lineRule="auto"/>
    </w:pPr>
    <w:rPr>
      <w:rFonts w:ascii="Times New Roman" w:eastAsia="Times New Roman" w:hAnsi="Times New Roman" w:cs="Times New Roman"/>
      <w:sz w:val="20"/>
      <w:szCs w:val="20"/>
      <w:lang w:eastAsia="he-IL" w:bidi="ar-SA"/>
    </w:rPr>
  </w:style>
  <w:style w:type="character" w:customStyle="1" w:styleId="EndnoteTextChar">
    <w:name w:val="Endnote Text Char"/>
    <w:link w:val="EndnoteText"/>
    <w:semiHidden/>
    <w:rsid w:val="0019123A"/>
    <w:rPr>
      <w:rFonts w:ascii="Times New Roman" w:eastAsia="Times New Roman" w:hAnsi="Times New Roman" w:cs="Times New Roman"/>
      <w:lang w:eastAsia="he-IL"/>
    </w:rPr>
  </w:style>
  <w:style w:type="paragraph" w:styleId="BodyText">
    <w:name w:val="Body Text"/>
    <w:basedOn w:val="Normal"/>
    <w:link w:val="BodyTextChar"/>
    <w:uiPriority w:val="99"/>
    <w:unhideWhenUsed/>
    <w:rsid w:val="00276411"/>
    <w:pPr>
      <w:spacing w:after="120"/>
    </w:pPr>
    <w:rPr>
      <w:rFonts w:cs="Times New Roman"/>
      <w:lang w:bidi="ar-SA"/>
    </w:rPr>
  </w:style>
  <w:style w:type="character" w:customStyle="1" w:styleId="BodyTextChar">
    <w:name w:val="Body Text Char"/>
    <w:link w:val="BodyText"/>
    <w:uiPriority w:val="99"/>
    <w:rsid w:val="00276411"/>
    <w:rPr>
      <w:sz w:val="22"/>
      <w:szCs w:val="22"/>
    </w:rPr>
  </w:style>
  <w:style w:type="character" w:customStyle="1" w:styleId="Heading5Char">
    <w:name w:val="Heading 5 Char"/>
    <w:link w:val="Heading5"/>
    <w:rsid w:val="00276411"/>
    <w:rPr>
      <w:rFonts w:ascii="Times New Roman" w:eastAsia="Times New Roman" w:hAnsi="Times New Roman" w:cs="Times New Roman"/>
      <w:sz w:val="28"/>
      <w:szCs w:val="28"/>
      <w:lang w:eastAsia="he-IL" w:bidi="ar-SA"/>
    </w:rPr>
  </w:style>
  <w:style w:type="character" w:styleId="Hyperlink">
    <w:name w:val="Hyperlink"/>
    <w:rsid w:val="00276411"/>
    <w:rPr>
      <w:color w:val="0000FF"/>
      <w:u w:val="single"/>
    </w:rPr>
  </w:style>
  <w:style w:type="paragraph" w:customStyle="1" w:styleId="-31">
    <w:name w:val="רשימה כהה - הדגשה 31"/>
    <w:hidden/>
    <w:uiPriority w:val="71"/>
    <w:rsid w:val="00276411"/>
    <w:rPr>
      <w:sz w:val="22"/>
      <w:szCs w:val="22"/>
      <w:lang w:val="en-US" w:bidi="he-IL"/>
    </w:rPr>
  </w:style>
  <w:style w:type="character" w:customStyle="1" w:styleId="xhugearea0">
    <w:name w:val="xhuge_area0"/>
    <w:basedOn w:val="DefaultParagraphFont"/>
    <w:rsid w:val="004D0BEB"/>
  </w:style>
  <w:style w:type="paragraph" w:styleId="NormalWeb">
    <w:name w:val="Normal (Web)"/>
    <w:basedOn w:val="Normal"/>
    <w:uiPriority w:val="99"/>
    <w:unhideWhenUsed/>
    <w:rsid w:val="00597F13"/>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טבלת רשת1"/>
    <w:basedOn w:val="TableNormal"/>
    <w:next w:val="TableGrid"/>
    <w:uiPriority w:val="59"/>
    <w:rsid w:val="00530174"/>
    <w:rPr>
      <w:rFonts w:cs="Arial"/>
      <w:sz w:val="22"/>
      <w:szCs w:val="22"/>
      <w:lang w:val="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20A4E"/>
    <w:rPr>
      <w:b/>
      <w:bCs/>
    </w:rPr>
  </w:style>
  <w:style w:type="character" w:styleId="Emphasis">
    <w:name w:val="Emphasis"/>
    <w:uiPriority w:val="20"/>
    <w:qFormat/>
    <w:rsid w:val="00320A4E"/>
    <w:rPr>
      <w:i/>
      <w:iCs/>
    </w:rPr>
  </w:style>
  <w:style w:type="paragraph" w:styleId="FootnoteText">
    <w:name w:val="footnote text"/>
    <w:basedOn w:val="Normal"/>
    <w:link w:val="FootnoteTextChar"/>
    <w:uiPriority w:val="99"/>
    <w:unhideWhenUsed/>
    <w:rsid w:val="00EF3ECA"/>
    <w:rPr>
      <w:sz w:val="20"/>
      <w:szCs w:val="20"/>
    </w:rPr>
  </w:style>
  <w:style w:type="character" w:customStyle="1" w:styleId="FootnoteTextChar">
    <w:name w:val="Footnote Text Char"/>
    <w:basedOn w:val="DefaultParagraphFont"/>
    <w:link w:val="FootnoteText"/>
    <w:uiPriority w:val="99"/>
    <w:rsid w:val="00EF3ECA"/>
  </w:style>
  <w:style w:type="character" w:styleId="FootnoteReference">
    <w:name w:val="footnote reference"/>
    <w:uiPriority w:val="99"/>
    <w:unhideWhenUsed/>
    <w:rsid w:val="00EF3ECA"/>
    <w:rPr>
      <w:vertAlign w:val="superscript"/>
    </w:rPr>
  </w:style>
  <w:style w:type="paragraph" w:customStyle="1" w:styleId="LightList-Accent31">
    <w:name w:val="Light List - Accent 31"/>
    <w:hidden/>
    <w:uiPriority w:val="61"/>
    <w:rsid w:val="00371689"/>
    <w:rPr>
      <w:sz w:val="22"/>
      <w:szCs w:val="22"/>
      <w:lang w:val="en-US" w:bidi="he-IL"/>
    </w:rPr>
  </w:style>
  <w:style w:type="character" w:customStyle="1" w:styleId="st1">
    <w:name w:val="st1"/>
    <w:rsid w:val="00AC28DE"/>
  </w:style>
  <w:style w:type="paragraph" w:styleId="PlainText">
    <w:name w:val="Plain Text"/>
    <w:basedOn w:val="Normal"/>
    <w:link w:val="PlainTextChar"/>
    <w:uiPriority w:val="99"/>
    <w:unhideWhenUsed/>
    <w:rsid w:val="00D941B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D941B8"/>
    <w:rPr>
      <w:rFonts w:eastAsiaTheme="minorHAnsi" w:cstheme="minorBidi"/>
      <w:sz w:val="22"/>
      <w:szCs w:val="21"/>
      <w:lang w:val="en-US" w:bidi="he-IL"/>
    </w:rPr>
  </w:style>
  <w:style w:type="character" w:styleId="FollowedHyperlink">
    <w:name w:val="FollowedHyperlink"/>
    <w:basedOn w:val="DefaultParagraphFont"/>
    <w:uiPriority w:val="99"/>
    <w:semiHidden/>
    <w:unhideWhenUsed/>
    <w:rsid w:val="008C6301"/>
    <w:rPr>
      <w:color w:val="800080" w:themeColor="followedHyperlink"/>
      <w:u w:val="single"/>
    </w:rPr>
  </w:style>
  <w:style w:type="paragraph" w:styleId="Revision">
    <w:name w:val="Revision"/>
    <w:hidden/>
    <w:uiPriority w:val="61"/>
    <w:rsid w:val="00FF41D5"/>
    <w:rPr>
      <w:sz w:val="22"/>
      <w:szCs w:val="22"/>
      <w:lang w:val="en-US" w:bidi="he-IL"/>
    </w:rPr>
  </w:style>
  <w:style w:type="character" w:customStyle="1" w:styleId="italic1">
    <w:name w:val="italic1"/>
    <w:basedOn w:val="DefaultParagraphFont"/>
    <w:rsid w:val="0024160C"/>
    <w:rPr>
      <w:i/>
      <w:iCs/>
    </w:rPr>
  </w:style>
  <w:style w:type="character" w:customStyle="1" w:styleId="a">
    <w:name w:val="כותרת תחתונה תו"/>
    <w:basedOn w:val="DefaultParagraphFont"/>
    <w:uiPriority w:val="99"/>
    <w:rsid w:val="00112B66"/>
  </w:style>
  <w:style w:type="paragraph" w:styleId="ListParagraph">
    <w:name w:val="List Paragraph"/>
    <w:basedOn w:val="Normal"/>
    <w:uiPriority w:val="34"/>
    <w:qFormat/>
    <w:rsid w:val="003D340A"/>
    <w:pPr>
      <w:ind w:left="720"/>
      <w:contextualSpacing/>
    </w:pPr>
    <w:rPr>
      <w:rFonts w:cs="Arial"/>
    </w:rPr>
  </w:style>
  <w:style w:type="character" w:customStyle="1" w:styleId="Heading2Char">
    <w:name w:val="Heading 2 Char"/>
    <w:basedOn w:val="DefaultParagraphFont"/>
    <w:link w:val="Heading2"/>
    <w:uiPriority w:val="9"/>
    <w:semiHidden/>
    <w:rsid w:val="00B06DB5"/>
    <w:rPr>
      <w:rFonts w:asciiTheme="majorHAnsi" w:eastAsiaTheme="majorEastAsia" w:hAnsiTheme="majorHAnsi" w:cstheme="majorBidi"/>
      <w:b/>
      <w:bCs/>
      <w:color w:val="4F81BD" w:themeColor="accent1"/>
      <w:sz w:val="26"/>
      <w:szCs w:val="26"/>
      <w:lang w:val="en-US" w:bidi="he-IL"/>
    </w:rPr>
  </w:style>
  <w:style w:type="paragraph" w:customStyle="1" w:styleId="articledetails">
    <w:name w:val="articledetails"/>
    <w:basedOn w:val="Normal"/>
    <w:rsid w:val="00B06DB5"/>
    <w:pPr>
      <w:bidi w:val="0"/>
      <w:spacing w:before="100" w:beforeAutospacing="1" w:after="100" w:afterAutospacing="1" w:line="240" w:lineRule="auto"/>
    </w:pPr>
    <w:rPr>
      <w:rFonts w:ascii="Times" w:hAnsi="Times"/>
      <w:sz w:val="20"/>
      <w:szCs w:val="20"/>
      <w:lang w:val="en-GB" w:bidi="ar-SA"/>
    </w:rPr>
  </w:style>
  <w:style w:type="character" w:customStyle="1" w:styleId="Heading4Char">
    <w:name w:val="Heading 4 Char"/>
    <w:basedOn w:val="DefaultParagraphFont"/>
    <w:link w:val="Heading4"/>
    <w:uiPriority w:val="9"/>
    <w:semiHidden/>
    <w:rsid w:val="00B06DB5"/>
    <w:rPr>
      <w:rFonts w:asciiTheme="majorHAnsi" w:eastAsiaTheme="majorEastAsia" w:hAnsiTheme="majorHAnsi" w:cstheme="majorBidi"/>
      <w:b/>
      <w:bCs/>
      <w:i/>
      <w:iCs/>
      <w:color w:val="4F81BD" w:themeColor="accent1"/>
      <w:sz w:val="22"/>
      <w:szCs w:val="22"/>
      <w:lang w:val="en-US" w:bidi="he-IL"/>
    </w:rPr>
  </w:style>
  <w:style w:type="character" w:customStyle="1" w:styleId="affiliationnumber">
    <w:name w:val="affiliationnumber"/>
    <w:basedOn w:val="DefaultParagraphFont"/>
    <w:rsid w:val="00B06D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356">
      <w:bodyDiv w:val="1"/>
      <w:marLeft w:val="0"/>
      <w:marRight w:val="0"/>
      <w:marTop w:val="0"/>
      <w:marBottom w:val="0"/>
      <w:divBdr>
        <w:top w:val="none" w:sz="0" w:space="0" w:color="auto"/>
        <w:left w:val="none" w:sz="0" w:space="0" w:color="auto"/>
        <w:bottom w:val="none" w:sz="0" w:space="0" w:color="auto"/>
        <w:right w:val="none" w:sz="0" w:space="0" w:color="auto"/>
      </w:divBdr>
    </w:div>
    <w:div w:id="14156237">
      <w:bodyDiv w:val="1"/>
      <w:marLeft w:val="0"/>
      <w:marRight w:val="0"/>
      <w:marTop w:val="0"/>
      <w:marBottom w:val="0"/>
      <w:divBdr>
        <w:top w:val="none" w:sz="0" w:space="0" w:color="auto"/>
        <w:left w:val="none" w:sz="0" w:space="0" w:color="auto"/>
        <w:bottom w:val="none" w:sz="0" w:space="0" w:color="auto"/>
        <w:right w:val="none" w:sz="0" w:space="0" w:color="auto"/>
      </w:divBdr>
    </w:div>
    <w:div w:id="41253734">
      <w:bodyDiv w:val="1"/>
      <w:marLeft w:val="0"/>
      <w:marRight w:val="0"/>
      <w:marTop w:val="0"/>
      <w:marBottom w:val="0"/>
      <w:divBdr>
        <w:top w:val="none" w:sz="0" w:space="0" w:color="auto"/>
        <w:left w:val="none" w:sz="0" w:space="0" w:color="auto"/>
        <w:bottom w:val="none" w:sz="0" w:space="0" w:color="auto"/>
        <w:right w:val="none" w:sz="0" w:space="0" w:color="auto"/>
      </w:divBdr>
    </w:div>
    <w:div w:id="122043679">
      <w:bodyDiv w:val="1"/>
      <w:marLeft w:val="0"/>
      <w:marRight w:val="0"/>
      <w:marTop w:val="0"/>
      <w:marBottom w:val="0"/>
      <w:divBdr>
        <w:top w:val="none" w:sz="0" w:space="0" w:color="auto"/>
        <w:left w:val="none" w:sz="0" w:space="0" w:color="auto"/>
        <w:bottom w:val="none" w:sz="0" w:space="0" w:color="auto"/>
        <w:right w:val="none" w:sz="0" w:space="0" w:color="auto"/>
      </w:divBdr>
    </w:div>
    <w:div w:id="164250920">
      <w:bodyDiv w:val="1"/>
      <w:marLeft w:val="0"/>
      <w:marRight w:val="0"/>
      <w:marTop w:val="0"/>
      <w:marBottom w:val="0"/>
      <w:divBdr>
        <w:top w:val="none" w:sz="0" w:space="0" w:color="auto"/>
        <w:left w:val="none" w:sz="0" w:space="0" w:color="auto"/>
        <w:bottom w:val="none" w:sz="0" w:space="0" w:color="auto"/>
        <w:right w:val="none" w:sz="0" w:space="0" w:color="auto"/>
      </w:divBdr>
      <w:divsChild>
        <w:div w:id="824400772">
          <w:marLeft w:val="0"/>
          <w:marRight w:val="0"/>
          <w:marTop w:val="0"/>
          <w:marBottom w:val="0"/>
          <w:divBdr>
            <w:top w:val="none" w:sz="0" w:space="0" w:color="auto"/>
            <w:left w:val="none" w:sz="0" w:space="0" w:color="auto"/>
            <w:bottom w:val="none" w:sz="0" w:space="0" w:color="auto"/>
            <w:right w:val="none" w:sz="0" w:space="0" w:color="auto"/>
          </w:divBdr>
          <w:divsChild>
            <w:div w:id="16257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030">
      <w:bodyDiv w:val="1"/>
      <w:marLeft w:val="0"/>
      <w:marRight w:val="0"/>
      <w:marTop w:val="0"/>
      <w:marBottom w:val="0"/>
      <w:divBdr>
        <w:top w:val="none" w:sz="0" w:space="0" w:color="auto"/>
        <w:left w:val="none" w:sz="0" w:space="0" w:color="auto"/>
        <w:bottom w:val="none" w:sz="0" w:space="0" w:color="auto"/>
        <w:right w:val="none" w:sz="0" w:space="0" w:color="auto"/>
      </w:divBdr>
    </w:div>
    <w:div w:id="196505363">
      <w:bodyDiv w:val="1"/>
      <w:marLeft w:val="0"/>
      <w:marRight w:val="0"/>
      <w:marTop w:val="0"/>
      <w:marBottom w:val="0"/>
      <w:divBdr>
        <w:top w:val="none" w:sz="0" w:space="0" w:color="auto"/>
        <w:left w:val="none" w:sz="0" w:space="0" w:color="auto"/>
        <w:bottom w:val="none" w:sz="0" w:space="0" w:color="auto"/>
        <w:right w:val="none" w:sz="0" w:space="0" w:color="auto"/>
      </w:divBdr>
    </w:div>
    <w:div w:id="236281499">
      <w:bodyDiv w:val="1"/>
      <w:marLeft w:val="0"/>
      <w:marRight w:val="0"/>
      <w:marTop w:val="0"/>
      <w:marBottom w:val="0"/>
      <w:divBdr>
        <w:top w:val="none" w:sz="0" w:space="0" w:color="auto"/>
        <w:left w:val="none" w:sz="0" w:space="0" w:color="auto"/>
        <w:bottom w:val="none" w:sz="0" w:space="0" w:color="auto"/>
        <w:right w:val="none" w:sz="0" w:space="0" w:color="auto"/>
      </w:divBdr>
    </w:div>
    <w:div w:id="323896472">
      <w:bodyDiv w:val="1"/>
      <w:marLeft w:val="0"/>
      <w:marRight w:val="0"/>
      <w:marTop w:val="0"/>
      <w:marBottom w:val="0"/>
      <w:divBdr>
        <w:top w:val="none" w:sz="0" w:space="0" w:color="auto"/>
        <w:left w:val="none" w:sz="0" w:space="0" w:color="auto"/>
        <w:bottom w:val="none" w:sz="0" w:space="0" w:color="auto"/>
        <w:right w:val="none" w:sz="0" w:space="0" w:color="auto"/>
      </w:divBdr>
    </w:div>
    <w:div w:id="384069218">
      <w:bodyDiv w:val="1"/>
      <w:marLeft w:val="0"/>
      <w:marRight w:val="0"/>
      <w:marTop w:val="0"/>
      <w:marBottom w:val="0"/>
      <w:divBdr>
        <w:top w:val="none" w:sz="0" w:space="0" w:color="auto"/>
        <w:left w:val="none" w:sz="0" w:space="0" w:color="auto"/>
        <w:bottom w:val="none" w:sz="0" w:space="0" w:color="auto"/>
        <w:right w:val="none" w:sz="0" w:space="0" w:color="auto"/>
      </w:divBdr>
    </w:div>
    <w:div w:id="406652461">
      <w:bodyDiv w:val="1"/>
      <w:marLeft w:val="0"/>
      <w:marRight w:val="0"/>
      <w:marTop w:val="0"/>
      <w:marBottom w:val="0"/>
      <w:divBdr>
        <w:top w:val="none" w:sz="0" w:space="0" w:color="auto"/>
        <w:left w:val="none" w:sz="0" w:space="0" w:color="auto"/>
        <w:bottom w:val="none" w:sz="0" w:space="0" w:color="auto"/>
        <w:right w:val="none" w:sz="0" w:space="0" w:color="auto"/>
      </w:divBdr>
    </w:div>
    <w:div w:id="409229289">
      <w:bodyDiv w:val="1"/>
      <w:marLeft w:val="0"/>
      <w:marRight w:val="0"/>
      <w:marTop w:val="0"/>
      <w:marBottom w:val="0"/>
      <w:divBdr>
        <w:top w:val="none" w:sz="0" w:space="0" w:color="auto"/>
        <w:left w:val="none" w:sz="0" w:space="0" w:color="auto"/>
        <w:bottom w:val="none" w:sz="0" w:space="0" w:color="auto"/>
        <w:right w:val="none" w:sz="0" w:space="0" w:color="auto"/>
      </w:divBdr>
    </w:div>
    <w:div w:id="440683980">
      <w:bodyDiv w:val="1"/>
      <w:marLeft w:val="0"/>
      <w:marRight w:val="0"/>
      <w:marTop w:val="0"/>
      <w:marBottom w:val="0"/>
      <w:divBdr>
        <w:top w:val="none" w:sz="0" w:space="0" w:color="auto"/>
        <w:left w:val="none" w:sz="0" w:space="0" w:color="auto"/>
        <w:bottom w:val="none" w:sz="0" w:space="0" w:color="auto"/>
        <w:right w:val="none" w:sz="0" w:space="0" w:color="auto"/>
      </w:divBdr>
    </w:div>
    <w:div w:id="442772000">
      <w:bodyDiv w:val="1"/>
      <w:marLeft w:val="0"/>
      <w:marRight w:val="0"/>
      <w:marTop w:val="0"/>
      <w:marBottom w:val="0"/>
      <w:divBdr>
        <w:top w:val="none" w:sz="0" w:space="0" w:color="auto"/>
        <w:left w:val="none" w:sz="0" w:space="0" w:color="auto"/>
        <w:bottom w:val="none" w:sz="0" w:space="0" w:color="auto"/>
        <w:right w:val="none" w:sz="0" w:space="0" w:color="auto"/>
      </w:divBdr>
    </w:div>
    <w:div w:id="605311391">
      <w:bodyDiv w:val="1"/>
      <w:marLeft w:val="0"/>
      <w:marRight w:val="0"/>
      <w:marTop w:val="0"/>
      <w:marBottom w:val="0"/>
      <w:divBdr>
        <w:top w:val="none" w:sz="0" w:space="0" w:color="auto"/>
        <w:left w:val="none" w:sz="0" w:space="0" w:color="auto"/>
        <w:bottom w:val="none" w:sz="0" w:space="0" w:color="auto"/>
        <w:right w:val="none" w:sz="0" w:space="0" w:color="auto"/>
      </w:divBdr>
      <w:divsChild>
        <w:div w:id="1165778505">
          <w:marLeft w:val="0"/>
          <w:marRight w:val="0"/>
          <w:marTop w:val="0"/>
          <w:marBottom w:val="0"/>
          <w:divBdr>
            <w:top w:val="none" w:sz="0" w:space="0" w:color="auto"/>
            <w:left w:val="none" w:sz="0" w:space="0" w:color="auto"/>
            <w:bottom w:val="none" w:sz="0" w:space="0" w:color="auto"/>
            <w:right w:val="none" w:sz="0" w:space="0" w:color="auto"/>
          </w:divBdr>
        </w:div>
        <w:div w:id="564221058">
          <w:marLeft w:val="0"/>
          <w:marRight w:val="0"/>
          <w:marTop w:val="0"/>
          <w:marBottom w:val="0"/>
          <w:divBdr>
            <w:top w:val="none" w:sz="0" w:space="0" w:color="auto"/>
            <w:left w:val="none" w:sz="0" w:space="0" w:color="auto"/>
            <w:bottom w:val="none" w:sz="0" w:space="0" w:color="auto"/>
            <w:right w:val="none" w:sz="0" w:space="0" w:color="auto"/>
          </w:divBdr>
        </w:div>
      </w:divsChild>
    </w:div>
    <w:div w:id="632447290">
      <w:bodyDiv w:val="1"/>
      <w:marLeft w:val="0"/>
      <w:marRight w:val="0"/>
      <w:marTop w:val="0"/>
      <w:marBottom w:val="0"/>
      <w:divBdr>
        <w:top w:val="none" w:sz="0" w:space="0" w:color="auto"/>
        <w:left w:val="none" w:sz="0" w:space="0" w:color="auto"/>
        <w:bottom w:val="none" w:sz="0" w:space="0" w:color="auto"/>
        <w:right w:val="none" w:sz="0" w:space="0" w:color="auto"/>
      </w:divBdr>
    </w:div>
    <w:div w:id="679889599">
      <w:bodyDiv w:val="1"/>
      <w:marLeft w:val="0"/>
      <w:marRight w:val="0"/>
      <w:marTop w:val="0"/>
      <w:marBottom w:val="0"/>
      <w:divBdr>
        <w:top w:val="none" w:sz="0" w:space="0" w:color="auto"/>
        <w:left w:val="none" w:sz="0" w:space="0" w:color="auto"/>
        <w:bottom w:val="none" w:sz="0" w:space="0" w:color="auto"/>
        <w:right w:val="none" w:sz="0" w:space="0" w:color="auto"/>
      </w:divBdr>
    </w:div>
    <w:div w:id="702554917">
      <w:bodyDiv w:val="1"/>
      <w:marLeft w:val="0"/>
      <w:marRight w:val="0"/>
      <w:marTop w:val="0"/>
      <w:marBottom w:val="0"/>
      <w:divBdr>
        <w:top w:val="none" w:sz="0" w:space="0" w:color="auto"/>
        <w:left w:val="none" w:sz="0" w:space="0" w:color="auto"/>
        <w:bottom w:val="none" w:sz="0" w:space="0" w:color="auto"/>
        <w:right w:val="none" w:sz="0" w:space="0" w:color="auto"/>
      </w:divBdr>
    </w:div>
    <w:div w:id="732965765">
      <w:bodyDiv w:val="1"/>
      <w:marLeft w:val="0"/>
      <w:marRight w:val="0"/>
      <w:marTop w:val="0"/>
      <w:marBottom w:val="0"/>
      <w:divBdr>
        <w:top w:val="none" w:sz="0" w:space="0" w:color="auto"/>
        <w:left w:val="none" w:sz="0" w:space="0" w:color="auto"/>
        <w:bottom w:val="none" w:sz="0" w:space="0" w:color="auto"/>
        <w:right w:val="none" w:sz="0" w:space="0" w:color="auto"/>
      </w:divBdr>
    </w:div>
    <w:div w:id="795025074">
      <w:bodyDiv w:val="1"/>
      <w:marLeft w:val="0"/>
      <w:marRight w:val="0"/>
      <w:marTop w:val="0"/>
      <w:marBottom w:val="0"/>
      <w:divBdr>
        <w:top w:val="none" w:sz="0" w:space="0" w:color="auto"/>
        <w:left w:val="none" w:sz="0" w:space="0" w:color="auto"/>
        <w:bottom w:val="none" w:sz="0" w:space="0" w:color="auto"/>
        <w:right w:val="none" w:sz="0" w:space="0" w:color="auto"/>
      </w:divBdr>
    </w:div>
    <w:div w:id="813302270">
      <w:bodyDiv w:val="1"/>
      <w:marLeft w:val="0"/>
      <w:marRight w:val="0"/>
      <w:marTop w:val="0"/>
      <w:marBottom w:val="0"/>
      <w:divBdr>
        <w:top w:val="none" w:sz="0" w:space="0" w:color="auto"/>
        <w:left w:val="none" w:sz="0" w:space="0" w:color="auto"/>
        <w:bottom w:val="none" w:sz="0" w:space="0" w:color="auto"/>
        <w:right w:val="none" w:sz="0" w:space="0" w:color="auto"/>
      </w:divBdr>
    </w:div>
    <w:div w:id="820316259">
      <w:bodyDiv w:val="1"/>
      <w:marLeft w:val="0"/>
      <w:marRight w:val="0"/>
      <w:marTop w:val="0"/>
      <w:marBottom w:val="0"/>
      <w:divBdr>
        <w:top w:val="none" w:sz="0" w:space="0" w:color="auto"/>
        <w:left w:val="none" w:sz="0" w:space="0" w:color="auto"/>
        <w:bottom w:val="none" w:sz="0" w:space="0" w:color="auto"/>
        <w:right w:val="none" w:sz="0" w:space="0" w:color="auto"/>
      </w:divBdr>
    </w:div>
    <w:div w:id="896818657">
      <w:bodyDiv w:val="1"/>
      <w:marLeft w:val="0"/>
      <w:marRight w:val="0"/>
      <w:marTop w:val="0"/>
      <w:marBottom w:val="0"/>
      <w:divBdr>
        <w:top w:val="none" w:sz="0" w:space="0" w:color="auto"/>
        <w:left w:val="none" w:sz="0" w:space="0" w:color="auto"/>
        <w:bottom w:val="none" w:sz="0" w:space="0" w:color="auto"/>
        <w:right w:val="none" w:sz="0" w:space="0" w:color="auto"/>
      </w:divBdr>
    </w:div>
    <w:div w:id="919632742">
      <w:bodyDiv w:val="1"/>
      <w:marLeft w:val="0"/>
      <w:marRight w:val="0"/>
      <w:marTop w:val="0"/>
      <w:marBottom w:val="0"/>
      <w:divBdr>
        <w:top w:val="none" w:sz="0" w:space="0" w:color="auto"/>
        <w:left w:val="none" w:sz="0" w:space="0" w:color="auto"/>
        <w:bottom w:val="none" w:sz="0" w:space="0" w:color="auto"/>
        <w:right w:val="none" w:sz="0" w:space="0" w:color="auto"/>
      </w:divBdr>
    </w:div>
    <w:div w:id="946540650">
      <w:bodyDiv w:val="1"/>
      <w:marLeft w:val="0"/>
      <w:marRight w:val="0"/>
      <w:marTop w:val="0"/>
      <w:marBottom w:val="0"/>
      <w:divBdr>
        <w:top w:val="none" w:sz="0" w:space="0" w:color="auto"/>
        <w:left w:val="none" w:sz="0" w:space="0" w:color="auto"/>
        <w:bottom w:val="none" w:sz="0" w:space="0" w:color="auto"/>
        <w:right w:val="none" w:sz="0" w:space="0" w:color="auto"/>
      </w:divBdr>
    </w:div>
    <w:div w:id="965156111">
      <w:bodyDiv w:val="1"/>
      <w:marLeft w:val="0"/>
      <w:marRight w:val="0"/>
      <w:marTop w:val="0"/>
      <w:marBottom w:val="0"/>
      <w:divBdr>
        <w:top w:val="none" w:sz="0" w:space="0" w:color="auto"/>
        <w:left w:val="none" w:sz="0" w:space="0" w:color="auto"/>
        <w:bottom w:val="none" w:sz="0" w:space="0" w:color="auto"/>
        <w:right w:val="none" w:sz="0" w:space="0" w:color="auto"/>
      </w:divBdr>
    </w:div>
    <w:div w:id="998118160">
      <w:bodyDiv w:val="1"/>
      <w:marLeft w:val="0"/>
      <w:marRight w:val="0"/>
      <w:marTop w:val="0"/>
      <w:marBottom w:val="0"/>
      <w:divBdr>
        <w:top w:val="none" w:sz="0" w:space="0" w:color="auto"/>
        <w:left w:val="none" w:sz="0" w:space="0" w:color="auto"/>
        <w:bottom w:val="none" w:sz="0" w:space="0" w:color="auto"/>
        <w:right w:val="none" w:sz="0" w:space="0" w:color="auto"/>
      </w:divBdr>
    </w:div>
    <w:div w:id="1006594399">
      <w:bodyDiv w:val="1"/>
      <w:marLeft w:val="0"/>
      <w:marRight w:val="0"/>
      <w:marTop w:val="0"/>
      <w:marBottom w:val="0"/>
      <w:divBdr>
        <w:top w:val="none" w:sz="0" w:space="0" w:color="auto"/>
        <w:left w:val="none" w:sz="0" w:space="0" w:color="auto"/>
        <w:bottom w:val="none" w:sz="0" w:space="0" w:color="auto"/>
        <w:right w:val="none" w:sz="0" w:space="0" w:color="auto"/>
      </w:divBdr>
    </w:div>
    <w:div w:id="1097553998">
      <w:bodyDiv w:val="1"/>
      <w:marLeft w:val="0"/>
      <w:marRight w:val="0"/>
      <w:marTop w:val="0"/>
      <w:marBottom w:val="0"/>
      <w:divBdr>
        <w:top w:val="none" w:sz="0" w:space="0" w:color="auto"/>
        <w:left w:val="none" w:sz="0" w:space="0" w:color="auto"/>
        <w:bottom w:val="none" w:sz="0" w:space="0" w:color="auto"/>
        <w:right w:val="none" w:sz="0" w:space="0" w:color="auto"/>
      </w:divBdr>
    </w:div>
    <w:div w:id="1098332062">
      <w:bodyDiv w:val="1"/>
      <w:marLeft w:val="0"/>
      <w:marRight w:val="0"/>
      <w:marTop w:val="0"/>
      <w:marBottom w:val="0"/>
      <w:divBdr>
        <w:top w:val="none" w:sz="0" w:space="0" w:color="auto"/>
        <w:left w:val="none" w:sz="0" w:space="0" w:color="auto"/>
        <w:bottom w:val="none" w:sz="0" w:space="0" w:color="auto"/>
        <w:right w:val="none" w:sz="0" w:space="0" w:color="auto"/>
      </w:divBdr>
    </w:div>
    <w:div w:id="1132018596">
      <w:bodyDiv w:val="1"/>
      <w:marLeft w:val="0"/>
      <w:marRight w:val="0"/>
      <w:marTop w:val="0"/>
      <w:marBottom w:val="0"/>
      <w:divBdr>
        <w:top w:val="none" w:sz="0" w:space="0" w:color="auto"/>
        <w:left w:val="none" w:sz="0" w:space="0" w:color="auto"/>
        <w:bottom w:val="none" w:sz="0" w:space="0" w:color="auto"/>
        <w:right w:val="none" w:sz="0" w:space="0" w:color="auto"/>
      </w:divBdr>
    </w:div>
    <w:div w:id="1133907670">
      <w:bodyDiv w:val="1"/>
      <w:marLeft w:val="0"/>
      <w:marRight w:val="0"/>
      <w:marTop w:val="0"/>
      <w:marBottom w:val="0"/>
      <w:divBdr>
        <w:top w:val="none" w:sz="0" w:space="0" w:color="auto"/>
        <w:left w:val="none" w:sz="0" w:space="0" w:color="auto"/>
        <w:bottom w:val="none" w:sz="0" w:space="0" w:color="auto"/>
        <w:right w:val="none" w:sz="0" w:space="0" w:color="auto"/>
      </w:divBdr>
    </w:div>
    <w:div w:id="1144935397">
      <w:bodyDiv w:val="1"/>
      <w:marLeft w:val="0"/>
      <w:marRight w:val="0"/>
      <w:marTop w:val="0"/>
      <w:marBottom w:val="0"/>
      <w:divBdr>
        <w:top w:val="none" w:sz="0" w:space="0" w:color="auto"/>
        <w:left w:val="none" w:sz="0" w:space="0" w:color="auto"/>
        <w:bottom w:val="none" w:sz="0" w:space="0" w:color="auto"/>
        <w:right w:val="none" w:sz="0" w:space="0" w:color="auto"/>
      </w:divBdr>
    </w:div>
    <w:div w:id="1186939428">
      <w:bodyDiv w:val="1"/>
      <w:marLeft w:val="0"/>
      <w:marRight w:val="0"/>
      <w:marTop w:val="0"/>
      <w:marBottom w:val="0"/>
      <w:divBdr>
        <w:top w:val="none" w:sz="0" w:space="0" w:color="auto"/>
        <w:left w:val="none" w:sz="0" w:space="0" w:color="auto"/>
        <w:bottom w:val="none" w:sz="0" w:space="0" w:color="auto"/>
        <w:right w:val="none" w:sz="0" w:space="0" w:color="auto"/>
      </w:divBdr>
    </w:div>
    <w:div w:id="1190221468">
      <w:bodyDiv w:val="1"/>
      <w:marLeft w:val="0"/>
      <w:marRight w:val="0"/>
      <w:marTop w:val="0"/>
      <w:marBottom w:val="0"/>
      <w:divBdr>
        <w:top w:val="none" w:sz="0" w:space="0" w:color="auto"/>
        <w:left w:val="none" w:sz="0" w:space="0" w:color="auto"/>
        <w:bottom w:val="none" w:sz="0" w:space="0" w:color="auto"/>
        <w:right w:val="none" w:sz="0" w:space="0" w:color="auto"/>
      </w:divBdr>
    </w:div>
    <w:div w:id="1195994913">
      <w:bodyDiv w:val="1"/>
      <w:marLeft w:val="0"/>
      <w:marRight w:val="0"/>
      <w:marTop w:val="0"/>
      <w:marBottom w:val="0"/>
      <w:divBdr>
        <w:top w:val="none" w:sz="0" w:space="0" w:color="auto"/>
        <w:left w:val="none" w:sz="0" w:space="0" w:color="auto"/>
        <w:bottom w:val="none" w:sz="0" w:space="0" w:color="auto"/>
        <w:right w:val="none" w:sz="0" w:space="0" w:color="auto"/>
      </w:divBdr>
    </w:div>
    <w:div w:id="127698489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54709358">
      <w:bodyDiv w:val="1"/>
      <w:marLeft w:val="0"/>
      <w:marRight w:val="0"/>
      <w:marTop w:val="0"/>
      <w:marBottom w:val="0"/>
      <w:divBdr>
        <w:top w:val="none" w:sz="0" w:space="0" w:color="auto"/>
        <w:left w:val="none" w:sz="0" w:space="0" w:color="auto"/>
        <w:bottom w:val="none" w:sz="0" w:space="0" w:color="auto"/>
        <w:right w:val="none" w:sz="0" w:space="0" w:color="auto"/>
      </w:divBdr>
    </w:div>
    <w:div w:id="1560634340">
      <w:bodyDiv w:val="1"/>
      <w:marLeft w:val="0"/>
      <w:marRight w:val="0"/>
      <w:marTop w:val="0"/>
      <w:marBottom w:val="0"/>
      <w:divBdr>
        <w:top w:val="none" w:sz="0" w:space="0" w:color="auto"/>
        <w:left w:val="none" w:sz="0" w:space="0" w:color="auto"/>
        <w:bottom w:val="none" w:sz="0" w:space="0" w:color="auto"/>
        <w:right w:val="none" w:sz="0" w:space="0" w:color="auto"/>
      </w:divBdr>
    </w:div>
    <w:div w:id="1562670700">
      <w:bodyDiv w:val="1"/>
      <w:marLeft w:val="0"/>
      <w:marRight w:val="0"/>
      <w:marTop w:val="0"/>
      <w:marBottom w:val="0"/>
      <w:divBdr>
        <w:top w:val="none" w:sz="0" w:space="0" w:color="auto"/>
        <w:left w:val="none" w:sz="0" w:space="0" w:color="auto"/>
        <w:bottom w:val="none" w:sz="0" w:space="0" w:color="auto"/>
        <w:right w:val="none" w:sz="0" w:space="0" w:color="auto"/>
      </w:divBdr>
    </w:div>
    <w:div w:id="1574047937">
      <w:bodyDiv w:val="1"/>
      <w:marLeft w:val="0"/>
      <w:marRight w:val="0"/>
      <w:marTop w:val="0"/>
      <w:marBottom w:val="0"/>
      <w:divBdr>
        <w:top w:val="none" w:sz="0" w:space="0" w:color="auto"/>
        <w:left w:val="none" w:sz="0" w:space="0" w:color="auto"/>
        <w:bottom w:val="none" w:sz="0" w:space="0" w:color="auto"/>
        <w:right w:val="none" w:sz="0" w:space="0" w:color="auto"/>
      </w:divBdr>
    </w:div>
    <w:div w:id="1607957368">
      <w:bodyDiv w:val="1"/>
      <w:marLeft w:val="0"/>
      <w:marRight w:val="0"/>
      <w:marTop w:val="0"/>
      <w:marBottom w:val="0"/>
      <w:divBdr>
        <w:top w:val="none" w:sz="0" w:space="0" w:color="auto"/>
        <w:left w:val="none" w:sz="0" w:space="0" w:color="auto"/>
        <w:bottom w:val="none" w:sz="0" w:space="0" w:color="auto"/>
        <w:right w:val="none" w:sz="0" w:space="0" w:color="auto"/>
      </w:divBdr>
      <w:divsChild>
        <w:div w:id="1030884070">
          <w:marLeft w:val="0"/>
          <w:marRight w:val="0"/>
          <w:marTop w:val="0"/>
          <w:marBottom w:val="0"/>
          <w:divBdr>
            <w:top w:val="none" w:sz="0" w:space="0" w:color="auto"/>
            <w:left w:val="none" w:sz="0" w:space="0" w:color="auto"/>
            <w:bottom w:val="none" w:sz="0" w:space="0" w:color="auto"/>
            <w:right w:val="none" w:sz="0" w:space="0" w:color="auto"/>
          </w:divBdr>
        </w:div>
        <w:div w:id="376198432">
          <w:marLeft w:val="0"/>
          <w:marRight w:val="0"/>
          <w:marTop w:val="0"/>
          <w:marBottom w:val="0"/>
          <w:divBdr>
            <w:top w:val="none" w:sz="0" w:space="0" w:color="auto"/>
            <w:left w:val="none" w:sz="0" w:space="0" w:color="auto"/>
            <w:bottom w:val="none" w:sz="0" w:space="0" w:color="auto"/>
            <w:right w:val="none" w:sz="0" w:space="0" w:color="auto"/>
          </w:divBdr>
          <w:divsChild>
            <w:div w:id="1165783873">
              <w:marLeft w:val="0"/>
              <w:marRight w:val="0"/>
              <w:marTop w:val="0"/>
              <w:marBottom w:val="0"/>
              <w:divBdr>
                <w:top w:val="none" w:sz="0" w:space="0" w:color="auto"/>
                <w:left w:val="none" w:sz="0" w:space="0" w:color="auto"/>
                <w:bottom w:val="none" w:sz="0" w:space="0" w:color="auto"/>
                <w:right w:val="none" w:sz="0" w:space="0" w:color="auto"/>
              </w:divBdr>
            </w:div>
            <w:div w:id="1919291233">
              <w:marLeft w:val="0"/>
              <w:marRight w:val="0"/>
              <w:marTop w:val="0"/>
              <w:marBottom w:val="0"/>
              <w:divBdr>
                <w:top w:val="none" w:sz="0" w:space="0" w:color="auto"/>
                <w:left w:val="none" w:sz="0" w:space="0" w:color="auto"/>
                <w:bottom w:val="none" w:sz="0" w:space="0" w:color="auto"/>
                <w:right w:val="none" w:sz="0" w:space="0" w:color="auto"/>
              </w:divBdr>
            </w:div>
            <w:div w:id="36709577">
              <w:marLeft w:val="0"/>
              <w:marRight w:val="0"/>
              <w:marTop w:val="0"/>
              <w:marBottom w:val="0"/>
              <w:divBdr>
                <w:top w:val="none" w:sz="0" w:space="0" w:color="auto"/>
                <w:left w:val="none" w:sz="0" w:space="0" w:color="auto"/>
                <w:bottom w:val="none" w:sz="0" w:space="0" w:color="auto"/>
                <w:right w:val="none" w:sz="0" w:space="0" w:color="auto"/>
              </w:divBdr>
            </w:div>
            <w:div w:id="1757244469">
              <w:marLeft w:val="0"/>
              <w:marRight w:val="0"/>
              <w:marTop w:val="0"/>
              <w:marBottom w:val="0"/>
              <w:divBdr>
                <w:top w:val="none" w:sz="0" w:space="0" w:color="auto"/>
                <w:left w:val="none" w:sz="0" w:space="0" w:color="auto"/>
                <w:bottom w:val="none" w:sz="0" w:space="0" w:color="auto"/>
                <w:right w:val="none" w:sz="0" w:space="0" w:color="auto"/>
              </w:divBdr>
            </w:div>
            <w:div w:id="1964843059">
              <w:marLeft w:val="0"/>
              <w:marRight w:val="0"/>
              <w:marTop w:val="0"/>
              <w:marBottom w:val="0"/>
              <w:divBdr>
                <w:top w:val="none" w:sz="0" w:space="0" w:color="auto"/>
                <w:left w:val="none" w:sz="0" w:space="0" w:color="auto"/>
                <w:bottom w:val="none" w:sz="0" w:space="0" w:color="auto"/>
                <w:right w:val="none" w:sz="0" w:space="0" w:color="auto"/>
              </w:divBdr>
            </w:div>
            <w:div w:id="1330671222">
              <w:marLeft w:val="0"/>
              <w:marRight w:val="0"/>
              <w:marTop w:val="0"/>
              <w:marBottom w:val="0"/>
              <w:divBdr>
                <w:top w:val="none" w:sz="0" w:space="0" w:color="auto"/>
                <w:left w:val="none" w:sz="0" w:space="0" w:color="auto"/>
                <w:bottom w:val="none" w:sz="0" w:space="0" w:color="auto"/>
                <w:right w:val="none" w:sz="0" w:space="0" w:color="auto"/>
              </w:divBdr>
            </w:div>
            <w:div w:id="166482836">
              <w:marLeft w:val="0"/>
              <w:marRight w:val="0"/>
              <w:marTop w:val="0"/>
              <w:marBottom w:val="0"/>
              <w:divBdr>
                <w:top w:val="none" w:sz="0" w:space="0" w:color="auto"/>
                <w:left w:val="none" w:sz="0" w:space="0" w:color="auto"/>
                <w:bottom w:val="none" w:sz="0" w:space="0" w:color="auto"/>
                <w:right w:val="none" w:sz="0" w:space="0" w:color="auto"/>
              </w:divBdr>
            </w:div>
            <w:div w:id="781000533">
              <w:marLeft w:val="0"/>
              <w:marRight w:val="0"/>
              <w:marTop w:val="0"/>
              <w:marBottom w:val="0"/>
              <w:divBdr>
                <w:top w:val="none" w:sz="0" w:space="0" w:color="auto"/>
                <w:left w:val="none" w:sz="0" w:space="0" w:color="auto"/>
                <w:bottom w:val="none" w:sz="0" w:space="0" w:color="auto"/>
                <w:right w:val="none" w:sz="0" w:space="0" w:color="auto"/>
              </w:divBdr>
            </w:div>
          </w:divsChild>
        </w:div>
        <w:div w:id="494494769">
          <w:marLeft w:val="0"/>
          <w:marRight w:val="0"/>
          <w:marTop w:val="0"/>
          <w:marBottom w:val="0"/>
          <w:divBdr>
            <w:top w:val="none" w:sz="0" w:space="0" w:color="auto"/>
            <w:left w:val="none" w:sz="0" w:space="0" w:color="auto"/>
            <w:bottom w:val="none" w:sz="0" w:space="0" w:color="auto"/>
            <w:right w:val="none" w:sz="0" w:space="0" w:color="auto"/>
          </w:divBdr>
          <w:divsChild>
            <w:div w:id="1095518427">
              <w:marLeft w:val="0"/>
              <w:marRight w:val="0"/>
              <w:marTop w:val="0"/>
              <w:marBottom w:val="0"/>
              <w:divBdr>
                <w:top w:val="none" w:sz="0" w:space="0" w:color="auto"/>
                <w:left w:val="none" w:sz="0" w:space="0" w:color="auto"/>
                <w:bottom w:val="none" w:sz="0" w:space="0" w:color="auto"/>
                <w:right w:val="none" w:sz="0" w:space="0" w:color="auto"/>
              </w:divBdr>
            </w:div>
            <w:div w:id="401680074">
              <w:marLeft w:val="0"/>
              <w:marRight w:val="0"/>
              <w:marTop w:val="0"/>
              <w:marBottom w:val="0"/>
              <w:divBdr>
                <w:top w:val="none" w:sz="0" w:space="0" w:color="auto"/>
                <w:left w:val="none" w:sz="0" w:space="0" w:color="auto"/>
                <w:bottom w:val="none" w:sz="0" w:space="0" w:color="auto"/>
                <w:right w:val="none" w:sz="0" w:space="0" w:color="auto"/>
              </w:divBdr>
              <w:divsChild>
                <w:div w:id="688992206">
                  <w:marLeft w:val="0"/>
                  <w:marRight w:val="0"/>
                  <w:marTop w:val="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268467078">
                          <w:marLeft w:val="0"/>
                          <w:marRight w:val="0"/>
                          <w:marTop w:val="0"/>
                          <w:marBottom w:val="0"/>
                          <w:divBdr>
                            <w:top w:val="none" w:sz="0" w:space="0" w:color="auto"/>
                            <w:left w:val="none" w:sz="0" w:space="0" w:color="auto"/>
                            <w:bottom w:val="none" w:sz="0" w:space="0" w:color="auto"/>
                            <w:right w:val="none" w:sz="0" w:space="0" w:color="auto"/>
                          </w:divBdr>
                        </w:div>
                        <w:div w:id="12682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013640">
      <w:bodyDiv w:val="1"/>
      <w:marLeft w:val="0"/>
      <w:marRight w:val="0"/>
      <w:marTop w:val="0"/>
      <w:marBottom w:val="0"/>
      <w:divBdr>
        <w:top w:val="none" w:sz="0" w:space="0" w:color="auto"/>
        <w:left w:val="none" w:sz="0" w:space="0" w:color="auto"/>
        <w:bottom w:val="none" w:sz="0" w:space="0" w:color="auto"/>
        <w:right w:val="none" w:sz="0" w:space="0" w:color="auto"/>
      </w:divBdr>
    </w:div>
    <w:div w:id="1690837164">
      <w:bodyDiv w:val="1"/>
      <w:marLeft w:val="0"/>
      <w:marRight w:val="0"/>
      <w:marTop w:val="0"/>
      <w:marBottom w:val="0"/>
      <w:divBdr>
        <w:top w:val="none" w:sz="0" w:space="0" w:color="auto"/>
        <w:left w:val="none" w:sz="0" w:space="0" w:color="auto"/>
        <w:bottom w:val="none" w:sz="0" w:space="0" w:color="auto"/>
        <w:right w:val="none" w:sz="0" w:space="0" w:color="auto"/>
      </w:divBdr>
    </w:div>
    <w:div w:id="1869681664">
      <w:bodyDiv w:val="1"/>
      <w:marLeft w:val="0"/>
      <w:marRight w:val="0"/>
      <w:marTop w:val="0"/>
      <w:marBottom w:val="0"/>
      <w:divBdr>
        <w:top w:val="none" w:sz="0" w:space="0" w:color="auto"/>
        <w:left w:val="none" w:sz="0" w:space="0" w:color="auto"/>
        <w:bottom w:val="none" w:sz="0" w:space="0" w:color="auto"/>
        <w:right w:val="none" w:sz="0" w:space="0" w:color="auto"/>
      </w:divBdr>
    </w:div>
    <w:div w:id="1924221986">
      <w:bodyDiv w:val="1"/>
      <w:marLeft w:val="0"/>
      <w:marRight w:val="0"/>
      <w:marTop w:val="0"/>
      <w:marBottom w:val="0"/>
      <w:divBdr>
        <w:top w:val="none" w:sz="0" w:space="0" w:color="auto"/>
        <w:left w:val="none" w:sz="0" w:space="0" w:color="auto"/>
        <w:bottom w:val="none" w:sz="0" w:space="0" w:color="auto"/>
        <w:right w:val="none" w:sz="0" w:space="0" w:color="auto"/>
      </w:divBdr>
    </w:div>
    <w:div w:id="1927764855">
      <w:bodyDiv w:val="1"/>
      <w:marLeft w:val="0"/>
      <w:marRight w:val="0"/>
      <w:marTop w:val="0"/>
      <w:marBottom w:val="0"/>
      <w:divBdr>
        <w:top w:val="none" w:sz="0" w:space="0" w:color="auto"/>
        <w:left w:val="none" w:sz="0" w:space="0" w:color="auto"/>
        <w:bottom w:val="none" w:sz="0" w:space="0" w:color="auto"/>
        <w:right w:val="none" w:sz="0" w:space="0" w:color="auto"/>
      </w:divBdr>
    </w:div>
    <w:div w:id="1986398813">
      <w:bodyDiv w:val="1"/>
      <w:marLeft w:val="0"/>
      <w:marRight w:val="0"/>
      <w:marTop w:val="0"/>
      <w:marBottom w:val="0"/>
      <w:divBdr>
        <w:top w:val="none" w:sz="0" w:space="0" w:color="auto"/>
        <w:left w:val="none" w:sz="0" w:space="0" w:color="auto"/>
        <w:bottom w:val="none" w:sz="0" w:space="0" w:color="auto"/>
        <w:right w:val="none" w:sz="0" w:space="0" w:color="auto"/>
      </w:divBdr>
    </w:div>
    <w:div w:id="2036228041">
      <w:bodyDiv w:val="1"/>
      <w:marLeft w:val="0"/>
      <w:marRight w:val="0"/>
      <w:marTop w:val="0"/>
      <w:marBottom w:val="0"/>
      <w:divBdr>
        <w:top w:val="none" w:sz="0" w:space="0" w:color="auto"/>
        <w:left w:val="none" w:sz="0" w:space="0" w:color="auto"/>
        <w:bottom w:val="none" w:sz="0" w:space="0" w:color="auto"/>
        <w:right w:val="none" w:sz="0" w:space="0" w:color="auto"/>
      </w:divBdr>
    </w:div>
    <w:div w:id="2064988051">
      <w:bodyDiv w:val="1"/>
      <w:marLeft w:val="0"/>
      <w:marRight w:val="0"/>
      <w:marTop w:val="0"/>
      <w:marBottom w:val="0"/>
      <w:divBdr>
        <w:top w:val="none" w:sz="0" w:space="0" w:color="auto"/>
        <w:left w:val="none" w:sz="0" w:space="0" w:color="auto"/>
        <w:bottom w:val="none" w:sz="0" w:space="0" w:color="auto"/>
        <w:right w:val="none" w:sz="0" w:space="0" w:color="auto"/>
      </w:divBdr>
    </w:div>
    <w:div w:id="2128960433">
      <w:bodyDiv w:val="1"/>
      <w:marLeft w:val="0"/>
      <w:marRight w:val="0"/>
      <w:marTop w:val="0"/>
      <w:marBottom w:val="0"/>
      <w:divBdr>
        <w:top w:val="none" w:sz="0" w:space="0" w:color="auto"/>
        <w:left w:val="none" w:sz="0" w:space="0" w:color="auto"/>
        <w:bottom w:val="none" w:sz="0" w:space="0" w:color="auto"/>
        <w:right w:val="none" w:sz="0" w:space="0" w:color="auto"/>
      </w:divBdr>
    </w:div>
    <w:div w:id="214565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egalll@netvision.net.il" TargetMode="Externa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lpp.psycho.univ-paris5.fr/abstract.php?id=3536"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3239E-FDE8-3E4E-91C8-2E0DF8D9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47</Pages>
  <Words>9640</Words>
  <Characters>54949</Characters>
  <Application>Microsoft Macintosh Word</Application>
  <DocSecurity>0</DocSecurity>
  <Lines>457</Lines>
  <Paragraphs>128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64461</CharactersWithSpaces>
  <SharedDoc>false</SharedDoc>
  <HLinks>
    <vt:vector size="6" baseType="variant">
      <vt:variant>
        <vt:i4>5439503</vt:i4>
      </vt:variant>
      <vt:variant>
        <vt:i4>0</vt:i4>
      </vt:variant>
      <vt:variant>
        <vt:i4>0</vt:i4>
      </vt:variant>
      <vt:variant>
        <vt:i4>5</vt:i4>
      </vt:variant>
      <vt:variant>
        <vt:lpwstr>http://lpp.psycho.univ-paris5.fr/abstract.php?id=3536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 ורד</dc:creator>
  <cp:keywords/>
  <dc:description/>
  <cp:lastModifiedBy>Tamar</cp:lastModifiedBy>
  <cp:revision>5</cp:revision>
  <cp:lastPrinted>2014-08-07T14:55:00Z</cp:lastPrinted>
  <dcterms:created xsi:type="dcterms:W3CDTF">2016-05-23T10:44:00Z</dcterms:created>
  <dcterms:modified xsi:type="dcterms:W3CDTF">2016-05-30T10:23:00Z</dcterms:modified>
</cp:coreProperties>
</file>