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7C23" w14:textId="3012AADD" w:rsidR="00D15AD0" w:rsidRPr="006D3436" w:rsidRDefault="00D15AD0" w:rsidP="000C0AEA">
      <w:pPr>
        <w:spacing w:line="480" w:lineRule="auto"/>
        <w:jc w:val="center"/>
        <w:rPr>
          <w:rFonts w:ascii="Times New Roman" w:hAnsi="Times New Roman" w:cs="Times New Roman"/>
          <w:b/>
          <w:sz w:val="28"/>
          <w:szCs w:val="28"/>
        </w:rPr>
      </w:pPr>
      <w:r w:rsidRPr="006D3436">
        <w:rPr>
          <w:rFonts w:ascii="Times New Roman" w:hAnsi="Times New Roman" w:cs="Times New Roman"/>
          <w:b/>
          <w:sz w:val="28"/>
          <w:szCs w:val="28"/>
        </w:rPr>
        <w:t>Anti-</w:t>
      </w:r>
      <w:r w:rsidR="006634CC" w:rsidRPr="006D3436">
        <w:rPr>
          <w:rFonts w:ascii="Times New Roman" w:hAnsi="Times New Roman" w:cs="Times New Roman"/>
          <w:b/>
          <w:sz w:val="28"/>
          <w:szCs w:val="28"/>
        </w:rPr>
        <w:t>i</w:t>
      </w:r>
      <w:r w:rsidRPr="006D3436">
        <w:rPr>
          <w:rFonts w:ascii="Times New Roman" w:hAnsi="Times New Roman" w:cs="Times New Roman"/>
          <w:b/>
          <w:sz w:val="28"/>
          <w:szCs w:val="28"/>
        </w:rPr>
        <w:t>nflammatory medications for the treatment of mental disorders: A Scoping review</w:t>
      </w:r>
    </w:p>
    <w:p w14:paraId="7A3E0288" w14:textId="77777777" w:rsidR="00D15AD0" w:rsidRPr="006D3436" w:rsidRDefault="00D15AD0" w:rsidP="000C0AEA">
      <w:pPr>
        <w:spacing w:line="480" w:lineRule="auto"/>
        <w:jc w:val="center"/>
        <w:rPr>
          <w:rFonts w:ascii="Times New Roman" w:hAnsi="Times New Roman" w:cs="Times New Roman"/>
          <w:sz w:val="20"/>
          <w:szCs w:val="20"/>
        </w:rPr>
      </w:pPr>
      <w:r w:rsidRPr="006D3436">
        <w:rPr>
          <w:rFonts w:ascii="Times New Roman" w:hAnsi="Times New Roman" w:cs="Times New Roman"/>
          <w:sz w:val="20"/>
          <w:szCs w:val="20"/>
        </w:rPr>
        <w:t>Rebecca Fitton</w:t>
      </w:r>
      <w:r w:rsidRPr="006D3436">
        <w:rPr>
          <w:rFonts w:ascii="Times New Roman" w:hAnsi="Times New Roman" w:cs="Times New Roman"/>
          <w:sz w:val="20"/>
          <w:szCs w:val="20"/>
          <w:vertAlign w:val="superscript"/>
        </w:rPr>
        <w:t>1, 2, 3</w:t>
      </w:r>
      <w:r w:rsidRPr="006D3436">
        <w:rPr>
          <w:rFonts w:ascii="Times New Roman" w:hAnsi="Times New Roman" w:cs="Times New Roman"/>
          <w:sz w:val="20"/>
          <w:szCs w:val="20"/>
        </w:rPr>
        <w:t>, Jennifer Sweetman</w:t>
      </w:r>
      <w:r w:rsidRPr="006D3436">
        <w:rPr>
          <w:rFonts w:ascii="Times New Roman" w:hAnsi="Times New Roman" w:cs="Times New Roman"/>
          <w:sz w:val="20"/>
          <w:szCs w:val="20"/>
          <w:vertAlign w:val="superscript"/>
        </w:rPr>
        <w:t>4*</w:t>
      </w:r>
      <w:r w:rsidRPr="006D3436">
        <w:rPr>
          <w:rFonts w:ascii="Times New Roman" w:hAnsi="Times New Roman" w:cs="Times New Roman"/>
          <w:sz w:val="20"/>
          <w:szCs w:val="20"/>
        </w:rPr>
        <w:t>, William Heseltine-Carp</w:t>
      </w:r>
      <w:r w:rsidRPr="006D3436">
        <w:rPr>
          <w:rFonts w:ascii="Times New Roman" w:hAnsi="Times New Roman" w:cs="Times New Roman"/>
          <w:sz w:val="20"/>
          <w:szCs w:val="20"/>
          <w:vertAlign w:val="superscript"/>
        </w:rPr>
        <w:t xml:space="preserve">5,6 </w:t>
      </w:r>
      <w:r w:rsidRPr="006D3436">
        <w:rPr>
          <w:rFonts w:ascii="Times New Roman" w:hAnsi="Times New Roman" w:cs="Times New Roman"/>
          <w:sz w:val="20"/>
          <w:szCs w:val="20"/>
        </w:rPr>
        <w:t>and Christina van der Feltz-Cornelis</w:t>
      </w:r>
      <w:r w:rsidRPr="006D3436">
        <w:rPr>
          <w:rFonts w:ascii="Times New Roman" w:hAnsi="Times New Roman" w:cs="Times New Roman"/>
          <w:sz w:val="20"/>
          <w:szCs w:val="20"/>
          <w:vertAlign w:val="superscript"/>
        </w:rPr>
        <w:t>,2,4,5,7</w:t>
      </w:r>
    </w:p>
    <w:p w14:paraId="37F427F9" w14:textId="77777777" w:rsidR="00D15AD0" w:rsidRPr="006D3436" w:rsidRDefault="00D15AD0" w:rsidP="000C0AEA">
      <w:pPr>
        <w:spacing w:line="480" w:lineRule="auto"/>
        <w:rPr>
          <w:rFonts w:ascii="Times New Roman" w:hAnsi="Times New Roman" w:cs="Times New Roman"/>
        </w:rPr>
      </w:pPr>
      <w:r w:rsidRPr="006D3436">
        <w:rPr>
          <w:rFonts w:ascii="Times New Roman" w:hAnsi="Times New Roman" w:cs="Times New Roman"/>
        </w:rPr>
        <w:t xml:space="preserve">  </w:t>
      </w:r>
    </w:p>
    <w:p w14:paraId="2CAE4C02" w14:textId="77777777" w:rsidR="00D15AD0" w:rsidRPr="006D3436" w:rsidRDefault="00D15AD0" w:rsidP="000C0AEA">
      <w:pPr>
        <w:spacing w:line="480" w:lineRule="auto"/>
        <w:rPr>
          <w:rFonts w:ascii="Times New Roman" w:hAnsi="Times New Roman" w:cs="Times New Roman"/>
          <w:sz w:val="24"/>
          <w:szCs w:val="24"/>
        </w:rPr>
      </w:pPr>
      <w:r w:rsidRPr="006D3436">
        <w:rPr>
          <w:rFonts w:ascii="Times New Roman" w:hAnsi="Times New Roman" w:cs="Times New Roman"/>
          <w:sz w:val="24"/>
          <w:szCs w:val="24"/>
          <w:vertAlign w:val="superscript"/>
        </w:rPr>
        <w:t>1</w:t>
      </w:r>
      <w:r w:rsidRPr="006D3436">
        <w:rPr>
          <w:rFonts w:ascii="Times New Roman" w:hAnsi="Times New Roman" w:cs="Times New Roman"/>
          <w:sz w:val="24"/>
          <w:szCs w:val="24"/>
        </w:rPr>
        <w:t xml:space="preserve"> Kings College London, London, United Kingdom</w:t>
      </w:r>
    </w:p>
    <w:p w14:paraId="35A6A652" w14:textId="77777777" w:rsidR="00D15AD0" w:rsidRPr="006D3436" w:rsidRDefault="00D15AD0" w:rsidP="000C0AEA">
      <w:pPr>
        <w:spacing w:line="480" w:lineRule="auto"/>
        <w:rPr>
          <w:rFonts w:ascii="Times New Roman" w:hAnsi="Times New Roman" w:cs="Times New Roman"/>
          <w:sz w:val="24"/>
          <w:szCs w:val="24"/>
        </w:rPr>
      </w:pPr>
      <w:r w:rsidRPr="006D3436">
        <w:rPr>
          <w:rFonts w:ascii="Times New Roman" w:hAnsi="Times New Roman" w:cs="Times New Roman"/>
          <w:sz w:val="24"/>
          <w:szCs w:val="24"/>
          <w:vertAlign w:val="superscript"/>
        </w:rPr>
        <w:t>2</w:t>
      </w:r>
      <w:r w:rsidRPr="006D3436">
        <w:rPr>
          <w:rFonts w:ascii="Times New Roman" w:hAnsi="Times New Roman" w:cs="Times New Roman"/>
          <w:sz w:val="24"/>
          <w:szCs w:val="24"/>
        </w:rPr>
        <w:t xml:space="preserve"> Tees </w:t>
      </w:r>
      <w:proofErr w:type="spellStart"/>
      <w:r w:rsidRPr="006D3436">
        <w:rPr>
          <w:rFonts w:ascii="Times New Roman" w:hAnsi="Times New Roman" w:cs="Times New Roman"/>
          <w:sz w:val="24"/>
          <w:szCs w:val="24"/>
        </w:rPr>
        <w:t>Esk</w:t>
      </w:r>
      <w:proofErr w:type="spellEnd"/>
      <w:r w:rsidRPr="006D3436">
        <w:rPr>
          <w:rFonts w:ascii="Times New Roman" w:hAnsi="Times New Roman" w:cs="Times New Roman"/>
          <w:sz w:val="24"/>
          <w:szCs w:val="24"/>
        </w:rPr>
        <w:t xml:space="preserve"> and Wear Valley NHS Foundation Trust, Darlington, United Kingdom</w:t>
      </w:r>
    </w:p>
    <w:p w14:paraId="5547571A" w14:textId="77777777" w:rsidR="00D15AD0" w:rsidRPr="006D3436" w:rsidRDefault="00D15AD0" w:rsidP="000C0AEA">
      <w:pPr>
        <w:spacing w:line="480" w:lineRule="auto"/>
        <w:rPr>
          <w:rFonts w:ascii="Times New Roman" w:hAnsi="Times New Roman" w:cs="Times New Roman"/>
          <w:sz w:val="24"/>
          <w:szCs w:val="24"/>
        </w:rPr>
      </w:pPr>
      <w:r w:rsidRPr="006D3436">
        <w:rPr>
          <w:rFonts w:ascii="Times New Roman" w:hAnsi="Times New Roman" w:cs="Times New Roman"/>
          <w:sz w:val="24"/>
          <w:szCs w:val="24"/>
          <w:vertAlign w:val="superscript"/>
        </w:rPr>
        <w:t xml:space="preserve">3 </w:t>
      </w:r>
      <w:r w:rsidRPr="006D3436">
        <w:rPr>
          <w:rFonts w:ascii="Times New Roman" w:hAnsi="Times New Roman" w:cs="Times New Roman"/>
          <w:sz w:val="24"/>
          <w:szCs w:val="24"/>
        </w:rPr>
        <w:t xml:space="preserve">Leeds and York Partnership NHS Foundation Trust, Leeds, United </w:t>
      </w:r>
      <w:proofErr w:type="spellStart"/>
      <w:r w:rsidRPr="006D3436">
        <w:rPr>
          <w:rFonts w:ascii="Times New Roman" w:hAnsi="Times New Roman" w:cs="Times New Roman"/>
          <w:sz w:val="24"/>
          <w:szCs w:val="24"/>
        </w:rPr>
        <w:t>Kingdon</w:t>
      </w:r>
      <w:proofErr w:type="spellEnd"/>
    </w:p>
    <w:p w14:paraId="2CE56CF1" w14:textId="77777777" w:rsidR="00D15AD0" w:rsidRPr="006D3436" w:rsidRDefault="00D15AD0" w:rsidP="000C0AEA">
      <w:pPr>
        <w:spacing w:line="480" w:lineRule="auto"/>
        <w:rPr>
          <w:rFonts w:ascii="Times New Roman" w:hAnsi="Times New Roman" w:cs="Times New Roman"/>
          <w:sz w:val="24"/>
          <w:szCs w:val="24"/>
        </w:rPr>
      </w:pPr>
      <w:r w:rsidRPr="006D3436">
        <w:rPr>
          <w:rFonts w:ascii="Times New Roman" w:hAnsi="Times New Roman" w:cs="Times New Roman"/>
          <w:sz w:val="24"/>
          <w:szCs w:val="24"/>
          <w:vertAlign w:val="superscript"/>
        </w:rPr>
        <w:t>4</w:t>
      </w:r>
      <w:r w:rsidRPr="006D3436">
        <w:rPr>
          <w:rFonts w:ascii="Times New Roman" w:hAnsi="Times New Roman" w:cs="Times New Roman"/>
          <w:sz w:val="24"/>
          <w:szCs w:val="24"/>
        </w:rPr>
        <w:t xml:space="preserve"> Dept of Health Sciences, University of York, York, United Kingdom</w:t>
      </w:r>
    </w:p>
    <w:p w14:paraId="789133FC" w14:textId="77777777" w:rsidR="00D15AD0" w:rsidRPr="006D3436" w:rsidRDefault="00D15AD0" w:rsidP="000C0AEA">
      <w:pPr>
        <w:spacing w:line="480" w:lineRule="auto"/>
        <w:rPr>
          <w:rFonts w:ascii="Times New Roman" w:hAnsi="Times New Roman" w:cs="Times New Roman"/>
          <w:sz w:val="24"/>
          <w:szCs w:val="24"/>
        </w:rPr>
      </w:pPr>
      <w:r w:rsidRPr="006D3436">
        <w:rPr>
          <w:rFonts w:ascii="Times New Roman" w:hAnsi="Times New Roman" w:cs="Times New Roman"/>
          <w:sz w:val="24"/>
          <w:szCs w:val="24"/>
          <w:vertAlign w:val="superscript"/>
        </w:rPr>
        <w:t>5</w:t>
      </w:r>
      <w:r w:rsidRPr="006D3436">
        <w:rPr>
          <w:rFonts w:ascii="Times New Roman" w:hAnsi="Times New Roman" w:cs="Times New Roman"/>
          <w:sz w:val="24"/>
          <w:szCs w:val="24"/>
        </w:rPr>
        <w:t xml:space="preserve"> Hull York Medical School (HYMS), University of York, York, United Kingdom</w:t>
      </w:r>
    </w:p>
    <w:p w14:paraId="758453F6" w14:textId="77777777" w:rsidR="00D15AD0" w:rsidRPr="006D3436" w:rsidRDefault="00D15AD0" w:rsidP="000C0AEA">
      <w:pPr>
        <w:spacing w:line="480" w:lineRule="auto"/>
        <w:rPr>
          <w:rFonts w:ascii="Times New Roman" w:hAnsi="Times New Roman" w:cs="Times New Roman"/>
          <w:sz w:val="24"/>
          <w:szCs w:val="24"/>
        </w:rPr>
      </w:pPr>
      <w:r w:rsidRPr="006D3436">
        <w:rPr>
          <w:rFonts w:ascii="Times New Roman" w:hAnsi="Times New Roman" w:cs="Times New Roman"/>
          <w:sz w:val="24"/>
          <w:szCs w:val="24"/>
          <w:vertAlign w:val="superscript"/>
        </w:rPr>
        <w:t xml:space="preserve">6 </w:t>
      </w:r>
      <w:r w:rsidRPr="006D3436">
        <w:rPr>
          <w:rFonts w:ascii="Times New Roman" w:hAnsi="Times New Roman" w:cs="Times New Roman"/>
          <w:sz w:val="24"/>
          <w:szCs w:val="24"/>
        </w:rPr>
        <w:t>Hull University Teaching Hospitals NHS Trust</w:t>
      </w:r>
    </w:p>
    <w:p w14:paraId="709609A9" w14:textId="77777777" w:rsidR="00D15AD0" w:rsidRPr="006D3436" w:rsidRDefault="00D15AD0" w:rsidP="000C0AEA">
      <w:pPr>
        <w:spacing w:line="480" w:lineRule="auto"/>
        <w:rPr>
          <w:rFonts w:ascii="Times New Roman" w:hAnsi="Times New Roman" w:cs="Times New Roman"/>
          <w:sz w:val="24"/>
          <w:szCs w:val="24"/>
        </w:rPr>
      </w:pPr>
      <w:r w:rsidRPr="006D3436">
        <w:rPr>
          <w:rFonts w:ascii="Times New Roman" w:hAnsi="Times New Roman" w:cs="Times New Roman"/>
          <w:sz w:val="24"/>
          <w:szCs w:val="24"/>
          <w:vertAlign w:val="superscript"/>
        </w:rPr>
        <w:t>7</w:t>
      </w:r>
      <w:r w:rsidRPr="006D3436">
        <w:rPr>
          <w:rFonts w:ascii="Times New Roman" w:hAnsi="Times New Roman" w:cs="Times New Roman"/>
          <w:sz w:val="24"/>
          <w:szCs w:val="24"/>
        </w:rPr>
        <w:t xml:space="preserve"> Institute of Health Informatics, University College London, London, United Kingdom</w:t>
      </w:r>
    </w:p>
    <w:p w14:paraId="46FD9DFE" w14:textId="77777777" w:rsidR="00D15AD0" w:rsidRPr="006D3436" w:rsidRDefault="00D15AD0" w:rsidP="000C0AEA">
      <w:pPr>
        <w:shd w:val="clear" w:color="auto" w:fill="FFFFFF"/>
        <w:spacing w:after="0" w:line="480" w:lineRule="auto"/>
        <w:jc w:val="both"/>
        <w:rPr>
          <w:rFonts w:ascii="Times New Roman" w:hAnsi="Times New Roman" w:cs="Times New Roman"/>
          <w:sz w:val="24"/>
          <w:szCs w:val="24"/>
        </w:rPr>
      </w:pPr>
      <w:r w:rsidRPr="006D3436">
        <w:rPr>
          <w:rFonts w:ascii="Times New Roman" w:hAnsi="Times New Roman" w:cs="Times New Roman"/>
          <w:sz w:val="24"/>
          <w:szCs w:val="24"/>
        </w:rPr>
        <w:t xml:space="preserve">* Corresponding author: Jennifer Sweetman, Dept. of Health Sciences, University of York, Heslington, York, United Kingdom. </w:t>
      </w:r>
    </w:p>
    <w:p w14:paraId="0AA2EE05" w14:textId="77777777" w:rsidR="00D15AD0" w:rsidRPr="006D3436" w:rsidRDefault="00D15AD0" w:rsidP="000C0AEA">
      <w:pPr>
        <w:shd w:val="clear" w:color="auto" w:fill="FFFFFF"/>
        <w:spacing w:after="0" w:line="480" w:lineRule="auto"/>
        <w:jc w:val="both"/>
        <w:rPr>
          <w:rFonts w:ascii="Times New Roman" w:hAnsi="Times New Roman" w:cs="Times New Roman"/>
          <w:sz w:val="24"/>
          <w:szCs w:val="24"/>
        </w:rPr>
      </w:pPr>
      <w:r w:rsidRPr="006D3436">
        <w:rPr>
          <w:rFonts w:ascii="Times New Roman" w:hAnsi="Times New Roman" w:cs="Times New Roman"/>
          <w:sz w:val="24"/>
          <w:szCs w:val="24"/>
        </w:rPr>
        <w:t xml:space="preserve">Phone +441904 </w:t>
      </w:r>
      <w:proofErr w:type="gramStart"/>
      <w:r w:rsidRPr="006D3436">
        <w:rPr>
          <w:rFonts w:ascii="Times New Roman" w:hAnsi="Times New Roman" w:cs="Times New Roman"/>
          <w:sz w:val="24"/>
          <w:szCs w:val="24"/>
        </w:rPr>
        <w:t>321735  Email</w:t>
      </w:r>
      <w:proofErr w:type="gramEnd"/>
      <w:r w:rsidRPr="006D3436">
        <w:rPr>
          <w:rFonts w:ascii="Times New Roman" w:hAnsi="Times New Roman" w:cs="Times New Roman"/>
          <w:sz w:val="24"/>
          <w:szCs w:val="24"/>
        </w:rPr>
        <w:t xml:space="preserve"> </w:t>
      </w:r>
      <w:hyperlink r:id="rId7" w:history="1">
        <w:r w:rsidRPr="006D3436">
          <w:rPr>
            <w:rFonts w:ascii="Times New Roman" w:hAnsi="Times New Roman" w:cs="Times New Roman"/>
            <w:sz w:val="24"/>
            <w:szCs w:val="24"/>
          </w:rPr>
          <w:t>jennifer.sweetman@york.ac.uk</w:t>
        </w:r>
      </w:hyperlink>
    </w:p>
    <w:p w14:paraId="2791FA01" w14:textId="77777777" w:rsidR="00D15AD0" w:rsidRPr="006D3436" w:rsidRDefault="00D15AD0" w:rsidP="000C0AEA">
      <w:pPr>
        <w:spacing w:line="480" w:lineRule="auto"/>
        <w:rPr>
          <w:rFonts w:ascii="Times New Roman" w:hAnsi="Times New Roman" w:cs="Times New Roman"/>
        </w:rPr>
      </w:pPr>
    </w:p>
    <w:p w14:paraId="2630B715" w14:textId="77777777" w:rsidR="00D15AD0" w:rsidRPr="006D3436" w:rsidRDefault="00D15AD0" w:rsidP="000C0AEA">
      <w:pPr>
        <w:spacing w:line="480" w:lineRule="auto"/>
        <w:rPr>
          <w:rFonts w:ascii="Times New Roman" w:hAnsi="Times New Roman" w:cs="Times New Roman"/>
          <w:sz w:val="24"/>
          <w:szCs w:val="24"/>
        </w:rPr>
      </w:pPr>
      <w:r w:rsidRPr="006D3436">
        <w:rPr>
          <w:rFonts w:ascii="Times New Roman" w:hAnsi="Times New Roman" w:cs="Times New Roman"/>
          <w:b/>
          <w:bCs/>
        </w:rPr>
        <w:t>Protocol registration:</w:t>
      </w:r>
      <w:r w:rsidRPr="006D3436">
        <w:rPr>
          <w:rFonts w:ascii="Times New Roman" w:hAnsi="Times New Roman" w:cs="Times New Roman"/>
        </w:rPr>
        <w:t xml:space="preserve"> </w:t>
      </w:r>
      <w:r w:rsidRPr="006D3436">
        <w:rPr>
          <w:rFonts w:ascii="Times New Roman" w:hAnsi="Times New Roman" w:cs="Times New Roman"/>
          <w:sz w:val="24"/>
          <w:szCs w:val="24"/>
        </w:rPr>
        <w:t xml:space="preserve">Open Science Framework </w:t>
      </w:r>
      <w:hyperlink r:id="rId8" w:tgtFrame="_blank" w:history="1">
        <w:r w:rsidRPr="006D3436">
          <w:rPr>
            <w:rFonts w:ascii="Times New Roman" w:hAnsi="Times New Roman" w:cs="Times New Roman"/>
            <w:sz w:val="24"/>
            <w:szCs w:val="24"/>
          </w:rPr>
          <w:t>https://osf.io/7nxth/</w:t>
        </w:r>
      </w:hyperlink>
    </w:p>
    <w:p w14:paraId="35EC5561" w14:textId="5731A25F" w:rsidR="00D15AD0" w:rsidRPr="006D3436" w:rsidRDefault="00D15AD0" w:rsidP="000C0AEA">
      <w:pPr>
        <w:spacing w:line="480" w:lineRule="auto"/>
        <w:rPr>
          <w:rFonts w:ascii="Times New Roman" w:hAnsi="Times New Roman" w:cs="Times New Roman"/>
          <w:sz w:val="24"/>
          <w:szCs w:val="24"/>
        </w:rPr>
      </w:pPr>
      <w:r w:rsidRPr="006D3436">
        <w:rPr>
          <w:rFonts w:ascii="Times New Roman" w:hAnsi="Times New Roman" w:cs="Times New Roman"/>
          <w:b/>
        </w:rPr>
        <w:t xml:space="preserve">Keywords: </w:t>
      </w:r>
      <w:r w:rsidRPr="006D3436">
        <w:rPr>
          <w:rFonts w:ascii="Times New Roman" w:hAnsi="Times New Roman" w:cs="Times New Roman"/>
          <w:sz w:val="24"/>
          <w:szCs w:val="24"/>
        </w:rPr>
        <w:t>Inflammation, Anti-</w:t>
      </w:r>
      <w:r w:rsidR="006634CC" w:rsidRPr="006D3436">
        <w:rPr>
          <w:rFonts w:ascii="Times New Roman" w:hAnsi="Times New Roman" w:cs="Times New Roman"/>
          <w:sz w:val="24"/>
          <w:szCs w:val="24"/>
        </w:rPr>
        <w:t>i</w:t>
      </w:r>
      <w:r w:rsidRPr="006D3436">
        <w:rPr>
          <w:rFonts w:ascii="Times New Roman" w:hAnsi="Times New Roman" w:cs="Times New Roman"/>
          <w:sz w:val="24"/>
          <w:szCs w:val="24"/>
        </w:rPr>
        <w:t>nflammatory Treatment, Mental Health, Somatic Symptoms, Scoping Review</w:t>
      </w:r>
    </w:p>
    <w:p w14:paraId="46943F48" w14:textId="77777777" w:rsidR="00D15AD0" w:rsidRPr="006D3436" w:rsidRDefault="00D15AD0" w:rsidP="000C0AEA">
      <w:pPr>
        <w:spacing w:line="480" w:lineRule="auto"/>
        <w:rPr>
          <w:rFonts w:ascii="Times New Roman" w:hAnsi="Times New Roman" w:cs="Times New Roman"/>
          <w:bCs/>
          <w:sz w:val="24"/>
          <w:szCs w:val="24"/>
        </w:rPr>
      </w:pPr>
      <w:r w:rsidRPr="006D3436">
        <w:rPr>
          <w:rFonts w:ascii="Times New Roman" w:hAnsi="Times New Roman" w:cs="Times New Roman"/>
          <w:b/>
          <w:sz w:val="24"/>
          <w:szCs w:val="24"/>
        </w:rPr>
        <w:t>Declarations of interest: N</w:t>
      </w:r>
      <w:r w:rsidRPr="006D3436">
        <w:rPr>
          <w:rFonts w:ascii="Times New Roman" w:hAnsi="Times New Roman" w:cs="Times New Roman"/>
          <w:bCs/>
          <w:sz w:val="24"/>
          <w:szCs w:val="24"/>
        </w:rPr>
        <w:t>one.</w:t>
      </w:r>
    </w:p>
    <w:p w14:paraId="404C8D37" w14:textId="3F81D54C" w:rsidR="00D15AD0" w:rsidRPr="006D3436" w:rsidRDefault="007A4ABD" w:rsidP="000C0AEA">
      <w:pPr>
        <w:spacing w:line="480" w:lineRule="auto"/>
        <w:jc w:val="both"/>
        <w:rPr>
          <w:rFonts w:ascii="Times New Roman" w:hAnsi="Times New Roman" w:cs="Times New Roman"/>
          <w:b/>
          <w:sz w:val="24"/>
          <w:szCs w:val="24"/>
        </w:rPr>
      </w:pPr>
      <w:r w:rsidRPr="006D3436">
        <w:rPr>
          <w:rFonts w:ascii="Times New Roman" w:hAnsi="Times New Roman" w:cs="Times New Roman"/>
          <w:b/>
          <w:sz w:val="24"/>
          <w:szCs w:val="24"/>
        </w:rPr>
        <w:t>48</w:t>
      </w:r>
      <w:r w:rsidR="000F54F9" w:rsidRPr="006D3436">
        <w:rPr>
          <w:rFonts w:ascii="Times New Roman" w:hAnsi="Times New Roman" w:cs="Times New Roman"/>
          <w:b/>
          <w:sz w:val="24"/>
          <w:szCs w:val="24"/>
        </w:rPr>
        <w:t>0</w:t>
      </w:r>
      <w:r w:rsidRPr="006D3436">
        <w:rPr>
          <w:rFonts w:ascii="Times New Roman" w:hAnsi="Times New Roman" w:cs="Times New Roman"/>
          <w:b/>
          <w:sz w:val="24"/>
          <w:szCs w:val="24"/>
        </w:rPr>
        <w:t xml:space="preserve">9 </w:t>
      </w:r>
      <w:r w:rsidR="00D15AD0" w:rsidRPr="006D3436">
        <w:rPr>
          <w:rFonts w:ascii="Times New Roman" w:hAnsi="Times New Roman" w:cs="Times New Roman"/>
          <w:b/>
          <w:sz w:val="24"/>
          <w:szCs w:val="24"/>
        </w:rPr>
        <w:t>words</w:t>
      </w:r>
    </w:p>
    <w:p w14:paraId="53D24B93" w14:textId="77777777" w:rsidR="00D15AD0" w:rsidRPr="006D3436" w:rsidRDefault="00D15AD0" w:rsidP="000C0AEA">
      <w:pPr>
        <w:spacing w:line="480" w:lineRule="auto"/>
        <w:rPr>
          <w:rFonts w:ascii="Times New Roman" w:hAnsi="Times New Roman" w:cs="Times New Roman"/>
          <w:b/>
          <w:sz w:val="24"/>
          <w:szCs w:val="24"/>
        </w:rPr>
      </w:pPr>
      <w:r w:rsidRPr="006D3436">
        <w:rPr>
          <w:rFonts w:ascii="Times New Roman" w:hAnsi="Times New Roman" w:cs="Times New Roman"/>
          <w:b/>
          <w:sz w:val="24"/>
          <w:szCs w:val="24"/>
        </w:rPr>
        <w:br w:type="page"/>
      </w:r>
    </w:p>
    <w:p w14:paraId="45AA2304" w14:textId="77777777" w:rsidR="00D15AD0" w:rsidRPr="006D3436" w:rsidRDefault="00D15AD0" w:rsidP="000C0AEA">
      <w:pPr>
        <w:spacing w:line="480" w:lineRule="auto"/>
        <w:rPr>
          <w:rFonts w:ascii="Times New Roman" w:hAnsi="Times New Roman" w:cs="Times New Roman"/>
          <w:b/>
          <w:sz w:val="24"/>
          <w:szCs w:val="24"/>
        </w:rPr>
      </w:pPr>
      <w:r w:rsidRPr="006D3436">
        <w:rPr>
          <w:rFonts w:ascii="Times New Roman" w:hAnsi="Times New Roman" w:cs="Times New Roman"/>
          <w:b/>
          <w:sz w:val="24"/>
          <w:szCs w:val="24"/>
        </w:rPr>
        <w:lastRenderedPageBreak/>
        <w:t>Abstract</w:t>
      </w:r>
    </w:p>
    <w:p w14:paraId="2B0E1769" w14:textId="3C7D81E0" w:rsidR="00D15AD0" w:rsidRPr="006D3436" w:rsidRDefault="00D15AD0" w:rsidP="000C0AEA">
      <w:pPr>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This scoping review assessed the effect of anti-inflammatory medications in mental disorders. A search in Medline and the Cochrane database focusing on randomised controlled trials and systematic reviews identified </w:t>
      </w:r>
      <w:r w:rsidR="00653DE7" w:rsidRPr="006D3436">
        <w:rPr>
          <w:rFonts w:ascii="Times New Roman" w:hAnsi="Times New Roman" w:cs="Times New Roman"/>
          <w:sz w:val="24"/>
          <w:szCs w:val="24"/>
        </w:rPr>
        <w:t xml:space="preserve">53 </w:t>
      </w:r>
      <w:r w:rsidRPr="006D3436">
        <w:rPr>
          <w:rFonts w:ascii="Times New Roman" w:hAnsi="Times New Roman" w:cs="Times New Roman"/>
          <w:sz w:val="24"/>
          <w:szCs w:val="24"/>
        </w:rPr>
        <w:t xml:space="preserve">primary research articles, conducted in </w:t>
      </w:r>
      <w:r w:rsidRPr="006D3436">
        <w:rPr>
          <w:rFonts w:ascii="Times New Roman" w:hAnsi="Times New Roman" w:cs="Times New Roman"/>
          <w:bCs/>
          <w:sz w:val="24"/>
          <w:szCs w:val="24"/>
        </w:rPr>
        <w:t xml:space="preserve">major depression, bipolar disorder, schizophrenia and </w:t>
      </w:r>
      <w:r w:rsidRPr="006D3436">
        <w:rPr>
          <w:rFonts w:ascii="Times New Roman" w:hAnsi="Times New Roman" w:cs="Times New Roman"/>
          <w:sz w:val="24"/>
          <w:szCs w:val="24"/>
        </w:rPr>
        <w:t>somatic symptom disorders and related disorders (SSRD)</w:t>
      </w:r>
      <w:r w:rsidRPr="006D3436">
        <w:rPr>
          <w:rFonts w:ascii="Times New Roman" w:hAnsi="Times New Roman" w:cs="Times New Roman"/>
          <w:bCs/>
          <w:sz w:val="24"/>
          <w:szCs w:val="24"/>
        </w:rPr>
        <w:t xml:space="preserve">.  </w:t>
      </w:r>
    </w:p>
    <w:p w14:paraId="56A4F182" w14:textId="77777777" w:rsidR="00D15AD0" w:rsidRPr="006D3436" w:rsidRDefault="00D15AD0" w:rsidP="000C0AEA">
      <w:pPr>
        <w:spacing w:after="0" w:line="480" w:lineRule="auto"/>
        <w:rPr>
          <w:rFonts w:ascii="Times New Roman" w:hAnsi="Times New Roman" w:cs="Times New Roman"/>
          <w:sz w:val="24"/>
          <w:szCs w:val="24"/>
        </w:rPr>
      </w:pPr>
      <w:r w:rsidRPr="006D3436">
        <w:rPr>
          <w:rFonts w:ascii="Times New Roman" w:hAnsi="Times New Roman" w:cs="Times New Roman"/>
          <w:sz w:val="24"/>
          <w:szCs w:val="24"/>
        </w:rPr>
        <w:t xml:space="preserve">The findings suggest that there is scope to consider the use of anti-inflammatory agents in mental disorders, however, not as a one-size-fits-all solution. Treatment could be especially helpful in subgroups with evidence of baseline inflammation. Anti-inflammatory medications that seem mostly effective in bipolar disorder or major depressive disorder, such as Celecoxib, </w:t>
      </w:r>
      <w:proofErr w:type="gramStart"/>
      <w:r w:rsidRPr="006D3436">
        <w:rPr>
          <w:rFonts w:ascii="Times New Roman" w:hAnsi="Times New Roman" w:cs="Times New Roman"/>
          <w:sz w:val="24"/>
          <w:szCs w:val="24"/>
        </w:rPr>
        <w:t>Pioglitazone</w:t>
      </w:r>
      <w:proofErr w:type="gramEnd"/>
      <w:r w:rsidRPr="006D3436">
        <w:rPr>
          <w:rFonts w:ascii="Times New Roman" w:hAnsi="Times New Roman" w:cs="Times New Roman"/>
          <w:sz w:val="24"/>
          <w:szCs w:val="24"/>
        </w:rPr>
        <w:t xml:space="preserve"> and statins, may differ from the ones with indications of effectiveness in schizophrenia, such as Minocycline and Aspirin. This might suggest a different underlying mechanism for treatment success in those two main illness groups. Further studies with larger sample sizes are needed that take levels of inflammation markers into account. </w:t>
      </w:r>
    </w:p>
    <w:p w14:paraId="10D1E451" w14:textId="77777777" w:rsidR="00D15AD0" w:rsidRPr="006D3436" w:rsidRDefault="00D15AD0" w:rsidP="000C0AEA">
      <w:pPr>
        <w:spacing w:after="0" w:line="480" w:lineRule="auto"/>
        <w:rPr>
          <w:rFonts w:ascii="Times New Roman" w:hAnsi="Times New Roman" w:cs="Times New Roman"/>
        </w:rPr>
      </w:pPr>
    </w:p>
    <w:p w14:paraId="5F30B3F7" w14:textId="77777777" w:rsidR="00D15AD0" w:rsidRPr="006D3436" w:rsidRDefault="00D15AD0" w:rsidP="000C0AEA">
      <w:pPr>
        <w:spacing w:line="480" w:lineRule="auto"/>
        <w:jc w:val="both"/>
        <w:rPr>
          <w:rFonts w:ascii="Times New Roman" w:hAnsi="Times New Roman" w:cs="Times New Roman"/>
          <w:b/>
        </w:rPr>
      </w:pPr>
    </w:p>
    <w:p w14:paraId="6A7501F0" w14:textId="77777777" w:rsidR="00D15AD0" w:rsidRPr="006D3436" w:rsidRDefault="00D15AD0" w:rsidP="000C0AEA">
      <w:pPr>
        <w:spacing w:line="480" w:lineRule="auto"/>
        <w:rPr>
          <w:rFonts w:ascii="Times New Roman" w:hAnsi="Times New Roman" w:cs="Times New Roman"/>
          <w:b/>
          <w:sz w:val="24"/>
          <w:szCs w:val="24"/>
        </w:rPr>
      </w:pPr>
      <w:r w:rsidRPr="006D3436">
        <w:rPr>
          <w:rFonts w:ascii="Times New Roman" w:hAnsi="Times New Roman" w:cs="Times New Roman"/>
          <w:b/>
          <w:sz w:val="24"/>
          <w:szCs w:val="24"/>
        </w:rPr>
        <w:br w:type="page"/>
      </w:r>
    </w:p>
    <w:p w14:paraId="55D6DE77" w14:textId="77777777" w:rsidR="009459B7" w:rsidRPr="006D3436" w:rsidRDefault="009459B7" w:rsidP="009459B7">
      <w:pPr>
        <w:spacing w:line="480" w:lineRule="auto"/>
        <w:rPr>
          <w:rFonts w:ascii="Times New Roman" w:hAnsi="Times New Roman" w:cs="Times New Roman"/>
          <w:sz w:val="24"/>
          <w:szCs w:val="24"/>
        </w:rPr>
      </w:pPr>
      <w:bookmarkStart w:id="0" w:name="_Hlk113537032"/>
      <w:r w:rsidRPr="006D3436">
        <w:rPr>
          <w:rFonts w:ascii="Times New Roman" w:hAnsi="Times New Roman" w:cs="Times New Roman"/>
          <w:b/>
          <w:sz w:val="24"/>
          <w:szCs w:val="24"/>
        </w:rPr>
        <w:lastRenderedPageBreak/>
        <w:t>1 Background</w:t>
      </w:r>
      <w:r w:rsidRPr="006D3436">
        <w:rPr>
          <w:rFonts w:ascii="Times New Roman" w:hAnsi="Times New Roman" w:cs="Times New Roman"/>
          <w:sz w:val="24"/>
          <w:szCs w:val="24"/>
        </w:rPr>
        <w:t xml:space="preserve"> </w:t>
      </w:r>
    </w:p>
    <w:p w14:paraId="2F216A80" w14:textId="6BB340D5" w:rsidR="009459B7" w:rsidRPr="006D3436" w:rsidRDefault="009459B7" w:rsidP="009459B7">
      <w:pPr>
        <w:spacing w:before="240" w:after="240" w:line="480" w:lineRule="auto"/>
        <w:rPr>
          <w:rFonts w:ascii="Times New Roman" w:hAnsi="Times New Roman" w:cs="Times New Roman"/>
          <w:sz w:val="24"/>
          <w:szCs w:val="24"/>
        </w:rPr>
      </w:pPr>
      <w:r w:rsidRPr="006D3436">
        <w:rPr>
          <w:rFonts w:ascii="Times New Roman" w:hAnsi="Times New Roman" w:cs="Times New Roman"/>
          <w:sz w:val="24"/>
          <w:szCs w:val="24"/>
        </w:rPr>
        <w:t xml:space="preserve">There is a growing body of evidence to support the role of low-grade inflammation in the pathogenesis of mental disorders. The so called “sickness behaviour” induced by pro-inflammatory cytokines such as interleukin-1 (IL-1), interleukin-6 (IL-6) and tumour necrosis factor alpha (TNFα) includes symptoms such as malaise, fatigue, anorexia, cognitive </w:t>
      </w:r>
      <w:proofErr w:type="gramStart"/>
      <w:r w:rsidRPr="006D3436">
        <w:rPr>
          <w:rFonts w:ascii="Times New Roman" w:hAnsi="Times New Roman" w:cs="Times New Roman"/>
          <w:sz w:val="24"/>
          <w:szCs w:val="24"/>
        </w:rPr>
        <w:t>problems</w:t>
      </w:r>
      <w:proofErr w:type="gramEnd"/>
      <w:r w:rsidRPr="006D3436">
        <w:rPr>
          <w:rFonts w:ascii="Times New Roman" w:hAnsi="Times New Roman" w:cs="Times New Roman"/>
          <w:sz w:val="24"/>
          <w:szCs w:val="24"/>
        </w:rPr>
        <w:t xml:space="preserve"> and pain,</w:t>
      </w:r>
      <w:r w:rsidRPr="006D3436">
        <w:rPr>
          <w:rFonts w:ascii="Times New Roman" w:hAnsi="Times New Roman" w:cs="Times New Roman"/>
          <w:sz w:val="24"/>
          <w:szCs w:val="24"/>
          <w:vertAlign w:val="superscript"/>
        </w:rPr>
        <w:t xml:space="preserve"> (1) </w:t>
      </w:r>
      <w:r w:rsidRPr="006D3436">
        <w:rPr>
          <w:rFonts w:ascii="Times New Roman" w:hAnsi="Times New Roman" w:cs="Times New Roman"/>
          <w:sz w:val="24"/>
          <w:szCs w:val="24"/>
        </w:rPr>
        <w:t xml:space="preserve">which, if sustained, align with symptoms of mental disorders. This includes somatic symptom disorders and related disorders (SSRD) that concern physical symptoms that give rise to significant emotional, </w:t>
      </w:r>
      <w:proofErr w:type="gramStart"/>
      <w:r w:rsidRPr="006D3436">
        <w:rPr>
          <w:rFonts w:ascii="Times New Roman" w:hAnsi="Times New Roman" w:cs="Times New Roman"/>
          <w:sz w:val="24"/>
          <w:szCs w:val="24"/>
        </w:rPr>
        <w:t>cognitive</w:t>
      </w:r>
      <w:proofErr w:type="gramEnd"/>
      <w:r w:rsidRPr="006D3436">
        <w:rPr>
          <w:rFonts w:ascii="Times New Roman" w:hAnsi="Times New Roman" w:cs="Times New Roman"/>
          <w:sz w:val="24"/>
          <w:szCs w:val="24"/>
        </w:rPr>
        <w:t xml:space="preserve"> and behavioural distress to such an extent that daily functioning </w:t>
      </w:r>
      <w:r w:rsidR="0034080E" w:rsidRPr="006D3436">
        <w:rPr>
          <w:rFonts w:ascii="Times New Roman" w:hAnsi="Times New Roman" w:cs="Times New Roman"/>
          <w:sz w:val="24"/>
          <w:szCs w:val="24"/>
        </w:rPr>
        <w:t>i</w:t>
      </w:r>
      <w:r w:rsidRPr="006D3436">
        <w:rPr>
          <w:rFonts w:ascii="Times New Roman" w:hAnsi="Times New Roman" w:cs="Times New Roman"/>
          <w:sz w:val="24"/>
          <w:szCs w:val="24"/>
        </w:rPr>
        <w:t xml:space="preserve">s impaired. </w:t>
      </w:r>
    </w:p>
    <w:p w14:paraId="77E6EEBC" w14:textId="0A26D681" w:rsidR="009459B7" w:rsidRPr="006D3436" w:rsidRDefault="009459B7" w:rsidP="009459B7">
      <w:pPr>
        <w:spacing w:before="240" w:after="240" w:line="480" w:lineRule="auto"/>
        <w:rPr>
          <w:rFonts w:ascii="Times New Roman" w:hAnsi="Times New Roman" w:cs="Times New Roman"/>
          <w:sz w:val="24"/>
          <w:szCs w:val="24"/>
        </w:rPr>
      </w:pPr>
      <w:r w:rsidRPr="006D3436">
        <w:rPr>
          <w:rFonts w:ascii="Times New Roman" w:hAnsi="Times New Roman" w:cs="Times New Roman"/>
          <w:sz w:val="24"/>
          <w:szCs w:val="24"/>
        </w:rPr>
        <w:t xml:space="preserve">Peripheral markers of inflammation such as IL-6, TNFα and </w:t>
      </w:r>
      <w:proofErr w:type="gramStart"/>
      <w:r w:rsidRPr="006D3436">
        <w:rPr>
          <w:rFonts w:ascii="Times New Roman" w:hAnsi="Times New Roman" w:cs="Times New Roman"/>
          <w:sz w:val="24"/>
          <w:szCs w:val="24"/>
        </w:rPr>
        <w:t>CRP</w:t>
      </w:r>
      <w:r w:rsidRPr="006D3436">
        <w:rPr>
          <w:rFonts w:ascii="Times New Roman" w:hAnsi="Times New Roman" w:cs="Times New Roman"/>
          <w:sz w:val="24"/>
          <w:szCs w:val="24"/>
          <w:vertAlign w:val="superscript"/>
        </w:rPr>
        <w:t>(</w:t>
      </w:r>
      <w:proofErr w:type="gramEnd"/>
      <w:r w:rsidRPr="006D3436">
        <w:rPr>
          <w:rFonts w:ascii="Times New Roman" w:hAnsi="Times New Roman" w:cs="Times New Roman"/>
          <w:sz w:val="24"/>
          <w:szCs w:val="24"/>
          <w:vertAlign w:val="superscript"/>
        </w:rPr>
        <w:t xml:space="preserve">2-5) </w:t>
      </w:r>
      <w:r w:rsidRPr="006D3436">
        <w:rPr>
          <w:rFonts w:ascii="Times New Roman" w:hAnsi="Times New Roman" w:cs="Times New Roman"/>
          <w:sz w:val="24"/>
          <w:szCs w:val="24"/>
        </w:rPr>
        <w:t>are found to be elevated in depressed patients versus healthy controls. IL-6 decreased with antidepressant treatment whilst treatment failure was associated with persistently high TNF</w:t>
      </w:r>
      <w:proofErr w:type="gramStart"/>
      <w:r w:rsidRPr="006D3436">
        <w:rPr>
          <w:rFonts w:ascii="Times New Roman" w:hAnsi="Times New Roman" w:cs="Times New Roman"/>
          <w:sz w:val="24"/>
          <w:szCs w:val="24"/>
        </w:rPr>
        <w:t>α.</w:t>
      </w:r>
      <w:r w:rsidRPr="006D3436">
        <w:rPr>
          <w:rFonts w:ascii="Times New Roman" w:hAnsi="Times New Roman" w:cs="Times New Roman"/>
          <w:sz w:val="24"/>
          <w:szCs w:val="24"/>
          <w:vertAlign w:val="superscript"/>
        </w:rPr>
        <w:t>(</w:t>
      </w:r>
      <w:proofErr w:type="gramEnd"/>
      <w:r w:rsidRPr="006D3436">
        <w:rPr>
          <w:rFonts w:ascii="Times New Roman" w:hAnsi="Times New Roman" w:cs="Times New Roman"/>
          <w:sz w:val="24"/>
          <w:szCs w:val="24"/>
          <w:vertAlign w:val="superscript"/>
        </w:rPr>
        <w:t>2)</w:t>
      </w:r>
      <w:r w:rsidR="00542F71" w:rsidRPr="006D3436">
        <w:rPr>
          <w:rFonts w:ascii="Times New Roman" w:hAnsi="Times New Roman" w:cs="Times New Roman"/>
          <w:sz w:val="24"/>
          <w:szCs w:val="24"/>
          <w:vertAlign w:val="superscript"/>
        </w:rPr>
        <w:t xml:space="preserve">  </w:t>
      </w:r>
      <w:r w:rsidR="00BE74D0" w:rsidRPr="006D3436">
        <w:rPr>
          <w:rFonts w:ascii="Times New Roman" w:hAnsi="Times New Roman" w:cs="Times New Roman"/>
          <w:sz w:val="24"/>
          <w:szCs w:val="24"/>
        </w:rPr>
        <w:t xml:space="preserve">Cytokine inhibitors used in the treatment of </w:t>
      </w:r>
      <w:r w:rsidRPr="006D3436">
        <w:rPr>
          <w:rFonts w:ascii="Times New Roman" w:hAnsi="Times New Roman" w:cs="Times New Roman"/>
          <w:sz w:val="24"/>
          <w:szCs w:val="24"/>
        </w:rPr>
        <w:t>chronic inflammatory disorders</w:t>
      </w:r>
      <w:r w:rsidR="00BE74D0" w:rsidRPr="006D3436">
        <w:rPr>
          <w:rFonts w:ascii="Times New Roman" w:hAnsi="Times New Roman" w:cs="Times New Roman"/>
          <w:sz w:val="24"/>
          <w:szCs w:val="24"/>
        </w:rPr>
        <w:t xml:space="preserve"> improve</w:t>
      </w:r>
      <w:r w:rsidR="00F92512" w:rsidRPr="006D3436">
        <w:rPr>
          <w:rFonts w:ascii="Times New Roman" w:hAnsi="Times New Roman" w:cs="Times New Roman"/>
          <w:sz w:val="24"/>
          <w:szCs w:val="24"/>
        </w:rPr>
        <w:t>d</w:t>
      </w:r>
      <w:r w:rsidR="00BE74D0" w:rsidRPr="006D3436">
        <w:rPr>
          <w:rFonts w:ascii="Times New Roman" w:hAnsi="Times New Roman" w:cs="Times New Roman"/>
          <w:sz w:val="24"/>
          <w:szCs w:val="24"/>
        </w:rPr>
        <w:t xml:space="preserve"> depressive symptoms as a secondary outcome measure</w:t>
      </w:r>
      <w:r w:rsidR="00542F71" w:rsidRPr="006D3436">
        <w:rPr>
          <w:rFonts w:ascii="Times New Roman" w:hAnsi="Times New Roman" w:cs="Times New Roman"/>
          <w:sz w:val="24"/>
          <w:szCs w:val="24"/>
        </w:rPr>
        <w:t>,</w:t>
      </w:r>
      <w:r w:rsidR="00BE74D0" w:rsidRPr="006D3436">
        <w:rPr>
          <w:rFonts w:ascii="Times New Roman" w:hAnsi="Times New Roman" w:cs="Times New Roman"/>
          <w:sz w:val="24"/>
          <w:szCs w:val="24"/>
        </w:rPr>
        <w:t xml:space="preserve"> </w:t>
      </w:r>
      <w:r w:rsidRPr="006D3436">
        <w:rPr>
          <w:rFonts w:ascii="Times New Roman" w:hAnsi="Times New Roman" w:cs="Times New Roman"/>
          <w:sz w:val="24"/>
          <w:szCs w:val="24"/>
        </w:rPr>
        <w:t>irrespective of the improvement in the primary physical illness.</w:t>
      </w:r>
      <w:r w:rsidRPr="006D3436">
        <w:rPr>
          <w:rFonts w:ascii="Times New Roman" w:hAnsi="Times New Roman" w:cs="Times New Roman"/>
          <w:noProof/>
          <w:sz w:val="24"/>
          <w:szCs w:val="24"/>
          <w:vertAlign w:val="superscript"/>
        </w:rPr>
        <w:t>(6</w:t>
      </w:r>
      <w:r w:rsidR="00542F71" w:rsidRPr="006D3436">
        <w:rPr>
          <w:rFonts w:ascii="Times New Roman" w:hAnsi="Times New Roman" w:cs="Times New Roman"/>
          <w:noProof/>
          <w:sz w:val="24"/>
          <w:szCs w:val="24"/>
          <w:vertAlign w:val="superscript"/>
        </w:rPr>
        <w:t>)</w:t>
      </w:r>
      <w:r w:rsidR="00F92512" w:rsidRPr="006D3436">
        <w:rPr>
          <w:rFonts w:ascii="Times New Roman" w:hAnsi="Times New Roman" w:cs="Times New Roman"/>
          <w:sz w:val="24"/>
          <w:szCs w:val="24"/>
        </w:rPr>
        <w:t>E</w:t>
      </w:r>
      <w:r w:rsidR="00C66590" w:rsidRPr="006D3436">
        <w:rPr>
          <w:rFonts w:ascii="Times New Roman" w:hAnsi="Times New Roman" w:cs="Times New Roman"/>
          <w:sz w:val="24"/>
          <w:szCs w:val="24"/>
        </w:rPr>
        <w:t>levated levels of proinflammatory cytokines such as IL-6, IL-8, TNFα and INF-ɣ</w:t>
      </w:r>
      <w:r w:rsidR="00C66590" w:rsidRPr="006D3436">
        <w:rPr>
          <w:rFonts w:ascii="Times New Roman" w:hAnsi="Times New Roman" w:cs="Times New Roman"/>
          <w:noProof/>
          <w:sz w:val="24"/>
          <w:szCs w:val="24"/>
          <w:vertAlign w:val="superscript"/>
        </w:rPr>
        <w:t xml:space="preserve">(7-9) </w:t>
      </w:r>
      <w:r w:rsidR="00C66590" w:rsidRPr="006D3436">
        <w:rPr>
          <w:rFonts w:ascii="Times New Roman" w:hAnsi="Times New Roman" w:cs="Times New Roman"/>
          <w:sz w:val="24"/>
          <w:szCs w:val="24"/>
        </w:rPr>
        <w:t>and reduced levels of anti-inflammatory cytokines such as IL-10</w:t>
      </w:r>
      <w:r w:rsidR="00C66590" w:rsidRPr="006D3436">
        <w:rPr>
          <w:rFonts w:ascii="Times New Roman" w:hAnsi="Times New Roman" w:cs="Times New Roman"/>
          <w:noProof/>
          <w:sz w:val="24"/>
          <w:szCs w:val="24"/>
          <w:vertAlign w:val="superscript"/>
        </w:rPr>
        <w:t>(8)</w:t>
      </w:r>
      <w:r w:rsidR="0072419E"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have</w:t>
      </w:r>
      <w:r w:rsidR="00BE74D0" w:rsidRPr="006D3436">
        <w:rPr>
          <w:rFonts w:ascii="Times New Roman" w:hAnsi="Times New Roman" w:cs="Times New Roman"/>
          <w:sz w:val="24"/>
          <w:szCs w:val="24"/>
        </w:rPr>
        <w:t xml:space="preserve"> also</w:t>
      </w:r>
      <w:r w:rsidRPr="006D3436">
        <w:rPr>
          <w:rFonts w:ascii="Times New Roman" w:hAnsi="Times New Roman" w:cs="Times New Roman"/>
          <w:sz w:val="24"/>
          <w:szCs w:val="24"/>
        </w:rPr>
        <w:t xml:space="preserve"> been demonstrated in psychotic disorders</w:t>
      </w:r>
      <w:r w:rsidR="00BE74D0" w:rsidRPr="006D3436">
        <w:rPr>
          <w:rFonts w:ascii="Times New Roman" w:hAnsi="Times New Roman" w:cs="Times New Roman"/>
          <w:sz w:val="24"/>
          <w:szCs w:val="24"/>
        </w:rPr>
        <w:t xml:space="preserve"> and correlate</w:t>
      </w:r>
      <w:r w:rsidR="00F92512" w:rsidRPr="006D3436">
        <w:rPr>
          <w:rFonts w:ascii="Times New Roman" w:hAnsi="Times New Roman" w:cs="Times New Roman"/>
          <w:sz w:val="24"/>
          <w:szCs w:val="24"/>
        </w:rPr>
        <w:t>d</w:t>
      </w:r>
      <w:r w:rsidR="00BE74D0" w:rsidRPr="006D3436">
        <w:rPr>
          <w:rFonts w:ascii="Times New Roman" w:hAnsi="Times New Roman" w:cs="Times New Roman"/>
          <w:sz w:val="24"/>
          <w:szCs w:val="24"/>
        </w:rPr>
        <w:t xml:space="preserve"> with symptom severity as well as a poor response to antipsychotics.</w:t>
      </w:r>
      <w:r w:rsidR="00BE74D0" w:rsidRPr="006D3436">
        <w:rPr>
          <w:rFonts w:ascii="Times New Roman" w:hAnsi="Times New Roman" w:cs="Times New Roman"/>
          <w:noProof/>
          <w:sz w:val="24"/>
          <w:szCs w:val="24"/>
          <w:vertAlign w:val="superscript"/>
        </w:rPr>
        <w:t xml:space="preserve">(9-11) </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 xml:space="preserve"> </w:t>
      </w:r>
    </w:p>
    <w:p w14:paraId="71618EF1" w14:textId="77777777" w:rsidR="009459B7" w:rsidRPr="006D3436" w:rsidRDefault="009459B7" w:rsidP="009459B7">
      <w:pPr>
        <w:spacing w:before="240" w:after="240" w:line="480" w:lineRule="auto"/>
        <w:rPr>
          <w:rFonts w:ascii="Times New Roman" w:hAnsi="Times New Roman" w:cs="Times New Roman"/>
          <w:sz w:val="24"/>
          <w:szCs w:val="24"/>
        </w:rPr>
      </w:pPr>
      <w:r w:rsidRPr="006D3436">
        <w:rPr>
          <w:rFonts w:ascii="Times New Roman" w:hAnsi="Times New Roman" w:cs="Times New Roman"/>
          <w:sz w:val="24"/>
          <w:szCs w:val="24"/>
        </w:rPr>
        <w:t>Systemic Low-grade Inflammation(SLI) might have a potential role in functional neurological disorder (FND) and other SSRDs, given the significant association these conditions have with early life trauma and stressful life events,</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as well as the overlap with other comorbid mental disorders.</w:t>
      </w:r>
      <w:r w:rsidRPr="006D3436">
        <w:rPr>
          <w:rFonts w:ascii="Times New Roman" w:hAnsi="Times New Roman" w:cs="Times New Roman"/>
          <w:noProof/>
          <w:sz w:val="24"/>
          <w:szCs w:val="24"/>
          <w:vertAlign w:val="superscript"/>
        </w:rPr>
        <w:t xml:space="preserve">(12) </w:t>
      </w:r>
      <w:r w:rsidRPr="006D3436">
        <w:rPr>
          <w:rFonts w:ascii="Times New Roman" w:hAnsi="Times New Roman" w:cs="Times New Roman"/>
          <w:sz w:val="24"/>
          <w:szCs w:val="24"/>
        </w:rPr>
        <w:t xml:space="preserve"> Indeed, elevated levels of high sensitivity CRP and IL-6 were found in patients with SSRD, which was associated with increasing somatic symptoms and pain scores.</w:t>
      </w:r>
      <w:r w:rsidRPr="006D3436">
        <w:rPr>
          <w:rFonts w:ascii="Times New Roman" w:hAnsi="Times New Roman" w:cs="Times New Roman"/>
          <w:noProof/>
          <w:sz w:val="24"/>
          <w:szCs w:val="24"/>
          <w:vertAlign w:val="superscript"/>
        </w:rPr>
        <w:t xml:space="preserve">(13) </w:t>
      </w:r>
      <w:r w:rsidRPr="006D3436">
        <w:rPr>
          <w:rFonts w:ascii="Times New Roman" w:hAnsi="Times New Roman" w:cs="Times New Roman"/>
          <w:sz w:val="24"/>
          <w:szCs w:val="24"/>
        </w:rPr>
        <w:t xml:space="preserve">Elevated levels of cytokines including IL-6, IL12, IL17 and TNFα as well </w:t>
      </w:r>
      <w:r w:rsidRPr="006D3436">
        <w:rPr>
          <w:rFonts w:ascii="Times New Roman" w:hAnsi="Times New Roman" w:cs="Times New Roman"/>
          <w:sz w:val="24"/>
          <w:szCs w:val="24"/>
        </w:rPr>
        <w:lastRenderedPageBreak/>
        <w:t xml:space="preserve">as microRNAs involved in inflammation, but significantly lower </w:t>
      </w:r>
      <w:proofErr w:type="spellStart"/>
      <w:r w:rsidRPr="006D3436">
        <w:rPr>
          <w:rFonts w:ascii="Times New Roman" w:hAnsi="Times New Roman" w:cs="Times New Roman"/>
          <w:sz w:val="24"/>
          <w:szCs w:val="24"/>
        </w:rPr>
        <w:t>VEGFa</w:t>
      </w:r>
      <w:proofErr w:type="spellEnd"/>
      <w:r w:rsidRPr="006D3436">
        <w:rPr>
          <w:rFonts w:ascii="Times New Roman" w:hAnsi="Times New Roman" w:cs="Times New Roman"/>
          <w:sz w:val="24"/>
          <w:szCs w:val="24"/>
        </w:rPr>
        <w:t xml:space="preserve"> and normal IL1b were found in patients with functional neurological disorder (FND).</w:t>
      </w:r>
      <w:r w:rsidRPr="006D3436">
        <w:rPr>
          <w:rFonts w:ascii="Times New Roman" w:hAnsi="Times New Roman" w:cs="Times New Roman"/>
          <w:noProof/>
          <w:sz w:val="24"/>
          <w:szCs w:val="24"/>
          <w:vertAlign w:val="superscript"/>
        </w:rPr>
        <w:t xml:space="preserve">(14) </w:t>
      </w:r>
      <w:r w:rsidRPr="006D3436">
        <w:rPr>
          <w:rFonts w:ascii="Times New Roman" w:hAnsi="Times New Roman" w:cs="Times New Roman"/>
          <w:sz w:val="24"/>
          <w:szCs w:val="24"/>
        </w:rPr>
        <w:t>Another study of heterogeneous medically unexplained symptoms found a significant elevation in natural killer cells and B lymphocyte levels which are associated with inflammation.</w:t>
      </w:r>
      <w:r w:rsidRPr="006D3436">
        <w:rPr>
          <w:rFonts w:ascii="Times New Roman" w:hAnsi="Times New Roman" w:cs="Times New Roman"/>
          <w:noProof/>
          <w:sz w:val="24"/>
          <w:szCs w:val="24"/>
          <w:vertAlign w:val="superscript"/>
        </w:rPr>
        <w:t>(15)</w:t>
      </w:r>
    </w:p>
    <w:p w14:paraId="46B59C13" w14:textId="77777777" w:rsidR="009459B7" w:rsidRPr="006D3436" w:rsidRDefault="009459B7" w:rsidP="009459B7">
      <w:pPr>
        <w:spacing w:before="240" w:after="240" w:line="480" w:lineRule="auto"/>
        <w:rPr>
          <w:rFonts w:ascii="Times New Roman" w:hAnsi="Times New Roman" w:cs="Times New Roman"/>
          <w:sz w:val="24"/>
          <w:szCs w:val="24"/>
        </w:rPr>
      </w:pPr>
      <w:r w:rsidRPr="006D3436">
        <w:rPr>
          <w:rFonts w:ascii="Times New Roman" w:hAnsi="Times New Roman" w:cs="Times New Roman"/>
          <w:sz w:val="24"/>
          <w:szCs w:val="24"/>
        </w:rPr>
        <w:t xml:space="preserve">These findings suggest that anti-inflammatory treatment might be helpful in treatment of mental disorders and indeed there are now a growing number of trials examining their effect. </w:t>
      </w:r>
      <w:r w:rsidRPr="006D3436">
        <w:rPr>
          <w:rFonts w:ascii="Times New Roman" w:hAnsi="Times New Roman" w:cs="Times New Roman"/>
          <w:bCs/>
          <w:sz w:val="24"/>
          <w:szCs w:val="24"/>
        </w:rPr>
        <w:t>A review conducted in 2014</w:t>
      </w:r>
      <w:r w:rsidRPr="006D3436">
        <w:rPr>
          <w:rFonts w:ascii="Times New Roman" w:hAnsi="Times New Roman" w:cs="Times New Roman"/>
          <w:noProof/>
          <w:sz w:val="24"/>
          <w:szCs w:val="24"/>
          <w:vertAlign w:val="superscript"/>
        </w:rPr>
        <w:t xml:space="preserve">(16) </w:t>
      </w:r>
      <w:r w:rsidRPr="006D3436">
        <w:rPr>
          <w:rFonts w:ascii="Times New Roman" w:hAnsi="Times New Roman" w:cs="Times New Roman"/>
          <w:bCs/>
          <w:sz w:val="24"/>
          <w:szCs w:val="24"/>
        </w:rPr>
        <w:t>considered the use of anti-inflammatory treatments as add-on treatments across mental disorders.  Given the number of studies which have been published in this area since then, it was considered important to undertake this review and to</w:t>
      </w:r>
      <w:r w:rsidRPr="006D3436">
        <w:rPr>
          <w:rFonts w:ascii="Times New Roman" w:hAnsi="Times New Roman" w:cs="Times New Roman"/>
          <w:sz w:val="24"/>
          <w:szCs w:val="24"/>
        </w:rPr>
        <w:t xml:space="preserve"> collate the evidence for anti-inflammatory medication of all classes across all mental disorders to inform future research.</w:t>
      </w:r>
    </w:p>
    <w:p w14:paraId="40316DBA" w14:textId="77777777" w:rsidR="009459B7" w:rsidRPr="006D3436" w:rsidRDefault="009459B7" w:rsidP="009459B7">
      <w:pPr>
        <w:spacing w:line="480" w:lineRule="auto"/>
        <w:rPr>
          <w:rFonts w:ascii="Times New Roman" w:hAnsi="Times New Roman" w:cs="Times New Roman"/>
          <w:i/>
          <w:sz w:val="24"/>
          <w:szCs w:val="24"/>
        </w:rPr>
      </w:pPr>
      <w:r w:rsidRPr="006D3436">
        <w:rPr>
          <w:rFonts w:ascii="Times New Roman" w:hAnsi="Times New Roman" w:cs="Times New Roman"/>
          <w:i/>
          <w:sz w:val="24"/>
          <w:szCs w:val="24"/>
        </w:rPr>
        <w:t>1.1 Aim</w:t>
      </w:r>
    </w:p>
    <w:p w14:paraId="434B56D5" w14:textId="77777777"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The aim of this review was to evaluate the effect of anti-inflammatory medications in the treatment of mental disorders including somatic symptom related disorders (SSRDs). </w:t>
      </w:r>
    </w:p>
    <w:p w14:paraId="3C4EF030" w14:textId="77777777" w:rsidR="009459B7" w:rsidRPr="006D3436" w:rsidRDefault="009459B7" w:rsidP="009459B7">
      <w:pPr>
        <w:spacing w:line="480" w:lineRule="auto"/>
        <w:rPr>
          <w:rFonts w:ascii="Times New Roman" w:hAnsi="Times New Roman" w:cs="Times New Roman"/>
          <w:sz w:val="24"/>
          <w:szCs w:val="24"/>
        </w:rPr>
      </w:pPr>
    </w:p>
    <w:p w14:paraId="3B612DDD" w14:textId="77777777" w:rsidR="009459B7" w:rsidRPr="006D3436" w:rsidRDefault="009459B7" w:rsidP="009459B7">
      <w:pPr>
        <w:spacing w:line="480" w:lineRule="auto"/>
        <w:rPr>
          <w:rFonts w:ascii="Times New Roman" w:hAnsi="Times New Roman" w:cs="Times New Roman"/>
          <w:b/>
          <w:sz w:val="24"/>
          <w:szCs w:val="24"/>
        </w:rPr>
      </w:pPr>
      <w:r w:rsidRPr="006D3436">
        <w:rPr>
          <w:rFonts w:ascii="Times New Roman" w:hAnsi="Times New Roman" w:cs="Times New Roman"/>
          <w:b/>
          <w:sz w:val="24"/>
          <w:szCs w:val="24"/>
        </w:rPr>
        <w:t>2 Methods</w:t>
      </w:r>
    </w:p>
    <w:p w14:paraId="1A295B9E" w14:textId="77777777"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A scoping </w:t>
      </w:r>
      <w:proofErr w:type="gramStart"/>
      <w:r w:rsidRPr="006D3436">
        <w:rPr>
          <w:rFonts w:ascii="Times New Roman" w:hAnsi="Times New Roman" w:cs="Times New Roman"/>
          <w:sz w:val="24"/>
          <w:szCs w:val="24"/>
        </w:rPr>
        <w:t>review</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17)</w:t>
      </w:r>
      <w:r w:rsidRPr="006D3436">
        <w:rPr>
          <w:rFonts w:ascii="Times New Roman" w:hAnsi="Times New Roman" w:cs="Times New Roman"/>
          <w:sz w:val="24"/>
          <w:szCs w:val="24"/>
        </w:rPr>
        <w:t xml:space="preserve"> was conducted to identify evidence in the research literature of anti-inflammatory medications being used for anti-inflammatory purposes to treat people with mental disorders.</w:t>
      </w:r>
      <w:r w:rsidRPr="006D3436">
        <w:rPr>
          <w:rFonts w:ascii="Times New Roman" w:hAnsi="Times New Roman" w:cs="Times New Roman"/>
          <w:noProof/>
          <w:sz w:val="24"/>
          <w:szCs w:val="24"/>
          <w:vertAlign w:val="superscript"/>
        </w:rPr>
        <w:t xml:space="preserve">(18, 19)  </w:t>
      </w:r>
    </w:p>
    <w:p w14:paraId="3FAC7831" w14:textId="77777777" w:rsidR="009459B7" w:rsidRPr="006D3436" w:rsidRDefault="009459B7" w:rsidP="009459B7">
      <w:pPr>
        <w:spacing w:line="480" w:lineRule="auto"/>
        <w:rPr>
          <w:rFonts w:ascii="Times New Roman" w:hAnsi="Times New Roman" w:cs="Times New Roman"/>
          <w:i/>
          <w:sz w:val="24"/>
          <w:szCs w:val="24"/>
        </w:rPr>
      </w:pPr>
      <w:r w:rsidRPr="006D3436">
        <w:rPr>
          <w:rFonts w:ascii="Times New Roman" w:hAnsi="Times New Roman" w:cs="Times New Roman"/>
          <w:i/>
          <w:sz w:val="24"/>
          <w:szCs w:val="24"/>
        </w:rPr>
        <w:t>2.1 Search strategy</w:t>
      </w:r>
    </w:p>
    <w:p w14:paraId="568BC7B1" w14:textId="77777777"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Searches were conducted in Medline and Cochrane databases up to July 2022.   A complete list of search terms is included in Appendix 1. As hand searching, systematic reviews were used to identify primary research studies from their references that were not included in the </w:t>
      </w:r>
      <w:r w:rsidRPr="006D3436">
        <w:rPr>
          <w:rFonts w:ascii="Times New Roman" w:hAnsi="Times New Roman" w:cs="Times New Roman"/>
          <w:sz w:val="24"/>
          <w:szCs w:val="24"/>
        </w:rPr>
        <w:lastRenderedPageBreak/>
        <w:t>randomised controlled trials search and additional relevant papers were found separately.  Searches were limited to studies involving humans; no date or language limits were applied.</w:t>
      </w:r>
    </w:p>
    <w:p w14:paraId="4B78AD9D" w14:textId="77777777" w:rsidR="009459B7" w:rsidRPr="006D3436" w:rsidRDefault="009459B7" w:rsidP="009459B7">
      <w:pPr>
        <w:spacing w:line="480" w:lineRule="auto"/>
        <w:rPr>
          <w:rFonts w:ascii="Times New Roman" w:hAnsi="Times New Roman" w:cs="Times New Roman"/>
          <w:i/>
          <w:sz w:val="24"/>
          <w:szCs w:val="24"/>
        </w:rPr>
      </w:pPr>
      <w:r w:rsidRPr="006D3436">
        <w:rPr>
          <w:rFonts w:ascii="Times New Roman" w:hAnsi="Times New Roman" w:cs="Times New Roman"/>
          <w:i/>
          <w:sz w:val="24"/>
          <w:szCs w:val="24"/>
        </w:rPr>
        <w:t>2.2 Study selection</w:t>
      </w:r>
    </w:p>
    <w:p w14:paraId="6FA9317B" w14:textId="77777777" w:rsidR="009459B7" w:rsidRPr="006D3436" w:rsidRDefault="009459B7" w:rsidP="009459B7">
      <w:pPr>
        <w:spacing w:line="480" w:lineRule="auto"/>
        <w:rPr>
          <w:rFonts w:ascii="Times New Roman" w:hAnsi="Times New Roman" w:cs="Times New Roman"/>
          <w:i/>
          <w:sz w:val="24"/>
          <w:szCs w:val="24"/>
        </w:rPr>
      </w:pPr>
      <w:r w:rsidRPr="006D3436">
        <w:rPr>
          <w:rFonts w:ascii="Times New Roman" w:hAnsi="Times New Roman" w:cs="Times New Roman"/>
          <w:sz w:val="24"/>
          <w:szCs w:val="24"/>
        </w:rPr>
        <w:t>This review focused on randomised controlled trials (RCTs) and systematic reviews (SRs) published between 1946 and 15</w:t>
      </w:r>
      <w:r w:rsidRPr="006D3436">
        <w:rPr>
          <w:rFonts w:ascii="Times New Roman" w:hAnsi="Times New Roman" w:cs="Times New Roman"/>
          <w:sz w:val="24"/>
          <w:szCs w:val="24"/>
          <w:vertAlign w:val="superscript"/>
        </w:rPr>
        <w:t>th</w:t>
      </w:r>
      <w:r w:rsidRPr="006D3436">
        <w:rPr>
          <w:rFonts w:ascii="Times New Roman" w:hAnsi="Times New Roman" w:cs="Times New Roman"/>
          <w:sz w:val="24"/>
          <w:szCs w:val="24"/>
        </w:rPr>
        <w:t xml:space="preserve"> July 2022 in Medline, and between 1995 and 15</w:t>
      </w:r>
      <w:r w:rsidRPr="006D3436">
        <w:rPr>
          <w:rFonts w:ascii="Times New Roman" w:hAnsi="Times New Roman" w:cs="Times New Roman"/>
          <w:sz w:val="24"/>
          <w:szCs w:val="24"/>
          <w:vertAlign w:val="superscript"/>
        </w:rPr>
        <w:t>th</w:t>
      </w:r>
      <w:r w:rsidRPr="006D3436">
        <w:rPr>
          <w:rFonts w:ascii="Times New Roman" w:hAnsi="Times New Roman" w:cs="Times New Roman"/>
          <w:sz w:val="24"/>
          <w:szCs w:val="24"/>
        </w:rPr>
        <w:t xml:space="preserve"> July 2022 in Cochrane databases.</w:t>
      </w:r>
    </w:p>
    <w:p w14:paraId="48DC2688" w14:textId="77777777"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Search results were uploaded to Rayyan </w:t>
      </w:r>
      <w:proofErr w:type="gramStart"/>
      <w:r w:rsidRPr="006D3436">
        <w:rPr>
          <w:rFonts w:ascii="Times New Roman" w:hAnsi="Times New Roman" w:cs="Times New Roman"/>
          <w:sz w:val="24"/>
          <w:szCs w:val="24"/>
        </w:rPr>
        <w:t>software.</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20)</w:t>
      </w:r>
      <w:r w:rsidRPr="006D3436">
        <w:rPr>
          <w:rFonts w:ascii="Times New Roman" w:hAnsi="Times New Roman" w:cs="Times New Roman"/>
          <w:sz w:val="24"/>
          <w:szCs w:val="24"/>
        </w:rPr>
        <w:t xml:space="preserve">  Duplicate studies were identified and removed. Titles and abstracts were screened against the pre-defined inclusion and exclusion criteria presented in Table 1 by three reviewers (JS, WHC and RF). </w:t>
      </w:r>
    </w:p>
    <w:p w14:paraId="632FBC29" w14:textId="77777777" w:rsidR="006D3436" w:rsidRPr="006D3436" w:rsidRDefault="006D3436" w:rsidP="006D3436">
      <w:pPr>
        <w:spacing w:after="0" w:line="480" w:lineRule="auto"/>
        <w:rPr>
          <w:rFonts w:ascii="Times New Roman" w:hAnsi="Times New Roman" w:cs="Times New Roman"/>
          <w:b/>
          <w:sz w:val="20"/>
          <w:szCs w:val="20"/>
        </w:rPr>
      </w:pPr>
      <w:r w:rsidRPr="006D3436">
        <w:rPr>
          <w:rFonts w:ascii="Times New Roman" w:hAnsi="Times New Roman" w:cs="Times New Roman"/>
          <w:b/>
          <w:sz w:val="20"/>
          <w:szCs w:val="20"/>
        </w:rPr>
        <w:t xml:space="preserve">Table 1: Criteria for inclusion and exclusion </w:t>
      </w:r>
    </w:p>
    <w:tbl>
      <w:tblPr>
        <w:tblStyle w:val="TableGrid"/>
        <w:tblW w:w="0" w:type="auto"/>
        <w:tblLook w:val="04A0" w:firstRow="1" w:lastRow="0" w:firstColumn="1" w:lastColumn="0" w:noHBand="0" w:noVBand="1"/>
      </w:tblPr>
      <w:tblGrid>
        <w:gridCol w:w="4508"/>
        <w:gridCol w:w="4508"/>
      </w:tblGrid>
      <w:tr w:rsidR="006D3436" w:rsidRPr="006D3436" w14:paraId="16959B6D" w14:textId="77777777" w:rsidTr="000500F6">
        <w:trPr>
          <w:trHeight w:val="426"/>
        </w:trPr>
        <w:tc>
          <w:tcPr>
            <w:tcW w:w="4508" w:type="dxa"/>
            <w:vAlign w:val="center"/>
          </w:tcPr>
          <w:p w14:paraId="39524CD5" w14:textId="77777777" w:rsidR="006D3436" w:rsidRPr="006D3436" w:rsidRDefault="006D3436" w:rsidP="000500F6">
            <w:pPr>
              <w:spacing w:line="480" w:lineRule="auto"/>
              <w:jc w:val="center"/>
              <w:rPr>
                <w:rFonts w:ascii="Times New Roman" w:hAnsi="Times New Roman" w:cs="Times New Roman"/>
                <w:b/>
                <w:bCs/>
              </w:rPr>
            </w:pPr>
            <w:r w:rsidRPr="006D3436">
              <w:rPr>
                <w:rFonts w:ascii="Times New Roman" w:hAnsi="Times New Roman" w:cs="Times New Roman"/>
                <w:b/>
                <w:bCs/>
              </w:rPr>
              <w:t>Inclusion criteria</w:t>
            </w:r>
          </w:p>
        </w:tc>
        <w:tc>
          <w:tcPr>
            <w:tcW w:w="4508" w:type="dxa"/>
            <w:vAlign w:val="center"/>
          </w:tcPr>
          <w:p w14:paraId="255A5C59" w14:textId="77777777" w:rsidR="006D3436" w:rsidRPr="006D3436" w:rsidRDefault="006D3436" w:rsidP="000500F6">
            <w:pPr>
              <w:spacing w:line="480" w:lineRule="auto"/>
              <w:jc w:val="center"/>
              <w:rPr>
                <w:rFonts w:ascii="Times New Roman" w:hAnsi="Times New Roman" w:cs="Times New Roman"/>
                <w:b/>
                <w:bCs/>
              </w:rPr>
            </w:pPr>
            <w:r w:rsidRPr="006D3436">
              <w:rPr>
                <w:rFonts w:ascii="Times New Roman" w:hAnsi="Times New Roman" w:cs="Times New Roman"/>
                <w:b/>
                <w:bCs/>
              </w:rPr>
              <w:t>Exclusion criteria</w:t>
            </w:r>
          </w:p>
        </w:tc>
      </w:tr>
      <w:tr w:rsidR="006D3436" w:rsidRPr="006D3436" w14:paraId="5064866E" w14:textId="77777777" w:rsidTr="000500F6">
        <w:tc>
          <w:tcPr>
            <w:tcW w:w="4508" w:type="dxa"/>
          </w:tcPr>
          <w:p w14:paraId="047856F4" w14:textId="77777777" w:rsidR="006D3436" w:rsidRPr="006D3436" w:rsidRDefault="006D3436" w:rsidP="000500F6">
            <w:pPr>
              <w:spacing w:line="480" w:lineRule="auto"/>
              <w:rPr>
                <w:rFonts w:ascii="Times New Roman" w:hAnsi="Times New Roman" w:cs="Times New Roman"/>
              </w:rPr>
            </w:pPr>
            <w:r w:rsidRPr="006D3436">
              <w:rPr>
                <w:rFonts w:ascii="Times New Roman" w:hAnsi="Times New Roman" w:cs="Times New Roman"/>
              </w:rPr>
              <w:t>Randomised controlled trials</w:t>
            </w:r>
          </w:p>
        </w:tc>
        <w:tc>
          <w:tcPr>
            <w:tcW w:w="4508" w:type="dxa"/>
          </w:tcPr>
          <w:p w14:paraId="17AC8484" w14:textId="77777777" w:rsidR="006D3436" w:rsidRPr="006D3436" w:rsidRDefault="006D3436" w:rsidP="000500F6">
            <w:pPr>
              <w:spacing w:line="480" w:lineRule="auto"/>
              <w:rPr>
                <w:rFonts w:ascii="Times New Roman" w:hAnsi="Times New Roman" w:cs="Times New Roman"/>
              </w:rPr>
            </w:pPr>
            <w:r w:rsidRPr="006D3436">
              <w:rPr>
                <w:rFonts w:ascii="Times New Roman" w:hAnsi="Times New Roman" w:cs="Times New Roman"/>
              </w:rPr>
              <w:t>Study protocols</w:t>
            </w:r>
          </w:p>
        </w:tc>
      </w:tr>
      <w:tr w:rsidR="006D3436" w:rsidRPr="006D3436" w14:paraId="535F86FF" w14:textId="77777777" w:rsidTr="000500F6">
        <w:tc>
          <w:tcPr>
            <w:tcW w:w="4508" w:type="dxa"/>
          </w:tcPr>
          <w:p w14:paraId="3B8618EE" w14:textId="77777777" w:rsidR="006D3436" w:rsidRPr="006D3436" w:rsidRDefault="006D3436" w:rsidP="000500F6">
            <w:pPr>
              <w:spacing w:line="480" w:lineRule="auto"/>
              <w:rPr>
                <w:rFonts w:ascii="Times New Roman" w:hAnsi="Times New Roman" w:cs="Times New Roman"/>
              </w:rPr>
            </w:pPr>
            <w:r w:rsidRPr="006D3436">
              <w:rPr>
                <w:rFonts w:ascii="Times New Roman" w:hAnsi="Times New Roman" w:cs="Times New Roman"/>
              </w:rPr>
              <w:t>Systematic reviews</w:t>
            </w:r>
          </w:p>
        </w:tc>
        <w:tc>
          <w:tcPr>
            <w:tcW w:w="4508" w:type="dxa"/>
          </w:tcPr>
          <w:p w14:paraId="22773CAD" w14:textId="77777777" w:rsidR="006D3436" w:rsidRPr="006D3436" w:rsidRDefault="006D3436" w:rsidP="000500F6">
            <w:pPr>
              <w:spacing w:line="480" w:lineRule="auto"/>
              <w:rPr>
                <w:rFonts w:ascii="Times New Roman" w:hAnsi="Times New Roman" w:cs="Times New Roman"/>
              </w:rPr>
            </w:pPr>
            <w:r w:rsidRPr="006D3436">
              <w:rPr>
                <w:rFonts w:ascii="Times New Roman" w:hAnsi="Times New Roman" w:cs="Times New Roman"/>
              </w:rPr>
              <w:t>All other study design types</w:t>
            </w:r>
          </w:p>
        </w:tc>
      </w:tr>
      <w:tr w:rsidR="006D3436" w:rsidRPr="006D3436" w14:paraId="4633B968" w14:textId="77777777" w:rsidTr="000500F6">
        <w:tc>
          <w:tcPr>
            <w:tcW w:w="4508" w:type="dxa"/>
          </w:tcPr>
          <w:p w14:paraId="12CACFCA" w14:textId="77777777" w:rsidR="006D3436" w:rsidRPr="006D3436" w:rsidRDefault="006D3436" w:rsidP="000500F6">
            <w:pPr>
              <w:spacing w:line="480" w:lineRule="auto"/>
              <w:rPr>
                <w:rFonts w:ascii="Times New Roman" w:hAnsi="Times New Roman" w:cs="Times New Roman"/>
              </w:rPr>
            </w:pPr>
            <w:r w:rsidRPr="006D3436">
              <w:rPr>
                <w:rFonts w:ascii="Times New Roman" w:hAnsi="Times New Roman" w:cs="Times New Roman"/>
              </w:rPr>
              <w:t>Anti-inflammatory medications used for treatment</w:t>
            </w:r>
          </w:p>
        </w:tc>
        <w:tc>
          <w:tcPr>
            <w:tcW w:w="4508" w:type="dxa"/>
          </w:tcPr>
          <w:p w14:paraId="0992221F" w14:textId="77777777" w:rsidR="006D3436" w:rsidRPr="006D3436" w:rsidRDefault="006D3436" w:rsidP="000500F6">
            <w:pPr>
              <w:spacing w:line="480" w:lineRule="auto"/>
              <w:rPr>
                <w:rFonts w:ascii="Times New Roman" w:hAnsi="Times New Roman" w:cs="Times New Roman"/>
              </w:rPr>
            </w:pPr>
            <w:r w:rsidRPr="006D3436">
              <w:rPr>
                <w:rFonts w:ascii="Times New Roman" w:hAnsi="Times New Roman" w:cs="Times New Roman"/>
              </w:rPr>
              <w:t xml:space="preserve">Medications associated with the development of mental disorders </w:t>
            </w:r>
          </w:p>
        </w:tc>
      </w:tr>
      <w:tr w:rsidR="006D3436" w:rsidRPr="006D3436" w14:paraId="6C224356" w14:textId="77777777" w:rsidTr="000500F6">
        <w:tc>
          <w:tcPr>
            <w:tcW w:w="4508" w:type="dxa"/>
          </w:tcPr>
          <w:p w14:paraId="495CA2D2" w14:textId="77777777" w:rsidR="006D3436" w:rsidRPr="006D3436" w:rsidRDefault="006D3436" w:rsidP="000500F6">
            <w:pPr>
              <w:spacing w:line="480" w:lineRule="auto"/>
              <w:rPr>
                <w:rFonts w:ascii="Times New Roman" w:hAnsi="Times New Roman" w:cs="Times New Roman"/>
              </w:rPr>
            </w:pPr>
            <w:r w:rsidRPr="006D3436">
              <w:rPr>
                <w:rFonts w:ascii="Times New Roman" w:hAnsi="Times New Roman" w:cs="Times New Roman"/>
              </w:rPr>
              <w:t>Mental disorders or medically not yet explained physical health symptoms / SSRD</w:t>
            </w:r>
          </w:p>
        </w:tc>
        <w:tc>
          <w:tcPr>
            <w:tcW w:w="4508" w:type="dxa"/>
          </w:tcPr>
          <w:p w14:paraId="01DF3C8B" w14:textId="77777777" w:rsidR="006D3436" w:rsidRPr="006D3436" w:rsidRDefault="006D3436" w:rsidP="000500F6">
            <w:pPr>
              <w:spacing w:line="480" w:lineRule="auto"/>
              <w:rPr>
                <w:rFonts w:ascii="Times New Roman" w:hAnsi="Times New Roman" w:cs="Times New Roman"/>
              </w:rPr>
            </w:pPr>
            <w:r w:rsidRPr="006D3436">
              <w:rPr>
                <w:rFonts w:ascii="Times New Roman" w:hAnsi="Times New Roman" w:cs="Times New Roman"/>
              </w:rPr>
              <w:t>Alternative treatments</w:t>
            </w:r>
          </w:p>
        </w:tc>
      </w:tr>
      <w:tr w:rsidR="006D3436" w:rsidRPr="006D3436" w14:paraId="4DF632B1" w14:textId="77777777" w:rsidTr="000500F6">
        <w:tc>
          <w:tcPr>
            <w:tcW w:w="4508" w:type="dxa"/>
          </w:tcPr>
          <w:p w14:paraId="797E25D7" w14:textId="77777777" w:rsidR="006D3436" w:rsidRPr="006D3436" w:rsidRDefault="006D3436" w:rsidP="000500F6">
            <w:pPr>
              <w:spacing w:line="480" w:lineRule="auto"/>
              <w:rPr>
                <w:rFonts w:ascii="Times New Roman" w:hAnsi="Times New Roman" w:cs="Times New Roman"/>
              </w:rPr>
            </w:pPr>
            <w:r w:rsidRPr="006D3436">
              <w:rPr>
                <w:rFonts w:ascii="Times New Roman" w:hAnsi="Times New Roman" w:cs="Times New Roman"/>
              </w:rPr>
              <w:t>Adults (18 years and older)</w:t>
            </w:r>
          </w:p>
        </w:tc>
        <w:tc>
          <w:tcPr>
            <w:tcW w:w="4508" w:type="dxa"/>
          </w:tcPr>
          <w:p w14:paraId="777E93BA" w14:textId="77777777" w:rsidR="006D3436" w:rsidRPr="006D3436" w:rsidRDefault="006D3436" w:rsidP="000500F6">
            <w:pPr>
              <w:spacing w:line="480" w:lineRule="auto"/>
              <w:rPr>
                <w:rFonts w:ascii="Times New Roman" w:hAnsi="Times New Roman" w:cs="Times New Roman"/>
              </w:rPr>
            </w:pPr>
            <w:r w:rsidRPr="006D3436">
              <w:rPr>
                <w:rFonts w:ascii="Times New Roman" w:hAnsi="Times New Roman" w:cs="Times New Roman"/>
              </w:rPr>
              <w:t xml:space="preserve">Dietary supplements </w:t>
            </w:r>
          </w:p>
        </w:tc>
      </w:tr>
      <w:tr w:rsidR="006D3436" w:rsidRPr="006D3436" w14:paraId="5ADBC12A" w14:textId="77777777" w:rsidTr="000500F6">
        <w:tc>
          <w:tcPr>
            <w:tcW w:w="4508" w:type="dxa"/>
          </w:tcPr>
          <w:p w14:paraId="79038E55" w14:textId="77777777" w:rsidR="006D3436" w:rsidRPr="006D3436" w:rsidRDefault="006D3436" w:rsidP="000500F6">
            <w:pPr>
              <w:spacing w:line="480" w:lineRule="auto"/>
              <w:rPr>
                <w:rFonts w:ascii="Times New Roman" w:hAnsi="Times New Roman" w:cs="Times New Roman"/>
              </w:rPr>
            </w:pPr>
            <w:r w:rsidRPr="006D3436">
              <w:rPr>
                <w:rFonts w:ascii="Times New Roman" w:hAnsi="Times New Roman" w:cs="Times New Roman"/>
              </w:rPr>
              <w:t>Studies with a primary outcome assessing clinical improvement in mental health or medically not yet explained symptoms</w:t>
            </w:r>
          </w:p>
        </w:tc>
        <w:tc>
          <w:tcPr>
            <w:tcW w:w="4508" w:type="dxa"/>
          </w:tcPr>
          <w:p w14:paraId="18785183" w14:textId="77777777" w:rsidR="006D3436" w:rsidRPr="006D3436" w:rsidRDefault="006D3436" w:rsidP="000500F6">
            <w:pPr>
              <w:spacing w:line="480" w:lineRule="auto"/>
              <w:rPr>
                <w:rFonts w:ascii="Times New Roman" w:hAnsi="Times New Roman" w:cs="Times New Roman"/>
              </w:rPr>
            </w:pPr>
            <w:r w:rsidRPr="006D3436">
              <w:rPr>
                <w:rFonts w:ascii="Times New Roman" w:hAnsi="Times New Roman" w:cs="Times New Roman"/>
              </w:rPr>
              <w:t>Studies of participants under the age of 18 years</w:t>
            </w:r>
          </w:p>
        </w:tc>
      </w:tr>
    </w:tbl>
    <w:p w14:paraId="3B8E5966" w14:textId="77777777" w:rsidR="006D3436" w:rsidRPr="006D3436" w:rsidRDefault="006D3436" w:rsidP="006D3436">
      <w:pPr>
        <w:spacing w:line="480" w:lineRule="auto"/>
        <w:rPr>
          <w:rFonts w:ascii="Times New Roman" w:hAnsi="Times New Roman" w:cs="Times New Roman"/>
        </w:rPr>
      </w:pPr>
    </w:p>
    <w:p w14:paraId="7BF50601" w14:textId="77777777"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This process was piloted with dual screening completed for the initial 10% to establish reliability before reviewers completed independent screening of the remaining titles and abstracts.  Screening agreement of 91 -92.7% was achieved (Cohen’s Kappa ranged between </w:t>
      </w:r>
      <w:r w:rsidRPr="006D3436">
        <w:rPr>
          <w:rFonts w:ascii="Times New Roman" w:hAnsi="Times New Roman" w:cs="Times New Roman"/>
          <w:sz w:val="24"/>
          <w:szCs w:val="24"/>
        </w:rPr>
        <w:lastRenderedPageBreak/>
        <w:t>0.53 and0</w:t>
      </w:r>
      <w:r w:rsidRPr="006D3436">
        <w:rPr>
          <w:rFonts w:ascii="Times New Roman" w:hAnsi="Times New Roman" w:cs="Times New Roman"/>
          <w:position w:val="6"/>
          <w:sz w:val="24"/>
          <w:szCs w:val="24"/>
        </w:rPr>
        <w:t>.</w:t>
      </w:r>
      <w:proofErr w:type="gramStart"/>
      <w:r w:rsidRPr="006D3436">
        <w:rPr>
          <w:rFonts w:ascii="Times New Roman" w:hAnsi="Times New Roman" w:cs="Times New Roman"/>
          <w:sz w:val="24"/>
          <w:szCs w:val="24"/>
        </w:rPr>
        <w:t>75)</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21)</w:t>
      </w:r>
      <w:r w:rsidRPr="006D3436">
        <w:rPr>
          <w:rFonts w:ascii="Times New Roman" w:hAnsi="Times New Roman" w:cs="Times New Roman"/>
          <w:sz w:val="24"/>
          <w:szCs w:val="24"/>
        </w:rPr>
        <w:t xml:space="preserve"> for the first 10% of references. After that, titles, </w:t>
      </w:r>
      <w:proofErr w:type="gramStart"/>
      <w:r w:rsidRPr="006D3436">
        <w:rPr>
          <w:rFonts w:ascii="Times New Roman" w:hAnsi="Times New Roman" w:cs="Times New Roman"/>
          <w:sz w:val="24"/>
          <w:szCs w:val="24"/>
        </w:rPr>
        <w:t>abstracts</w:t>
      </w:r>
      <w:proofErr w:type="gramEnd"/>
      <w:r w:rsidRPr="006D3436">
        <w:rPr>
          <w:rFonts w:ascii="Times New Roman" w:hAnsi="Times New Roman" w:cs="Times New Roman"/>
          <w:sz w:val="24"/>
          <w:szCs w:val="24"/>
        </w:rPr>
        <w:t xml:space="preserve"> and full text were divided and screened by JS, RF and WHC and discrepancies and uncertainties were resolved through discussion or consultation with a fourth reviewer (CFC).</w:t>
      </w:r>
    </w:p>
    <w:p w14:paraId="01F44908" w14:textId="77777777" w:rsidR="009459B7" w:rsidRPr="006D3436" w:rsidRDefault="009459B7" w:rsidP="009459B7">
      <w:pPr>
        <w:spacing w:line="480" w:lineRule="auto"/>
        <w:rPr>
          <w:rFonts w:ascii="Times New Roman" w:hAnsi="Times New Roman" w:cs="Times New Roman"/>
          <w:i/>
          <w:iCs/>
          <w:sz w:val="24"/>
          <w:szCs w:val="24"/>
        </w:rPr>
      </w:pPr>
      <w:r w:rsidRPr="006D3436">
        <w:rPr>
          <w:rFonts w:ascii="Times New Roman" w:hAnsi="Times New Roman" w:cs="Times New Roman"/>
          <w:i/>
          <w:iCs/>
          <w:sz w:val="24"/>
          <w:szCs w:val="24"/>
        </w:rPr>
        <w:t>2.3 Data synthesis</w:t>
      </w:r>
    </w:p>
    <w:p w14:paraId="13A26457" w14:textId="77777777"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We present the results in the Tables by psychiatric condition and grouped by medication type. In the discussion, we discuss the findings and explore their clinical and research relevance.</w:t>
      </w:r>
    </w:p>
    <w:p w14:paraId="57F02C6E" w14:textId="77777777" w:rsidR="009459B7" w:rsidRPr="006D3436" w:rsidRDefault="009459B7" w:rsidP="009459B7">
      <w:pPr>
        <w:spacing w:line="480" w:lineRule="auto"/>
        <w:rPr>
          <w:rFonts w:ascii="Times New Roman" w:hAnsi="Times New Roman" w:cs="Times New Roman"/>
          <w:b/>
          <w:sz w:val="24"/>
          <w:szCs w:val="24"/>
        </w:rPr>
      </w:pPr>
    </w:p>
    <w:p w14:paraId="33E56C1A" w14:textId="77777777" w:rsidR="009459B7" w:rsidRPr="006D3436" w:rsidRDefault="009459B7" w:rsidP="009459B7">
      <w:pPr>
        <w:spacing w:line="480" w:lineRule="auto"/>
        <w:rPr>
          <w:rFonts w:ascii="Times New Roman" w:hAnsi="Times New Roman" w:cs="Times New Roman"/>
          <w:b/>
          <w:sz w:val="24"/>
          <w:szCs w:val="24"/>
        </w:rPr>
      </w:pPr>
      <w:r w:rsidRPr="006D3436">
        <w:rPr>
          <w:rFonts w:ascii="Times New Roman" w:hAnsi="Times New Roman" w:cs="Times New Roman"/>
          <w:b/>
          <w:sz w:val="24"/>
          <w:szCs w:val="24"/>
        </w:rPr>
        <w:t>3 Results</w:t>
      </w:r>
    </w:p>
    <w:p w14:paraId="0370E9C1" w14:textId="77777777"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Initial searches identified 3,800 references for this review. Figure 1 presents the full Prisma diagram showing references considered during the study selection process.  Reviewers were not able to obtain full texts for 13 of the selected studies, that hence were excluded.</w:t>
      </w:r>
    </w:p>
    <w:p w14:paraId="47377DC3" w14:textId="77777777" w:rsidR="006D3436" w:rsidRPr="006D3436" w:rsidRDefault="006D3436" w:rsidP="006D3436">
      <w:pPr>
        <w:spacing w:line="480" w:lineRule="auto"/>
        <w:rPr>
          <w:rFonts w:ascii="Times New Roman" w:hAnsi="Times New Roman" w:cs="Times New Roman"/>
          <w:b/>
        </w:rPr>
      </w:pPr>
      <w:r w:rsidRPr="006D3436">
        <w:rPr>
          <w:rFonts w:ascii="Times New Roman" w:hAnsi="Times New Roman" w:cs="Times New Roman"/>
          <w:b/>
        </w:rPr>
        <w:t>Figure 1: Prisma diagram</w:t>
      </w:r>
    </w:p>
    <w:p w14:paraId="36E08B91" w14:textId="77777777" w:rsidR="006D3436" w:rsidRPr="006D3436" w:rsidRDefault="006D3436" w:rsidP="006D3436">
      <w:pPr>
        <w:spacing w:line="480" w:lineRule="auto"/>
        <w:rPr>
          <w:rFonts w:ascii="Times New Roman" w:hAnsi="Times New Roman" w:cs="Times New Roman"/>
        </w:rPr>
      </w:pPr>
      <w:r w:rsidRPr="006D3436">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381E7EA7" wp14:editId="04ED961A">
                <wp:simplePos x="0" y="0"/>
                <wp:positionH relativeFrom="column">
                  <wp:posOffset>19050</wp:posOffset>
                </wp:positionH>
                <wp:positionV relativeFrom="paragraph">
                  <wp:posOffset>15241</wp:posOffset>
                </wp:positionV>
                <wp:extent cx="5915025" cy="4458018"/>
                <wp:effectExtent l="0" t="0" r="28575" b="19050"/>
                <wp:wrapNone/>
                <wp:docPr id="95" name="Group 95"/>
                <wp:cNvGraphicFramePr/>
                <a:graphic xmlns:a="http://schemas.openxmlformats.org/drawingml/2006/main">
                  <a:graphicData uri="http://schemas.microsoft.com/office/word/2010/wordprocessingGroup">
                    <wpg:wgp>
                      <wpg:cNvGrpSpPr/>
                      <wpg:grpSpPr>
                        <a:xfrm>
                          <a:off x="0" y="0"/>
                          <a:ext cx="5915025" cy="4458018"/>
                          <a:chOff x="0" y="-28472"/>
                          <a:chExt cx="5753100" cy="4442091"/>
                        </a:xfrm>
                      </wpg:grpSpPr>
                      <wps:wsp>
                        <wps:cNvPr id="72" name="Rectangle 72"/>
                        <wps:cNvSpPr/>
                        <wps:spPr>
                          <a:xfrm>
                            <a:off x="0" y="0"/>
                            <a:ext cx="1554480" cy="502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B363DB" w14:textId="77777777" w:rsidR="006D3436" w:rsidRPr="007103E1" w:rsidRDefault="006D3436" w:rsidP="006D3436">
                              <w:pPr>
                                <w:spacing w:after="0" w:line="240" w:lineRule="auto"/>
                                <w:jc w:val="center"/>
                                <w:textDirection w:val="btLr"/>
                                <w:rPr>
                                  <w:sz w:val="18"/>
                                  <w:szCs w:val="18"/>
                                </w:rPr>
                              </w:pPr>
                              <w:r w:rsidRPr="007103E1">
                                <w:rPr>
                                  <w:color w:val="000000"/>
                                  <w:sz w:val="18"/>
                                  <w:szCs w:val="18"/>
                                </w:rPr>
                                <w:t xml:space="preserve">Medline </w:t>
                              </w:r>
                            </w:p>
                            <w:p w14:paraId="250AB189" w14:textId="77777777" w:rsidR="006D3436" w:rsidRDefault="006D3436" w:rsidP="006D3436">
                              <w:pPr>
                                <w:spacing w:after="0" w:line="240" w:lineRule="auto"/>
                                <w:jc w:val="center"/>
                                <w:textDirection w:val="btLr"/>
                              </w:pPr>
                              <w:r w:rsidRPr="007103E1">
                                <w:rPr>
                                  <w:color w:val="000000"/>
                                  <w:sz w:val="18"/>
                                  <w:szCs w:val="18"/>
                                </w:rPr>
                                <w:t>N=3,179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1653540" y="0"/>
                            <a:ext cx="1554480" cy="502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BCEADF" w14:textId="77777777" w:rsidR="006D3436" w:rsidRPr="007103E1" w:rsidRDefault="006D3436" w:rsidP="006D3436">
                              <w:pPr>
                                <w:spacing w:after="0" w:line="240" w:lineRule="auto"/>
                                <w:jc w:val="center"/>
                                <w:textDirection w:val="btLr"/>
                                <w:rPr>
                                  <w:color w:val="000000"/>
                                  <w:sz w:val="18"/>
                                  <w:szCs w:val="18"/>
                                </w:rPr>
                              </w:pPr>
                              <w:r w:rsidRPr="007103E1">
                                <w:rPr>
                                  <w:color w:val="000000"/>
                                  <w:sz w:val="18"/>
                                  <w:szCs w:val="18"/>
                                </w:rPr>
                                <w:t xml:space="preserve">Cochrane databases </w:t>
                              </w:r>
                            </w:p>
                            <w:p w14:paraId="1A8B608E" w14:textId="77777777" w:rsidR="006D3436" w:rsidRPr="004B5099" w:rsidRDefault="006D3436" w:rsidP="006D3436">
                              <w:pPr>
                                <w:spacing w:after="0" w:line="240" w:lineRule="auto"/>
                                <w:jc w:val="center"/>
                                <w:textDirection w:val="btLr"/>
                                <w:rPr>
                                  <w:sz w:val="18"/>
                                  <w:szCs w:val="18"/>
                                </w:rPr>
                              </w:pPr>
                              <w:r w:rsidRPr="007103E1">
                                <w:rPr>
                                  <w:color w:val="000000"/>
                                  <w:sz w:val="18"/>
                                  <w:szCs w:val="18"/>
                                </w:rPr>
                                <w:t>N = 612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3406140" y="-28472"/>
                            <a:ext cx="1554480" cy="5313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1C046" w14:textId="77777777" w:rsidR="006D3436" w:rsidRPr="007103E1" w:rsidRDefault="006D3436" w:rsidP="006D3436">
                              <w:pPr>
                                <w:spacing w:after="0" w:line="240" w:lineRule="auto"/>
                                <w:jc w:val="center"/>
                                <w:textDirection w:val="btLr"/>
                                <w:rPr>
                                  <w:color w:val="000000"/>
                                  <w:sz w:val="18"/>
                                  <w:szCs w:val="18"/>
                                </w:rPr>
                              </w:pPr>
                              <w:r w:rsidRPr="007103E1">
                                <w:rPr>
                                  <w:color w:val="000000"/>
                                  <w:sz w:val="18"/>
                                  <w:szCs w:val="18"/>
                                </w:rPr>
                                <w:t xml:space="preserve">Hand searching </w:t>
                              </w:r>
                            </w:p>
                            <w:p w14:paraId="0FBA3757" w14:textId="77777777" w:rsidR="006D3436" w:rsidRDefault="006D3436" w:rsidP="006D3436">
                              <w:pPr>
                                <w:spacing w:after="0"/>
                                <w:jc w:val="center"/>
                                <w:textDirection w:val="btLr"/>
                                <w:rPr>
                                  <w:color w:val="000000"/>
                                  <w:sz w:val="18"/>
                                  <w:szCs w:val="18"/>
                                </w:rPr>
                              </w:pPr>
                              <w:r w:rsidRPr="007103E1">
                                <w:rPr>
                                  <w:color w:val="000000"/>
                                  <w:sz w:val="18"/>
                                  <w:szCs w:val="18"/>
                                </w:rPr>
                                <w:t>N = 9 (including references from 17 Systematic reviews)</w:t>
                              </w:r>
                            </w:p>
                            <w:p w14:paraId="75E9CC62" w14:textId="77777777" w:rsidR="006D3436" w:rsidRPr="004B5099" w:rsidRDefault="006D3436" w:rsidP="006D3436">
                              <w:pPr>
                                <w:spacing w:after="0" w:line="240" w:lineRule="auto"/>
                                <w:jc w:val="center"/>
                                <w:textDirection w:val="btLr"/>
                                <w:rPr>
                                  <w:sz w:val="18"/>
                                  <w:szCs w:val="18"/>
                                </w:rPr>
                              </w:pPr>
                            </w:p>
                            <w:p w14:paraId="2552CC41" w14:textId="77777777" w:rsidR="006D3436" w:rsidRDefault="006D3436" w:rsidP="006D34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1653540" y="899160"/>
                            <a:ext cx="1554480" cy="502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A902D4" w14:textId="77777777" w:rsidR="006D3436" w:rsidRPr="007103E1" w:rsidRDefault="006D3436" w:rsidP="006D3436">
                              <w:pPr>
                                <w:spacing w:after="0" w:line="240" w:lineRule="auto"/>
                                <w:jc w:val="center"/>
                                <w:textDirection w:val="btLr"/>
                                <w:rPr>
                                  <w:color w:val="000000"/>
                                  <w:sz w:val="18"/>
                                  <w:szCs w:val="18"/>
                                </w:rPr>
                              </w:pPr>
                              <w:r w:rsidRPr="007103E1">
                                <w:rPr>
                                  <w:color w:val="000000"/>
                                  <w:sz w:val="18"/>
                                  <w:szCs w:val="18"/>
                                </w:rPr>
                                <w:t xml:space="preserve">Total references </w:t>
                              </w:r>
                            </w:p>
                            <w:p w14:paraId="64DE71BB" w14:textId="77777777" w:rsidR="006D3436" w:rsidRPr="004B5099" w:rsidRDefault="006D3436" w:rsidP="006D3436">
                              <w:pPr>
                                <w:spacing w:after="0" w:line="240" w:lineRule="auto"/>
                                <w:jc w:val="center"/>
                                <w:textDirection w:val="btLr"/>
                                <w:rPr>
                                  <w:sz w:val="18"/>
                                  <w:szCs w:val="18"/>
                                </w:rPr>
                              </w:pPr>
                              <w:r w:rsidRPr="007103E1">
                                <w:rPr>
                                  <w:color w:val="000000"/>
                                  <w:sz w:val="18"/>
                                  <w:szCs w:val="18"/>
                                </w:rPr>
                                <w:t>N = 3,800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3733800" y="929640"/>
                            <a:ext cx="2019300" cy="502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BB3365" w14:textId="77777777" w:rsidR="006D3436" w:rsidRPr="007103E1" w:rsidRDefault="006D3436" w:rsidP="006D3436">
                              <w:pPr>
                                <w:spacing w:after="0" w:line="240" w:lineRule="auto"/>
                                <w:jc w:val="center"/>
                                <w:textDirection w:val="btLr"/>
                                <w:rPr>
                                  <w:color w:val="000000"/>
                                  <w:sz w:val="16"/>
                                  <w:szCs w:val="16"/>
                                </w:rPr>
                              </w:pPr>
                              <w:r w:rsidRPr="007103E1">
                                <w:rPr>
                                  <w:color w:val="000000"/>
                                  <w:sz w:val="16"/>
                                  <w:szCs w:val="16"/>
                                </w:rPr>
                                <w:t xml:space="preserve">Duplicates </w:t>
                              </w:r>
                            </w:p>
                            <w:p w14:paraId="39AF7D16" w14:textId="77777777" w:rsidR="006D3436" w:rsidRPr="007343A1" w:rsidRDefault="006D3436" w:rsidP="006D3436">
                              <w:pPr>
                                <w:spacing w:after="0" w:line="240" w:lineRule="auto"/>
                                <w:jc w:val="center"/>
                                <w:textDirection w:val="btLr"/>
                                <w:rPr>
                                  <w:sz w:val="16"/>
                                  <w:szCs w:val="16"/>
                                </w:rPr>
                              </w:pPr>
                              <w:r w:rsidRPr="007103E1">
                                <w:rPr>
                                  <w:color w:val="000000"/>
                                  <w:sz w:val="16"/>
                                  <w:szCs w:val="16"/>
                                </w:rPr>
                                <w:t>N = 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1653540" y="1684020"/>
                            <a:ext cx="1554480" cy="518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8EA80E" w14:textId="77777777" w:rsidR="006D3436" w:rsidRPr="007103E1" w:rsidRDefault="006D3436" w:rsidP="006D3436">
                              <w:pPr>
                                <w:spacing w:after="0" w:line="240" w:lineRule="auto"/>
                                <w:jc w:val="center"/>
                                <w:textDirection w:val="btLr"/>
                                <w:rPr>
                                  <w:color w:val="000000"/>
                                  <w:sz w:val="18"/>
                                  <w:szCs w:val="18"/>
                                </w:rPr>
                              </w:pPr>
                              <w:r w:rsidRPr="007103E1">
                                <w:rPr>
                                  <w:color w:val="000000"/>
                                  <w:sz w:val="18"/>
                                  <w:szCs w:val="18"/>
                                </w:rPr>
                                <w:t>Title and Abstract screening</w:t>
                              </w:r>
                            </w:p>
                            <w:p w14:paraId="42D21BD2" w14:textId="77777777" w:rsidR="006D3436" w:rsidRDefault="006D3436" w:rsidP="006D3436">
                              <w:pPr>
                                <w:spacing w:after="0" w:line="240" w:lineRule="auto"/>
                                <w:jc w:val="center"/>
                                <w:textDirection w:val="btLr"/>
                              </w:pPr>
                              <w:r w:rsidRPr="007103E1">
                                <w:rPr>
                                  <w:color w:val="000000"/>
                                  <w:sz w:val="18"/>
                                  <w:szCs w:val="18"/>
                                </w:rPr>
                                <w:t>N= 3,749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3733800" y="1691640"/>
                            <a:ext cx="2019300" cy="510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BDFB3" w14:textId="77777777" w:rsidR="006D3436" w:rsidRPr="007103E1" w:rsidRDefault="006D3436" w:rsidP="006D3436">
                              <w:pPr>
                                <w:spacing w:after="0" w:line="240" w:lineRule="auto"/>
                                <w:jc w:val="center"/>
                                <w:textDirection w:val="btLr"/>
                                <w:rPr>
                                  <w:color w:val="000000"/>
                                  <w:sz w:val="16"/>
                                  <w:szCs w:val="16"/>
                                </w:rPr>
                              </w:pPr>
                              <w:r w:rsidRPr="007103E1">
                                <w:rPr>
                                  <w:color w:val="000000"/>
                                  <w:sz w:val="16"/>
                                  <w:szCs w:val="16"/>
                                </w:rPr>
                                <w:t xml:space="preserve">Excluded </w:t>
                              </w:r>
                            </w:p>
                            <w:p w14:paraId="2211A707" w14:textId="77777777" w:rsidR="006D3436" w:rsidRPr="007343A1" w:rsidRDefault="006D3436" w:rsidP="006D3436">
                              <w:pPr>
                                <w:spacing w:after="0" w:line="240" w:lineRule="auto"/>
                                <w:jc w:val="center"/>
                                <w:textDirection w:val="btLr"/>
                                <w:rPr>
                                  <w:sz w:val="16"/>
                                  <w:szCs w:val="16"/>
                                </w:rPr>
                              </w:pPr>
                              <w:r w:rsidRPr="007103E1">
                                <w:rPr>
                                  <w:color w:val="000000"/>
                                  <w:sz w:val="16"/>
                                  <w:szCs w:val="16"/>
                                </w:rPr>
                                <w:t>N= 3,486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1653540" y="2460971"/>
                            <a:ext cx="1554480" cy="5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BBB914" w14:textId="77777777" w:rsidR="006D3436" w:rsidRPr="007103E1" w:rsidRDefault="006D3436" w:rsidP="006D3436">
                              <w:pPr>
                                <w:spacing w:after="0"/>
                                <w:jc w:val="center"/>
                                <w:textDirection w:val="btLr"/>
                                <w:rPr>
                                  <w:color w:val="000000"/>
                                  <w:sz w:val="18"/>
                                  <w:szCs w:val="18"/>
                                </w:rPr>
                              </w:pPr>
                              <w:r w:rsidRPr="007103E1">
                                <w:rPr>
                                  <w:color w:val="000000"/>
                                  <w:sz w:val="18"/>
                                  <w:szCs w:val="18"/>
                                </w:rPr>
                                <w:t>Full text screening</w:t>
                              </w:r>
                            </w:p>
                            <w:p w14:paraId="28B82303" w14:textId="77777777" w:rsidR="006D3436" w:rsidRPr="004B5099" w:rsidRDefault="006D3436" w:rsidP="006D3436">
                              <w:pPr>
                                <w:spacing w:after="0" w:line="258" w:lineRule="auto"/>
                                <w:jc w:val="center"/>
                                <w:textDirection w:val="btLr"/>
                                <w:rPr>
                                  <w:sz w:val="18"/>
                                  <w:szCs w:val="18"/>
                                </w:rPr>
                              </w:pPr>
                              <w:r w:rsidRPr="007103E1">
                                <w:rPr>
                                  <w:color w:val="000000"/>
                                  <w:sz w:val="18"/>
                                  <w:szCs w:val="18"/>
                                </w:rPr>
                                <w:t>N = 263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3733800" y="2437549"/>
                            <a:ext cx="2019300" cy="10886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A3F691" w14:textId="77777777" w:rsidR="006D3436" w:rsidRPr="007103E1" w:rsidRDefault="006D3436" w:rsidP="006D3436">
                              <w:pPr>
                                <w:spacing w:after="0" w:line="240" w:lineRule="auto"/>
                                <w:jc w:val="center"/>
                                <w:textDirection w:val="btLr"/>
                                <w:rPr>
                                  <w:sz w:val="16"/>
                                  <w:szCs w:val="16"/>
                                </w:rPr>
                              </w:pPr>
                              <w:r w:rsidRPr="007103E1">
                                <w:rPr>
                                  <w:color w:val="000000"/>
                                  <w:sz w:val="16"/>
                                  <w:szCs w:val="16"/>
                                </w:rPr>
                                <w:t>Excluded N = 193</w:t>
                              </w:r>
                            </w:p>
                            <w:p w14:paraId="693702B2" w14:textId="77777777" w:rsidR="006D3436" w:rsidRPr="007103E1" w:rsidRDefault="006D3436" w:rsidP="006D3436">
                              <w:pPr>
                                <w:spacing w:after="0" w:line="240" w:lineRule="auto"/>
                                <w:jc w:val="center"/>
                                <w:textDirection w:val="btLr"/>
                                <w:rPr>
                                  <w:sz w:val="16"/>
                                  <w:szCs w:val="16"/>
                                </w:rPr>
                              </w:pPr>
                              <w:r w:rsidRPr="007103E1">
                                <w:rPr>
                                  <w:color w:val="000000"/>
                                  <w:sz w:val="16"/>
                                  <w:szCs w:val="16"/>
                                </w:rPr>
                                <w:t>Wrong study design = 44</w:t>
                              </w:r>
                            </w:p>
                            <w:p w14:paraId="7E6F67C3" w14:textId="77777777" w:rsidR="006D3436" w:rsidRPr="007103E1" w:rsidRDefault="006D3436" w:rsidP="006D3436">
                              <w:pPr>
                                <w:spacing w:after="0" w:line="240" w:lineRule="auto"/>
                                <w:jc w:val="center"/>
                                <w:textDirection w:val="btLr"/>
                                <w:rPr>
                                  <w:sz w:val="16"/>
                                  <w:szCs w:val="16"/>
                                </w:rPr>
                              </w:pPr>
                              <w:r w:rsidRPr="007103E1">
                                <w:rPr>
                                  <w:color w:val="000000"/>
                                  <w:sz w:val="16"/>
                                  <w:szCs w:val="16"/>
                                </w:rPr>
                                <w:t>Wrong population = 51</w:t>
                              </w:r>
                            </w:p>
                            <w:p w14:paraId="12ECA2C5" w14:textId="77777777" w:rsidR="006D3436" w:rsidRPr="007103E1" w:rsidRDefault="006D3436" w:rsidP="006D3436">
                              <w:pPr>
                                <w:spacing w:after="0" w:line="240" w:lineRule="auto"/>
                                <w:jc w:val="center"/>
                                <w:textDirection w:val="btLr"/>
                                <w:rPr>
                                  <w:color w:val="000000"/>
                                  <w:sz w:val="16"/>
                                  <w:szCs w:val="16"/>
                                </w:rPr>
                              </w:pPr>
                              <w:r w:rsidRPr="007103E1">
                                <w:rPr>
                                  <w:color w:val="000000"/>
                                  <w:sz w:val="16"/>
                                  <w:szCs w:val="16"/>
                                </w:rPr>
                                <w:t>Wrong treatment = 17</w:t>
                              </w:r>
                            </w:p>
                            <w:p w14:paraId="1B2D2E05" w14:textId="77777777" w:rsidR="006D3436" w:rsidRPr="007103E1" w:rsidRDefault="006D3436" w:rsidP="006D3436">
                              <w:pPr>
                                <w:spacing w:after="0" w:line="240" w:lineRule="auto"/>
                                <w:jc w:val="center"/>
                                <w:textDirection w:val="btLr"/>
                                <w:rPr>
                                  <w:sz w:val="16"/>
                                  <w:szCs w:val="16"/>
                                </w:rPr>
                              </w:pPr>
                              <w:r w:rsidRPr="007103E1">
                                <w:rPr>
                                  <w:color w:val="000000"/>
                                  <w:sz w:val="16"/>
                                  <w:szCs w:val="16"/>
                                </w:rPr>
                                <w:t>Medication for MH = 44</w:t>
                              </w:r>
                            </w:p>
                            <w:p w14:paraId="2F4B301D" w14:textId="77777777" w:rsidR="006D3436" w:rsidRPr="007103E1" w:rsidRDefault="006D3436" w:rsidP="006D3436">
                              <w:pPr>
                                <w:spacing w:after="0" w:line="240" w:lineRule="auto"/>
                                <w:jc w:val="center"/>
                                <w:textDirection w:val="btLr"/>
                                <w:rPr>
                                  <w:sz w:val="16"/>
                                  <w:szCs w:val="16"/>
                                </w:rPr>
                              </w:pPr>
                              <w:r w:rsidRPr="007103E1">
                                <w:rPr>
                                  <w:color w:val="000000"/>
                                  <w:sz w:val="16"/>
                                  <w:szCs w:val="16"/>
                                </w:rPr>
                                <w:t>No access to full text = 13</w:t>
                              </w:r>
                            </w:p>
                            <w:p w14:paraId="72818826" w14:textId="77777777" w:rsidR="006D3436" w:rsidRPr="007103E1" w:rsidRDefault="006D3436" w:rsidP="006D3436">
                              <w:pPr>
                                <w:spacing w:after="0" w:line="240" w:lineRule="auto"/>
                                <w:jc w:val="center"/>
                                <w:textDirection w:val="btLr"/>
                                <w:rPr>
                                  <w:sz w:val="16"/>
                                  <w:szCs w:val="16"/>
                                </w:rPr>
                              </w:pPr>
                              <w:r w:rsidRPr="007103E1">
                                <w:rPr>
                                  <w:color w:val="000000"/>
                                  <w:sz w:val="16"/>
                                  <w:szCs w:val="16"/>
                                </w:rPr>
                                <w:t>Wrong outcome = 17</w:t>
                              </w:r>
                            </w:p>
                            <w:p w14:paraId="6E50FBCF" w14:textId="77777777" w:rsidR="006D3436" w:rsidRDefault="006D3436" w:rsidP="006D3436">
                              <w:pPr>
                                <w:spacing w:after="0" w:line="240" w:lineRule="auto"/>
                                <w:jc w:val="center"/>
                                <w:textDirection w:val="btLr"/>
                                <w:rPr>
                                  <w:color w:val="000000"/>
                                  <w:sz w:val="16"/>
                                  <w:szCs w:val="16"/>
                                </w:rPr>
                              </w:pPr>
                              <w:r w:rsidRPr="007103E1">
                                <w:rPr>
                                  <w:color w:val="000000"/>
                                  <w:sz w:val="16"/>
                                  <w:szCs w:val="16"/>
                                </w:rPr>
                                <w:t>Duplicate =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1653540" y="3632209"/>
                            <a:ext cx="1554480" cy="781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5AC095" w14:textId="77777777" w:rsidR="006D3436" w:rsidRPr="007103E1" w:rsidRDefault="006D3436" w:rsidP="006D3436">
                              <w:pPr>
                                <w:spacing w:after="0"/>
                                <w:jc w:val="center"/>
                                <w:textDirection w:val="btLr"/>
                                <w:rPr>
                                  <w:color w:val="000000"/>
                                  <w:sz w:val="18"/>
                                  <w:szCs w:val="18"/>
                                </w:rPr>
                              </w:pPr>
                              <w:r w:rsidRPr="007103E1">
                                <w:rPr>
                                  <w:color w:val="000000"/>
                                  <w:sz w:val="18"/>
                                  <w:szCs w:val="18"/>
                                </w:rPr>
                                <w:t>Included N = 53</w:t>
                              </w:r>
                            </w:p>
                            <w:p w14:paraId="309AEBCC" w14:textId="77777777" w:rsidR="006D3436" w:rsidRPr="007103E1" w:rsidRDefault="006D3436" w:rsidP="006D3436">
                              <w:pPr>
                                <w:spacing w:after="0"/>
                                <w:jc w:val="center"/>
                                <w:textDirection w:val="btLr"/>
                                <w:rPr>
                                  <w:color w:val="000000"/>
                                  <w:sz w:val="18"/>
                                  <w:szCs w:val="18"/>
                                </w:rPr>
                              </w:pPr>
                              <w:r w:rsidRPr="007103E1">
                                <w:rPr>
                                  <w:color w:val="000000"/>
                                  <w:sz w:val="18"/>
                                  <w:szCs w:val="18"/>
                                </w:rPr>
                                <w:t xml:space="preserve">Primary research articles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raight Arrow Connector 84"/>
                        <wps:cNvCnPr/>
                        <wps:spPr>
                          <a:xfrm flipH="1">
                            <a:off x="2423160" y="502920"/>
                            <a:ext cx="1270" cy="396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wps:cNvCnPr/>
                        <wps:spPr>
                          <a:xfrm flipH="1">
                            <a:off x="2430780" y="1409700"/>
                            <a:ext cx="1270" cy="269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wps:spPr>
                          <a:xfrm>
                            <a:off x="2437266" y="2202180"/>
                            <a:ext cx="2265" cy="26225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wps:spPr>
                          <a:xfrm flipH="1">
                            <a:off x="2446020" y="2988659"/>
                            <a:ext cx="1270" cy="6363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a:off x="1264920" y="502920"/>
                            <a:ext cx="457200" cy="3581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flipH="1">
                            <a:off x="3116580" y="502920"/>
                            <a:ext cx="556260" cy="3581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 name="Straight Arrow Connector 91"/>
                        <wps:cNvCnPr/>
                        <wps:spPr>
                          <a:xfrm>
                            <a:off x="3208020" y="1173480"/>
                            <a:ext cx="524510" cy="17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 name="Straight Arrow Connector 92"/>
                        <wps:cNvCnPr/>
                        <wps:spPr>
                          <a:xfrm>
                            <a:off x="3208020" y="1927860"/>
                            <a:ext cx="524510" cy="17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 name="Straight Arrow Connector 93"/>
                        <wps:cNvCnPr/>
                        <wps:spPr>
                          <a:xfrm>
                            <a:off x="3208020" y="2682240"/>
                            <a:ext cx="524510" cy="17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1E7EA7" id="Group 95" o:spid="_x0000_s1026" style="position:absolute;margin-left:1.5pt;margin-top:1.2pt;width:465.75pt;height:351.05pt;z-index:251659264;mso-width-relative:margin;mso-height-relative:margin" coordorigin=",-284" coordsize="57531,4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">
                <v:rect id="Rectangle 72" o:spid="_x0000_s1027" style="position:absolute;width:15544;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" filled="f" strokecolor="black [3213]" strokeweight="1pt">
                  <v:textbox>
                    <w:txbxContent>
                      <w:p w14:paraId="48B363DB" w14:textId="77777777" w:rsidR="006D3436" w:rsidRPr="007103E1" w:rsidRDefault="006D3436" w:rsidP="006D3436">
                        <w:pPr>
                          <w:spacing w:after="0" w:line="240" w:lineRule="auto"/>
                          <w:jc w:val="center"/>
                          <w:textDirection w:val="btLr"/>
                          <w:rPr>
                            <w:sz w:val="18"/>
                            <w:szCs w:val="18"/>
                          </w:rPr>
                        </w:pPr>
                        <w:r w:rsidRPr="007103E1">
                          <w:rPr>
                            <w:color w:val="000000"/>
                            <w:sz w:val="18"/>
                            <w:szCs w:val="18"/>
                          </w:rPr>
                          <w:t xml:space="preserve">Medline </w:t>
                        </w:r>
                      </w:p>
                      <w:p w14:paraId="250AB189" w14:textId="77777777" w:rsidR="006D3436" w:rsidRDefault="006D3436" w:rsidP="006D3436">
                        <w:pPr>
                          <w:spacing w:after="0" w:line="240" w:lineRule="auto"/>
                          <w:jc w:val="center"/>
                          <w:textDirection w:val="btLr"/>
                        </w:pPr>
                        <w:r w:rsidRPr="007103E1">
                          <w:rPr>
                            <w:color w:val="000000"/>
                            <w:sz w:val="18"/>
                            <w:szCs w:val="18"/>
                          </w:rPr>
                          <w:t>N=3,179</w:t>
                        </w:r>
                      </w:p>
                    </w:txbxContent>
                  </v:textbox>
                </v:rect>
                <v:rect id="Rectangle 73" o:spid="_x0000_s1028" style="position:absolute;left:16535;width:15545;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1CxgAAANsAAAAPAAAAZHJzL2Rvd25yZXYueG1sRI9Ba8JA&#10;FITvhf6H5RV6Ed1oo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qUJtQsYAAADbAAAA&#10;DwAAAAAAAAAAAAAAAAAHAgAAZHJzL2Rvd25yZXYueG1sUEsFBgAAAAADAAMAtwAAAPoCAAAAAA==&#10;" filled="f" strokecolor="black [3213]" strokeweight="1pt">
                  <v:textbox>
                    <w:txbxContent>
                      <w:p w14:paraId="70BCEADF" w14:textId="77777777" w:rsidR="006D3436" w:rsidRPr="007103E1" w:rsidRDefault="006D3436" w:rsidP="006D3436">
                        <w:pPr>
                          <w:spacing w:after="0" w:line="240" w:lineRule="auto"/>
                          <w:jc w:val="center"/>
                          <w:textDirection w:val="btLr"/>
                          <w:rPr>
                            <w:color w:val="000000"/>
                            <w:sz w:val="18"/>
                            <w:szCs w:val="18"/>
                          </w:rPr>
                        </w:pPr>
                        <w:r w:rsidRPr="007103E1">
                          <w:rPr>
                            <w:color w:val="000000"/>
                            <w:sz w:val="18"/>
                            <w:szCs w:val="18"/>
                          </w:rPr>
                          <w:t xml:space="preserve">Cochrane databases </w:t>
                        </w:r>
                      </w:p>
                      <w:p w14:paraId="1A8B608E" w14:textId="77777777" w:rsidR="006D3436" w:rsidRPr="004B5099" w:rsidRDefault="006D3436" w:rsidP="006D3436">
                        <w:pPr>
                          <w:spacing w:after="0" w:line="240" w:lineRule="auto"/>
                          <w:jc w:val="center"/>
                          <w:textDirection w:val="btLr"/>
                          <w:rPr>
                            <w:sz w:val="18"/>
                            <w:szCs w:val="18"/>
                          </w:rPr>
                        </w:pPr>
                        <w:r w:rsidRPr="007103E1">
                          <w:rPr>
                            <w:color w:val="000000"/>
                            <w:sz w:val="18"/>
                            <w:szCs w:val="18"/>
                          </w:rPr>
                          <w:t>N = 612</w:t>
                        </w:r>
                      </w:p>
                    </w:txbxContent>
                  </v:textbox>
                </v:rect>
                <v:rect id="Rectangle 74" o:spid="_x0000_s1029" style="position:absolute;left:34061;top:-284;width:15545;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2xgAAANsAAAAPAAAAZHJzL2Rvd25yZXYueG1sRI9Ba8JA&#10;FITvhf6H5RV6Ed0opU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Jqv1NsYAAADbAAAA&#10;DwAAAAAAAAAAAAAAAAAHAgAAZHJzL2Rvd25yZXYueG1sUEsFBgAAAAADAAMAtwAAAPoCAAAAAA==&#10;" filled="f" strokecolor="black [3213]" strokeweight="1pt">
                  <v:textbox>
                    <w:txbxContent>
                      <w:p w14:paraId="5F81C046" w14:textId="77777777" w:rsidR="006D3436" w:rsidRPr="007103E1" w:rsidRDefault="006D3436" w:rsidP="006D3436">
                        <w:pPr>
                          <w:spacing w:after="0" w:line="240" w:lineRule="auto"/>
                          <w:jc w:val="center"/>
                          <w:textDirection w:val="btLr"/>
                          <w:rPr>
                            <w:color w:val="000000"/>
                            <w:sz w:val="18"/>
                            <w:szCs w:val="18"/>
                          </w:rPr>
                        </w:pPr>
                        <w:r w:rsidRPr="007103E1">
                          <w:rPr>
                            <w:color w:val="000000"/>
                            <w:sz w:val="18"/>
                            <w:szCs w:val="18"/>
                          </w:rPr>
                          <w:t xml:space="preserve">Hand searching </w:t>
                        </w:r>
                      </w:p>
                      <w:p w14:paraId="0FBA3757" w14:textId="77777777" w:rsidR="006D3436" w:rsidRDefault="006D3436" w:rsidP="006D3436">
                        <w:pPr>
                          <w:spacing w:after="0"/>
                          <w:jc w:val="center"/>
                          <w:textDirection w:val="btLr"/>
                          <w:rPr>
                            <w:color w:val="000000"/>
                            <w:sz w:val="18"/>
                            <w:szCs w:val="18"/>
                          </w:rPr>
                        </w:pPr>
                        <w:r w:rsidRPr="007103E1">
                          <w:rPr>
                            <w:color w:val="000000"/>
                            <w:sz w:val="18"/>
                            <w:szCs w:val="18"/>
                          </w:rPr>
                          <w:t>N = 9 (including references from 17 Systematic reviews)</w:t>
                        </w:r>
                      </w:p>
                      <w:p w14:paraId="75E9CC62" w14:textId="77777777" w:rsidR="006D3436" w:rsidRPr="004B5099" w:rsidRDefault="006D3436" w:rsidP="006D3436">
                        <w:pPr>
                          <w:spacing w:after="0" w:line="240" w:lineRule="auto"/>
                          <w:jc w:val="center"/>
                          <w:textDirection w:val="btLr"/>
                          <w:rPr>
                            <w:sz w:val="18"/>
                            <w:szCs w:val="18"/>
                          </w:rPr>
                        </w:pPr>
                      </w:p>
                      <w:p w14:paraId="2552CC41" w14:textId="77777777" w:rsidR="006D3436" w:rsidRDefault="006D3436" w:rsidP="006D3436">
                        <w:pPr>
                          <w:jc w:val="center"/>
                        </w:pPr>
                      </w:p>
                    </w:txbxContent>
                  </v:textbox>
                </v:rect>
                <v:rect id="Rectangle 75" o:spid="_x0000_s1030" style="position:absolute;left:16535;top:8991;width:15545;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" filled="f" strokecolor="black [3213]" strokeweight="1pt">
                  <v:textbox>
                    <w:txbxContent>
                      <w:p w14:paraId="6EA902D4" w14:textId="77777777" w:rsidR="006D3436" w:rsidRPr="007103E1" w:rsidRDefault="006D3436" w:rsidP="006D3436">
                        <w:pPr>
                          <w:spacing w:after="0" w:line="240" w:lineRule="auto"/>
                          <w:jc w:val="center"/>
                          <w:textDirection w:val="btLr"/>
                          <w:rPr>
                            <w:color w:val="000000"/>
                            <w:sz w:val="18"/>
                            <w:szCs w:val="18"/>
                          </w:rPr>
                        </w:pPr>
                        <w:r w:rsidRPr="007103E1">
                          <w:rPr>
                            <w:color w:val="000000"/>
                            <w:sz w:val="18"/>
                            <w:szCs w:val="18"/>
                          </w:rPr>
                          <w:t xml:space="preserve">Total references </w:t>
                        </w:r>
                      </w:p>
                      <w:p w14:paraId="64DE71BB" w14:textId="77777777" w:rsidR="006D3436" w:rsidRPr="004B5099" w:rsidRDefault="006D3436" w:rsidP="006D3436">
                        <w:pPr>
                          <w:spacing w:after="0" w:line="240" w:lineRule="auto"/>
                          <w:jc w:val="center"/>
                          <w:textDirection w:val="btLr"/>
                          <w:rPr>
                            <w:sz w:val="18"/>
                            <w:szCs w:val="18"/>
                          </w:rPr>
                        </w:pPr>
                        <w:r w:rsidRPr="007103E1">
                          <w:rPr>
                            <w:color w:val="000000"/>
                            <w:sz w:val="18"/>
                            <w:szCs w:val="18"/>
                          </w:rPr>
                          <w:t>N = 3,800</w:t>
                        </w:r>
                      </w:p>
                    </w:txbxContent>
                  </v:textbox>
                </v:rect>
                <v:rect id="Rectangle 76" o:spid="_x0000_s1031" style="position:absolute;left:37338;top:9296;width:20193;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" filled="f" strokecolor="black [3213]" strokeweight="1pt">
                  <v:textbox>
                    <w:txbxContent>
                      <w:p w14:paraId="45BB3365" w14:textId="77777777" w:rsidR="006D3436" w:rsidRPr="007103E1" w:rsidRDefault="006D3436" w:rsidP="006D3436">
                        <w:pPr>
                          <w:spacing w:after="0" w:line="240" w:lineRule="auto"/>
                          <w:jc w:val="center"/>
                          <w:textDirection w:val="btLr"/>
                          <w:rPr>
                            <w:color w:val="000000"/>
                            <w:sz w:val="16"/>
                            <w:szCs w:val="16"/>
                          </w:rPr>
                        </w:pPr>
                        <w:r w:rsidRPr="007103E1">
                          <w:rPr>
                            <w:color w:val="000000"/>
                            <w:sz w:val="16"/>
                            <w:szCs w:val="16"/>
                          </w:rPr>
                          <w:t xml:space="preserve">Duplicates </w:t>
                        </w:r>
                      </w:p>
                      <w:p w14:paraId="39AF7D16" w14:textId="77777777" w:rsidR="006D3436" w:rsidRPr="007343A1" w:rsidRDefault="006D3436" w:rsidP="006D3436">
                        <w:pPr>
                          <w:spacing w:after="0" w:line="240" w:lineRule="auto"/>
                          <w:jc w:val="center"/>
                          <w:textDirection w:val="btLr"/>
                          <w:rPr>
                            <w:sz w:val="16"/>
                            <w:szCs w:val="16"/>
                          </w:rPr>
                        </w:pPr>
                        <w:r w:rsidRPr="007103E1">
                          <w:rPr>
                            <w:color w:val="000000"/>
                            <w:sz w:val="16"/>
                            <w:szCs w:val="16"/>
                          </w:rPr>
                          <w:t>N = 51</w:t>
                        </w:r>
                      </w:p>
                    </w:txbxContent>
                  </v:textbox>
                </v:rect>
                <v:rect id="Rectangle 77" o:spid="_x0000_s1032" style="position:absolute;left:16535;top:16840;width:15545;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" filled="f" strokecolor="black [3213]" strokeweight="1pt">
                  <v:textbox>
                    <w:txbxContent>
                      <w:p w14:paraId="738EA80E" w14:textId="77777777" w:rsidR="006D3436" w:rsidRPr="007103E1" w:rsidRDefault="006D3436" w:rsidP="006D3436">
                        <w:pPr>
                          <w:spacing w:after="0" w:line="240" w:lineRule="auto"/>
                          <w:jc w:val="center"/>
                          <w:textDirection w:val="btLr"/>
                          <w:rPr>
                            <w:color w:val="000000"/>
                            <w:sz w:val="18"/>
                            <w:szCs w:val="18"/>
                          </w:rPr>
                        </w:pPr>
                        <w:r w:rsidRPr="007103E1">
                          <w:rPr>
                            <w:color w:val="000000"/>
                            <w:sz w:val="18"/>
                            <w:szCs w:val="18"/>
                          </w:rPr>
                          <w:t>Title and Abstract screening</w:t>
                        </w:r>
                      </w:p>
                      <w:p w14:paraId="42D21BD2" w14:textId="77777777" w:rsidR="006D3436" w:rsidRDefault="006D3436" w:rsidP="006D3436">
                        <w:pPr>
                          <w:spacing w:after="0" w:line="240" w:lineRule="auto"/>
                          <w:jc w:val="center"/>
                          <w:textDirection w:val="btLr"/>
                        </w:pPr>
                        <w:r w:rsidRPr="007103E1">
                          <w:rPr>
                            <w:color w:val="000000"/>
                            <w:sz w:val="18"/>
                            <w:szCs w:val="18"/>
                          </w:rPr>
                          <w:t>N= 3,749</w:t>
                        </w:r>
                      </w:p>
                    </w:txbxContent>
                  </v:textbox>
                </v:rect>
                <v:rect id="Rectangle 78" o:spid="_x0000_s1033" style="position:absolute;left:37338;top:16916;width:20193;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" filled="f" strokecolor="black [3213]" strokeweight="1pt">
                  <v:textbox>
                    <w:txbxContent>
                      <w:p w14:paraId="458BDFB3" w14:textId="77777777" w:rsidR="006D3436" w:rsidRPr="007103E1" w:rsidRDefault="006D3436" w:rsidP="006D3436">
                        <w:pPr>
                          <w:spacing w:after="0" w:line="240" w:lineRule="auto"/>
                          <w:jc w:val="center"/>
                          <w:textDirection w:val="btLr"/>
                          <w:rPr>
                            <w:color w:val="000000"/>
                            <w:sz w:val="16"/>
                            <w:szCs w:val="16"/>
                          </w:rPr>
                        </w:pPr>
                        <w:r w:rsidRPr="007103E1">
                          <w:rPr>
                            <w:color w:val="000000"/>
                            <w:sz w:val="16"/>
                            <w:szCs w:val="16"/>
                          </w:rPr>
                          <w:t xml:space="preserve">Excluded </w:t>
                        </w:r>
                      </w:p>
                      <w:p w14:paraId="2211A707" w14:textId="77777777" w:rsidR="006D3436" w:rsidRPr="007343A1" w:rsidRDefault="006D3436" w:rsidP="006D3436">
                        <w:pPr>
                          <w:spacing w:after="0" w:line="240" w:lineRule="auto"/>
                          <w:jc w:val="center"/>
                          <w:textDirection w:val="btLr"/>
                          <w:rPr>
                            <w:sz w:val="16"/>
                            <w:szCs w:val="16"/>
                          </w:rPr>
                        </w:pPr>
                        <w:r w:rsidRPr="007103E1">
                          <w:rPr>
                            <w:color w:val="000000"/>
                            <w:sz w:val="16"/>
                            <w:szCs w:val="16"/>
                          </w:rPr>
                          <w:t>N= 3,486</w:t>
                        </w:r>
                      </w:p>
                    </w:txbxContent>
                  </v:textbox>
                </v:rect>
                <v:rect id="Rectangle 79" o:spid="_x0000_s1034" style="position:absolute;left:16535;top:24609;width:15545;height:5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" filled="f" strokecolor="black [3213]" strokeweight="1pt">
                  <v:textbox>
                    <w:txbxContent>
                      <w:p w14:paraId="5CBBB914" w14:textId="77777777" w:rsidR="006D3436" w:rsidRPr="007103E1" w:rsidRDefault="006D3436" w:rsidP="006D3436">
                        <w:pPr>
                          <w:spacing w:after="0"/>
                          <w:jc w:val="center"/>
                          <w:textDirection w:val="btLr"/>
                          <w:rPr>
                            <w:color w:val="000000"/>
                            <w:sz w:val="18"/>
                            <w:szCs w:val="18"/>
                          </w:rPr>
                        </w:pPr>
                        <w:r w:rsidRPr="007103E1">
                          <w:rPr>
                            <w:color w:val="000000"/>
                            <w:sz w:val="18"/>
                            <w:szCs w:val="18"/>
                          </w:rPr>
                          <w:t>Full text screening</w:t>
                        </w:r>
                      </w:p>
                      <w:p w14:paraId="28B82303" w14:textId="77777777" w:rsidR="006D3436" w:rsidRPr="004B5099" w:rsidRDefault="006D3436" w:rsidP="006D3436">
                        <w:pPr>
                          <w:spacing w:after="0" w:line="258" w:lineRule="auto"/>
                          <w:jc w:val="center"/>
                          <w:textDirection w:val="btLr"/>
                          <w:rPr>
                            <w:sz w:val="18"/>
                            <w:szCs w:val="18"/>
                          </w:rPr>
                        </w:pPr>
                        <w:r w:rsidRPr="007103E1">
                          <w:rPr>
                            <w:color w:val="000000"/>
                            <w:sz w:val="18"/>
                            <w:szCs w:val="18"/>
                          </w:rPr>
                          <w:t>N = 263</w:t>
                        </w:r>
                      </w:p>
                    </w:txbxContent>
                  </v:textbox>
                </v:rect>
                <v:rect id="Rectangle 80" o:spid="_x0000_s1035" style="position:absolute;left:37338;top:24375;width:20193;height:10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" filled="f" strokecolor="black [3213]" strokeweight="1pt">
                  <v:textbox>
                    <w:txbxContent>
                      <w:p w14:paraId="6CA3F691" w14:textId="77777777" w:rsidR="006D3436" w:rsidRPr="007103E1" w:rsidRDefault="006D3436" w:rsidP="006D3436">
                        <w:pPr>
                          <w:spacing w:after="0" w:line="240" w:lineRule="auto"/>
                          <w:jc w:val="center"/>
                          <w:textDirection w:val="btLr"/>
                          <w:rPr>
                            <w:sz w:val="16"/>
                            <w:szCs w:val="16"/>
                          </w:rPr>
                        </w:pPr>
                        <w:r w:rsidRPr="007103E1">
                          <w:rPr>
                            <w:color w:val="000000"/>
                            <w:sz w:val="16"/>
                            <w:szCs w:val="16"/>
                          </w:rPr>
                          <w:t>Excluded N = 193</w:t>
                        </w:r>
                      </w:p>
                      <w:p w14:paraId="693702B2" w14:textId="77777777" w:rsidR="006D3436" w:rsidRPr="007103E1" w:rsidRDefault="006D3436" w:rsidP="006D3436">
                        <w:pPr>
                          <w:spacing w:after="0" w:line="240" w:lineRule="auto"/>
                          <w:jc w:val="center"/>
                          <w:textDirection w:val="btLr"/>
                          <w:rPr>
                            <w:sz w:val="16"/>
                            <w:szCs w:val="16"/>
                          </w:rPr>
                        </w:pPr>
                        <w:r w:rsidRPr="007103E1">
                          <w:rPr>
                            <w:color w:val="000000"/>
                            <w:sz w:val="16"/>
                            <w:szCs w:val="16"/>
                          </w:rPr>
                          <w:t>Wrong study design = 44</w:t>
                        </w:r>
                      </w:p>
                      <w:p w14:paraId="7E6F67C3" w14:textId="77777777" w:rsidR="006D3436" w:rsidRPr="007103E1" w:rsidRDefault="006D3436" w:rsidP="006D3436">
                        <w:pPr>
                          <w:spacing w:after="0" w:line="240" w:lineRule="auto"/>
                          <w:jc w:val="center"/>
                          <w:textDirection w:val="btLr"/>
                          <w:rPr>
                            <w:sz w:val="16"/>
                            <w:szCs w:val="16"/>
                          </w:rPr>
                        </w:pPr>
                        <w:r w:rsidRPr="007103E1">
                          <w:rPr>
                            <w:color w:val="000000"/>
                            <w:sz w:val="16"/>
                            <w:szCs w:val="16"/>
                          </w:rPr>
                          <w:t>Wrong population = 51</w:t>
                        </w:r>
                      </w:p>
                      <w:p w14:paraId="12ECA2C5" w14:textId="77777777" w:rsidR="006D3436" w:rsidRPr="007103E1" w:rsidRDefault="006D3436" w:rsidP="006D3436">
                        <w:pPr>
                          <w:spacing w:after="0" w:line="240" w:lineRule="auto"/>
                          <w:jc w:val="center"/>
                          <w:textDirection w:val="btLr"/>
                          <w:rPr>
                            <w:color w:val="000000"/>
                            <w:sz w:val="16"/>
                            <w:szCs w:val="16"/>
                          </w:rPr>
                        </w:pPr>
                        <w:r w:rsidRPr="007103E1">
                          <w:rPr>
                            <w:color w:val="000000"/>
                            <w:sz w:val="16"/>
                            <w:szCs w:val="16"/>
                          </w:rPr>
                          <w:t>Wrong treatment = 17</w:t>
                        </w:r>
                      </w:p>
                      <w:p w14:paraId="1B2D2E05" w14:textId="77777777" w:rsidR="006D3436" w:rsidRPr="007103E1" w:rsidRDefault="006D3436" w:rsidP="006D3436">
                        <w:pPr>
                          <w:spacing w:after="0" w:line="240" w:lineRule="auto"/>
                          <w:jc w:val="center"/>
                          <w:textDirection w:val="btLr"/>
                          <w:rPr>
                            <w:sz w:val="16"/>
                            <w:szCs w:val="16"/>
                          </w:rPr>
                        </w:pPr>
                        <w:r w:rsidRPr="007103E1">
                          <w:rPr>
                            <w:color w:val="000000"/>
                            <w:sz w:val="16"/>
                            <w:szCs w:val="16"/>
                          </w:rPr>
                          <w:t>Medication for MH = 44</w:t>
                        </w:r>
                      </w:p>
                      <w:p w14:paraId="2F4B301D" w14:textId="77777777" w:rsidR="006D3436" w:rsidRPr="007103E1" w:rsidRDefault="006D3436" w:rsidP="006D3436">
                        <w:pPr>
                          <w:spacing w:after="0" w:line="240" w:lineRule="auto"/>
                          <w:jc w:val="center"/>
                          <w:textDirection w:val="btLr"/>
                          <w:rPr>
                            <w:sz w:val="16"/>
                            <w:szCs w:val="16"/>
                          </w:rPr>
                        </w:pPr>
                        <w:r w:rsidRPr="007103E1">
                          <w:rPr>
                            <w:color w:val="000000"/>
                            <w:sz w:val="16"/>
                            <w:szCs w:val="16"/>
                          </w:rPr>
                          <w:t>No access to full text = 13</w:t>
                        </w:r>
                      </w:p>
                      <w:p w14:paraId="72818826" w14:textId="77777777" w:rsidR="006D3436" w:rsidRPr="007103E1" w:rsidRDefault="006D3436" w:rsidP="006D3436">
                        <w:pPr>
                          <w:spacing w:after="0" w:line="240" w:lineRule="auto"/>
                          <w:jc w:val="center"/>
                          <w:textDirection w:val="btLr"/>
                          <w:rPr>
                            <w:sz w:val="16"/>
                            <w:szCs w:val="16"/>
                          </w:rPr>
                        </w:pPr>
                        <w:r w:rsidRPr="007103E1">
                          <w:rPr>
                            <w:color w:val="000000"/>
                            <w:sz w:val="16"/>
                            <w:szCs w:val="16"/>
                          </w:rPr>
                          <w:t>Wrong outcome = 17</w:t>
                        </w:r>
                      </w:p>
                      <w:p w14:paraId="6E50FBCF" w14:textId="77777777" w:rsidR="006D3436" w:rsidRDefault="006D3436" w:rsidP="006D3436">
                        <w:pPr>
                          <w:spacing w:after="0" w:line="240" w:lineRule="auto"/>
                          <w:jc w:val="center"/>
                          <w:textDirection w:val="btLr"/>
                          <w:rPr>
                            <w:color w:val="000000"/>
                            <w:sz w:val="16"/>
                            <w:szCs w:val="16"/>
                          </w:rPr>
                        </w:pPr>
                        <w:r w:rsidRPr="007103E1">
                          <w:rPr>
                            <w:color w:val="000000"/>
                            <w:sz w:val="16"/>
                            <w:szCs w:val="16"/>
                          </w:rPr>
                          <w:t>Duplicate = 7</w:t>
                        </w:r>
                      </w:p>
                    </w:txbxContent>
                  </v:textbox>
                </v:rect>
                <v:rect id="Rectangle 83" o:spid="_x0000_s1036" style="position:absolute;left:16535;top:36322;width:15545;height:7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" filled="f" strokecolor="black [3213]" strokeweight="1pt">
                  <v:textbox>
                    <w:txbxContent>
                      <w:p w14:paraId="2C5AC095" w14:textId="77777777" w:rsidR="006D3436" w:rsidRPr="007103E1" w:rsidRDefault="006D3436" w:rsidP="006D3436">
                        <w:pPr>
                          <w:spacing w:after="0"/>
                          <w:jc w:val="center"/>
                          <w:textDirection w:val="btLr"/>
                          <w:rPr>
                            <w:color w:val="000000"/>
                            <w:sz w:val="18"/>
                            <w:szCs w:val="18"/>
                          </w:rPr>
                        </w:pPr>
                        <w:r w:rsidRPr="007103E1">
                          <w:rPr>
                            <w:color w:val="000000"/>
                            <w:sz w:val="18"/>
                            <w:szCs w:val="18"/>
                          </w:rPr>
                          <w:t>Included N = 53</w:t>
                        </w:r>
                      </w:p>
                      <w:p w14:paraId="309AEBCC" w14:textId="77777777" w:rsidR="006D3436" w:rsidRPr="007103E1" w:rsidRDefault="006D3436" w:rsidP="006D3436">
                        <w:pPr>
                          <w:spacing w:after="0"/>
                          <w:jc w:val="center"/>
                          <w:textDirection w:val="btLr"/>
                          <w:rPr>
                            <w:color w:val="000000"/>
                            <w:sz w:val="18"/>
                            <w:szCs w:val="18"/>
                          </w:rPr>
                        </w:pPr>
                        <w:r w:rsidRPr="007103E1">
                          <w:rPr>
                            <w:color w:val="000000"/>
                            <w:sz w:val="18"/>
                            <w:szCs w:val="18"/>
                          </w:rPr>
                          <w:t xml:space="preserve">Primary research articles </w:t>
                        </w:r>
                      </w:p>
                    </w:txbxContent>
                  </v:textbox>
                </v:rect>
                <v:shapetype id="_x0000_t32" coordsize="21600,21600" o:spt="32" o:oned="t" path="m,l21600,21600e" filled="f">
                  <v:path arrowok="t" fillok="f" o:connecttype="none"/>
                  <o:lock v:ext="edit" shapetype="t"/>
                </v:shapetype>
                <v:shape id="Straight Arrow Connector 84" o:spid="_x0000_s1037" type="#_x0000_t32" style="position:absolute;left:24231;top:5029;width:13;height:39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" strokecolor="black [3213]" strokeweight=".5pt">
                  <v:stroke endarrow="block" joinstyle="miter"/>
                </v:shape>
                <v:shape id="Straight Arrow Connector 85" o:spid="_x0000_s1038" type="#_x0000_t32" style="position:absolute;left:24307;top:14097;width:13;height:26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" strokecolor="black [3213]" strokeweight=".5pt">
                  <v:stroke endarrow="block" joinstyle="miter"/>
                </v:shape>
                <v:shape id="Straight Arrow Connector 86" o:spid="_x0000_s1039" type="#_x0000_t32" style="position:absolute;left:24372;top:22021;width:23;height:26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" strokecolor="black [3213]" strokeweight=".5pt">
                  <v:stroke endarrow="block" joinstyle="miter"/>
                </v:shape>
                <v:shape id="Straight Arrow Connector 88" o:spid="_x0000_s1040" type="#_x0000_t32" style="position:absolute;left:24460;top:29886;width:12;height:63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" strokecolor="black [3213]" strokeweight=".5pt">
                  <v:stroke endarrow="block" joinstyle="miter"/>
                </v:shape>
                <v:shape id="Straight Arrow Connector 89" o:spid="_x0000_s1041" type="#_x0000_t32" style="position:absolute;left:12649;top:5029;width:4572;height:3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" strokecolor="black [3213]" strokeweight=".5pt">
                  <v:stroke endarrow="block" joinstyle="miter"/>
                </v:shape>
                <v:shape id="Straight Arrow Connector 90" o:spid="_x0000_s1042" type="#_x0000_t32" style="position:absolute;left:31165;top:5029;width:5563;height:35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" strokecolor="black [3213]" strokeweight=".5pt">
                  <v:stroke endarrow="block" joinstyle="miter"/>
                </v:shape>
                <v:shape id="Straight Arrow Connector 91" o:spid="_x0000_s1043" type="#_x0000_t32" style="position:absolute;left:32080;top:11734;width:5245;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" strokecolor="black [3213]" strokeweight=".5pt">
                  <v:stroke endarrow="block" joinstyle="miter"/>
                </v:shape>
                <v:shape id="Straight Arrow Connector 92" o:spid="_x0000_s1044" type="#_x0000_t32" style="position:absolute;left:32080;top:19278;width:5245;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" strokecolor="black [3213]" strokeweight=".5pt">
                  <v:stroke endarrow="block" joinstyle="miter"/>
                </v:shape>
                <v:shape id="Straight Arrow Connector 93" o:spid="_x0000_s1045" type="#_x0000_t32" style="position:absolute;left:32080;top:26822;width:5245;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" strokecolor="black [3213]" strokeweight=".5pt">
                  <v:stroke endarrow="block" joinstyle="miter"/>
                </v:shape>
              </v:group>
            </w:pict>
          </mc:Fallback>
        </mc:AlternateContent>
      </w:r>
    </w:p>
    <w:p w14:paraId="5F56F877" w14:textId="77777777" w:rsidR="006D3436" w:rsidRPr="006D3436" w:rsidRDefault="006D3436" w:rsidP="006D3436">
      <w:pPr>
        <w:spacing w:line="480" w:lineRule="auto"/>
        <w:rPr>
          <w:rFonts w:ascii="Times New Roman" w:hAnsi="Times New Roman" w:cs="Times New Roman"/>
        </w:rPr>
      </w:pPr>
    </w:p>
    <w:p w14:paraId="2686CF50" w14:textId="77777777" w:rsidR="006D3436" w:rsidRPr="006D3436" w:rsidRDefault="006D3436" w:rsidP="006D3436">
      <w:pPr>
        <w:spacing w:line="480" w:lineRule="auto"/>
        <w:rPr>
          <w:rFonts w:ascii="Times New Roman" w:hAnsi="Times New Roman" w:cs="Times New Roman"/>
        </w:rPr>
      </w:pPr>
    </w:p>
    <w:p w14:paraId="1CCC00FD" w14:textId="77777777" w:rsidR="006D3436" w:rsidRPr="006D3436" w:rsidRDefault="006D3436" w:rsidP="006D3436">
      <w:pPr>
        <w:spacing w:line="480" w:lineRule="auto"/>
        <w:rPr>
          <w:rFonts w:ascii="Times New Roman" w:hAnsi="Times New Roman" w:cs="Times New Roman"/>
        </w:rPr>
      </w:pPr>
    </w:p>
    <w:p w14:paraId="594EA3FA" w14:textId="77777777" w:rsidR="006D3436" w:rsidRPr="006D3436" w:rsidRDefault="006D3436" w:rsidP="006D3436">
      <w:pPr>
        <w:spacing w:line="480" w:lineRule="auto"/>
        <w:rPr>
          <w:rFonts w:ascii="Times New Roman" w:hAnsi="Times New Roman" w:cs="Times New Roman"/>
        </w:rPr>
      </w:pPr>
    </w:p>
    <w:p w14:paraId="38F5A542" w14:textId="77777777" w:rsidR="006D3436" w:rsidRPr="006D3436" w:rsidRDefault="006D3436" w:rsidP="006D3436">
      <w:pPr>
        <w:spacing w:line="480" w:lineRule="auto"/>
        <w:rPr>
          <w:rFonts w:ascii="Times New Roman" w:hAnsi="Times New Roman" w:cs="Times New Roman"/>
        </w:rPr>
      </w:pPr>
    </w:p>
    <w:p w14:paraId="42D19CFC" w14:textId="77777777" w:rsidR="006D3436" w:rsidRPr="006D3436" w:rsidRDefault="006D3436" w:rsidP="006D3436">
      <w:pPr>
        <w:spacing w:line="480" w:lineRule="auto"/>
        <w:rPr>
          <w:rFonts w:ascii="Times New Roman" w:hAnsi="Times New Roman" w:cs="Times New Roman"/>
        </w:rPr>
      </w:pPr>
    </w:p>
    <w:p w14:paraId="7E803860" w14:textId="77777777" w:rsidR="006D3436" w:rsidRPr="006D3436" w:rsidRDefault="006D3436" w:rsidP="006D3436">
      <w:pPr>
        <w:spacing w:line="480" w:lineRule="auto"/>
        <w:rPr>
          <w:rFonts w:ascii="Times New Roman" w:hAnsi="Times New Roman" w:cs="Times New Roman"/>
        </w:rPr>
      </w:pPr>
    </w:p>
    <w:p w14:paraId="17FFA9FF" w14:textId="77777777" w:rsidR="006D3436" w:rsidRPr="006D3436" w:rsidRDefault="006D3436" w:rsidP="006D3436">
      <w:pPr>
        <w:spacing w:line="480" w:lineRule="auto"/>
        <w:rPr>
          <w:rFonts w:ascii="Times New Roman" w:hAnsi="Times New Roman" w:cs="Times New Roman"/>
        </w:rPr>
      </w:pPr>
    </w:p>
    <w:p w14:paraId="0F28F3C7" w14:textId="77777777" w:rsidR="009459B7" w:rsidRPr="006D3436" w:rsidRDefault="009459B7" w:rsidP="009459B7">
      <w:pPr>
        <w:spacing w:line="480" w:lineRule="auto"/>
        <w:rPr>
          <w:rFonts w:ascii="Times New Roman" w:hAnsi="Times New Roman" w:cs="Times New Roman"/>
          <w:bCs/>
          <w:sz w:val="24"/>
          <w:szCs w:val="24"/>
        </w:rPr>
      </w:pPr>
      <w:r w:rsidRPr="006D3436">
        <w:rPr>
          <w:rFonts w:ascii="Times New Roman" w:hAnsi="Times New Roman" w:cs="Times New Roman"/>
          <w:bCs/>
          <w:sz w:val="24"/>
          <w:szCs w:val="24"/>
        </w:rPr>
        <w:lastRenderedPageBreak/>
        <w:t xml:space="preserve">53 original articles reporting randomised controlled trials published between January 2002 and July 2022 were included in this review. 17 systematic reviews published between 2013 and 2021 were identified during searches (see Appendix 2).  Six relevant primary research articles identified from systematic reviews were included in this review; these are shown as papers found through hand searching in Figure 1.   </w:t>
      </w:r>
    </w:p>
    <w:p w14:paraId="311CDC94" w14:textId="3B717B2E" w:rsidR="009459B7" w:rsidRPr="006D3436" w:rsidRDefault="009459B7" w:rsidP="009459B7">
      <w:pPr>
        <w:spacing w:line="480" w:lineRule="auto"/>
        <w:rPr>
          <w:rFonts w:ascii="Times New Roman" w:hAnsi="Times New Roman" w:cs="Times New Roman"/>
          <w:bCs/>
          <w:sz w:val="24"/>
          <w:szCs w:val="24"/>
        </w:rPr>
      </w:pPr>
      <w:proofErr w:type="gramStart"/>
      <w:r w:rsidRPr="006D3436">
        <w:rPr>
          <w:rFonts w:ascii="Times New Roman" w:hAnsi="Times New Roman" w:cs="Times New Roman"/>
          <w:bCs/>
          <w:sz w:val="24"/>
          <w:szCs w:val="24"/>
        </w:rPr>
        <w:t>The majority of</w:t>
      </w:r>
      <w:proofErr w:type="gramEnd"/>
      <w:r w:rsidRPr="006D3436">
        <w:rPr>
          <w:rFonts w:ascii="Times New Roman" w:hAnsi="Times New Roman" w:cs="Times New Roman"/>
          <w:bCs/>
          <w:sz w:val="24"/>
          <w:szCs w:val="24"/>
        </w:rPr>
        <w:t xml:space="preserve"> references focused on depressive disorders and psychotic disorders; one considered SSRD (chronic fatigue syndrome).  A range of medications were reported including non-steroidal anti-inflammatory drugs (Acetylsalicylic acid or Aspirin; Celecoxib), Minocycline, cytokine inhibitors (Anakinra; Infliximab; Tocilizumab;</w:t>
      </w:r>
      <w:r w:rsidR="003D72C2" w:rsidRPr="006D3436">
        <w:t xml:space="preserve"> </w:t>
      </w:r>
      <w:r w:rsidR="003D72C2" w:rsidRPr="006D3436">
        <w:rPr>
          <w:rFonts w:ascii="Times New Roman" w:hAnsi="Times New Roman" w:cs="Times New Roman"/>
          <w:bCs/>
          <w:sz w:val="24"/>
          <w:szCs w:val="24"/>
        </w:rPr>
        <w:t>Adalimumab</w:t>
      </w:r>
      <w:r w:rsidRPr="006D3436">
        <w:rPr>
          <w:rFonts w:ascii="Times New Roman" w:hAnsi="Times New Roman" w:cs="Times New Roman"/>
          <w:bCs/>
          <w:sz w:val="24"/>
          <w:szCs w:val="24"/>
        </w:rPr>
        <w:t xml:space="preserve">), Other (Atorvastatin; Hydroxychloroquine; Methotrexate Pentoxifylline; Pioglitazone; Pravastatin; Prednisolone; Simvastatin).  Sample sizes reported for primary studies ranged between 30 and 266 participants and included studies using a range of primary outcome measures (see Appendix 3).  All studies were placebo-controlled. Data from included primary research studies are presented by condition and then by type of medication.  </w:t>
      </w:r>
    </w:p>
    <w:p w14:paraId="3B46F7F3" w14:textId="77777777" w:rsidR="009459B7" w:rsidRPr="006D3436" w:rsidRDefault="009459B7" w:rsidP="009459B7">
      <w:pPr>
        <w:spacing w:line="480" w:lineRule="auto"/>
        <w:rPr>
          <w:rFonts w:ascii="Times New Roman" w:hAnsi="Times New Roman" w:cs="Times New Roman"/>
          <w:bCs/>
          <w:sz w:val="24"/>
          <w:szCs w:val="24"/>
        </w:rPr>
      </w:pPr>
    </w:p>
    <w:p w14:paraId="2CA30B7B" w14:textId="77777777" w:rsidR="009459B7" w:rsidRPr="006D3436" w:rsidRDefault="009459B7" w:rsidP="009459B7">
      <w:pPr>
        <w:spacing w:line="480" w:lineRule="auto"/>
        <w:rPr>
          <w:rFonts w:ascii="Times New Roman" w:hAnsi="Times New Roman" w:cs="Times New Roman"/>
          <w:i/>
          <w:iCs/>
          <w:sz w:val="24"/>
          <w:szCs w:val="24"/>
        </w:rPr>
      </w:pPr>
      <w:r w:rsidRPr="006D3436">
        <w:rPr>
          <w:rFonts w:ascii="Times New Roman" w:hAnsi="Times New Roman" w:cs="Times New Roman"/>
          <w:i/>
          <w:iCs/>
          <w:sz w:val="24"/>
          <w:szCs w:val="24"/>
        </w:rPr>
        <w:t>3.1 Mood disorders: Bipolar affective disorder</w:t>
      </w:r>
    </w:p>
    <w:p w14:paraId="6D3D83B8" w14:textId="77777777" w:rsidR="007103E1" w:rsidRDefault="007103E1">
      <w:pPr>
        <w:rPr>
          <w:rFonts w:ascii="Times New Roman" w:hAnsi="Times New Roman" w:cs="Times New Roman"/>
          <w:b/>
          <w:bCs/>
          <w:sz w:val="20"/>
          <w:szCs w:val="20"/>
        </w:rPr>
      </w:pPr>
      <w:r>
        <w:rPr>
          <w:rFonts w:ascii="Times New Roman" w:hAnsi="Times New Roman" w:cs="Times New Roman"/>
          <w:b/>
          <w:bCs/>
          <w:sz w:val="20"/>
          <w:szCs w:val="20"/>
        </w:rPr>
        <w:br w:type="page"/>
      </w:r>
    </w:p>
    <w:p w14:paraId="13683BF6" w14:textId="77777777" w:rsidR="007103E1" w:rsidRDefault="007103E1" w:rsidP="006D3436">
      <w:pPr>
        <w:spacing w:after="0" w:line="360" w:lineRule="auto"/>
        <w:rPr>
          <w:rFonts w:ascii="Times New Roman" w:hAnsi="Times New Roman" w:cs="Times New Roman"/>
          <w:b/>
          <w:bCs/>
          <w:sz w:val="20"/>
          <w:szCs w:val="20"/>
        </w:rPr>
        <w:sectPr w:rsidR="007103E1" w:rsidSect="00750F54">
          <w:footerReference w:type="default" r:id="rId9"/>
          <w:pgSz w:w="11906" w:h="16838"/>
          <w:pgMar w:top="1440" w:right="1440" w:bottom="1440" w:left="1440" w:header="708" w:footer="708" w:gutter="0"/>
          <w:cols w:space="708"/>
          <w:docGrid w:linePitch="360"/>
        </w:sectPr>
      </w:pPr>
    </w:p>
    <w:p w14:paraId="1C9B42AD" w14:textId="6AFC545E" w:rsidR="006D3436" w:rsidRPr="006D3436" w:rsidRDefault="006D3436" w:rsidP="006D3436">
      <w:pPr>
        <w:spacing w:after="0" w:line="360" w:lineRule="auto"/>
        <w:rPr>
          <w:rFonts w:ascii="Times New Roman" w:hAnsi="Times New Roman" w:cs="Times New Roman"/>
          <w:b/>
          <w:bCs/>
          <w:sz w:val="20"/>
          <w:szCs w:val="20"/>
        </w:rPr>
      </w:pPr>
      <w:r w:rsidRPr="006D3436">
        <w:rPr>
          <w:rFonts w:ascii="Times New Roman" w:hAnsi="Times New Roman" w:cs="Times New Roman"/>
          <w:b/>
          <w:bCs/>
          <w:sz w:val="20"/>
          <w:szCs w:val="20"/>
        </w:rPr>
        <w:lastRenderedPageBreak/>
        <w:t>Table 2: Summary of papers assessing anti-inflammatory medications in the treatment of Bipolar affective disorder (alphabetically by medication)</w:t>
      </w:r>
    </w:p>
    <w:tbl>
      <w:tblPr>
        <w:tblStyle w:val="TableGrid"/>
        <w:tblW w:w="0" w:type="auto"/>
        <w:tblLook w:val="04A0" w:firstRow="1" w:lastRow="0" w:firstColumn="1" w:lastColumn="0" w:noHBand="0" w:noVBand="1"/>
      </w:tblPr>
      <w:tblGrid>
        <w:gridCol w:w="1045"/>
        <w:gridCol w:w="805"/>
        <w:gridCol w:w="1459"/>
        <w:gridCol w:w="1410"/>
        <w:gridCol w:w="1250"/>
        <w:gridCol w:w="813"/>
        <w:gridCol w:w="1727"/>
        <w:gridCol w:w="839"/>
        <w:gridCol w:w="1197"/>
        <w:gridCol w:w="3403"/>
      </w:tblGrid>
      <w:tr w:rsidR="006D3436" w:rsidRPr="006D3436" w14:paraId="379597DF" w14:textId="77777777" w:rsidTr="000500F6">
        <w:tc>
          <w:tcPr>
            <w:tcW w:w="1045" w:type="dxa"/>
          </w:tcPr>
          <w:p w14:paraId="0B59BA79"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b/>
                <w:bCs/>
                <w:sz w:val="16"/>
                <w:szCs w:val="16"/>
              </w:rPr>
              <w:t>Reference</w:t>
            </w:r>
          </w:p>
        </w:tc>
        <w:tc>
          <w:tcPr>
            <w:tcW w:w="805" w:type="dxa"/>
          </w:tcPr>
          <w:p w14:paraId="0C535C59"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b/>
                <w:bCs/>
                <w:sz w:val="16"/>
                <w:szCs w:val="16"/>
              </w:rPr>
              <w:t>Sample size</w:t>
            </w:r>
          </w:p>
        </w:tc>
        <w:tc>
          <w:tcPr>
            <w:tcW w:w="1459" w:type="dxa"/>
          </w:tcPr>
          <w:p w14:paraId="750A7222"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b/>
                <w:bCs/>
                <w:sz w:val="16"/>
                <w:szCs w:val="16"/>
              </w:rPr>
              <w:t>Condition</w:t>
            </w:r>
          </w:p>
        </w:tc>
        <w:tc>
          <w:tcPr>
            <w:tcW w:w="1410" w:type="dxa"/>
          </w:tcPr>
          <w:p w14:paraId="2CC97E36"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b/>
                <w:bCs/>
                <w:sz w:val="16"/>
                <w:szCs w:val="16"/>
              </w:rPr>
              <w:t>Population demographics</w:t>
            </w:r>
          </w:p>
        </w:tc>
        <w:tc>
          <w:tcPr>
            <w:tcW w:w="1250" w:type="dxa"/>
          </w:tcPr>
          <w:p w14:paraId="48FB9AD5"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b/>
                <w:bCs/>
                <w:sz w:val="16"/>
                <w:szCs w:val="16"/>
              </w:rPr>
              <w:t>Adjunctive treatment Medication</w:t>
            </w:r>
          </w:p>
        </w:tc>
        <w:tc>
          <w:tcPr>
            <w:tcW w:w="813" w:type="dxa"/>
          </w:tcPr>
          <w:p w14:paraId="776FC693"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b/>
                <w:bCs/>
                <w:sz w:val="16"/>
                <w:szCs w:val="16"/>
              </w:rPr>
              <w:t>Daily dose</w:t>
            </w:r>
          </w:p>
        </w:tc>
        <w:tc>
          <w:tcPr>
            <w:tcW w:w="1727" w:type="dxa"/>
          </w:tcPr>
          <w:p w14:paraId="1621F682"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 xml:space="preserve"> contrast </w:t>
            </w:r>
          </w:p>
        </w:tc>
        <w:tc>
          <w:tcPr>
            <w:tcW w:w="839" w:type="dxa"/>
          </w:tcPr>
          <w:p w14:paraId="2FFA8B81"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b/>
                <w:bCs/>
                <w:sz w:val="16"/>
                <w:szCs w:val="16"/>
              </w:rPr>
              <w:t>Duration</w:t>
            </w:r>
          </w:p>
        </w:tc>
        <w:tc>
          <w:tcPr>
            <w:tcW w:w="1197" w:type="dxa"/>
          </w:tcPr>
          <w:p w14:paraId="39C6A922"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b/>
                <w:bCs/>
                <w:sz w:val="16"/>
                <w:szCs w:val="16"/>
              </w:rPr>
              <w:t>Primary Outcome</w:t>
            </w:r>
          </w:p>
        </w:tc>
        <w:tc>
          <w:tcPr>
            <w:tcW w:w="3403" w:type="dxa"/>
          </w:tcPr>
          <w:p w14:paraId="15534BF4"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b/>
                <w:bCs/>
                <w:sz w:val="16"/>
                <w:szCs w:val="16"/>
              </w:rPr>
              <w:t>Main findings</w:t>
            </w:r>
          </w:p>
        </w:tc>
      </w:tr>
      <w:tr w:rsidR="006D3436" w:rsidRPr="006D3436" w14:paraId="22C2F854" w14:textId="77777777" w:rsidTr="000500F6">
        <w:tc>
          <w:tcPr>
            <w:tcW w:w="1045" w:type="dxa"/>
            <w:shd w:val="clear" w:color="auto" w:fill="C5E0B3" w:themeFill="accent6" w:themeFillTint="66"/>
          </w:tcPr>
          <w:p w14:paraId="00F023C0"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Bauer et al 2018</w:t>
            </w:r>
            <w:r w:rsidRPr="006D3436">
              <w:rPr>
                <w:rFonts w:ascii="Times New Roman" w:hAnsi="Times New Roman" w:cs="Times New Roman"/>
                <w:noProof/>
                <w:sz w:val="16"/>
                <w:szCs w:val="16"/>
                <w:vertAlign w:val="superscript"/>
              </w:rPr>
              <w:t>(27)</w:t>
            </w:r>
          </w:p>
        </w:tc>
        <w:tc>
          <w:tcPr>
            <w:tcW w:w="805" w:type="dxa"/>
            <w:shd w:val="clear" w:color="auto" w:fill="C5E0B3" w:themeFill="accent6" w:themeFillTint="66"/>
          </w:tcPr>
          <w:p w14:paraId="17983925"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36</w:t>
            </w:r>
          </w:p>
        </w:tc>
        <w:tc>
          <w:tcPr>
            <w:tcW w:w="1459" w:type="dxa"/>
            <w:shd w:val="clear" w:color="auto" w:fill="C5E0B3" w:themeFill="accent6" w:themeFillTint="66"/>
          </w:tcPr>
          <w:p w14:paraId="45D5035A"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Bipolar depression</w:t>
            </w:r>
          </w:p>
        </w:tc>
        <w:tc>
          <w:tcPr>
            <w:tcW w:w="1410" w:type="dxa"/>
            <w:shd w:val="clear" w:color="auto" w:fill="C5E0B3" w:themeFill="accent6" w:themeFillTint="66"/>
          </w:tcPr>
          <w:p w14:paraId="17EE80E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 41</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12yrs</w:t>
            </w:r>
          </w:p>
          <w:p w14:paraId="33D400F9"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Gender: F= 62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5% </w:t>
            </w:r>
          </w:p>
        </w:tc>
        <w:tc>
          <w:tcPr>
            <w:tcW w:w="1250" w:type="dxa"/>
            <w:shd w:val="clear" w:color="auto" w:fill="C5E0B3" w:themeFill="accent6" w:themeFillTint="66"/>
          </w:tcPr>
          <w:p w14:paraId="67362F3D" w14:textId="77777777" w:rsidR="006D3436" w:rsidRPr="006D3436" w:rsidRDefault="006D3436" w:rsidP="000500F6">
            <w:pPr>
              <w:spacing w:line="360" w:lineRule="auto"/>
              <w:rPr>
                <w:rFonts w:ascii="Times New Roman" w:eastAsia="Times New Roman" w:hAnsi="Times New Roman" w:cs="Times New Roman"/>
                <w:sz w:val="16"/>
                <w:szCs w:val="16"/>
              </w:rPr>
            </w:pPr>
            <w:r w:rsidRPr="006D3436">
              <w:rPr>
                <w:rFonts w:ascii="Times New Roman" w:eastAsia="Times New Roman" w:hAnsi="Times New Roman" w:cs="Times New Roman"/>
                <w:sz w:val="16"/>
                <w:szCs w:val="16"/>
              </w:rPr>
              <w:t xml:space="preserve">Acetylsalicylic acid (Aspirin) </w:t>
            </w:r>
          </w:p>
          <w:p w14:paraId="24BF2EBF"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(+N-acetylcysteine)</w:t>
            </w:r>
          </w:p>
        </w:tc>
        <w:tc>
          <w:tcPr>
            <w:tcW w:w="813" w:type="dxa"/>
            <w:shd w:val="clear" w:color="auto" w:fill="C5E0B3" w:themeFill="accent6" w:themeFillTint="66"/>
          </w:tcPr>
          <w:p w14:paraId="55712B54"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 xml:space="preserve">1000mg </w:t>
            </w:r>
          </w:p>
        </w:tc>
        <w:tc>
          <w:tcPr>
            <w:tcW w:w="1727" w:type="dxa"/>
            <w:shd w:val="clear" w:color="auto" w:fill="C5E0B3" w:themeFill="accent6" w:themeFillTint="66"/>
          </w:tcPr>
          <w:p w14:paraId="71981C77"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 xml:space="preserve">Aspirin and placebo or NAC and placebo or Aspirin and NAC or Placebo and Placebo augmentation or to TAU (Lithium, antipsychotics, antidepressants, </w:t>
            </w:r>
            <w:proofErr w:type="gramStart"/>
            <w:r w:rsidRPr="006D3436">
              <w:rPr>
                <w:rFonts w:ascii="Times New Roman" w:hAnsi="Times New Roman" w:cs="Times New Roman"/>
                <w:sz w:val="16"/>
                <w:szCs w:val="16"/>
              </w:rPr>
              <w:t>anticonvulsants)*</w:t>
            </w:r>
            <w:proofErr w:type="gramEnd"/>
            <w:r w:rsidRPr="006D3436">
              <w:rPr>
                <w:rFonts w:ascii="Times New Roman" w:hAnsi="Times New Roman" w:cs="Times New Roman"/>
                <w:sz w:val="16"/>
                <w:szCs w:val="16"/>
              </w:rPr>
              <w:t xml:space="preserve">* </w:t>
            </w:r>
          </w:p>
        </w:tc>
        <w:tc>
          <w:tcPr>
            <w:tcW w:w="839" w:type="dxa"/>
            <w:shd w:val="clear" w:color="auto" w:fill="C5E0B3" w:themeFill="accent6" w:themeFillTint="66"/>
          </w:tcPr>
          <w:p w14:paraId="7388F118"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16 weeks</w:t>
            </w:r>
          </w:p>
        </w:tc>
        <w:tc>
          <w:tcPr>
            <w:tcW w:w="1197" w:type="dxa"/>
            <w:shd w:val="clear" w:color="auto" w:fill="C5E0B3" w:themeFill="accent6" w:themeFillTint="66"/>
          </w:tcPr>
          <w:p w14:paraId="67962D43"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MADRS</w:t>
            </w:r>
          </w:p>
        </w:tc>
        <w:tc>
          <w:tcPr>
            <w:tcW w:w="3403" w:type="dxa"/>
            <w:shd w:val="clear" w:color="auto" w:fill="C5E0B3" w:themeFill="accent6" w:themeFillTint="66"/>
          </w:tcPr>
          <w:p w14:paraId="075353D0"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 xml:space="preserve">Aspirin + NAC associated with higher probability of treatment response compared with either drug alone or placebo: </w:t>
            </w:r>
            <w:r w:rsidRPr="006D3436">
              <w:rPr>
                <w:rFonts w:ascii="Times New Roman" w:eastAsia="Times New Roman" w:hAnsi="Times New Roman" w:cs="Times New Roman"/>
                <w:sz w:val="16"/>
                <w:szCs w:val="16"/>
              </w:rPr>
              <w:t>NAC + Aspirin treatment response 67% compared to placebo 55%, NAC alone 57% and Aspirin alone 33%</w:t>
            </w:r>
          </w:p>
        </w:tc>
      </w:tr>
      <w:tr w:rsidR="006D3436" w:rsidRPr="006D3436" w14:paraId="5513FFC5" w14:textId="77777777" w:rsidTr="000500F6">
        <w:tc>
          <w:tcPr>
            <w:tcW w:w="1045" w:type="dxa"/>
            <w:shd w:val="clear" w:color="auto" w:fill="FFE599" w:themeFill="accent4" w:themeFillTint="66"/>
          </w:tcPr>
          <w:p w14:paraId="2CBD76F9" w14:textId="77777777" w:rsidR="006D3436" w:rsidRPr="006D3436" w:rsidRDefault="006D3436" w:rsidP="000500F6">
            <w:pPr>
              <w:spacing w:line="360" w:lineRule="auto"/>
              <w:rPr>
                <w:rFonts w:ascii="Times New Roman" w:hAnsi="Times New Roman" w:cs="Times New Roman"/>
                <w:b/>
                <w:bCs/>
                <w:sz w:val="16"/>
                <w:szCs w:val="16"/>
              </w:rPr>
            </w:pPr>
            <w:proofErr w:type="spellStart"/>
            <w:r w:rsidRPr="006D3436">
              <w:rPr>
                <w:rFonts w:ascii="Times New Roman" w:hAnsi="Times New Roman" w:cs="Times New Roman"/>
                <w:sz w:val="16"/>
                <w:szCs w:val="16"/>
              </w:rPr>
              <w:t>Savitz</w:t>
            </w:r>
            <w:proofErr w:type="spellEnd"/>
            <w:r w:rsidRPr="006D3436">
              <w:rPr>
                <w:rFonts w:ascii="Times New Roman" w:hAnsi="Times New Roman" w:cs="Times New Roman"/>
                <w:sz w:val="16"/>
                <w:szCs w:val="16"/>
              </w:rPr>
              <w:t xml:space="preserve"> et al.,   2018</w:t>
            </w:r>
            <w:r w:rsidRPr="006D3436">
              <w:rPr>
                <w:rFonts w:ascii="Times New Roman" w:hAnsi="Times New Roman" w:cs="Times New Roman"/>
                <w:noProof/>
                <w:sz w:val="16"/>
                <w:szCs w:val="16"/>
                <w:vertAlign w:val="superscript"/>
              </w:rPr>
              <w:t>(30)</w:t>
            </w:r>
          </w:p>
        </w:tc>
        <w:tc>
          <w:tcPr>
            <w:tcW w:w="805" w:type="dxa"/>
            <w:shd w:val="clear" w:color="auto" w:fill="FFE599" w:themeFill="accent4" w:themeFillTint="66"/>
          </w:tcPr>
          <w:p w14:paraId="7B89FAB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99</w:t>
            </w:r>
          </w:p>
        </w:tc>
        <w:tc>
          <w:tcPr>
            <w:tcW w:w="1459" w:type="dxa"/>
            <w:shd w:val="clear" w:color="auto" w:fill="FFE599" w:themeFill="accent4" w:themeFillTint="66"/>
          </w:tcPr>
          <w:p w14:paraId="7764D4B0"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Bipolar depression</w:t>
            </w:r>
          </w:p>
        </w:tc>
        <w:tc>
          <w:tcPr>
            <w:tcW w:w="1410" w:type="dxa"/>
            <w:shd w:val="clear" w:color="auto" w:fill="FFE599" w:themeFill="accent4" w:themeFillTint="66"/>
          </w:tcPr>
          <w:p w14:paraId="72404E68" w14:textId="77777777" w:rsidR="006D3436" w:rsidRPr="006D3436" w:rsidRDefault="006D3436" w:rsidP="000500F6">
            <w:pPr>
              <w:spacing w:line="360" w:lineRule="auto"/>
              <w:rPr>
                <w:rFonts w:ascii="Times New Roman" w:hAnsi="Times New Roman" w:cs="Times New Roman"/>
                <w:bCs/>
                <w:sz w:val="16"/>
                <w:szCs w:val="16"/>
              </w:rPr>
            </w:pPr>
            <w:r w:rsidRPr="006D3436">
              <w:rPr>
                <w:rFonts w:ascii="Times New Roman" w:hAnsi="Times New Roman" w:cs="Times New Roman"/>
                <w:bCs/>
                <w:sz w:val="16"/>
                <w:szCs w:val="16"/>
              </w:rPr>
              <w:t>Mean age= 41</w:t>
            </w:r>
            <w:r w:rsidRPr="006D3436">
              <w:rPr>
                <w:rFonts w:ascii="Times New Roman" w:hAnsi="Times New Roman" w:cs="Times New Roman"/>
                <w:position w:val="4"/>
                <w:sz w:val="16"/>
                <w:szCs w:val="16"/>
              </w:rPr>
              <w:t>.</w:t>
            </w:r>
            <w:r w:rsidRPr="006D3436">
              <w:rPr>
                <w:rFonts w:ascii="Times New Roman" w:hAnsi="Times New Roman" w:cs="Times New Roman"/>
                <w:bCs/>
                <w:sz w:val="16"/>
                <w:szCs w:val="16"/>
              </w:rPr>
              <w:t>75yrs</w:t>
            </w:r>
          </w:p>
          <w:p w14:paraId="280CF055"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Cs/>
                <w:sz w:val="16"/>
                <w:szCs w:val="16"/>
              </w:rPr>
              <w:t>Gender: F=73</w:t>
            </w:r>
            <w:r w:rsidRPr="006D3436">
              <w:rPr>
                <w:rFonts w:ascii="Times New Roman" w:hAnsi="Times New Roman" w:cs="Times New Roman"/>
                <w:position w:val="4"/>
                <w:sz w:val="16"/>
                <w:szCs w:val="16"/>
              </w:rPr>
              <w:t>.</w:t>
            </w:r>
            <w:r w:rsidRPr="006D3436">
              <w:rPr>
                <w:rFonts w:ascii="Times New Roman" w:hAnsi="Times New Roman" w:cs="Times New Roman"/>
                <w:bCs/>
                <w:sz w:val="16"/>
                <w:szCs w:val="16"/>
              </w:rPr>
              <w:t>25%</w:t>
            </w:r>
          </w:p>
        </w:tc>
        <w:tc>
          <w:tcPr>
            <w:tcW w:w="1250" w:type="dxa"/>
            <w:shd w:val="clear" w:color="auto" w:fill="FFE599" w:themeFill="accent4" w:themeFillTint="66"/>
          </w:tcPr>
          <w:p w14:paraId="136CACCC"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Minocycline</w:t>
            </w:r>
          </w:p>
          <w:p w14:paraId="4B2DBF43" w14:textId="77777777" w:rsidR="006D3436" w:rsidRPr="006D3436" w:rsidRDefault="006D3436" w:rsidP="000500F6">
            <w:pPr>
              <w:spacing w:line="360" w:lineRule="auto"/>
              <w:rPr>
                <w:rFonts w:ascii="Times New Roman" w:eastAsia="Times New Roman" w:hAnsi="Times New Roman" w:cs="Times New Roman"/>
                <w:sz w:val="16"/>
                <w:szCs w:val="16"/>
              </w:rPr>
            </w:pPr>
            <w:r w:rsidRPr="006D3436">
              <w:rPr>
                <w:rFonts w:ascii="Times New Roman" w:eastAsia="Times New Roman" w:hAnsi="Times New Roman" w:cs="Times New Roman"/>
                <w:sz w:val="16"/>
                <w:szCs w:val="16"/>
              </w:rPr>
              <w:t xml:space="preserve">Acetylsalicylic acid (Aspirin) </w:t>
            </w:r>
          </w:p>
          <w:p w14:paraId="350F4D2D" w14:textId="77777777" w:rsidR="006D3436" w:rsidRPr="006D3436" w:rsidRDefault="006D3436" w:rsidP="000500F6">
            <w:pPr>
              <w:spacing w:line="360" w:lineRule="auto"/>
              <w:rPr>
                <w:rFonts w:ascii="Times New Roman" w:hAnsi="Times New Roman" w:cs="Times New Roman"/>
                <w:b/>
                <w:bCs/>
                <w:sz w:val="16"/>
                <w:szCs w:val="16"/>
              </w:rPr>
            </w:pPr>
          </w:p>
        </w:tc>
        <w:tc>
          <w:tcPr>
            <w:tcW w:w="813" w:type="dxa"/>
            <w:shd w:val="clear" w:color="auto" w:fill="FFE599" w:themeFill="accent4" w:themeFillTint="66"/>
          </w:tcPr>
          <w:p w14:paraId="2710770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200mg </w:t>
            </w:r>
          </w:p>
          <w:p w14:paraId="3DB37D3F"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162mg</w:t>
            </w:r>
          </w:p>
        </w:tc>
        <w:tc>
          <w:tcPr>
            <w:tcW w:w="1727" w:type="dxa"/>
            <w:shd w:val="clear" w:color="auto" w:fill="FFE599" w:themeFill="accent4" w:themeFillTint="66"/>
          </w:tcPr>
          <w:p w14:paraId="29D89FB9"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 xml:space="preserve">Aspirin and placebo or Minocycline and placebo or Minocycline and Aspirin or placebo and placebo augmentation to TAU (mood stabiliser, antipsychotic, antidepressant or </w:t>
            </w:r>
            <w:proofErr w:type="gramStart"/>
            <w:r w:rsidRPr="006D3436">
              <w:rPr>
                <w:rFonts w:ascii="Times New Roman" w:hAnsi="Times New Roman" w:cs="Times New Roman"/>
                <w:sz w:val="16"/>
                <w:szCs w:val="16"/>
              </w:rPr>
              <w:t>anxiolytic)*</w:t>
            </w:r>
            <w:proofErr w:type="gramEnd"/>
            <w:r w:rsidRPr="006D3436">
              <w:rPr>
                <w:rFonts w:ascii="Times New Roman" w:hAnsi="Times New Roman" w:cs="Times New Roman"/>
                <w:sz w:val="16"/>
                <w:szCs w:val="16"/>
              </w:rPr>
              <w:t>*</w:t>
            </w:r>
          </w:p>
        </w:tc>
        <w:tc>
          <w:tcPr>
            <w:tcW w:w="839" w:type="dxa"/>
            <w:shd w:val="clear" w:color="auto" w:fill="FFE599" w:themeFill="accent4" w:themeFillTint="66"/>
          </w:tcPr>
          <w:p w14:paraId="76743AC5"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6 weeks</w:t>
            </w:r>
          </w:p>
        </w:tc>
        <w:tc>
          <w:tcPr>
            <w:tcW w:w="1197" w:type="dxa"/>
            <w:shd w:val="clear" w:color="auto" w:fill="FFE599" w:themeFill="accent4" w:themeFillTint="66"/>
          </w:tcPr>
          <w:p w14:paraId="63FF8B1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MADRS</w:t>
            </w:r>
          </w:p>
        </w:tc>
        <w:tc>
          <w:tcPr>
            <w:tcW w:w="3403" w:type="dxa"/>
            <w:shd w:val="clear" w:color="auto" w:fill="FFE599" w:themeFill="accent4" w:themeFillTint="66"/>
          </w:tcPr>
          <w:p w14:paraId="5D88683E"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No benefit from Minocycline alone, though participants with higher IL-6 levels responded better than those with lower IL-6 levels. Participants receiving Minocycline plus Aspirin had a better response rate compared with participants receiving double placebo (χ2=3</w:t>
            </w:r>
            <w:r w:rsidRPr="006D3436">
              <w:rPr>
                <w:rFonts w:ascii="Times New Roman" w:hAnsi="Times New Roman" w:cs="Times New Roman"/>
                <w:position w:val="4"/>
                <w:sz w:val="16"/>
                <w:szCs w:val="16"/>
              </w:rPr>
              <w:t>.</w:t>
            </w:r>
            <w:proofErr w:type="gramStart"/>
            <w:r w:rsidRPr="006D3436">
              <w:rPr>
                <w:rFonts w:ascii="Times New Roman" w:hAnsi="Times New Roman" w:cs="Times New Roman"/>
                <w:sz w:val="16"/>
                <w:szCs w:val="16"/>
              </w:rPr>
              <w:t>35,p</w:t>
            </w:r>
            <w:proofErr w:type="gramEnd"/>
            <w:r w:rsidRPr="006D3436">
              <w:rPr>
                <w:rFonts w:ascii="Times New Roman" w:hAnsi="Times New Roman" w:cs="Times New Roman"/>
                <w:sz w:val="16"/>
                <w:szCs w:val="16"/>
              </w:rPr>
              <w:t>=0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034, odds ratio (OR)=2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93, 95% confidence interval (CI)=0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93–10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08, NNT=4</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7</w:t>
            </w:r>
          </w:p>
        </w:tc>
      </w:tr>
      <w:tr w:rsidR="006D3436" w:rsidRPr="006D3436" w14:paraId="181AC1FC" w14:textId="77777777" w:rsidTr="000500F6">
        <w:tc>
          <w:tcPr>
            <w:tcW w:w="1045" w:type="dxa"/>
            <w:shd w:val="clear" w:color="auto" w:fill="C5E0B3" w:themeFill="accent6" w:themeFillTint="66"/>
          </w:tcPr>
          <w:p w14:paraId="7B47FBF5" w14:textId="77777777" w:rsidR="006D3436" w:rsidRPr="006D3436" w:rsidRDefault="006D3436" w:rsidP="000500F6">
            <w:pPr>
              <w:spacing w:line="360" w:lineRule="auto"/>
              <w:rPr>
                <w:rFonts w:ascii="Times New Roman" w:hAnsi="Times New Roman" w:cs="Times New Roman"/>
                <w:b/>
              </w:rPr>
            </w:pPr>
            <w:proofErr w:type="spellStart"/>
            <w:r w:rsidRPr="006D3436">
              <w:rPr>
                <w:rFonts w:ascii="Times New Roman" w:hAnsi="Times New Roman" w:cs="Times New Roman"/>
                <w:sz w:val="16"/>
                <w:szCs w:val="16"/>
              </w:rPr>
              <w:t>Arabzadeh</w:t>
            </w:r>
            <w:proofErr w:type="spellEnd"/>
            <w:r w:rsidRPr="006D3436">
              <w:rPr>
                <w:rFonts w:ascii="Times New Roman" w:hAnsi="Times New Roman" w:cs="Times New Roman"/>
                <w:sz w:val="16"/>
                <w:szCs w:val="16"/>
              </w:rPr>
              <w:t xml:space="preserve"> et al., 2015</w:t>
            </w:r>
            <w:r w:rsidRPr="006D3436">
              <w:rPr>
                <w:rFonts w:ascii="Times New Roman" w:hAnsi="Times New Roman" w:cs="Times New Roman"/>
                <w:noProof/>
                <w:sz w:val="16"/>
                <w:szCs w:val="16"/>
                <w:vertAlign w:val="superscript"/>
              </w:rPr>
              <w:t>(26)</w:t>
            </w:r>
          </w:p>
        </w:tc>
        <w:tc>
          <w:tcPr>
            <w:tcW w:w="805" w:type="dxa"/>
            <w:shd w:val="clear" w:color="auto" w:fill="C5E0B3" w:themeFill="accent6" w:themeFillTint="66"/>
          </w:tcPr>
          <w:p w14:paraId="1399EC94"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48</w:t>
            </w:r>
          </w:p>
        </w:tc>
        <w:tc>
          <w:tcPr>
            <w:tcW w:w="1459" w:type="dxa"/>
            <w:shd w:val="clear" w:color="auto" w:fill="C5E0B3" w:themeFill="accent6" w:themeFillTint="66"/>
          </w:tcPr>
          <w:p w14:paraId="1315A5F0"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 xml:space="preserve">Bipolar mania </w:t>
            </w:r>
          </w:p>
        </w:tc>
        <w:tc>
          <w:tcPr>
            <w:tcW w:w="1410" w:type="dxa"/>
            <w:shd w:val="clear" w:color="auto" w:fill="C5E0B3" w:themeFill="accent6" w:themeFillTint="66"/>
          </w:tcPr>
          <w:p w14:paraId="408B9632"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 31</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4yrs</w:t>
            </w:r>
          </w:p>
          <w:p w14:paraId="460DC3DF"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Gender: F= 34</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8% </w:t>
            </w:r>
          </w:p>
          <w:p w14:paraId="19201556"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duration of illness= 9</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1 </w:t>
            </w:r>
            <w:proofErr w:type="spellStart"/>
            <w:r w:rsidRPr="006D3436">
              <w:rPr>
                <w:rFonts w:ascii="Times New Roman" w:hAnsi="Times New Roman" w:cs="Times New Roman"/>
                <w:sz w:val="16"/>
                <w:szCs w:val="16"/>
              </w:rPr>
              <w:t>yrs</w:t>
            </w:r>
            <w:proofErr w:type="spellEnd"/>
          </w:p>
          <w:p w14:paraId="7EDF371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Baseline YMRS= 33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1</w:t>
            </w:r>
          </w:p>
          <w:p w14:paraId="5452608D" w14:textId="77777777" w:rsidR="006D3436" w:rsidRPr="006D3436" w:rsidRDefault="006D3436" w:rsidP="000500F6">
            <w:pPr>
              <w:spacing w:line="360" w:lineRule="auto"/>
              <w:rPr>
                <w:rFonts w:ascii="Times New Roman" w:hAnsi="Times New Roman" w:cs="Times New Roman"/>
                <w:b/>
              </w:rPr>
            </w:pPr>
          </w:p>
        </w:tc>
        <w:tc>
          <w:tcPr>
            <w:tcW w:w="1250" w:type="dxa"/>
            <w:shd w:val="clear" w:color="auto" w:fill="C5E0B3" w:themeFill="accent6" w:themeFillTint="66"/>
          </w:tcPr>
          <w:p w14:paraId="774ED55D"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lastRenderedPageBreak/>
              <w:t>Celecoxib</w:t>
            </w:r>
          </w:p>
        </w:tc>
        <w:tc>
          <w:tcPr>
            <w:tcW w:w="813" w:type="dxa"/>
            <w:shd w:val="clear" w:color="auto" w:fill="C5E0B3" w:themeFill="accent6" w:themeFillTint="66"/>
          </w:tcPr>
          <w:p w14:paraId="265C5051"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400mg</w:t>
            </w:r>
          </w:p>
        </w:tc>
        <w:tc>
          <w:tcPr>
            <w:tcW w:w="1727" w:type="dxa"/>
            <w:shd w:val="clear" w:color="auto" w:fill="C5E0B3" w:themeFill="accent6" w:themeFillTint="66"/>
          </w:tcPr>
          <w:p w14:paraId="3E81ECE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Celecoxib or placebo augmentation to </w:t>
            </w:r>
          </w:p>
          <w:p w14:paraId="1969F33F"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Sodium Valproate 800mg/day </w:t>
            </w:r>
          </w:p>
          <w:p w14:paraId="10A57A80" w14:textId="77777777" w:rsidR="006D3436" w:rsidRPr="006D3436" w:rsidRDefault="006D3436" w:rsidP="000500F6">
            <w:pPr>
              <w:spacing w:line="360" w:lineRule="auto"/>
              <w:rPr>
                <w:rFonts w:ascii="Times New Roman" w:hAnsi="Times New Roman" w:cs="Times New Roman"/>
                <w:sz w:val="16"/>
                <w:szCs w:val="16"/>
              </w:rPr>
            </w:pPr>
          </w:p>
          <w:p w14:paraId="37594656"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PRN Lorazepam to manage agitation</w:t>
            </w:r>
          </w:p>
        </w:tc>
        <w:tc>
          <w:tcPr>
            <w:tcW w:w="839" w:type="dxa"/>
            <w:shd w:val="clear" w:color="auto" w:fill="C5E0B3" w:themeFill="accent6" w:themeFillTint="66"/>
          </w:tcPr>
          <w:p w14:paraId="76EC0FCE"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6 weeks</w:t>
            </w:r>
          </w:p>
        </w:tc>
        <w:tc>
          <w:tcPr>
            <w:tcW w:w="1197" w:type="dxa"/>
            <w:shd w:val="clear" w:color="auto" w:fill="C5E0B3" w:themeFill="accent6" w:themeFillTint="66"/>
          </w:tcPr>
          <w:p w14:paraId="59274560"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YMRS</w:t>
            </w:r>
          </w:p>
        </w:tc>
        <w:tc>
          <w:tcPr>
            <w:tcW w:w="3403" w:type="dxa"/>
            <w:shd w:val="clear" w:color="auto" w:fill="C5E0B3" w:themeFill="accent6" w:themeFillTint="66"/>
          </w:tcPr>
          <w:p w14:paraId="529D514F" w14:textId="77777777" w:rsidR="006D3436" w:rsidRPr="006D3436" w:rsidRDefault="006D3436" w:rsidP="000500F6">
            <w:pPr>
              <w:shd w:val="clear" w:color="auto" w:fill="C5E0B3" w:themeFill="accent6" w:themeFillTint="66"/>
              <w:spacing w:line="360" w:lineRule="auto"/>
              <w:rPr>
                <w:rFonts w:ascii="Times New Roman" w:eastAsia="Times New Roman" w:hAnsi="Times New Roman" w:cs="Times New Roman"/>
                <w:sz w:val="16"/>
                <w:szCs w:val="16"/>
              </w:rPr>
            </w:pPr>
            <w:r w:rsidRPr="006D3436">
              <w:rPr>
                <w:rFonts w:ascii="Times New Roman" w:hAnsi="Times New Roman" w:cs="Times New Roman"/>
                <w:sz w:val="16"/>
                <w:szCs w:val="16"/>
              </w:rPr>
              <w:t>Significantly greater reduction in mania symptoms in Celecoxib group (mean change</w:t>
            </w:r>
            <w:r w:rsidRPr="006D3436">
              <w:rPr>
                <w:rFonts w:ascii="Times New Roman" w:hAnsi="Times New Roman" w:cs="Times New Roman"/>
                <w:color w:val="333333"/>
                <w:sz w:val="16"/>
                <w:szCs w:val="16"/>
              </w:rPr>
              <w:t xml:space="preserve"> </w:t>
            </w:r>
            <w:r w:rsidRPr="006D3436">
              <w:rPr>
                <w:rFonts w:ascii="Times New Roman" w:hAnsi="Times New Roman" w:cs="Times New Roman"/>
                <w:sz w:val="16"/>
                <w:szCs w:val="16"/>
              </w:rPr>
              <w:t>-29</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78 +/- 21</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78 for Celecoxib group and -21</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78 +/- 7</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16 for placebo group.  Mean difference -</w:t>
            </w:r>
            <w:r w:rsidRPr="006D3436">
              <w:rPr>
                <w:rFonts w:ascii="Times New Roman" w:eastAsia="Times New Roman" w:hAnsi="Times New Roman" w:cs="Times New Roman"/>
                <w:sz w:val="16"/>
                <w:szCs w:val="16"/>
              </w:rPr>
              <w:t>8</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00</w:t>
            </w:r>
          </w:p>
          <w:p w14:paraId="784530F1" w14:textId="77777777" w:rsidR="006D3436" w:rsidRPr="006D3436" w:rsidRDefault="006D3436" w:rsidP="000500F6">
            <w:pPr>
              <w:shd w:val="clear" w:color="auto" w:fill="C5E0B3" w:themeFill="accent6" w:themeFillTint="66"/>
              <w:spacing w:line="360" w:lineRule="auto"/>
              <w:rPr>
                <w:rFonts w:ascii="Times New Roman" w:eastAsia="Times New Roman" w:hAnsi="Times New Roman" w:cs="Times New Roman"/>
                <w:sz w:val="16"/>
                <w:szCs w:val="16"/>
              </w:rPr>
            </w:pPr>
            <w:r w:rsidRPr="006D3436">
              <w:rPr>
                <w:rFonts w:ascii="Times New Roman" w:eastAsia="Times New Roman" w:hAnsi="Times New Roman" w:cs="Times New Roman"/>
                <w:sz w:val="16"/>
                <w:szCs w:val="16"/>
              </w:rPr>
              <w:t xml:space="preserve"> (95% CI -12</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18 to -3</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 xml:space="preserve">81). </w:t>
            </w:r>
          </w:p>
          <w:p w14:paraId="11738750"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lastRenderedPageBreak/>
              <w:t>A significantly higher remission rate (but not response rate) was observed in the C</w:t>
            </w:r>
            <w:r w:rsidRPr="006D3436">
              <w:rPr>
                <w:rStyle w:val="highlight"/>
                <w:rFonts w:ascii="Times New Roman" w:hAnsi="Times New Roman" w:cs="Times New Roman"/>
                <w:sz w:val="16"/>
                <w:szCs w:val="16"/>
              </w:rPr>
              <w:t>elecoxib</w:t>
            </w:r>
            <w:r w:rsidRPr="006D3436">
              <w:rPr>
                <w:rFonts w:ascii="Times New Roman" w:hAnsi="Times New Roman" w:cs="Times New Roman"/>
                <w:sz w:val="16"/>
                <w:szCs w:val="16"/>
              </w:rPr>
              <w:t> group (87</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 compared to the placebo group (43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5%) at Week 6 (p = 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005)</w:t>
            </w:r>
          </w:p>
        </w:tc>
      </w:tr>
      <w:tr w:rsidR="006D3436" w:rsidRPr="006D3436" w14:paraId="6837EFAD" w14:textId="77777777" w:rsidTr="000500F6">
        <w:tc>
          <w:tcPr>
            <w:tcW w:w="1045" w:type="dxa"/>
            <w:shd w:val="clear" w:color="auto" w:fill="C5E0B3" w:themeFill="accent6" w:themeFillTint="66"/>
          </w:tcPr>
          <w:p w14:paraId="5590A3AE" w14:textId="77777777" w:rsidR="006D3436" w:rsidRPr="006D3436" w:rsidRDefault="006D3436" w:rsidP="000500F6">
            <w:pPr>
              <w:spacing w:line="360" w:lineRule="auto"/>
              <w:rPr>
                <w:rFonts w:ascii="Times New Roman" w:hAnsi="Times New Roman" w:cs="Times New Roman"/>
                <w:b/>
              </w:rPr>
            </w:pPr>
            <w:proofErr w:type="spellStart"/>
            <w:r w:rsidRPr="006D3436">
              <w:rPr>
                <w:rFonts w:ascii="Times New Roman" w:hAnsi="Times New Roman" w:cs="Times New Roman"/>
                <w:sz w:val="16"/>
                <w:szCs w:val="16"/>
              </w:rPr>
              <w:lastRenderedPageBreak/>
              <w:t>Halaris</w:t>
            </w:r>
            <w:proofErr w:type="spellEnd"/>
            <w:r w:rsidRPr="006D3436">
              <w:rPr>
                <w:rFonts w:ascii="Times New Roman" w:hAnsi="Times New Roman" w:cs="Times New Roman"/>
                <w:sz w:val="16"/>
                <w:szCs w:val="16"/>
              </w:rPr>
              <w:t xml:space="preserve"> et al 2020</w:t>
            </w:r>
            <w:r w:rsidRPr="006D3436">
              <w:rPr>
                <w:rFonts w:ascii="Times New Roman" w:hAnsi="Times New Roman" w:cs="Times New Roman"/>
                <w:noProof/>
                <w:sz w:val="16"/>
                <w:szCs w:val="16"/>
                <w:vertAlign w:val="superscript"/>
              </w:rPr>
              <w:t>(23)</w:t>
            </w:r>
          </w:p>
        </w:tc>
        <w:tc>
          <w:tcPr>
            <w:tcW w:w="805" w:type="dxa"/>
            <w:shd w:val="clear" w:color="auto" w:fill="C5E0B3" w:themeFill="accent6" w:themeFillTint="66"/>
          </w:tcPr>
          <w:p w14:paraId="28E440D3"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65</w:t>
            </w:r>
          </w:p>
        </w:tc>
        <w:tc>
          <w:tcPr>
            <w:tcW w:w="1459" w:type="dxa"/>
            <w:shd w:val="clear" w:color="auto" w:fill="C5E0B3" w:themeFill="accent6" w:themeFillTint="66"/>
          </w:tcPr>
          <w:p w14:paraId="5797A6BB"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 xml:space="preserve">Bipolar depression </w:t>
            </w:r>
          </w:p>
        </w:tc>
        <w:tc>
          <w:tcPr>
            <w:tcW w:w="1410" w:type="dxa"/>
            <w:shd w:val="clear" w:color="auto" w:fill="C5E0B3" w:themeFill="accent6" w:themeFillTint="66"/>
          </w:tcPr>
          <w:p w14:paraId="6FE44A1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Mean age= 55yrs </w:t>
            </w:r>
          </w:p>
          <w:p w14:paraId="23FB65B8"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 xml:space="preserve">Gender: F= 51% </w:t>
            </w:r>
          </w:p>
        </w:tc>
        <w:tc>
          <w:tcPr>
            <w:tcW w:w="1250" w:type="dxa"/>
            <w:shd w:val="clear" w:color="auto" w:fill="C5E0B3" w:themeFill="accent6" w:themeFillTint="66"/>
          </w:tcPr>
          <w:p w14:paraId="7E7A0600"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Celecoxib</w:t>
            </w:r>
          </w:p>
        </w:tc>
        <w:tc>
          <w:tcPr>
            <w:tcW w:w="813" w:type="dxa"/>
            <w:shd w:val="clear" w:color="auto" w:fill="C5E0B3" w:themeFill="accent6" w:themeFillTint="66"/>
          </w:tcPr>
          <w:p w14:paraId="2A453D1D"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400mg</w:t>
            </w:r>
          </w:p>
        </w:tc>
        <w:tc>
          <w:tcPr>
            <w:tcW w:w="1727" w:type="dxa"/>
            <w:shd w:val="clear" w:color="auto" w:fill="C5E0B3" w:themeFill="accent6" w:themeFillTint="66"/>
          </w:tcPr>
          <w:p w14:paraId="3D4658F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Celecoxib or placebo augmentation to </w:t>
            </w:r>
          </w:p>
          <w:p w14:paraId="4ED047AF"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Escitalopram 20mg/day</w:t>
            </w:r>
          </w:p>
          <w:p w14:paraId="275AEEC0"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 mood stabiliser and/or antipsychotic as </w:t>
            </w:r>
            <w:proofErr w:type="gramStart"/>
            <w:r w:rsidRPr="006D3436">
              <w:rPr>
                <w:rFonts w:ascii="Times New Roman" w:hAnsi="Times New Roman" w:cs="Times New Roman"/>
                <w:sz w:val="16"/>
                <w:szCs w:val="16"/>
              </w:rPr>
              <w:t>indicated)*</w:t>
            </w:r>
            <w:proofErr w:type="gramEnd"/>
          </w:p>
        </w:tc>
        <w:tc>
          <w:tcPr>
            <w:tcW w:w="839" w:type="dxa"/>
            <w:shd w:val="clear" w:color="auto" w:fill="C5E0B3" w:themeFill="accent6" w:themeFillTint="66"/>
          </w:tcPr>
          <w:p w14:paraId="6685FDFC"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8 weeks</w:t>
            </w:r>
          </w:p>
        </w:tc>
        <w:tc>
          <w:tcPr>
            <w:tcW w:w="1197" w:type="dxa"/>
            <w:shd w:val="clear" w:color="auto" w:fill="C5E0B3" w:themeFill="accent6" w:themeFillTint="66"/>
          </w:tcPr>
          <w:p w14:paraId="3D6D9C44"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HAMD17</w:t>
            </w:r>
          </w:p>
        </w:tc>
        <w:tc>
          <w:tcPr>
            <w:tcW w:w="3403" w:type="dxa"/>
            <w:shd w:val="clear" w:color="auto" w:fill="C5E0B3" w:themeFill="accent6" w:themeFillTint="66"/>
          </w:tcPr>
          <w:p w14:paraId="3110AFE0"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Celecoxib group improved more as reflected in a significantly lower HAM 17 scores at week 1, 4 and 8(p=0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002). Higher rates of response (OR 4</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13 (95 CI: 1</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03–18</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48 p=0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021) and remission </w:t>
            </w:r>
            <w:r w:rsidRPr="006D3436">
              <w:rPr>
                <w:rFonts w:ascii="Times New Roman" w:hAnsi="Times New Roman" w:cs="Times New Roman"/>
                <w:sz w:val="16"/>
                <w:szCs w:val="16"/>
                <w:shd w:val="clear" w:color="auto" w:fill="C5E0B3" w:themeFill="accent6" w:themeFillTint="66"/>
              </w:rPr>
              <w:t>(OR 14</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34 (95% CI: 2</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59–153</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17 p</w:t>
            </w:r>
            <w:r w:rsidRPr="006D3436">
              <w:rPr>
                <w:rFonts w:ascii="Times New Roman" w:hAnsi="Times New Roman" w:cs="Times New Roman"/>
                <w:sz w:val="16"/>
                <w:szCs w:val="16"/>
              </w:rPr>
              <w:t>&lt;0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0005) in Celecoxib group</w:t>
            </w:r>
          </w:p>
        </w:tc>
      </w:tr>
      <w:tr w:rsidR="006D3436" w:rsidRPr="006D3436" w14:paraId="443A2E13" w14:textId="77777777" w:rsidTr="000500F6">
        <w:tc>
          <w:tcPr>
            <w:tcW w:w="1045" w:type="dxa"/>
            <w:shd w:val="clear" w:color="auto" w:fill="C5E0B3" w:themeFill="accent6" w:themeFillTint="66"/>
          </w:tcPr>
          <w:p w14:paraId="44F2AEBE"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Edberg et al 2018</w:t>
            </w:r>
            <w:r w:rsidRPr="006D3436">
              <w:rPr>
                <w:rFonts w:ascii="Times New Roman" w:hAnsi="Times New Roman" w:cs="Times New Roman"/>
                <w:noProof/>
                <w:sz w:val="16"/>
                <w:szCs w:val="16"/>
                <w:vertAlign w:val="superscript"/>
              </w:rPr>
              <w:t>(24)</w:t>
            </w:r>
          </w:p>
        </w:tc>
        <w:tc>
          <w:tcPr>
            <w:tcW w:w="805" w:type="dxa"/>
            <w:shd w:val="clear" w:color="auto" w:fill="C5E0B3" w:themeFill="accent6" w:themeFillTint="66"/>
          </w:tcPr>
          <w:p w14:paraId="2D268245"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47</w:t>
            </w:r>
          </w:p>
        </w:tc>
        <w:tc>
          <w:tcPr>
            <w:tcW w:w="1459" w:type="dxa"/>
            <w:shd w:val="clear" w:color="auto" w:fill="C5E0B3" w:themeFill="accent6" w:themeFillTint="66"/>
          </w:tcPr>
          <w:p w14:paraId="39606357"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Bipolar depressive disorder</w:t>
            </w:r>
          </w:p>
        </w:tc>
        <w:tc>
          <w:tcPr>
            <w:tcW w:w="1410" w:type="dxa"/>
            <w:shd w:val="clear" w:color="auto" w:fill="C5E0B3" w:themeFill="accent6" w:themeFillTint="66"/>
          </w:tcPr>
          <w:p w14:paraId="41CFC504"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 43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3yrs</w:t>
            </w:r>
          </w:p>
          <w:p w14:paraId="5AC5FE12"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Gender: F= 59</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6% </w:t>
            </w:r>
          </w:p>
        </w:tc>
        <w:tc>
          <w:tcPr>
            <w:tcW w:w="1250" w:type="dxa"/>
            <w:shd w:val="clear" w:color="auto" w:fill="C5E0B3" w:themeFill="accent6" w:themeFillTint="66"/>
          </w:tcPr>
          <w:p w14:paraId="78B0EDA6"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Celecoxib</w:t>
            </w:r>
          </w:p>
        </w:tc>
        <w:tc>
          <w:tcPr>
            <w:tcW w:w="813" w:type="dxa"/>
            <w:shd w:val="clear" w:color="auto" w:fill="C5E0B3" w:themeFill="accent6" w:themeFillTint="66"/>
          </w:tcPr>
          <w:p w14:paraId="3699F5D6"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 xml:space="preserve">400mg </w:t>
            </w:r>
          </w:p>
        </w:tc>
        <w:tc>
          <w:tcPr>
            <w:tcW w:w="1727" w:type="dxa"/>
            <w:shd w:val="clear" w:color="auto" w:fill="C5E0B3" w:themeFill="accent6" w:themeFillTint="66"/>
          </w:tcPr>
          <w:p w14:paraId="4B78E863"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Celecoxib or placebo augmentation to </w:t>
            </w:r>
          </w:p>
          <w:p w14:paraId="7877E90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Escitalopram 10-20mg/day (+ usual mood stabiliser/antipsychotic </w:t>
            </w:r>
            <w:proofErr w:type="gramStart"/>
            <w:r w:rsidRPr="006D3436">
              <w:rPr>
                <w:rFonts w:ascii="Times New Roman" w:hAnsi="Times New Roman" w:cs="Times New Roman"/>
                <w:sz w:val="16"/>
                <w:szCs w:val="16"/>
              </w:rPr>
              <w:t>medication)*</w:t>
            </w:r>
            <w:proofErr w:type="gramEnd"/>
            <w:r w:rsidRPr="006D3436">
              <w:rPr>
                <w:rFonts w:ascii="Times New Roman" w:hAnsi="Times New Roman" w:cs="Times New Roman"/>
                <w:sz w:val="16"/>
                <w:szCs w:val="16"/>
              </w:rPr>
              <w:t xml:space="preserve">* </w:t>
            </w:r>
          </w:p>
        </w:tc>
        <w:tc>
          <w:tcPr>
            <w:tcW w:w="839" w:type="dxa"/>
            <w:shd w:val="clear" w:color="auto" w:fill="C5E0B3" w:themeFill="accent6" w:themeFillTint="66"/>
          </w:tcPr>
          <w:p w14:paraId="2B3424FD"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8 weeks</w:t>
            </w:r>
          </w:p>
        </w:tc>
        <w:tc>
          <w:tcPr>
            <w:tcW w:w="1197" w:type="dxa"/>
            <w:shd w:val="clear" w:color="auto" w:fill="C5E0B3" w:themeFill="accent6" w:themeFillTint="66"/>
          </w:tcPr>
          <w:p w14:paraId="0A7BB73C"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HAMD17</w:t>
            </w:r>
          </w:p>
        </w:tc>
        <w:tc>
          <w:tcPr>
            <w:tcW w:w="3403" w:type="dxa"/>
            <w:shd w:val="clear" w:color="auto" w:fill="C5E0B3" w:themeFill="accent6" w:themeFillTint="66"/>
          </w:tcPr>
          <w:p w14:paraId="47312A8D"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color w:val="333333"/>
                <w:sz w:val="16"/>
                <w:szCs w:val="16"/>
              </w:rPr>
              <w:t>The CBX group had significantly lower HAMD-17 scores vs. placebo at week 4 (P = 0</w:t>
            </w:r>
            <w:r w:rsidRPr="006D3436">
              <w:rPr>
                <w:rFonts w:ascii="Times New Roman" w:hAnsi="Times New Roman" w:cs="Times New Roman"/>
                <w:position w:val="4"/>
                <w:sz w:val="16"/>
                <w:szCs w:val="16"/>
              </w:rPr>
              <w:t>.</w:t>
            </w:r>
            <w:r w:rsidRPr="006D3436">
              <w:rPr>
                <w:rFonts w:ascii="Times New Roman" w:hAnsi="Times New Roman" w:cs="Times New Roman"/>
                <w:color w:val="333333"/>
                <w:sz w:val="16"/>
                <w:szCs w:val="16"/>
              </w:rPr>
              <w:t>026) and week 8 (P = 0</w:t>
            </w:r>
            <w:r w:rsidRPr="006D3436">
              <w:rPr>
                <w:rFonts w:ascii="Times New Roman" w:hAnsi="Times New Roman" w:cs="Times New Roman"/>
                <w:position w:val="4"/>
                <w:sz w:val="16"/>
                <w:szCs w:val="16"/>
              </w:rPr>
              <w:t>.</w:t>
            </w:r>
            <w:r w:rsidRPr="006D3436">
              <w:rPr>
                <w:rFonts w:ascii="Times New Roman" w:hAnsi="Times New Roman" w:cs="Times New Roman"/>
                <w:color w:val="333333"/>
                <w:sz w:val="16"/>
                <w:szCs w:val="16"/>
              </w:rPr>
              <w:t>002)</w:t>
            </w:r>
            <w:r w:rsidRPr="006D3436">
              <w:rPr>
                <w:rFonts w:ascii="Times New Roman" w:hAnsi="Times New Roman" w:cs="Times New Roman"/>
                <w:sz w:val="16"/>
                <w:szCs w:val="16"/>
              </w:rPr>
              <w:t xml:space="preserve"> associated with reduced CRP in Celecoxib group </w:t>
            </w:r>
          </w:p>
        </w:tc>
      </w:tr>
      <w:tr w:rsidR="006D3436" w:rsidRPr="006D3436" w14:paraId="4DCC5BB7" w14:textId="77777777" w:rsidTr="000500F6">
        <w:tc>
          <w:tcPr>
            <w:tcW w:w="1045" w:type="dxa"/>
            <w:shd w:val="clear" w:color="auto" w:fill="FFE599" w:themeFill="accent4" w:themeFillTint="66"/>
          </w:tcPr>
          <w:p w14:paraId="07067A5A"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Nery et al 2008</w:t>
            </w:r>
            <w:r w:rsidRPr="006D3436">
              <w:rPr>
                <w:rFonts w:ascii="Times New Roman" w:hAnsi="Times New Roman" w:cs="Times New Roman"/>
                <w:noProof/>
                <w:sz w:val="16"/>
                <w:szCs w:val="16"/>
                <w:vertAlign w:val="superscript"/>
              </w:rPr>
              <w:t>(25)</w:t>
            </w:r>
          </w:p>
        </w:tc>
        <w:tc>
          <w:tcPr>
            <w:tcW w:w="805" w:type="dxa"/>
            <w:shd w:val="clear" w:color="auto" w:fill="FFE599" w:themeFill="accent4" w:themeFillTint="66"/>
          </w:tcPr>
          <w:p w14:paraId="1E90944E"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32</w:t>
            </w:r>
          </w:p>
        </w:tc>
        <w:tc>
          <w:tcPr>
            <w:tcW w:w="1459" w:type="dxa"/>
            <w:shd w:val="clear" w:color="auto" w:fill="FFE599" w:themeFill="accent4" w:themeFillTint="66"/>
          </w:tcPr>
          <w:p w14:paraId="2B96445C"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Bipolar depression</w:t>
            </w:r>
          </w:p>
        </w:tc>
        <w:tc>
          <w:tcPr>
            <w:tcW w:w="1410" w:type="dxa"/>
            <w:shd w:val="clear" w:color="auto" w:fill="FFE599" w:themeFill="accent4" w:themeFillTint="66"/>
          </w:tcPr>
          <w:p w14:paraId="3EC956F6"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 41</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7yrs</w:t>
            </w:r>
          </w:p>
          <w:p w14:paraId="4D19F787"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Gender: F= 57</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2% </w:t>
            </w:r>
          </w:p>
          <w:p w14:paraId="7839DFEA"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Baseline HAMD17= 21</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95</w:t>
            </w:r>
          </w:p>
        </w:tc>
        <w:tc>
          <w:tcPr>
            <w:tcW w:w="1250" w:type="dxa"/>
            <w:shd w:val="clear" w:color="auto" w:fill="FFE599" w:themeFill="accent4" w:themeFillTint="66"/>
          </w:tcPr>
          <w:p w14:paraId="5F500719"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Celecoxib</w:t>
            </w:r>
          </w:p>
        </w:tc>
        <w:tc>
          <w:tcPr>
            <w:tcW w:w="813" w:type="dxa"/>
            <w:shd w:val="clear" w:color="auto" w:fill="FFE599" w:themeFill="accent4" w:themeFillTint="66"/>
          </w:tcPr>
          <w:p w14:paraId="1C2D23EC"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400mg</w:t>
            </w:r>
          </w:p>
        </w:tc>
        <w:tc>
          <w:tcPr>
            <w:tcW w:w="1727" w:type="dxa"/>
            <w:shd w:val="clear" w:color="auto" w:fill="FFE599" w:themeFill="accent4" w:themeFillTint="66"/>
          </w:tcPr>
          <w:p w14:paraId="0AC7E669"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Celecoxib or placebo augmentation to </w:t>
            </w:r>
          </w:p>
          <w:p w14:paraId="31DEFD2C"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TAU (at least 1 month of mood stabiliser, antipsychotic or </w:t>
            </w:r>
            <w:proofErr w:type="gramStart"/>
            <w:r w:rsidRPr="006D3436">
              <w:rPr>
                <w:rFonts w:ascii="Times New Roman" w:hAnsi="Times New Roman" w:cs="Times New Roman"/>
                <w:sz w:val="16"/>
                <w:szCs w:val="16"/>
              </w:rPr>
              <w:t>antidepressant)*</w:t>
            </w:r>
            <w:proofErr w:type="gramEnd"/>
            <w:r w:rsidRPr="006D3436">
              <w:rPr>
                <w:rFonts w:ascii="Times New Roman" w:hAnsi="Times New Roman" w:cs="Times New Roman"/>
                <w:sz w:val="16"/>
                <w:szCs w:val="16"/>
              </w:rPr>
              <w:t>*</w:t>
            </w:r>
          </w:p>
        </w:tc>
        <w:tc>
          <w:tcPr>
            <w:tcW w:w="839" w:type="dxa"/>
            <w:shd w:val="clear" w:color="auto" w:fill="FFE599" w:themeFill="accent4" w:themeFillTint="66"/>
          </w:tcPr>
          <w:p w14:paraId="52A34F35"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6 weeks</w:t>
            </w:r>
          </w:p>
        </w:tc>
        <w:tc>
          <w:tcPr>
            <w:tcW w:w="1197" w:type="dxa"/>
            <w:shd w:val="clear" w:color="auto" w:fill="FFE599" w:themeFill="accent4" w:themeFillTint="66"/>
          </w:tcPr>
          <w:p w14:paraId="5E22965E"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HAMD17</w:t>
            </w:r>
          </w:p>
        </w:tc>
        <w:tc>
          <w:tcPr>
            <w:tcW w:w="3403" w:type="dxa"/>
            <w:shd w:val="clear" w:color="auto" w:fill="FFE599" w:themeFill="accent4" w:themeFillTint="66"/>
          </w:tcPr>
          <w:p w14:paraId="6FEF867D" w14:textId="77777777" w:rsidR="006D3436" w:rsidRPr="006D3436" w:rsidRDefault="006D3436" w:rsidP="000500F6">
            <w:pPr>
              <w:shd w:val="clear" w:color="auto" w:fill="FFE599" w:themeFill="accent4" w:themeFillTint="66"/>
              <w:spacing w:line="360" w:lineRule="auto"/>
              <w:rPr>
                <w:rFonts w:ascii="Times New Roman" w:eastAsia="Times New Roman" w:hAnsi="Times New Roman" w:cs="Times New Roman"/>
                <w:sz w:val="16"/>
                <w:szCs w:val="16"/>
              </w:rPr>
            </w:pPr>
            <w:r w:rsidRPr="006D3436">
              <w:rPr>
                <w:rFonts w:ascii="Times New Roman" w:hAnsi="Times New Roman" w:cs="Times New Roman"/>
                <w:sz w:val="16"/>
                <w:szCs w:val="16"/>
              </w:rPr>
              <w:t xml:space="preserve">Lower HAMD scores in Celecoxib group at week 1 </w:t>
            </w:r>
            <w:proofErr w:type="gramStart"/>
            <w:r w:rsidRPr="006D3436">
              <w:rPr>
                <w:rFonts w:ascii="Times New Roman" w:hAnsi="Times New Roman" w:cs="Times New Roman"/>
                <w:sz w:val="16"/>
                <w:szCs w:val="16"/>
              </w:rPr>
              <w:t xml:space="preserve">( </w:t>
            </w:r>
            <w:r w:rsidRPr="006D3436">
              <w:rPr>
                <w:rFonts w:ascii="Times New Roman" w:eastAsia="Times New Roman" w:hAnsi="Times New Roman" w:cs="Times New Roman"/>
                <w:sz w:val="16"/>
                <w:szCs w:val="16"/>
              </w:rPr>
              <w:t>mean</w:t>
            </w:r>
            <w:proofErr w:type="gramEnd"/>
            <w:r w:rsidRPr="006D3436">
              <w:rPr>
                <w:rFonts w:ascii="Times New Roman" w:eastAsia="Times New Roman" w:hAnsi="Times New Roman" w:cs="Times New Roman"/>
                <w:sz w:val="16"/>
                <w:szCs w:val="16"/>
              </w:rPr>
              <w:t xml:space="preserve"> </w:t>
            </w:r>
            <w:proofErr w:type="spellStart"/>
            <w:r w:rsidRPr="006D3436">
              <w:rPr>
                <w:rFonts w:ascii="Times New Roman" w:eastAsia="Times New Roman" w:hAnsi="Times New Roman" w:cs="Times New Roman"/>
                <w:sz w:val="16"/>
                <w:szCs w:val="16"/>
              </w:rPr>
              <w:t>HamD</w:t>
            </w:r>
            <w:proofErr w:type="spellEnd"/>
            <w:r w:rsidRPr="006D3436">
              <w:rPr>
                <w:rFonts w:ascii="Times New Roman" w:eastAsia="Times New Roman" w:hAnsi="Times New Roman" w:cs="Times New Roman"/>
                <w:sz w:val="16"/>
                <w:szCs w:val="16"/>
              </w:rPr>
              <w:t xml:space="preserve"> score 11</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4 (SD6</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4) in Celecoxib group vs.17</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 xml:space="preserve">9 </w:t>
            </w:r>
          </w:p>
          <w:p w14:paraId="53074A4B" w14:textId="77777777" w:rsidR="006D3436" w:rsidRPr="006D3436" w:rsidRDefault="006D3436" w:rsidP="000500F6">
            <w:pPr>
              <w:shd w:val="clear" w:color="auto" w:fill="FFE599" w:themeFill="accent4" w:themeFillTint="66"/>
              <w:spacing w:line="360" w:lineRule="auto"/>
              <w:rPr>
                <w:rFonts w:ascii="Times New Roman" w:eastAsia="Times New Roman" w:hAnsi="Times New Roman" w:cs="Times New Roman"/>
                <w:sz w:val="16"/>
                <w:szCs w:val="16"/>
              </w:rPr>
            </w:pPr>
            <w:r w:rsidRPr="006D3436">
              <w:rPr>
                <w:rFonts w:ascii="Times New Roman" w:eastAsia="Times New Roman" w:hAnsi="Times New Roman" w:cs="Times New Roman"/>
                <w:sz w:val="16"/>
                <w:szCs w:val="16"/>
              </w:rPr>
              <w:t>(SD8</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5) in placebo p=0</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028</w:t>
            </w:r>
          </w:p>
          <w:p w14:paraId="59B9F3D7"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but no difference at other time points</w:t>
            </w:r>
          </w:p>
        </w:tc>
      </w:tr>
      <w:tr w:rsidR="006D3436" w:rsidRPr="006D3436" w14:paraId="31546068" w14:textId="77777777" w:rsidTr="000500F6">
        <w:tc>
          <w:tcPr>
            <w:tcW w:w="1045" w:type="dxa"/>
            <w:shd w:val="clear" w:color="auto" w:fill="F7CAAC" w:themeFill="accent2" w:themeFillTint="66"/>
          </w:tcPr>
          <w:p w14:paraId="33E768CD"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Husain et al 2020</w:t>
            </w:r>
            <w:r w:rsidRPr="006D3436">
              <w:rPr>
                <w:rFonts w:ascii="Times New Roman" w:hAnsi="Times New Roman" w:cs="Times New Roman"/>
                <w:noProof/>
                <w:sz w:val="16"/>
                <w:szCs w:val="16"/>
                <w:vertAlign w:val="superscript"/>
              </w:rPr>
              <w:t>(29)</w:t>
            </w:r>
          </w:p>
        </w:tc>
        <w:tc>
          <w:tcPr>
            <w:tcW w:w="805" w:type="dxa"/>
            <w:shd w:val="clear" w:color="auto" w:fill="F7CAAC" w:themeFill="accent2" w:themeFillTint="66"/>
          </w:tcPr>
          <w:p w14:paraId="4FAC5AD6"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266</w:t>
            </w:r>
          </w:p>
        </w:tc>
        <w:tc>
          <w:tcPr>
            <w:tcW w:w="1459" w:type="dxa"/>
            <w:shd w:val="clear" w:color="auto" w:fill="F7CAAC" w:themeFill="accent2" w:themeFillTint="66"/>
          </w:tcPr>
          <w:p w14:paraId="22259FD5"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Bipolar depression</w:t>
            </w:r>
          </w:p>
        </w:tc>
        <w:tc>
          <w:tcPr>
            <w:tcW w:w="1410" w:type="dxa"/>
            <w:shd w:val="clear" w:color="auto" w:fill="F7CAAC" w:themeFill="accent2" w:themeFillTint="66"/>
          </w:tcPr>
          <w:p w14:paraId="18716AEC" w14:textId="77777777" w:rsidR="006D3436" w:rsidRPr="006D3436" w:rsidRDefault="006D3436" w:rsidP="000500F6">
            <w:pPr>
              <w:spacing w:line="360" w:lineRule="auto"/>
              <w:rPr>
                <w:rFonts w:ascii="Times New Roman" w:hAnsi="Times New Roman" w:cs="Times New Roman"/>
                <w:bCs/>
                <w:sz w:val="16"/>
                <w:szCs w:val="16"/>
              </w:rPr>
            </w:pPr>
            <w:r w:rsidRPr="006D3436">
              <w:rPr>
                <w:rFonts w:ascii="Times New Roman" w:hAnsi="Times New Roman" w:cs="Times New Roman"/>
                <w:bCs/>
                <w:sz w:val="16"/>
                <w:szCs w:val="16"/>
              </w:rPr>
              <w:t>Mean age =35</w:t>
            </w:r>
            <w:r w:rsidRPr="006D3436">
              <w:rPr>
                <w:rFonts w:ascii="Times New Roman" w:hAnsi="Times New Roman" w:cs="Times New Roman"/>
                <w:position w:val="4"/>
                <w:sz w:val="16"/>
                <w:szCs w:val="16"/>
              </w:rPr>
              <w:t>.</w:t>
            </w:r>
            <w:r w:rsidRPr="006D3436">
              <w:rPr>
                <w:rFonts w:ascii="Times New Roman" w:hAnsi="Times New Roman" w:cs="Times New Roman"/>
                <w:bCs/>
                <w:sz w:val="16"/>
                <w:szCs w:val="16"/>
              </w:rPr>
              <w:t>0yrs</w:t>
            </w:r>
          </w:p>
          <w:p w14:paraId="521FB095"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bCs/>
                <w:sz w:val="16"/>
                <w:szCs w:val="16"/>
              </w:rPr>
              <w:t>Gender: F=29%</w:t>
            </w:r>
          </w:p>
        </w:tc>
        <w:tc>
          <w:tcPr>
            <w:tcW w:w="1250" w:type="dxa"/>
            <w:shd w:val="clear" w:color="auto" w:fill="F7CAAC" w:themeFill="accent2" w:themeFillTint="66"/>
          </w:tcPr>
          <w:p w14:paraId="24C61D9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Minocycline </w:t>
            </w:r>
          </w:p>
          <w:p w14:paraId="5F6A2569"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Celecoxib</w:t>
            </w:r>
          </w:p>
        </w:tc>
        <w:tc>
          <w:tcPr>
            <w:tcW w:w="813" w:type="dxa"/>
            <w:shd w:val="clear" w:color="auto" w:fill="F7CAAC" w:themeFill="accent2" w:themeFillTint="66"/>
          </w:tcPr>
          <w:p w14:paraId="062A1B2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200mg </w:t>
            </w:r>
          </w:p>
          <w:p w14:paraId="1860006F"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400mg</w:t>
            </w:r>
          </w:p>
        </w:tc>
        <w:tc>
          <w:tcPr>
            <w:tcW w:w="1727" w:type="dxa"/>
            <w:shd w:val="clear" w:color="auto" w:fill="F7CAAC" w:themeFill="accent2" w:themeFillTint="66"/>
          </w:tcPr>
          <w:p w14:paraId="35FD5953"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Minocycline and placebo or Celecoxib and placebo or Minocycline and Celecoxib or placebo and placebo augmentation to TAU (mood stabilisers, </w:t>
            </w:r>
            <w:proofErr w:type="spellStart"/>
            <w:r w:rsidRPr="006D3436">
              <w:rPr>
                <w:rFonts w:ascii="Times New Roman" w:hAnsi="Times New Roman" w:cs="Times New Roman"/>
                <w:sz w:val="16"/>
                <w:szCs w:val="16"/>
              </w:rPr>
              <w:lastRenderedPageBreak/>
              <w:t>atypiclal</w:t>
            </w:r>
            <w:proofErr w:type="spellEnd"/>
            <w:r w:rsidRPr="006D3436">
              <w:rPr>
                <w:rFonts w:ascii="Times New Roman" w:hAnsi="Times New Roman" w:cs="Times New Roman"/>
                <w:sz w:val="16"/>
                <w:szCs w:val="16"/>
              </w:rPr>
              <w:t xml:space="preserve"> and typical antipsychotics, SSRI, tricyclic, SNRI, </w:t>
            </w:r>
            <w:proofErr w:type="spellStart"/>
            <w:r w:rsidRPr="006D3436">
              <w:rPr>
                <w:rFonts w:ascii="Times New Roman" w:hAnsi="Times New Roman" w:cs="Times New Roman"/>
                <w:sz w:val="16"/>
                <w:szCs w:val="16"/>
              </w:rPr>
              <w:t>NaSSA</w:t>
            </w:r>
            <w:proofErr w:type="spellEnd"/>
            <w:r w:rsidRPr="006D3436">
              <w:rPr>
                <w:rFonts w:ascii="Times New Roman" w:hAnsi="Times New Roman" w:cs="Times New Roman"/>
                <w:sz w:val="16"/>
                <w:szCs w:val="16"/>
              </w:rPr>
              <w:t xml:space="preserve"> antidepressants, </w:t>
            </w:r>
            <w:proofErr w:type="gramStart"/>
            <w:r w:rsidRPr="006D3436">
              <w:rPr>
                <w:rFonts w:ascii="Times New Roman" w:hAnsi="Times New Roman" w:cs="Times New Roman"/>
                <w:sz w:val="16"/>
                <w:szCs w:val="16"/>
              </w:rPr>
              <w:t>benzodiazepines)*</w:t>
            </w:r>
            <w:proofErr w:type="gramEnd"/>
            <w:r w:rsidRPr="006D3436">
              <w:rPr>
                <w:rFonts w:ascii="Times New Roman" w:hAnsi="Times New Roman" w:cs="Times New Roman"/>
                <w:sz w:val="16"/>
                <w:szCs w:val="16"/>
              </w:rPr>
              <w:t>* Escitalopram most common.</w:t>
            </w:r>
          </w:p>
        </w:tc>
        <w:tc>
          <w:tcPr>
            <w:tcW w:w="839" w:type="dxa"/>
            <w:shd w:val="clear" w:color="auto" w:fill="F7CAAC" w:themeFill="accent2" w:themeFillTint="66"/>
          </w:tcPr>
          <w:p w14:paraId="53588511"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lastRenderedPageBreak/>
              <w:t>12 weeks</w:t>
            </w:r>
          </w:p>
        </w:tc>
        <w:tc>
          <w:tcPr>
            <w:tcW w:w="1197" w:type="dxa"/>
            <w:shd w:val="clear" w:color="auto" w:fill="F7CAAC" w:themeFill="accent2" w:themeFillTint="66"/>
          </w:tcPr>
          <w:p w14:paraId="05F5B4B2"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HAMD-17</w:t>
            </w:r>
          </w:p>
        </w:tc>
        <w:tc>
          <w:tcPr>
            <w:tcW w:w="3403" w:type="dxa"/>
            <w:shd w:val="clear" w:color="auto" w:fill="F7CAAC" w:themeFill="accent2" w:themeFillTint="66"/>
          </w:tcPr>
          <w:p w14:paraId="3E21CA22"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 xml:space="preserve">No significant effect, effect not moderated by CRP </w:t>
            </w:r>
          </w:p>
        </w:tc>
      </w:tr>
      <w:tr w:rsidR="006D3436" w:rsidRPr="006D3436" w14:paraId="14C5B74C" w14:textId="77777777" w:rsidTr="000500F6">
        <w:tc>
          <w:tcPr>
            <w:tcW w:w="1045" w:type="dxa"/>
            <w:shd w:val="clear" w:color="auto" w:fill="F7CAAC" w:themeFill="accent2" w:themeFillTint="66"/>
          </w:tcPr>
          <w:p w14:paraId="0D033865"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McIntyre et al 2019</w:t>
            </w:r>
            <w:r w:rsidRPr="006D3436">
              <w:rPr>
                <w:rFonts w:ascii="Times New Roman" w:hAnsi="Times New Roman" w:cs="Times New Roman"/>
                <w:noProof/>
                <w:sz w:val="16"/>
                <w:szCs w:val="16"/>
                <w:vertAlign w:val="superscript"/>
              </w:rPr>
              <w:t>(33)</w:t>
            </w:r>
          </w:p>
        </w:tc>
        <w:tc>
          <w:tcPr>
            <w:tcW w:w="805" w:type="dxa"/>
            <w:shd w:val="clear" w:color="auto" w:fill="F7CAAC" w:themeFill="accent2" w:themeFillTint="66"/>
          </w:tcPr>
          <w:p w14:paraId="4F974086"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60</w:t>
            </w:r>
          </w:p>
          <w:p w14:paraId="7893399B" w14:textId="77777777" w:rsidR="006D3436" w:rsidRPr="006D3436" w:rsidRDefault="006D3436" w:rsidP="000500F6">
            <w:pPr>
              <w:spacing w:line="360" w:lineRule="auto"/>
              <w:rPr>
                <w:rFonts w:ascii="Times New Roman" w:hAnsi="Times New Roman" w:cs="Times New Roman"/>
                <w:b/>
              </w:rPr>
            </w:pPr>
          </w:p>
        </w:tc>
        <w:tc>
          <w:tcPr>
            <w:tcW w:w="1459" w:type="dxa"/>
            <w:shd w:val="clear" w:color="auto" w:fill="F7CAAC" w:themeFill="accent2" w:themeFillTint="66"/>
          </w:tcPr>
          <w:p w14:paraId="4315E2D9"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Bipolar depression with evidence on inflammation (CRP&gt;5, obesity, DM, IBD or rheumatological disorder)</w:t>
            </w:r>
          </w:p>
        </w:tc>
        <w:tc>
          <w:tcPr>
            <w:tcW w:w="1410" w:type="dxa"/>
            <w:shd w:val="clear" w:color="auto" w:fill="F7CAAC" w:themeFill="accent2" w:themeFillTint="66"/>
          </w:tcPr>
          <w:p w14:paraId="39AC7C4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 45</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9yrs</w:t>
            </w:r>
          </w:p>
          <w:p w14:paraId="292829F3"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Gender: F= 79%</w:t>
            </w:r>
          </w:p>
          <w:p w14:paraId="04DE22A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Baseline MADRS= 30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05</w:t>
            </w:r>
          </w:p>
          <w:p w14:paraId="58E500B1" w14:textId="77777777" w:rsidR="006D3436" w:rsidRPr="006D3436" w:rsidRDefault="006D3436" w:rsidP="000500F6">
            <w:pPr>
              <w:spacing w:line="360" w:lineRule="auto"/>
              <w:rPr>
                <w:rFonts w:ascii="Times New Roman" w:hAnsi="Times New Roman" w:cs="Times New Roman"/>
                <w:b/>
              </w:rPr>
            </w:pPr>
          </w:p>
        </w:tc>
        <w:tc>
          <w:tcPr>
            <w:tcW w:w="1250" w:type="dxa"/>
            <w:shd w:val="clear" w:color="auto" w:fill="F7CAAC" w:themeFill="accent2" w:themeFillTint="66"/>
          </w:tcPr>
          <w:p w14:paraId="645868D4"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Infliximab </w:t>
            </w:r>
          </w:p>
          <w:p w14:paraId="2EBA87C0"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w:t>
            </w:r>
            <w:proofErr w:type="gramStart"/>
            <w:r w:rsidRPr="006D3436">
              <w:rPr>
                <w:rFonts w:ascii="Times New Roman" w:hAnsi="Times New Roman" w:cs="Times New Roman"/>
                <w:sz w:val="16"/>
                <w:szCs w:val="16"/>
              </w:rPr>
              <w:t>anti</w:t>
            </w:r>
            <w:proofErr w:type="gramEnd"/>
            <w:r w:rsidRPr="006D3436">
              <w:rPr>
                <w:rFonts w:ascii="Times New Roman" w:hAnsi="Times New Roman" w:cs="Times New Roman"/>
                <w:sz w:val="16"/>
                <w:szCs w:val="16"/>
              </w:rPr>
              <w:t xml:space="preserve"> </w:t>
            </w:r>
            <w:proofErr w:type="spellStart"/>
            <w:r w:rsidRPr="006D3436">
              <w:rPr>
                <w:rFonts w:ascii="Times New Roman" w:hAnsi="Times New Roman" w:cs="Times New Roman"/>
                <w:sz w:val="16"/>
                <w:szCs w:val="16"/>
              </w:rPr>
              <w:t>TNFa</w:t>
            </w:r>
            <w:proofErr w:type="spellEnd"/>
            <w:r w:rsidRPr="006D3436">
              <w:rPr>
                <w:rFonts w:ascii="Times New Roman" w:hAnsi="Times New Roman" w:cs="Times New Roman"/>
                <w:sz w:val="16"/>
                <w:szCs w:val="16"/>
              </w:rPr>
              <w:t xml:space="preserve">) </w:t>
            </w:r>
          </w:p>
        </w:tc>
        <w:tc>
          <w:tcPr>
            <w:tcW w:w="813" w:type="dxa"/>
            <w:shd w:val="clear" w:color="auto" w:fill="F7CAAC" w:themeFill="accent2" w:themeFillTint="66"/>
          </w:tcPr>
          <w:p w14:paraId="44F6987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5mg/kg</w:t>
            </w:r>
          </w:p>
          <w:p w14:paraId="434393D3" w14:textId="77777777" w:rsidR="006D3436" w:rsidRPr="006D3436" w:rsidRDefault="006D3436" w:rsidP="000500F6">
            <w:pPr>
              <w:spacing w:line="360" w:lineRule="auto"/>
              <w:rPr>
                <w:rFonts w:ascii="Times New Roman" w:hAnsi="Times New Roman" w:cs="Times New Roman"/>
                <w:b/>
              </w:rPr>
            </w:pPr>
          </w:p>
        </w:tc>
        <w:tc>
          <w:tcPr>
            <w:tcW w:w="1727" w:type="dxa"/>
            <w:shd w:val="clear" w:color="auto" w:fill="F7CAAC" w:themeFill="accent2" w:themeFillTint="66"/>
          </w:tcPr>
          <w:p w14:paraId="128ADEE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Infliximab or placebo augmentation to TAU (mood stabiliser/</w:t>
            </w:r>
          </w:p>
          <w:p w14:paraId="7495B77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antipsychotic/ </w:t>
            </w:r>
            <w:proofErr w:type="gramStart"/>
            <w:r w:rsidRPr="006D3436">
              <w:rPr>
                <w:rFonts w:ascii="Times New Roman" w:hAnsi="Times New Roman" w:cs="Times New Roman"/>
                <w:sz w:val="16"/>
                <w:szCs w:val="16"/>
              </w:rPr>
              <w:t>antidepressant)*</w:t>
            </w:r>
            <w:proofErr w:type="gramEnd"/>
            <w:r w:rsidRPr="006D3436">
              <w:rPr>
                <w:rFonts w:ascii="Times New Roman" w:hAnsi="Times New Roman" w:cs="Times New Roman"/>
                <w:sz w:val="16"/>
                <w:szCs w:val="16"/>
              </w:rPr>
              <w:t>**</w:t>
            </w:r>
          </w:p>
        </w:tc>
        <w:tc>
          <w:tcPr>
            <w:tcW w:w="839" w:type="dxa"/>
            <w:shd w:val="clear" w:color="auto" w:fill="F7CAAC" w:themeFill="accent2" w:themeFillTint="66"/>
          </w:tcPr>
          <w:p w14:paraId="2EACBDAE"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6 weeks (12 week follow up)</w:t>
            </w:r>
          </w:p>
        </w:tc>
        <w:tc>
          <w:tcPr>
            <w:tcW w:w="1197" w:type="dxa"/>
            <w:shd w:val="clear" w:color="auto" w:fill="F7CAAC" w:themeFill="accent2" w:themeFillTint="66"/>
          </w:tcPr>
          <w:p w14:paraId="33F58784"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MADRS</w:t>
            </w:r>
          </w:p>
        </w:tc>
        <w:tc>
          <w:tcPr>
            <w:tcW w:w="3403" w:type="dxa"/>
            <w:shd w:val="clear" w:color="auto" w:fill="F7CAAC" w:themeFill="accent2" w:themeFillTint="66"/>
          </w:tcPr>
          <w:p w14:paraId="6D5C9B7B" w14:textId="77777777" w:rsidR="006D3436" w:rsidRPr="006D3436" w:rsidRDefault="006D3436" w:rsidP="000500F6">
            <w:pPr>
              <w:spacing w:line="360" w:lineRule="auto"/>
              <w:rPr>
                <w:rFonts w:ascii="Times New Roman" w:hAnsi="Times New Roman" w:cs="Times New Roman"/>
                <w:b/>
              </w:rPr>
            </w:pPr>
            <w:r w:rsidRPr="006D3436">
              <w:rPr>
                <w:rFonts w:ascii="Times New Roman" w:hAnsi="Times New Roman" w:cs="Times New Roman"/>
                <w:sz w:val="16"/>
                <w:szCs w:val="16"/>
              </w:rPr>
              <w:t>No significant effect with Infliximab compared to placebo. In a secondary analysis, a significant response to Infliximab was observed in the subset of participants with a history of childhood maltreatment, mainly physical abuse (p=0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04)</w:t>
            </w:r>
          </w:p>
        </w:tc>
      </w:tr>
      <w:tr w:rsidR="006D3436" w:rsidRPr="006D3436" w14:paraId="4A4D5203" w14:textId="77777777" w:rsidTr="000500F6">
        <w:tc>
          <w:tcPr>
            <w:tcW w:w="1045" w:type="dxa"/>
            <w:shd w:val="clear" w:color="auto" w:fill="C5E0B3" w:themeFill="accent6" w:themeFillTint="66"/>
          </w:tcPr>
          <w:p w14:paraId="00158A99" w14:textId="77777777" w:rsidR="006D3436" w:rsidRPr="006D3436" w:rsidRDefault="006D3436" w:rsidP="000500F6">
            <w:pPr>
              <w:spacing w:line="360" w:lineRule="auto"/>
              <w:rPr>
                <w:rFonts w:ascii="Times New Roman" w:hAnsi="Times New Roman" w:cs="Times New Roman"/>
                <w:sz w:val="16"/>
                <w:szCs w:val="16"/>
              </w:rPr>
            </w:pPr>
            <w:proofErr w:type="spellStart"/>
            <w:r w:rsidRPr="006D3436">
              <w:rPr>
                <w:rFonts w:ascii="Times New Roman" w:hAnsi="Times New Roman" w:cs="Times New Roman"/>
                <w:sz w:val="16"/>
                <w:szCs w:val="16"/>
                <w:shd w:val="clear" w:color="auto" w:fill="C5E0B3" w:themeFill="accent6" w:themeFillTint="66"/>
              </w:rPr>
              <w:t>Zeinoddini</w:t>
            </w:r>
            <w:proofErr w:type="spellEnd"/>
            <w:r w:rsidRPr="006D3436">
              <w:rPr>
                <w:rFonts w:ascii="Times New Roman" w:hAnsi="Times New Roman" w:cs="Times New Roman"/>
                <w:sz w:val="16"/>
                <w:szCs w:val="16"/>
                <w:shd w:val="clear" w:color="auto" w:fill="C5E0B3" w:themeFill="accent6" w:themeFillTint="66"/>
              </w:rPr>
              <w:t xml:space="preserve"> et al 2015</w:t>
            </w:r>
            <w:r w:rsidRPr="006D3436">
              <w:rPr>
                <w:rFonts w:ascii="Times New Roman" w:hAnsi="Times New Roman" w:cs="Times New Roman"/>
                <w:noProof/>
                <w:sz w:val="16"/>
                <w:szCs w:val="16"/>
                <w:vertAlign w:val="superscript"/>
              </w:rPr>
              <w:t>(36)</w:t>
            </w:r>
          </w:p>
        </w:tc>
        <w:tc>
          <w:tcPr>
            <w:tcW w:w="805" w:type="dxa"/>
            <w:shd w:val="clear" w:color="auto" w:fill="C5E0B3" w:themeFill="accent6" w:themeFillTint="66"/>
          </w:tcPr>
          <w:p w14:paraId="5572B49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48</w:t>
            </w:r>
          </w:p>
        </w:tc>
        <w:tc>
          <w:tcPr>
            <w:tcW w:w="1459" w:type="dxa"/>
            <w:shd w:val="clear" w:color="auto" w:fill="C5E0B3" w:themeFill="accent6" w:themeFillTint="66"/>
          </w:tcPr>
          <w:p w14:paraId="2C87211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Bipolar type 1, major depressive episode</w:t>
            </w:r>
          </w:p>
        </w:tc>
        <w:tc>
          <w:tcPr>
            <w:tcW w:w="1410" w:type="dxa"/>
            <w:shd w:val="clear" w:color="auto" w:fill="C5E0B3" w:themeFill="accent6" w:themeFillTint="66"/>
          </w:tcPr>
          <w:p w14:paraId="570CFF64"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 = 32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7yrs</w:t>
            </w:r>
          </w:p>
          <w:p w14:paraId="28AE7439"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Gender: F = 34</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1%</w:t>
            </w:r>
          </w:p>
          <w:p w14:paraId="47AD80D4"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Baseline HDRS 23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07</w:t>
            </w:r>
          </w:p>
        </w:tc>
        <w:tc>
          <w:tcPr>
            <w:tcW w:w="1250" w:type="dxa"/>
            <w:shd w:val="clear" w:color="auto" w:fill="C5E0B3" w:themeFill="accent6" w:themeFillTint="66"/>
          </w:tcPr>
          <w:p w14:paraId="663421D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Pioglitazone </w:t>
            </w:r>
          </w:p>
        </w:tc>
        <w:tc>
          <w:tcPr>
            <w:tcW w:w="813" w:type="dxa"/>
            <w:shd w:val="clear" w:color="auto" w:fill="C5E0B3" w:themeFill="accent6" w:themeFillTint="66"/>
          </w:tcPr>
          <w:p w14:paraId="7903840E"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30mg</w:t>
            </w:r>
          </w:p>
        </w:tc>
        <w:tc>
          <w:tcPr>
            <w:tcW w:w="1727" w:type="dxa"/>
            <w:shd w:val="clear" w:color="auto" w:fill="C5E0B3" w:themeFill="accent6" w:themeFillTint="66"/>
          </w:tcPr>
          <w:p w14:paraId="16EE0174"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Pioglitazone or placebo augmentation to Lithium only</w:t>
            </w:r>
          </w:p>
        </w:tc>
        <w:tc>
          <w:tcPr>
            <w:tcW w:w="839" w:type="dxa"/>
            <w:shd w:val="clear" w:color="auto" w:fill="C5E0B3" w:themeFill="accent6" w:themeFillTint="66"/>
          </w:tcPr>
          <w:p w14:paraId="43BA7610"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6 weeks</w:t>
            </w:r>
          </w:p>
        </w:tc>
        <w:tc>
          <w:tcPr>
            <w:tcW w:w="1197" w:type="dxa"/>
            <w:shd w:val="clear" w:color="auto" w:fill="C5E0B3" w:themeFill="accent6" w:themeFillTint="66"/>
          </w:tcPr>
          <w:p w14:paraId="6350231F"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HDRS</w:t>
            </w:r>
          </w:p>
        </w:tc>
        <w:tc>
          <w:tcPr>
            <w:tcW w:w="3403" w:type="dxa"/>
            <w:shd w:val="clear" w:color="auto" w:fill="C5E0B3" w:themeFill="accent6" w:themeFillTint="66"/>
          </w:tcPr>
          <w:p w14:paraId="146037E7"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shd w:val="clear" w:color="auto" w:fill="C5E0B3" w:themeFill="accent6" w:themeFillTint="66"/>
              </w:rPr>
              <w:t>Significantly greater reduction was observed in HDRS scores in the Pioglitazone group compared to the placebo (mean difference at week 6 2</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27, 95% CI −3</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87 to−0</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67, p=0</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006)</w:t>
            </w:r>
          </w:p>
        </w:tc>
      </w:tr>
      <w:tr w:rsidR="006D3436" w:rsidRPr="006D3436" w14:paraId="76FED9B1" w14:textId="77777777" w:rsidTr="000500F6">
        <w:tc>
          <w:tcPr>
            <w:tcW w:w="13948" w:type="dxa"/>
            <w:gridSpan w:val="10"/>
          </w:tcPr>
          <w:p w14:paraId="135026AB" w14:textId="77777777" w:rsidR="006D3436" w:rsidRPr="006D3436" w:rsidRDefault="006D3436" w:rsidP="000500F6">
            <w:pPr>
              <w:spacing w:line="360" w:lineRule="auto"/>
              <w:rPr>
                <w:rFonts w:ascii="Times New Roman" w:hAnsi="Times New Roman" w:cs="Times New Roman"/>
                <w:bCs/>
                <w:sz w:val="16"/>
                <w:szCs w:val="16"/>
              </w:rPr>
            </w:pPr>
            <w:r w:rsidRPr="006D3436">
              <w:rPr>
                <w:rFonts w:ascii="Times New Roman" w:hAnsi="Times New Roman" w:cs="Times New Roman"/>
                <w:bCs/>
                <w:sz w:val="16"/>
                <w:szCs w:val="16"/>
              </w:rPr>
              <w:t xml:space="preserve">All treatments as usual are specified unless not described in the publication itself.  </w:t>
            </w:r>
            <w:r w:rsidRPr="006D3436">
              <w:rPr>
                <w:rFonts w:ascii="Times New Roman" w:hAnsi="Times New Roman" w:cs="Times New Roman"/>
                <w:sz w:val="16"/>
                <w:szCs w:val="16"/>
              </w:rPr>
              <w:t>Generic medication names, between brackets if stated otherwise in article.</w:t>
            </w:r>
          </w:p>
          <w:p w14:paraId="04E81EFA" w14:textId="77777777" w:rsidR="006D3436" w:rsidRPr="006D3436" w:rsidRDefault="006D3436" w:rsidP="000500F6">
            <w:pPr>
              <w:shd w:val="clear" w:color="auto" w:fill="FFFFFF"/>
              <w:spacing w:line="360" w:lineRule="auto"/>
              <w:rPr>
                <w:rFonts w:ascii="Times New Roman" w:hAnsi="Times New Roman" w:cs="Times New Roman"/>
                <w:bCs/>
                <w:sz w:val="16"/>
                <w:szCs w:val="16"/>
              </w:rPr>
            </w:pPr>
            <w:r w:rsidRPr="006D3436">
              <w:rPr>
                <w:rFonts w:ascii="Times New Roman" w:hAnsi="Times New Roman" w:cs="Times New Roman"/>
                <w:bCs/>
                <w:sz w:val="16"/>
                <w:szCs w:val="16"/>
              </w:rPr>
              <w:t xml:space="preserve">* One or more of the following medications for mood stabilization as indicated: Quetiapine, Lamotrigine, Divalproex sodium, Buspirone, </w:t>
            </w:r>
            <w:proofErr w:type="spellStart"/>
            <w:proofErr w:type="gramStart"/>
            <w:r w:rsidRPr="006D3436">
              <w:rPr>
                <w:rFonts w:ascii="Times New Roman" w:hAnsi="Times New Roman" w:cs="Times New Roman"/>
                <w:bCs/>
                <w:sz w:val="16"/>
                <w:szCs w:val="16"/>
              </w:rPr>
              <w:t>Lorazepam,Topiramate</w:t>
            </w:r>
            <w:proofErr w:type="spellEnd"/>
            <w:proofErr w:type="gramEnd"/>
            <w:r w:rsidRPr="006D3436">
              <w:rPr>
                <w:rFonts w:ascii="Times New Roman" w:hAnsi="Times New Roman" w:cs="Times New Roman"/>
                <w:bCs/>
                <w:sz w:val="16"/>
                <w:szCs w:val="16"/>
              </w:rPr>
              <w:t xml:space="preserve">, Clonazepam, Ziprasidone, Temazepam, </w:t>
            </w:r>
            <w:proofErr w:type="spellStart"/>
            <w:r w:rsidRPr="006D3436">
              <w:rPr>
                <w:rFonts w:ascii="Times New Roman" w:hAnsi="Times New Roman" w:cs="Times New Roman"/>
                <w:bCs/>
                <w:sz w:val="16"/>
                <w:szCs w:val="16"/>
              </w:rPr>
              <w:t>Hydroxyzine,Oxcarbazepine</w:t>
            </w:r>
            <w:proofErr w:type="spellEnd"/>
            <w:r w:rsidRPr="006D3436">
              <w:rPr>
                <w:rFonts w:ascii="Times New Roman" w:hAnsi="Times New Roman" w:cs="Times New Roman"/>
                <w:bCs/>
                <w:sz w:val="16"/>
                <w:szCs w:val="16"/>
              </w:rPr>
              <w:t xml:space="preserve">, Alprazolam, Gabapentin, Carbamazepine, </w:t>
            </w:r>
            <w:proofErr w:type="spellStart"/>
            <w:r w:rsidRPr="006D3436">
              <w:rPr>
                <w:rFonts w:ascii="Times New Roman" w:hAnsi="Times New Roman" w:cs="Times New Roman"/>
                <w:bCs/>
                <w:sz w:val="16"/>
                <w:szCs w:val="16"/>
              </w:rPr>
              <w:t>Asenapine,Risperidone</w:t>
            </w:r>
            <w:proofErr w:type="spellEnd"/>
            <w:r w:rsidRPr="006D3436">
              <w:rPr>
                <w:rFonts w:ascii="Times New Roman" w:hAnsi="Times New Roman" w:cs="Times New Roman"/>
                <w:bCs/>
                <w:sz w:val="16"/>
                <w:szCs w:val="16"/>
              </w:rPr>
              <w:t>, Olanzapine, Aripiprazole, Diazepam, Oxcarbazepine, Chlorpromazine, Zolpidem, Lurasidone.</w:t>
            </w:r>
          </w:p>
          <w:p w14:paraId="57F920C7" w14:textId="77777777" w:rsidR="006D3436" w:rsidRPr="006D3436" w:rsidRDefault="006D3436" w:rsidP="000500F6">
            <w:pPr>
              <w:shd w:val="clear" w:color="auto" w:fill="FFFFFF"/>
              <w:spacing w:line="360" w:lineRule="auto"/>
              <w:rPr>
                <w:rFonts w:ascii="Times New Roman" w:hAnsi="Times New Roman" w:cs="Times New Roman"/>
                <w:bCs/>
                <w:sz w:val="16"/>
                <w:szCs w:val="16"/>
              </w:rPr>
            </w:pPr>
            <w:r w:rsidRPr="006D3436">
              <w:rPr>
                <w:rFonts w:ascii="Times New Roman" w:hAnsi="Times New Roman" w:cs="Times New Roman"/>
                <w:bCs/>
                <w:sz w:val="16"/>
                <w:szCs w:val="16"/>
              </w:rPr>
              <w:t>** not specified</w:t>
            </w:r>
          </w:p>
          <w:p w14:paraId="0B6B68D5" w14:textId="77777777" w:rsidR="006D3436" w:rsidRPr="006D3436" w:rsidRDefault="006D3436" w:rsidP="000500F6">
            <w:pPr>
              <w:shd w:val="clear" w:color="auto" w:fill="FFFFFF"/>
              <w:spacing w:line="360" w:lineRule="auto"/>
              <w:rPr>
                <w:rFonts w:ascii="Times New Roman" w:hAnsi="Times New Roman" w:cs="Times New Roman"/>
                <w:bCs/>
                <w:sz w:val="16"/>
                <w:szCs w:val="16"/>
              </w:rPr>
            </w:pPr>
            <w:r w:rsidRPr="006D3436">
              <w:rPr>
                <w:rFonts w:ascii="Times New Roman" w:hAnsi="Times New Roman" w:cs="Times New Roman"/>
                <w:bCs/>
                <w:sz w:val="16"/>
                <w:szCs w:val="16"/>
              </w:rPr>
              <w:t>*** Lithium, sodium valproate, quetiapine, olanzapine with fluoxetine, lurasidone, lamotrigine, unspecified antidepressant.</w:t>
            </w:r>
          </w:p>
          <w:p w14:paraId="32A1747E" w14:textId="77777777" w:rsidR="006D3436" w:rsidRPr="006D3436" w:rsidRDefault="006D3436" w:rsidP="000500F6">
            <w:pPr>
              <w:spacing w:line="360" w:lineRule="auto"/>
              <w:rPr>
                <w:rFonts w:ascii="Times New Roman" w:hAnsi="Times New Roman" w:cs="Times New Roman"/>
                <w:sz w:val="16"/>
                <w:szCs w:val="16"/>
                <w:shd w:val="clear" w:color="auto" w:fill="FFFFFF"/>
              </w:rPr>
            </w:pPr>
            <w:r w:rsidRPr="006D3436">
              <w:rPr>
                <w:rFonts w:ascii="Times New Roman" w:hAnsi="Times New Roman" w:cs="Times New Roman"/>
                <w:bCs/>
                <w:sz w:val="16"/>
                <w:szCs w:val="16"/>
              </w:rPr>
              <w:t xml:space="preserve">Colour code: Green – positive findings; amber – inconclusive or positive findings in subgroup only; red – negative findings. </w:t>
            </w:r>
          </w:p>
        </w:tc>
      </w:tr>
    </w:tbl>
    <w:p w14:paraId="29F245ED" w14:textId="6CDAF6DD" w:rsidR="007103E1" w:rsidRDefault="007103E1" w:rsidP="006D3436">
      <w:pPr>
        <w:spacing w:line="360" w:lineRule="auto"/>
        <w:rPr>
          <w:rFonts w:ascii="Times New Roman" w:hAnsi="Times New Roman" w:cs="Times New Roman"/>
          <w:b/>
          <w:bCs/>
          <w:sz w:val="20"/>
          <w:szCs w:val="20"/>
        </w:rPr>
      </w:pPr>
    </w:p>
    <w:p w14:paraId="273D7871" w14:textId="77777777" w:rsidR="007103E1" w:rsidRDefault="007103E1">
      <w:pPr>
        <w:rPr>
          <w:rFonts w:ascii="Times New Roman" w:hAnsi="Times New Roman" w:cs="Times New Roman"/>
          <w:b/>
          <w:bCs/>
          <w:sz w:val="20"/>
          <w:szCs w:val="20"/>
        </w:rPr>
      </w:pPr>
      <w:r>
        <w:rPr>
          <w:rFonts w:ascii="Times New Roman" w:hAnsi="Times New Roman" w:cs="Times New Roman"/>
          <w:b/>
          <w:bCs/>
          <w:sz w:val="20"/>
          <w:szCs w:val="20"/>
        </w:rPr>
        <w:br w:type="page"/>
      </w:r>
    </w:p>
    <w:p w14:paraId="56D6D0FB" w14:textId="77777777" w:rsidR="007103E1" w:rsidRDefault="007103E1" w:rsidP="006D3436">
      <w:pPr>
        <w:spacing w:line="360" w:lineRule="auto"/>
        <w:rPr>
          <w:rFonts w:ascii="Times New Roman" w:hAnsi="Times New Roman" w:cs="Times New Roman"/>
          <w:b/>
          <w:bCs/>
          <w:sz w:val="20"/>
          <w:szCs w:val="20"/>
        </w:rPr>
        <w:sectPr w:rsidR="007103E1" w:rsidSect="007103E1">
          <w:pgSz w:w="16838" w:h="11906" w:orient="landscape"/>
          <w:pgMar w:top="1440" w:right="1440" w:bottom="1440" w:left="1440" w:header="709" w:footer="709" w:gutter="0"/>
          <w:cols w:space="708"/>
          <w:docGrid w:linePitch="360"/>
        </w:sectPr>
      </w:pPr>
    </w:p>
    <w:p w14:paraId="0F7A960C" w14:textId="77777777" w:rsidR="006D3436" w:rsidRPr="006D3436" w:rsidRDefault="006D3436" w:rsidP="006D3436">
      <w:pPr>
        <w:spacing w:line="360" w:lineRule="auto"/>
        <w:rPr>
          <w:rFonts w:ascii="Times New Roman" w:hAnsi="Times New Roman" w:cs="Times New Roman"/>
          <w:b/>
          <w:bCs/>
          <w:sz w:val="20"/>
          <w:szCs w:val="20"/>
        </w:rPr>
      </w:pPr>
    </w:p>
    <w:p w14:paraId="38EC4164" w14:textId="77777777" w:rsidR="009459B7" w:rsidRPr="006D3436" w:rsidRDefault="009459B7" w:rsidP="009459B7">
      <w:pPr>
        <w:spacing w:line="480" w:lineRule="auto"/>
        <w:rPr>
          <w:rFonts w:ascii="Times New Roman" w:hAnsi="Times New Roman" w:cs="Times New Roman"/>
          <w:sz w:val="24"/>
          <w:szCs w:val="24"/>
          <w:u w:val="single"/>
        </w:rPr>
      </w:pPr>
      <w:r w:rsidRPr="006D3436">
        <w:rPr>
          <w:rFonts w:ascii="Times New Roman" w:hAnsi="Times New Roman" w:cs="Times New Roman"/>
          <w:sz w:val="24"/>
          <w:szCs w:val="24"/>
          <w:u w:val="single"/>
        </w:rPr>
        <w:t xml:space="preserve">3.1.1 </w:t>
      </w:r>
      <w:proofErr w:type="gramStart"/>
      <w:r w:rsidRPr="006D3436">
        <w:rPr>
          <w:rFonts w:ascii="Times New Roman" w:hAnsi="Times New Roman" w:cs="Times New Roman"/>
          <w:sz w:val="24"/>
          <w:szCs w:val="24"/>
          <w:u w:val="single"/>
        </w:rPr>
        <w:t>Non-steroidal</w:t>
      </w:r>
      <w:proofErr w:type="gramEnd"/>
      <w:r w:rsidRPr="006D3436">
        <w:rPr>
          <w:rFonts w:ascii="Times New Roman" w:hAnsi="Times New Roman" w:cs="Times New Roman"/>
          <w:sz w:val="24"/>
          <w:szCs w:val="24"/>
          <w:u w:val="single"/>
        </w:rPr>
        <w:t xml:space="preserve"> anti-inflammatory drugs </w:t>
      </w:r>
    </w:p>
    <w:p w14:paraId="5A9558A4" w14:textId="77777777" w:rsidR="009459B7" w:rsidRPr="006D3436" w:rsidRDefault="009459B7" w:rsidP="009459B7">
      <w:pPr>
        <w:spacing w:before="240" w:after="240" w:line="480" w:lineRule="auto"/>
        <w:rPr>
          <w:rFonts w:ascii="Times New Roman" w:hAnsi="Times New Roman" w:cs="Times New Roman"/>
          <w:sz w:val="24"/>
          <w:szCs w:val="24"/>
        </w:rPr>
      </w:pPr>
      <w:r w:rsidRPr="006D3436">
        <w:rPr>
          <w:rFonts w:ascii="Times New Roman" w:hAnsi="Times New Roman" w:cs="Times New Roman"/>
          <w:sz w:val="24"/>
          <w:szCs w:val="24"/>
        </w:rPr>
        <w:t xml:space="preserve">NSAIDS are competitive inhibitors of the cyclooxygenase enzyme, which converts arachidonic acid to thromboxane, </w:t>
      </w:r>
      <w:proofErr w:type="gramStart"/>
      <w:r w:rsidRPr="006D3436">
        <w:rPr>
          <w:rFonts w:ascii="Times New Roman" w:hAnsi="Times New Roman" w:cs="Times New Roman"/>
          <w:sz w:val="24"/>
          <w:szCs w:val="24"/>
        </w:rPr>
        <w:t>prostaglandins</w:t>
      </w:r>
      <w:proofErr w:type="gramEnd"/>
      <w:r w:rsidRPr="006D3436">
        <w:rPr>
          <w:rFonts w:ascii="Times New Roman" w:hAnsi="Times New Roman" w:cs="Times New Roman"/>
          <w:sz w:val="24"/>
          <w:szCs w:val="24"/>
        </w:rPr>
        <w:t xml:space="preserve"> and prostacyclin. Consequently, these molecules induce a state of inflammation via inducing hyperalgesia, hypercoagulation, fever and </w:t>
      </w:r>
      <w:proofErr w:type="gramStart"/>
      <w:r w:rsidRPr="006D3436">
        <w:rPr>
          <w:rFonts w:ascii="Times New Roman" w:hAnsi="Times New Roman" w:cs="Times New Roman"/>
          <w:sz w:val="24"/>
          <w:szCs w:val="24"/>
        </w:rPr>
        <w:t>vasodilation.</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22)</w:t>
      </w:r>
      <w:r w:rsidRPr="006D3436">
        <w:rPr>
          <w:rFonts w:ascii="Times New Roman" w:hAnsi="Times New Roman" w:cs="Times New Roman"/>
          <w:sz w:val="24"/>
          <w:szCs w:val="24"/>
        </w:rPr>
        <w:t xml:space="preserve">  COX1 can be found predominantly within the gastric mucosa, whilst COX2 resides mostly within sites of inflammation. This makes COX2 inhibitors such as Celecoxib less prone to induce gastric bleeding which is an advantage compared to Aspirin. </w:t>
      </w:r>
    </w:p>
    <w:p w14:paraId="2E767813" w14:textId="77777777" w:rsidR="009459B7" w:rsidRPr="006D3436" w:rsidRDefault="009459B7" w:rsidP="009459B7">
      <w:pPr>
        <w:spacing w:before="240" w:after="240" w:line="480" w:lineRule="auto"/>
        <w:rPr>
          <w:rFonts w:ascii="Times New Roman" w:hAnsi="Times New Roman" w:cs="Times New Roman"/>
          <w:sz w:val="24"/>
          <w:szCs w:val="24"/>
          <w:u w:val="single"/>
        </w:rPr>
      </w:pPr>
      <w:r w:rsidRPr="006D3436">
        <w:rPr>
          <w:rFonts w:ascii="Times New Roman" w:hAnsi="Times New Roman" w:cs="Times New Roman"/>
          <w:sz w:val="24"/>
          <w:szCs w:val="24"/>
          <w:u w:val="single"/>
        </w:rPr>
        <w:t>3.1.2 Celecoxib</w:t>
      </w:r>
    </w:p>
    <w:p w14:paraId="11E94B58" w14:textId="77777777"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As can be seen in Table 2, there were three studies assessing the efficacy of adjunctive Celecoxib medication in treatment resistant bipolar depression. Two studies evaluated Celecoxib augmentation on Escitalopram,</w:t>
      </w:r>
      <w:r w:rsidRPr="006D3436">
        <w:rPr>
          <w:rFonts w:ascii="Times New Roman" w:hAnsi="Times New Roman" w:cs="Times New Roman"/>
          <w:noProof/>
          <w:sz w:val="24"/>
          <w:szCs w:val="24"/>
          <w:vertAlign w:val="superscript"/>
        </w:rPr>
        <w:t xml:space="preserve">(23, 4) </w:t>
      </w:r>
      <w:r w:rsidRPr="006D3436">
        <w:rPr>
          <w:rFonts w:ascii="Times New Roman" w:hAnsi="Times New Roman" w:cs="Times New Roman"/>
          <w:sz w:val="24"/>
          <w:szCs w:val="24"/>
        </w:rPr>
        <w:t xml:space="preserve">the third one explored augmentation on </w:t>
      </w:r>
      <w:r w:rsidRPr="006D3436">
        <w:rPr>
          <w:rFonts w:ascii="Times New Roman" w:hAnsi="Times New Roman" w:cs="Times New Roman"/>
          <w:color w:val="212121"/>
          <w:sz w:val="24"/>
          <w:szCs w:val="24"/>
          <w:shd w:val="clear" w:color="auto" w:fill="FFFFFF"/>
        </w:rPr>
        <w:t>a stable dose of a mood stabilizer or atypical antipsychotic medication.</w:t>
      </w:r>
      <w:r w:rsidRPr="006D3436">
        <w:rPr>
          <w:rFonts w:ascii="Times New Roman" w:hAnsi="Times New Roman" w:cs="Times New Roman"/>
          <w:noProof/>
          <w:sz w:val="24"/>
          <w:szCs w:val="24"/>
          <w:vertAlign w:val="superscript"/>
        </w:rPr>
        <w:t xml:space="preserve">(25) </w:t>
      </w:r>
      <w:r w:rsidRPr="006D3436">
        <w:rPr>
          <w:rFonts w:ascii="Times New Roman" w:hAnsi="Times New Roman" w:cs="Times New Roman"/>
          <w:sz w:val="24"/>
          <w:szCs w:val="24"/>
        </w:rPr>
        <w:t>All three showed a greater improvement in HAM-D scores in the Celecoxib augmentation group,</w:t>
      </w:r>
      <w:r w:rsidRPr="006D3436">
        <w:rPr>
          <w:rFonts w:ascii="Times New Roman" w:hAnsi="Times New Roman" w:cs="Times New Roman"/>
          <w:noProof/>
          <w:sz w:val="24"/>
          <w:szCs w:val="24"/>
          <w:vertAlign w:val="superscript"/>
        </w:rPr>
        <w:t xml:space="preserve">(23, 25) </w:t>
      </w:r>
      <w:r w:rsidRPr="006D3436">
        <w:rPr>
          <w:rFonts w:ascii="Times New Roman" w:hAnsi="Times New Roman" w:cs="Times New Roman"/>
          <w:sz w:val="24"/>
          <w:szCs w:val="24"/>
        </w:rPr>
        <w:t xml:space="preserve">although the study combining Celecoxib with </w:t>
      </w:r>
      <w:r w:rsidRPr="006D3436">
        <w:rPr>
          <w:rFonts w:ascii="Times New Roman" w:hAnsi="Times New Roman" w:cs="Times New Roman"/>
          <w:color w:val="212121"/>
          <w:sz w:val="24"/>
          <w:szCs w:val="24"/>
          <w:shd w:val="clear" w:color="auto" w:fill="FFFFFF"/>
        </w:rPr>
        <w:t xml:space="preserve">a mood stabilizer or atypical antipsychotic medication </w:t>
      </w:r>
      <w:r w:rsidRPr="006D3436">
        <w:rPr>
          <w:rFonts w:ascii="Times New Roman" w:hAnsi="Times New Roman" w:cs="Times New Roman"/>
          <w:sz w:val="24"/>
          <w:szCs w:val="24"/>
        </w:rPr>
        <w:t>only demonstrated this at one time point (week 1) and the benefit was not maintained by the study end point.</w:t>
      </w:r>
      <w:r w:rsidRPr="006D3436">
        <w:rPr>
          <w:rFonts w:ascii="Times New Roman" w:hAnsi="Times New Roman" w:cs="Times New Roman"/>
          <w:noProof/>
          <w:sz w:val="24"/>
          <w:szCs w:val="24"/>
          <w:vertAlign w:val="superscript"/>
        </w:rPr>
        <w:t>(25)</w:t>
      </w:r>
      <w:r w:rsidRPr="006D3436">
        <w:rPr>
          <w:rFonts w:ascii="Times New Roman" w:hAnsi="Times New Roman" w:cs="Times New Roman"/>
          <w:sz w:val="24"/>
          <w:szCs w:val="24"/>
          <w:vertAlign w:val="superscript"/>
        </w:rPr>
        <w:t xml:space="preserve"> </w:t>
      </w:r>
      <w:r w:rsidRPr="006D3436">
        <w:rPr>
          <w:rFonts w:ascii="Times New Roman" w:hAnsi="Times New Roman" w:cs="Times New Roman"/>
          <w:sz w:val="24"/>
          <w:szCs w:val="24"/>
        </w:rPr>
        <w:t xml:space="preserve">One study assessed the efficacy of Celecoxib </w:t>
      </w:r>
      <w:r w:rsidRPr="006D3436">
        <w:rPr>
          <w:rFonts w:ascii="Times New Roman" w:hAnsi="Times New Roman" w:cs="Times New Roman"/>
          <w:color w:val="212121"/>
          <w:sz w:val="24"/>
          <w:szCs w:val="24"/>
          <w:shd w:val="clear" w:color="auto" w:fill="FFFFFF"/>
        </w:rPr>
        <w:t>(400 mg daily) as an adjunctive treatment to Sodium Valproate</w:t>
      </w:r>
      <w:r w:rsidRPr="006D3436">
        <w:rPr>
          <w:rFonts w:ascii="Times New Roman" w:hAnsi="Times New Roman" w:cs="Times New Roman"/>
          <w:sz w:val="24"/>
          <w:szCs w:val="24"/>
        </w:rPr>
        <w:t xml:space="preserve"> in bipolar mania and showed a significant reduction in manic symptoms with Celecoxib compared to placebo.</w:t>
      </w:r>
      <w:r w:rsidRPr="006D3436">
        <w:rPr>
          <w:rFonts w:ascii="Times New Roman" w:hAnsi="Times New Roman" w:cs="Times New Roman"/>
          <w:noProof/>
          <w:sz w:val="24"/>
          <w:szCs w:val="24"/>
          <w:vertAlign w:val="superscript"/>
        </w:rPr>
        <w:t xml:space="preserve">(26) </w:t>
      </w:r>
    </w:p>
    <w:p w14:paraId="3DFC2BA9" w14:textId="77777777" w:rsidR="009459B7" w:rsidRPr="006D3436" w:rsidRDefault="009459B7" w:rsidP="009459B7">
      <w:pPr>
        <w:spacing w:line="480" w:lineRule="auto"/>
        <w:rPr>
          <w:rFonts w:ascii="Times New Roman" w:hAnsi="Times New Roman" w:cs="Times New Roman"/>
          <w:sz w:val="24"/>
          <w:szCs w:val="24"/>
          <w:u w:val="single"/>
        </w:rPr>
      </w:pPr>
      <w:r w:rsidRPr="006D3436">
        <w:rPr>
          <w:rFonts w:ascii="Times New Roman" w:hAnsi="Times New Roman" w:cs="Times New Roman"/>
          <w:bCs/>
          <w:sz w:val="24"/>
          <w:szCs w:val="24"/>
          <w:u w:val="single"/>
        </w:rPr>
        <w:t>3.1.3 Acetylsalicylic acid (</w:t>
      </w:r>
      <w:r w:rsidRPr="006D3436">
        <w:rPr>
          <w:rFonts w:ascii="Times New Roman" w:hAnsi="Times New Roman" w:cs="Times New Roman"/>
          <w:sz w:val="24"/>
          <w:szCs w:val="24"/>
          <w:u w:val="single"/>
        </w:rPr>
        <w:t>Aspirin)</w:t>
      </w:r>
    </w:p>
    <w:p w14:paraId="0E23D12F" w14:textId="77777777"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There was one study which assessed efficacy of Aspirin in bipolar depression, assessing it both alone and in combination with N-Acetylcysteine as an adjunct to treatment as usual </w:t>
      </w:r>
      <w:r w:rsidRPr="006D3436">
        <w:rPr>
          <w:rFonts w:ascii="Times New Roman" w:hAnsi="Times New Roman" w:cs="Times New Roman"/>
          <w:noProof/>
          <w:sz w:val="24"/>
          <w:szCs w:val="24"/>
        </w:rPr>
        <w:t>(</w:t>
      </w:r>
      <w:r w:rsidRPr="006D3436">
        <w:rPr>
          <w:rFonts w:ascii="Times New Roman" w:hAnsi="Times New Roman" w:cs="Times New Roman"/>
        </w:rPr>
        <w:t>TAU</w:t>
      </w:r>
      <w:r w:rsidRPr="006D3436">
        <w:rPr>
          <w:rFonts w:ascii="Times New Roman" w:hAnsi="Times New Roman" w:cs="Times New Roman"/>
          <w:noProof/>
          <w:sz w:val="24"/>
          <w:szCs w:val="24"/>
        </w:rPr>
        <w:t>)</w:t>
      </w:r>
      <w:r w:rsidRPr="006D3436">
        <w:rPr>
          <w:rFonts w:ascii="Times New Roman" w:hAnsi="Times New Roman" w:cs="Times New Roman"/>
          <w:sz w:val="24"/>
          <w:szCs w:val="24"/>
        </w:rPr>
        <w:t xml:space="preserve"> that consisted of Lithium, antipsychotics, antidepressants, or anticonvulsants. There </w:t>
      </w:r>
      <w:r w:rsidRPr="006D3436">
        <w:rPr>
          <w:rFonts w:ascii="Times New Roman" w:hAnsi="Times New Roman" w:cs="Times New Roman"/>
          <w:sz w:val="24"/>
          <w:szCs w:val="24"/>
        </w:rPr>
        <w:lastRenderedPageBreak/>
        <w:t xml:space="preserve">was a modest benefit in treatment response rate in combination, but Aspirin alone did not show any </w:t>
      </w:r>
      <w:proofErr w:type="gramStart"/>
      <w:r w:rsidRPr="006D3436">
        <w:rPr>
          <w:rFonts w:ascii="Times New Roman" w:hAnsi="Times New Roman" w:cs="Times New Roman"/>
          <w:sz w:val="24"/>
          <w:szCs w:val="24"/>
        </w:rPr>
        <w:t>benefit.</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 xml:space="preserve">27)  </w:t>
      </w:r>
    </w:p>
    <w:p w14:paraId="0F1CA2F0" w14:textId="77777777" w:rsidR="009459B7" w:rsidRPr="006D3436" w:rsidRDefault="009459B7" w:rsidP="009459B7">
      <w:pPr>
        <w:spacing w:line="480" w:lineRule="auto"/>
        <w:rPr>
          <w:rFonts w:ascii="Times New Roman" w:hAnsi="Times New Roman" w:cs="Times New Roman"/>
          <w:sz w:val="24"/>
          <w:szCs w:val="24"/>
          <w:u w:val="single"/>
        </w:rPr>
      </w:pPr>
      <w:r w:rsidRPr="006D3436">
        <w:rPr>
          <w:rFonts w:ascii="Times New Roman" w:hAnsi="Times New Roman" w:cs="Times New Roman"/>
          <w:sz w:val="24"/>
          <w:szCs w:val="24"/>
          <w:u w:val="single"/>
        </w:rPr>
        <w:t>3.1.4 Minocycline</w:t>
      </w:r>
    </w:p>
    <w:p w14:paraId="58A380C4" w14:textId="77777777" w:rsidR="009459B7" w:rsidRPr="006D3436" w:rsidRDefault="009459B7" w:rsidP="009459B7">
      <w:pPr>
        <w:shd w:val="clear" w:color="auto" w:fill="FFFFFF"/>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Within the CNS, the tetracycline antibiotic Minocycline has been shown to have anti-inflammatory, </w:t>
      </w:r>
      <w:proofErr w:type="gramStart"/>
      <w:r w:rsidRPr="006D3436">
        <w:rPr>
          <w:rFonts w:ascii="Times New Roman" w:hAnsi="Times New Roman" w:cs="Times New Roman"/>
          <w:sz w:val="24"/>
          <w:szCs w:val="24"/>
        </w:rPr>
        <w:t>antioxidant</w:t>
      </w:r>
      <w:proofErr w:type="gramEnd"/>
      <w:r w:rsidRPr="006D3436">
        <w:rPr>
          <w:rFonts w:ascii="Times New Roman" w:hAnsi="Times New Roman" w:cs="Times New Roman"/>
          <w:sz w:val="24"/>
          <w:szCs w:val="24"/>
        </w:rPr>
        <w:t xml:space="preserve"> and neuroprotective affects. In the context of inflammation of unknown origin, the mechanism remains largely unknown; however, Minocycline is thought to inhibit neutrophil migration, degranulation, oxygen-free radical </w:t>
      </w:r>
      <w:proofErr w:type="gramStart"/>
      <w:r w:rsidRPr="006D3436">
        <w:rPr>
          <w:rFonts w:ascii="Times New Roman" w:hAnsi="Times New Roman" w:cs="Times New Roman"/>
          <w:sz w:val="24"/>
          <w:szCs w:val="24"/>
        </w:rPr>
        <w:t>production</w:t>
      </w:r>
      <w:proofErr w:type="gramEnd"/>
      <w:r w:rsidRPr="006D3436">
        <w:rPr>
          <w:rFonts w:ascii="Times New Roman" w:hAnsi="Times New Roman" w:cs="Times New Roman"/>
          <w:sz w:val="24"/>
          <w:szCs w:val="24"/>
        </w:rPr>
        <w:t xml:space="preserve"> and nitric oxide release. Consequently, this inhibits glutamate mediated ecotoxicity within microglia, preventing the release of inflammatory cytokines such as IL-6 and TNF</w:t>
      </w:r>
      <w:proofErr w:type="gramStart"/>
      <w:r w:rsidRPr="006D3436">
        <w:rPr>
          <w:rFonts w:ascii="Times New Roman" w:hAnsi="Times New Roman" w:cs="Times New Roman"/>
          <w:sz w:val="24"/>
          <w:szCs w:val="24"/>
        </w:rPr>
        <w:t>α.</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28)</w:t>
      </w:r>
      <w:r w:rsidRPr="006D3436">
        <w:rPr>
          <w:rFonts w:ascii="Times New Roman" w:hAnsi="Times New Roman" w:cs="Times New Roman"/>
          <w:sz w:val="24"/>
          <w:szCs w:val="24"/>
        </w:rPr>
        <w:t xml:space="preserve"> </w:t>
      </w:r>
    </w:p>
    <w:p w14:paraId="138FC628" w14:textId="77777777" w:rsidR="009459B7" w:rsidRPr="006D3436" w:rsidRDefault="009459B7" w:rsidP="009459B7">
      <w:pPr>
        <w:shd w:val="clear" w:color="auto" w:fill="FFFFFF"/>
        <w:spacing w:line="480" w:lineRule="auto"/>
        <w:rPr>
          <w:rFonts w:ascii="Times New Roman" w:hAnsi="Times New Roman" w:cs="Times New Roman"/>
          <w:sz w:val="24"/>
          <w:szCs w:val="24"/>
        </w:rPr>
      </w:pPr>
      <w:r w:rsidRPr="006D3436">
        <w:rPr>
          <w:rFonts w:ascii="Times New Roman" w:eastAsia="Times New Roman" w:hAnsi="Times New Roman" w:cs="Times New Roman"/>
          <w:sz w:val="24"/>
          <w:szCs w:val="24"/>
        </w:rPr>
        <w:t xml:space="preserve">Two studies examined the efficacy of Minocycline in bipolar depression. Both studies examined Minocycline alone and alongside another anti-inflammatory agent (with Celecoxib or with Aspirin) as an adjunct to </w:t>
      </w:r>
      <w:proofErr w:type="gramStart"/>
      <w:r w:rsidRPr="006D3436">
        <w:rPr>
          <w:rFonts w:ascii="Times New Roman" w:eastAsia="Times New Roman" w:hAnsi="Times New Roman" w:cs="Times New Roman"/>
          <w:sz w:val="24"/>
          <w:szCs w:val="24"/>
        </w:rPr>
        <w:t>TAU</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 xml:space="preserve">29, 30) </w:t>
      </w:r>
      <w:r w:rsidRPr="006D3436">
        <w:rPr>
          <w:rFonts w:ascii="Times New Roman" w:eastAsia="Times New Roman" w:hAnsi="Times New Roman" w:cs="Times New Roman"/>
          <w:sz w:val="24"/>
          <w:szCs w:val="24"/>
        </w:rPr>
        <w:t xml:space="preserve">that consisted of </w:t>
      </w:r>
      <w:r w:rsidRPr="006D3436">
        <w:rPr>
          <w:rFonts w:ascii="Times New Roman" w:hAnsi="Times New Roman" w:cs="Times New Roman"/>
          <w:sz w:val="24"/>
          <w:szCs w:val="24"/>
        </w:rPr>
        <w:t>mood stabiliser, antipsychotic, antidepressant or anxiolytic</w:t>
      </w:r>
      <w:r w:rsidRPr="006D3436">
        <w:rPr>
          <w:rFonts w:ascii="Times New Roman" w:eastAsia="Times New Roman" w:hAnsi="Times New Roman" w:cs="Times New Roman"/>
          <w:sz w:val="24"/>
          <w:szCs w:val="24"/>
        </w:rPr>
        <w:t xml:space="preserve">s. Neither study found a benefit for Minocycline alone; however, </w:t>
      </w:r>
      <w:proofErr w:type="spellStart"/>
      <w:r w:rsidRPr="006D3436">
        <w:rPr>
          <w:rFonts w:ascii="Times New Roman" w:eastAsia="Times New Roman" w:hAnsi="Times New Roman" w:cs="Times New Roman"/>
          <w:sz w:val="24"/>
          <w:szCs w:val="24"/>
        </w:rPr>
        <w:t>Savitz</w:t>
      </w:r>
      <w:proofErr w:type="spellEnd"/>
      <w:r w:rsidRPr="006D3436">
        <w:rPr>
          <w:rFonts w:ascii="Times New Roman" w:eastAsia="Times New Roman" w:hAnsi="Times New Roman" w:cs="Times New Roman"/>
          <w:sz w:val="24"/>
          <w:szCs w:val="24"/>
        </w:rPr>
        <w:t xml:space="preserve"> et al. found that participants receiving both Minocycline and Aspirin had a better treatment response rate than those receiving double placebo</w:t>
      </w:r>
      <w:r w:rsidRPr="006D3436">
        <w:rPr>
          <w:rFonts w:ascii="Times New Roman" w:hAnsi="Times New Roman" w:cs="Times New Roman"/>
          <w:sz w:val="24"/>
          <w:szCs w:val="24"/>
        </w:rPr>
        <w:t xml:space="preserve"> and participants with higher IL-6 levels responded better than those with lower IL-6 </w:t>
      </w:r>
      <w:proofErr w:type="gramStart"/>
      <w:r w:rsidRPr="006D3436">
        <w:rPr>
          <w:rFonts w:ascii="Times New Roman" w:hAnsi="Times New Roman" w:cs="Times New Roman"/>
          <w:sz w:val="24"/>
          <w:szCs w:val="24"/>
        </w:rPr>
        <w:t>levels.</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30)</w:t>
      </w:r>
    </w:p>
    <w:p w14:paraId="0DB1B60A" w14:textId="77777777" w:rsidR="009459B7" w:rsidRPr="006D3436" w:rsidRDefault="009459B7" w:rsidP="009459B7">
      <w:pPr>
        <w:shd w:val="clear" w:color="auto" w:fill="FFFFFF"/>
        <w:spacing w:line="480" w:lineRule="auto"/>
        <w:rPr>
          <w:rFonts w:ascii="Times New Roman" w:hAnsi="Times New Roman" w:cs="Times New Roman"/>
          <w:sz w:val="24"/>
          <w:szCs w:val="24"/>
          <w:u w:val="single"/>
        </w:rPr>
      </w:pPr>
      <w:r w:rsidRPr="006D3436">
        <w:rPr>
          <w:rFonts w:ascii="Times New Roman" w:hAnsi="Times New Roman" w:cs="Times New Roman"/>
          <w:sz w:val="24"/>
          <w:szCs w:val="24"/>
          <w:u w:val="single"/>
        </w:rPr>
        <w:t xml:space="preserve">3.1.5 Cytokine inhibitors </w:t>
      </w:r>
    </w:p>
    <w:p w14:paraId="75A15860" w14:textId="211544C0" w:rsidR="009459B7" w:rsidRPr="006D3436" w:rsidRDefault="009459B7" w:rsidP="009459B7">
      <w:pPr>
        <w:spacing w:before="240" w:after="240" w:line="480" w:lineRule="auto"/>
        <w:rPr>
          <w:rFonts w:ascii="Times New Roman" w:hAnsi="Times New Roman" w:cs="Times New Roman"/>
          <w:sz w:val="24"/>
          <w:szCs w:val="24"/>
        </w:rPr>
      </w:pPr>
      <w:r w:rsidRPr="006D3436">
        <w:rPr>
          <w:rFonts w:ascii="Times New Roman" w:hAnsi="Times New Roman" w:cs="Times New Roman"/>
          <w:sz w:val="24"/>
          <w:szCs w:val="24"/>
        </w:rPr>
        <w:t>Cytokine inhibitors refer to any agent that inhibits the function of inflammatory cytokines</w:t>
      </w:r>
      <w:r w:rsidR="003D72C2" w:rsidRPr="006D3436">
        <w:rPr>
          <w:rFonts w:ascii="Times New Roman" w:hAnsi="Times New Roman" w:cs="Times New Roman"/>
          <w:sz w:val="24"/>
          <w:szCs w:val="24"/>
        </w:rPr>
        <w:t xml:space="preserve">, thus inhibiting the inflammatory cascade, either by targeting the cytokine molecule or its </w:t>
      </w:r>
      <w:proofErr w:type="gramStart"/>
      <w:r w:rsidR="003D72C2" w:rsidRPr="006D3436">
        <w:rPr>
          <w:rFonts w:ascii="Times New Roman" w:hAnsi="Times New Roman" w:cs="Times New Roman"/>
          <w:sz w:val="24"/>
          <w:szCs w:val="24"/>
        </w:rPr>
        <w:t>receptor</w:t>
      </w:r>
      <w:r w:rsidRPr="006D3436">
        <w:rPr>
          <w:rFonts w:ascii="Times New Roman" w:hAnsi="Times New Roman" w:cs="Times New Roman"/>
          <w:sz w:val="24"/>
          <w:szCs w:val="24"/>
        </w:rPr>
        <w:t>.</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31)</w:t>
      </w:r>
      <w:r w:rsidRPr="006D3436">
        <w:rPr>
          <w:rFonts w:ascii="Times New Roman" w:hAnsi="Times New Roman" w:cs="Times New Roman"/>
          <w:sz w:val="24"/>
          <w:szCs w:val="24"/>
        </w:rPr>
        <w:t xml:space="preserve"> </w:t>
      </w:r>
      <w:r w:rsidR="003D72C2" w:rsidRPr="006D3436">
        <w:rPr>
          <w:rFonts w:ascii="Times New Roman" w:hAnsi="Times New Roman" w:cs="Times New Roman"/>
          <w:sz w:val="24"/>
          <w:szCs w:val="24"/>
        </w:rPr>
        <w:t>This review includes anti-</w:t>
      </w:r>
      <w:proofErr w:type="spellStart"/>
      <w:r w:rsidR="003D72C2" w:rsidRPr="006D3436">
        <w:rPr>
          <w:rFonts w:ascii="Times New Roman" w:hAnsi="Times New Roman" w:cs="Times New Roman"/>
          <w:sz w:val="24"/>
          <w:szCs w:val="24"/>
        </w:rPr>
        <w:t>TNFa</w:t>
      </w:r>
      <w:proofErr w:type="spellEnd"/>
      <w:r w:rsidR="003D72C2" w:rsidRPr="006D3436">
        <w:rPr>
          <w:rFonts w:ascii="Times New Roman" w:hAnsi="Times New Roman" w:cs="Times New Roman"/>
          <w:sz w:val="24"/>
          <w:szCs w:val="24"/>
        </w:rPr>
        <w:t xml:space="preserve"> molecules infliximab and a</w:t>
      </w:r>
      <w:r w:rsidR="003D72C2" w:rsidRPr="006D3436">
        <w:rPr>
          <w:rFonts w:ascii="Times New Roman" w:hAnsi="Times New Roman" w:cs="Times New Roman"/>
          <w:bCs/>
          <w:sz w:val="24"/>
          <w:szCs w:val="24"/>
        </w:rPr>
        <w:t xml:space="preserve">dalimumab, the </w:t>
      </w:r>
      <w:proofErr w:type="spellStart"/>
      <w:r w:rsidR="003D72C2" w:rsidRPr="006D3436">
        <w:rPr>
          <w:rFonts w:ascii="Times New Roman" w:hAnsi="Times New Roman" w:cs="Times New Roman"/>
          <w:bCs/>
          <w:sz w:val="24"/>
          <w:szCs w:val="24"/>
        </w:rPr>
        <w:t>anti interleukin</w:t>
      </w:r>
      <w:proofErr w:type="spellEnd"/>
      <w:r w:rsidR="003D72C2" w:rsidRPr="006D3436">
        <w:rPr>
          <w:rFonts w:ascii="Times New Roman" w:hAnsi="Times New Roman" w:cs="Times New Roman"/>
          <w:bCs/>
          <w:sz w:val="24"/>
          <w:szCs w:val="24"/>
        </w:rPr>
        <w:t xml:space="preserve">-6 antibody Tocilizumab and the </w:t>
      </w:r>
      <w:proofErr w:type="spellStart"/>
      <w:r w:rsidR="003D72C2" w:rsidRPr="006D3436">
        <w:rPr>
          <w:rFonts w:ascii="Times New Roman" w:hAnsi="Times New Roman" w:cs="Times New Roman"/>
          <w:bCs/>
          <w:sz w:val="24"/>
          <w:szCs w:val="24"/>
        </w:rPr>
        <w:t>anti interleukin</w:t>
      </w:r>
      <w:proofErr w:type="spellEnd"/>
      <w:r w:rsidR="003D72C2" w:rsidRPr="006D3436">
        <w:rPr>
          <w:rFonts w:ascii="Times New Roman" w:hAnsi="Times New Roman" w:cs="Times New Roman"/>
          <w:bCs/>
          <w:sz w:val="24"/>
          <w:szCs w:val="24"/>
        </w:rPr>
        <w:t>-1</w:t>
      </w:r>
      <w:r w:rsidRPr="006D3436">
        <w:rPr>
          <w:rFonts w:ascii="Times New Roman" w:hAnsi="Times New Roman" w:cs="Times New Roman"/>
          <w:sz w:val="24"/>
          <w:szCs w:val="24"/>
        </w:rPr>
        <w:t xml:space="preserve"> </w:t>
      </w:r>
      <w:r w:rsidR="003D72C2" w:rsidRPr="006D3436">
        <w:rPr>
          <w:rFonts w:ascii="Times New Roman" w:hAnsi="Times New Roman" w:cs="Times New Roman"/>
          <w:sz w:val="24"/>
          <w:szCs w:val="24"/>
        </w:rPr>
        <w:t xml:space="preserve">molecule anakinra. </w:t>
      </w:r>
      <w:r w:rsidRPr="006D3436">
        <w:rPr>
          <w:rFonts w:ascii="Times New Roman" w:hAnsi="Times New Roman" w:cs="Times New Roman"/>
          <w:sz w:val="24"/>
          <w:szCs w:val="24"/>
        </w:rPr>
        <w:t xml:space="preserve">  </w:t>
      </w:r>
    </w:p>
    <w:p w14:paraId="49C8444D" w14:textId="0C4A617E" w:rsidR="009459B7" w:rsidRPr="006D3436" w:rsidRDefault="009459B7" w:rsidP="009459B7">
      <w:pPr>
        <w:spacing w:before="240" w:after="240" w:line="480" w:lineRule="auto"/>
        <w:rPr>
          <w:rFonts w:ascii="Times New Roman" w:hAnsi="Times New Roman" w:cs="Times New Roman"/>
          <w:sz w:val="24"/>
          <w:szCs w:val="24"/>
        </w:rPr>
      </w:pPr>
      <w:r w:rsidRPr="006D3436">
        <w:rPr>
          <w:rFonts w:ascii="Times New Roman" w:eastAsia="Times New Roman" w:hAnsi="Times New Roman" w:cs="Times New Roman"/>
          <w:sz w:val="24"/>
          <w:szCs w:val="24"/>
        </w:rPr>
        <w:t>The effect of Infliximab as an adjunct to TAU with a variety of medications was explored in a study performed in 60 patients with bipolar depression</w:t>
      </w:r>
      <w:r w:rsidRPr="006D3436">
        <w:rPr>
          <w:rFonts w:ascii="Times New Roman" w:hAnsi="Times New Roman" w:cs="Times New Roman"/>
          <w:sz w:val="24"/>
          <w:szCs w:val="24"/>
        </w:rPr>
        <w:t xml:space="preserve"> and evidence of inflammation </w:t>
      </w:r>
      <w:r w:rsidRPr="006D3436">
        <w:rPr>
          <w:rFonts w:ascii="Times New Roman" w:hAnsi="Times New Roman" w:cs="Times New Roman"/>
          <w:sz w:val="24"/>
          <w:szCs w:val="24"/>
        </w:rPr>
        <w:lastRenderedPageBreak/>
        <w:t xml:space="preserve">(CRP&gt;5, obesity, DM, IBD or rheumatological disorder). No difference between Infliximab and placebo was seen overall, but a secondary analysis demonstrated a significant response to Infliximab in a subset of participants with a history of childhood maltreatment, mainly physical </w:t>
      </w:r>
      <w:proofErr w:type="gramStart"/>
      <w:r w:rsidRPr="006D3436">
        <w:rPr>
          <w:rFonts w:ascii="Times New Roman" w:hAnsi="Times New Roman" w:cs="Times New Roman"/>
          <w:sz w:val="24"/>
          <w:szCs w:val="24"/>
        </w:rPr>
        <w:t>abuse.</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3</w:t>
      </w:r>
      <w:r w:rsidR="006D603E" w:rsidRPr="006D3436">
        <w:rPr>
          <w:rFonts w:ascii="Times New Roman" w:hAnsi="Times New Roman" w:cs="Times New Roman"/>
          <w:noProof/>
          <w:sz w:val="24"/>
          <w:szCs w:val="24"/>
          <w:vertAlign w:val="superscript"/>
        </w:rPr>
        <w:t>2</w:t>
      </w:r>
      <w:r w:rsidRPr="006D3436">
        <w:rPr>
          <w:rFonts w:ascii="Times New Roman" w:hAnsi="Times New Roman" w:cs="Times New Roman"/>
          <w:noProof/>
          <w:sz w:val="24"/>
          <w:szCs w:val="24"/>
          <w:vertAlign w:val="superscript"/>
        </w:rPr>
        <w:t xml:space="preserve">) </w:t>
      </w:r>
    </w:p>
    <w:p w14:paraId="22F10754" w14:textId="77777777" w:rsidR="009459B7" w:rsidRPr="006D3436" w:rsidRDefault="009459B7" w:rsidP="009459B7">
      <w:pPr>
        <w:shd w:val="clear" w:color="auto" w:fill="FFFFFF"/>
        <w:spacing w:line="480" w:lineRule="auto"/>
        <w:rPr>
          <w:rFonts w:ascii="Times New Roman" w:hAnsi="Times New Roman" w:cs="Times New Roman"/>
          <w:color w:val="202124"/>
          <w:sz w:val="24"/>
          <w:u w:val="single"/>
          <w:shd w:val="clear" w:color="auto" w:fill="FFFFFF"/>
        </w:rPr>
      </w:pPr>
      <w:r w:rsidRPr="006D3436">
        <w:rPr>
          <w:rFonts w:ascii="Times New Roman" w:hAnsi="Times New Roman" w:cs="Times New Roman"/>
          <w:color w:val="202124"/>
          <w:sz w:val="24"/>
          <w:szCs w:val="24"/>
          <w:u w:val="single"/>
          <w:shd w:val="clear" w:color="auto" w:fill="FFFFFF"/>
        </w:rPr>
        <w:t>3.1.6 Other</w:t>
      </w:r>
    </w:p>
    <w:p w14:paraId="13B2F4B0" w14:textId="569E79B5" w:rsidR="009459B7" w:rsidRPr="006D3436" w:rsidRDefault="009459B7" w:rsidP="009459B7">
      <w:pPr>
        <w:shd w:val="clear" w:color="auto" w:fill="FFFFFF"/>
        <w:spacing w:line="480" w:lineRule="auto"/>
        <w:rPr>
          <w:rFonts w:ascii="Times New Roman" w:hAnsi="Times New Roman" w:cs="Times New Roman"/>
          <w:color w:val="000000"/>
          <w:shd w:val="clear" w:color="auto" w:fill="FFFFFF"/>
        </w:rPr>
      </w:pPr>
      <w:r w:rsidRPr="006D3436">
        <w:rPr>
          <w:rFonts w:ascii="Times New Roman" w:hAnsi="Times New Roman" w:cs="Times New Roman"/>
          <w:color w:val="202124"/>
          <w:sz w:val="24"/>
          <w:szCs w:val="24"/>
          <w:shd w:val="clear" w:color="auto" w:fill="FFFFFF"/>
        </w:rPr>
        <w:t xml:space="preserve">Pioglitazone is prescribed in diabetes to improve the control of glucose and lipid metabolism. </w:t>
      </w:r>
      <w:r w:rsidRPr="006D3436">
        <w:rPr>
          <w:rFonts w:ascii="Times New Roman" w:hAnsi="Times New Roman" w:cs="Times New Roman"/>
          <w:color w:val="000000"/>
          <w:sz w:val="24"/>
          <w:szCs w:val="24"/>
          <w:shd w:val="clear" w:color="auto" w:fill="FFFFFF"/>
        </w:rPr>
        <w:t>It has also demonstrated anti-inflammatory properties by inhibition of NF-</w:t>
      </w:r>
      <w:proofErr w:type="spellStart"/>
      <w:r w:rsidRPr="006D3436">
        <w:rPr>
          <w:rFonts w:ascii="Times New Roman" w:hAnsi="Times New Roman" w:cs="Times New Roman"/>
          <w:color w:val="000000"/>
          <w:sz w:val="24"/>
          <w:szCs w:val="24"/>
          <w:shd w:val="clear" w:color="auto" w:fill="FFFFFF"/>
        </w:rPr>
        <w:t>κ</w:t>
      </w:r>
      <w:proofErr w:type="gramStart"/>
      <w:r w:rsidRPr="006D3436">
        <w:rPr>
          <w:rFonts w:ascii="Times New Roman" w:hAnsi="Times New Roman" w:cs="Times New Roman"/>
          <w:color w:val="000000"/>
          <w:sz w:val="24"/>
          <w:szCs w:val="24"/>
          <w:shd w:val="clear" w:color="auto" w:fill="FFFFFF"/>
        </w:rPr>
        <w:t>B</w:t>
      </w:r>
      <w:proofErr w:type="spellEnd"/>
      <w:r w:rsidRPr="006D3436">
        <w:rPr>
          <w:rFonts w:ascii="Times New Roman" w:hAnsi="Times New Roman" w:cs="Times New Roman"/>
          <w:color w:val="000000"/>
          <w:sz w:val="24"/>
          <w:szCs w:val="24"/>
          <w:shd w:val="clear" w:color="auto" w:fill="FFFFFF"/>
        </w:rPr>
        <w:t>.</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3</w:t>
      </w:r>
      <w:r w:rsidR="006D603E" w:rsidRPr="006D3436">
        <w:rPr>
          <w:rFonts w:ascii="Times New Roman" w:hAnsi="Times New Roman" w:cs="Times New Roman"/>
          <w:noProof/>
          <w:sz w:val="24"/>
          <w:szCs w:val="24"/>
          <w:vertAlign w:val="superscript"/>
        </w:rPr>
        <w:t>3</w:t>
      </w:r>
      <w:r w:rsidRPr="006D3436">
        <w:rPr>
          <w:rFonts w:ascii="Times New Roman" w:hAnsi="Times New Roman" w:cs="Times New Roman"/>
          <w:noProof/>
          <w:sz w:val="24"/>
          <w:szCs w:val="24"/>
          <w:vertAlign w:val="superscript"/>
        </w:rPr>
        <w:t>)</w:t>
      </w:r>
      <w:r w:rsidRPr="006D3436">
        <w:rPr>
          <w:rFonts w:ascii="Times New Roman" w:hAnsi="Times New Roman" w:cs="Times New Roman"/>
          <w:sz w:val="24"/>
          <w:szCs w:val="24"/>
        </w:rPr>
        <w:t xml:space="preserve"> </w:t>
      </w:r>
      <w:r w:rsidRPr="006D3436">
        <w:rPr>
          <w:rFonts w:ascii="Times New Roman" w:hAnsi="Times New Roman" w:cs="Times New Roman"/>
          <w:color w:val="000000"/>
          <w:sz w:val="24"/>
          <w:szCs w:val="24"/>
          <w:shd w:val="clear" w:color="auto" w:fill="FFFFFF"/>
        </w:rPr>
        <w:t xml:space="preserve"> NF-</w:t>
      </w:r>
      <w:proofErr w:type="spellStart"/>
      <w:r w:rsidRPr="006D3436">
        <w:rPr>
          <w:rFonts w:ascii="Times New Roman" w:hAnsi="Times New Roman" w:cs="Times New Roman"/>
          <w:color w:val="000000"/>
          <w:sz w:val="24"/>
          <w:szCs w:val="24"/>
          <w:shd w:val="clear" w:color="auto" w:fill="FFFFFF"/>
        </w:rPr>
        <w:t>κB</w:t>
      </w:r>
      <w:proofErr w:type="spellEnd"/>
      <w:r w:rsidRPr="006D3436">
        <w:rPr>
          <w:rFonts w:ascii="Times New Roman" w:hAnsi="Times New Roman" w:cs="Times New Roman"/>
          <w:color w:val="000000"/>
          <w:sz w:val="24"/>
          <w:szCs w:val="24"/>
          <w:shd w:val="clear" w:color="auto" w:fill="FFFFFF"/>
        </w:rPr>
        <w:t xml:space="preserve"> is a protein complex involved in transcriptional induction of inflammatory chemokines, cytokines and leukocyte recruitment.</w:t>
      </w:r>
      <w:r w:rsidRPr="006D3436">
        <w:rPr>
          <w:rFonts w:ascii="Times New Roman" w:hAnsi="Times New Roman" w:cs="Times New Roman"/>
          <w:noProof/>
          <w:sz w:val="24"/>
          <w:szCs w:val="24"/>
          <w:vertAlign w:val="superscript"/>
        </w:rPr>
        <w:t>(3</w:t>
      </w:r>
      <w:r w:rsidR="006D603E" w:rsidRPr="006D3436">
        <w:rPr>
          <w:rFonts w:ascii="Times New Roman" w:hAnsi="Times New Roman" w:cs="Times New Roman"/>
          <w:noProof/>
          <w:sz w:val="24"/>
          <w:szCs w:val="24"/>
          <w:vertAlign w:val="superscript"/>
        </w:rPr>
        <w:t>4</w:t>
      </w:r>
      <w:r w:rsidRPr="006D3436">
        <w:rPr>
          <w:rFonts w:ascii="Times New Roman" w:hAnsi="Times New Roman" w:cs="Times New Roman"/>
          <w:noProof/>
          <w:sz w:val="24"/>
          <w:szCs w:val="24"/>
          <w:vertAlign w:val="superscript"/>
        </w:rPr>
        <w:t>)</w:t>
      </w:r>
      <w:r w:rsidRPr="006D3436">
        <w:rPr>
          <w:rFonts w:ascii="Times New Roman" w:hAnsi="Times New Roman" w:cs="Times New Roman"/>
          <w:sz w:val="24"/>
          <w:szCs w:val="24"/>
        </w:rPr>
        <w:t xml:space="preserve"> </w:t>
      </w:r>
      <w:r w:rsidRPr="006D3436">
        <w:rPr>
          <w:rFonts w:ascii="Times New Roman" w:hAnsi="Times New Roman" w:cs="Times New Roman"/>
          <w:color w:val="000000"/>
          <w:shd w:val="clear" w:color="auto" w:fill="FFFFFF"/>
        </w:rPr>
        <w:t xml:space="preserve"> </w:t>
      </w:r>
    </w:p>
    <w:p w14:paraId="5361CF3D" w14:textId="30EDE88E" w:rsidR="009459B7" w:rsidRPr="006D3436" w:rsidRDefault="009459B7" w:rsidP="009459B7">
      <w:pPr>
        <w:shd w:val="clear" w:color="auto" w:fill="FFFFFF"/>
        <w:spacing w:line="480" w:lineRule="auto"/>
        <w:rPr>
          <w:rFonts w:ascii="Times New Roman" w:hAnsi="Times New Roman" w:cs="Times New Roman"/>
          <w:color w:val="000000"/>
          <w:sz w:val="24"/>
          <w:szCs w:val="24"/>
          <w:shd w:val="clear" w:color="auto" w:fill="FFFFFF"/>
        </w:rPr>
      </w:pPr>
      <w:r w:rsidRPr="006D3436">
        <w:rPr>
          <w:rFonts w:ascii="Times New Roman" w:hAnsi="Times New Roman" w:cs="Times New Roman"/>
          <w:sz w:val="24"/>
          <w:szCs w:val="24"/>
        </w:rPr>
        <w:t xml:space="preserve">One study examined the efficacy of Pioglitazone in bipolar depression (in bipolar type 1 disorder) as an adjunct to </w:t>
      </w:r>
      <w:proofErr w:type="gramStart"/>
      <w:r w:rsidRPr="006D3436">
        <w:rPr>
          <w:rFonts w:ascii="Times New Roman" w:hAnsi="Times New Roman" w:cs="Times New Roman"/>
          <w:sz w:val="24"/>
          <w:szCs w:val="24"/>
        </w:rPr>
        <w:t>Lithium.</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3</w:t>
      </w:r>
      <w:r w:rsidR="006D603E" w:rsidRPr="006D3436">
        <w:rPr>
          <w:rFonts w:ascii="Times New Roman" w:hAnsi="Times New Roman" w:cs="Times New Roman"/>
          <w:noProof/>
          <w:sz w:val="24"/>
          <w:szCs w:val="24"/>
          <w:vertAlign w:val="superscript"/>
        </w:rPr>
        <w:t>5</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This found a small but s</w:t>
      </w:r>
      <w:r w:rsidRPr="006D3436">
        <w:rPr>
          <w:rFonts w:ascii="Times New Roman" w:hAnsi="Times New Roman" w:cs="Times New Roman"/>
          <w:sz w:val="24"/>
          <w:szCs w:val="24"/>
          <w:shd w:val="clear" w:color="auto" w:fill="FFFFFF"/>
        </w:rPr>
        <w:t>ignificantly greater reduction in HDRS scores in the Pioglitazone group compared to placebo.</w:t>
      </w:r>
      <w:r w:rsidRPr="006D3436">
        <w:rPr>
          <w:rFonts w:ascii="Times New Roman" w:hAnsi="Times New Roman" w:cs="Times New Roman"/>
          <w:sz w:val="24"/>
          <w:szCs w:val="24"/>
        </w:rPr>
        <w:t xml:space="preserve"> </w:t>
      </w:r>
    </w:p>
    <w:p w14:paraId="6A58460D" w14:textId="77777777" w:rsidR="009459B7" w:rsidRPr="006D3436" w:rsidRDefault="009459B7" w:rsidP="009459B7">
      <w:pPr>
        <w:shd w:val="clear" w:color="auto" w:fill="FFFFFF"/>
        <w:spacing w:line="480" w:lineRule="auto"/>
        <w:rPr>
          <w:rFonts w:ascii="Times New Roman" w:eastAsia="Times New Roman" w:hAnsi="Times New Roman" w:cs="Times New Roman"/>
          <w:sz w:val="24"/>
          <w:szCs w:val="24"/>
        </w:rPr>
      </w:pPr>
    </w:p>
    <w:p w14:paraId="57845A55" w14:textId="77777777" w:rsidR="009459B7" w:rsidRPr="006D3436" w:rsidRDefault="009459B7" w:rsidP="009459B7">
      <w:pPr>
        <w:spacing w:line="480" w:lineRule="auto"/>
        <w:rPr>
          <w:rFonts w:ascii="Times New Roman" w:hAnsi="Times New Roman" w:cs="Times New Roman"/>
          <w:i/>
          <w:iCs/>
          <w:sz w:val="24"/>
          <w:szCs w:val="24"/>
        </w:rPr>
      </w:pPr>
      <w:r w:rsidRPr="006D3436">
        <w:rPr>
          <w:rFonts w:ascii="Times New Roman" w:hAnsi="Times New Roman" w:cs="Times New Roman"/>
          <w:i/>
          <w:iCs/>
          <w:sz w:val="24"/>
          <w:szCs w:val="24"/>
        </w:rPr>
        <w:t>3.2 Mood disorders: Major depressive disorder</w:t>
      </w:r>
    </w:p>
    <w:p w14:paraId="73B8BB25" w14:textId="77777777" w:rsidR="007103E1" w:rsidRDefault="007103E1">
      <w:pPr>
        <w:rPr>
          <w:rFonts w:ascii="Times New Roman" w:hAnsi="Times New Roman" w:cs="Times New Roman"/>
          <w:b/>
          <w:bCs/>
          <w:sz w:val="20"/>
          <w:szCs w:val="20"/>
        </w:rPr>
      </w:pPr>
      <w:r>
        <w:rPr>
          <w:rFonts w:ascii="Times New Roman" w:hAnsi="Times New Roman" w:cs="Times New Roman"/>
          <w:b/>
          <w:bCs/>
          <w:sz w:val="20"/>
          <w:szCs w:val="20"/>
        </w:rPr>
        <w:br w:type="page"/>
      </w:r>
    </w:p>
    <w:p w14:paraId="0EABBAE2" w14:textId="77777777" w:rsidR="007103E1" w:rsidRDefault="007103E1" w:rsidP="006D3436">
      <w:pPr>
        <w:spacing w:line="360" w:lineRule="auto"/>
        <w:rPr>
          <w:rFonts w:ascii="Times New Roman" w:hAnsi="Times New Roman" w:cs="Times New Roman"/>
          <w:b/>
          <w:bCs/>
          <w:sz w:val="20"/>
          <w:szCs w:val="20"/>
        </w:rPr>
        <w:sectPr w:rsidR="007103E1" w:rsidSect="007103E1">
          <w:pgSz w:w="11906" w:h="16838"/>
          <w:pgMar w:top="1440" w:right="1440" w:bottom="1440" w:left="1440" w:header="709" w:footer="709" w:gutter="0"/>
          <w:cols w:space="708"/>
          <w:docGrid w:linePitch="360"/>
        </w:sectPr>
      </w:pPr>
    </w:p>
    <w:p w14:paraId="48A25C58" w14:textId="0A1C1E07" w:rsidR="006D3436" w:rsidRPr="006D3436" w:rsidRDefault="006D3436" w:rsidP="006D3436">
      <w:pPr>
        <w:spacing w:line="360" w:lineRule="auto"/>
        <w:rPr>
          <w:rFonts w:ascii="Times New Roman" w:hAnsi="Times New Roman" w:cs="Times New Roman"/>
          <w:b/>
          <w:bCs/>
          <w:sz w:val="20"/>
          <w:szCs w:val="20"/>
        </w:rPr>
      </w:pPr>
      <w:r w:rsidRPr="006D3436">
        <w:rPr>
          <w:rFonts w:ascii="Times New Roman" w:hAnsi="Times New Roman" w:cs="Times New Roman"/>
          <w:b/>
          <w:bCs/>
          <w:sz w:val="20"/>
          <w:szCs w:val="20"/>
        </w:rPr>
        <w:lastRenderedPageBreak/>
        <w:t>Table 3: Summary of papers assessing anti-inflammatory medications in the treatment of major depressive disorder (alphabetically by medication)</w:t>
      </w:r>
    </w:p>
    <w:tbl>
      <w:tblPr>
        <w:tblStyle w:val="TableGrid"/>
        <w:tblW w:w="0" w:type="auto"/>
        <w:tblLayout w:type="fixed"/>
        <w:tblLook w:val="04A0" w:firstRow="1" w:lastRow="0" w:firstColumn="1" w:lastColumn="0" w:noHBand="0" w:noVBand="1"/>
      </w:tblPr>
      <w:tblGrid>
        <w:gridCol w:w="1167"/>
        <w:gridCol w:w="760"/>
        <w:gridCol w:w="1354"/>
        <w:gridCol w:w="1427"/>
        <w:gridCol w:w="1219"/>
        <w:gridCol w:w="872"/>
        <w:gridCol w:w="1701"/>
        <w:gridCol w:w="707"/>
        <w:gridCol w:w="1395"/>
        <w:gridCol w:w="3346"/>
      </w:tblGrid>
      <w:tr w:rsidR="006D3436" w:rsidRPr="006D3436" w14:paraId="75B8EDE6" w14:textId="77777777" w:rsidTr="000500F6">
        <w:tc>
          <w:tcPr>
            <w:tcW w:w="1167" w:type="dxa"/>
          </w:tcPr>
          <w:p w14:paraId="17BD785C"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Reference</w:t>
            </w:r>
          </w:p>
        </w:tc>
        <w:tc>
          <w:tcPr>
            <w:tcW w:w="760" w:type="dxa"/>
          </w:tcPr>
          <w:p w14:paraId="5ABF1379"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Sample size</w:t>
            </w:r>
          </w:p>
        </w:tc>
        <w:tc>
          <w:tcPr>
            <w:tcW w:w="1354" w:type="dxa"/>
          </w:tcPr>
          <w:p w14:paraId="6F5AEFAE"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Condition</w:t>
            </w:r>
          </w:p>
        </w:tc>
        <w:tc>
          <w:tcPr>
            <w:tcW w:w="1427" w:type="dxa"/>
          </w:tcPr>
          <w:p w14:paraId="0EA9E78A"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Population demographics</w:t>
            </w:r>
          </w:p>
        </w:tc>
        <w:tc>
          <w:tcPr>
            <w:tcW w:w="1219" w:type="dxa"/>
          </w:tcPr>
          <w:p w14:paraId="27246064"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Adjunctive treatment</w:t>
            </w:r>
          </w:p>
          <w:p w14:paraId="3992AC34"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Medication</w:t>
            </w:r>
          </w:p>
        </w:tc>
        <w:tc>
          <w:tcPr>
            <w:tcW w:w="872" w:type="dxa"/>
          </w:tcPr>
          <w:p w14:paraId="4AE5127E"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Daily dose</w:t>
            </w:r>
          </w:p>
        </w:tc>
        <w:tc>
          <w:tcPr>
            <w:tcW w:w="1701" w:type="dxa"/>
          </w:tcPr>
          <w:p w14:paraId="5103502D"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contrast</w:t>
            </w:r>
          </w:p>
        </w:tc>
        <w:tc>
          <w:tcPr>
            <w:tcW w:w="707" w:type="dxa"/>
          </w:tcPr>
          <w:p w14:paraId="0727B77A"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Duration</w:t>
            </w:r>
          </w:p>
        </w:tc>
        <w:tc>
          <w:tcPr>
            <w:tcW w:w="1395" w:type="dxa"/>
          </w:tcPr>
          <w:p w14:paraId="19B670B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Primary Outcome</w:t>
            </w:r>
          </w:p>
        </w:tc>
        <w:tc>
          <w:tcPr>
            <w:tcW w:w="3346" w:type="dxa"/>
          </w:tcPr>
          <w:p w14:paraId="070F6C43"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Main findings</w:t>
            </w:r>
          </w:p>
        </w:tc>
      </w:tr>
      <w:tr w:rsidR="006D3436" w:rsidRPr="006D3436" w14:paraId="30E984F2" w14:textId="77777777" w:rsidTr="000500F6">
        <w:tc>
          <w:tcPr>
            <w:tcW w:w="1167" w:type="dxa"/>
            <w:shd w:val="clear" w:color="auto" w:fill="FFE599" w:themeFill="accent4" w:themeFillTint="66"/>
          </w:tcPr>
          <w:p w14:paraId="528B8D29" w14:textId="77777777" w:rsidR="006D3436" w:rsidRPr="006D3436" w:rsidRDefault="006D3436" w:rsidP="000500F6">
            <w:pPr>
              <w:spacing w:line="360" w:lineRule="auto"/>
              <w:rPr>
                <w:rFonts w:ascii="Times New Roman" w:hAnsi="Times New Roman" w:cs="Times New Roman"/>
                <w:b/>
                <w:bCs/>
                <w:sz w:val="16"/>
                <w:szCs w:val="16"/>
              </w:rPr>
            </w:pPr>
            <w:proofErr w:type="spellStart"/>
            <w:r w:rsidRPr="006D3436">
              <w:rPr>
                <w:rFonts w:ascii="Times New Roman" w:hAnsi="Times New Roman" w:cs="Times New Roman"/>
                <w:sz w:val="16"/>
                <w:szCs w:val="16"/>
              </w:rPr>
              <w:t>Zdanowicz</w:t>
            </w:r>
            <w:proofErr w:type="spellEnd"/>
            <w:r w:rsidRPr="006D3436">
              <w:rPr>
                <w:rFonts w:ascii="Times New Roman" w:hAnsi="Times New Roman" w:cs="Times New Roman"/>
                <w:sz w:val="16"/>
                <w:szCs w:val="16"/>
              </w:rPr>
              <w:t xml:space="preserve"> et al 2017</w:t>
            </w:r>
            <w:r w:rsidRPr="006D3436">
              <w:rPr>
                <w:rFonts w:ascii="Times New Roman" w:hAnsi="Times New Roman" w:cs="Times New Roman"/>
                <w:noProof/>
                <w:sz w:val="16"/>
                <w:szCs w:val="16"/>
                <w:vertAlign w:val="superscript"/>
              </w:rPr>
              <w:t>(42)</w:t>
            </w:r>
          </w:p>
        </w:tc>
        <w:tc>
          <w:tcPr>
            <w:tcW w:w="760" w:type="dxa"/>
            <w:shd w:val="clear" w:color="auto" w:fill="FFE599" w:themeFill="accent4" w:themeFillTint="66"/>
          </w:tcPr>
          <w:p w14:paraId="4EB33A6E"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40</w:t>
            </w:r>
          </w:p>
        </w:tc>
        <w:tc>
          <w:tcPr>
            <w:tcW w:w="1354" w:type="dxa"/>
            <w:shd w:val="clear" w:color="auto" w:fill="FFE599" w:themeFill="accent4" w:themeFillTint="66"/>
          </w:tcPr>
          <w:p w14:paraId="4CD57450"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Major depressive disorder (1</w:t>
            </w:r>
            <w:r w:rsidRPr="006D3436">
              <w:rPr>
                <w:rFonts w:ascii="Times New Roman" w:hAnsi="Times New Roman" w:cs="Times New Roman"/>
                <w:sz w:val="16"/>
                <w:szCs w:val="16"/>
                <w:vertAlign w:val="superscript"/>
              </w:rPr>
              <w:t>st</w:t>
            </w:r>
            <w:r w:rsidRPr="006D3436">
              <w:rPr>
                <w:rFonts w:ascii="Times New Roman" w:hAnsi="Times New Roman" w:cs="Times New Roman"/>
                <w:sz w:val="16"/>
                <w:szCs w:val="16"/>
              </w:rPr>
              <w:t xml:space="preserve"> or second episode)</w:t>
            </w:r>
          </w:p>
        </w:tc>
        <w:tc>
          <w:tcPr>
            <w:tcW w:w="1427" w:type="dxa"/>
            <w:shd w:val="clear" w:color="auto" w:fill="FFE599" w:themeFill="accent4" w:themeFillTint="66"/>
          </w:tcPr>
          <w:p w14:paraId="33DBFF8C"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age=40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33yrs</w:t>
            </w:r>
          </w:p>
          <w:p w14:paraId="19E77993"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 xml:space="preserve">Gender: F= 83% </w:t>
            </w:r>
            <w:r w:rsidRPr="006D3436">
              <w:rPr>
                <w:rFonts w:ascii="Times New Roman" w:hAnsi="Times New Roman" w:cs="Times New Roman"/>
                <w:sz w:val="16"/>
                <w:szCs w:val="16"/>
                <w:shd w:val="clear" w:color="auto" w:fill="FFE599" w:themeFill="accent4" w:themeFillTint="66"/>
              </w:rPr>
              <w:t>Mean HDS = 23</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FFE599" w:themeFill="accent4" w:themeFillTint="66"/>
              </w:rPr>
              <w:t>83</w:t>
            </w:r>
          </w:p>
        </w:tc>
        <w:tc>
          <w:tcPr>
            <w:tcW w:w="1219" w:type="dxa"/>
            <w:shd w:val="clear" w:color="auto" w:fill="FFE599" w:themeFill="accent4" w:themeFillTint="66"/>
          </w:tcPr>
          <w:p w14:paraId="602FBC77" w14:textId="77777777" w:rsidR="006D3436" w:rsidRPr="006D3436" w:rsidRDefault="006D3436" w:rsidP="000500F6">
            <w:pPr>
              <w:spacing w:line="360" w:lineRule="auto"/>
              <w:rPr>
                <w:rFonts w:ascii="Times New Roman" w:eastAsia="Times New Roman" w:hAnsi="Times New Roman" w:cs="Times New Roman"/>
                <w:sz w:val="16"/>
                <w:szCs w:val="16"/>
              </w:rPr>
            </w:pPr>
            <w:r w:rsidRPr="006D3436">
              <w:rPr>
                <w:rFonts w:ascii="Times New Roman" w:eastAsia="Times New Roman" w:hAnsi="Times New Roman" w:cs="Times New Roman"/>
                <w:sz w:val="16"/>
                <w:szCs w:val="16"/>
              </w:rPr>
              <w:t xml:space="preserve">Acetylsalicylic acid (Aspirin) </w:t>
            </w:r>
          </w:p>
          <w:p w14:paraId="225E06AF" w14:textId="77777777" w:rsidR="006D3436" w:rsidRPr="006D3436" w:rsidRDefault="006D3436" w:rsidP="000500F6">
            <w:pPr>
              <w:spacing w:line="360" w:lineRule="auto"/>
              <w:rPr>
                <w:rFonts w:ascii="Times New Roman" w:hAnsi="Times New Roman" w:cs="Times New Roman"/>
                <w:b/>
                <w:bCs/>
                <w:sz w:val="16"/>
                <w:szCs w:val="16"/>
              </w:rPr>
            </w:pPr>
          </w:p>
        </w:tc>
        <w:tc>
          <w:tcPr>
            <w:tcW w:w="872" w:type="dxa"/>
            <w:shd w:val="clear" w:color="auto" w:fill="FFE599" w:themeFill="accent4" w:themeFillTint="66"/>
          </w:tcPr>
          <w:p w14:paraId="0C333F2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100mg</w:t>
            </w:r>
          </w:p>
        </w:tc>
        <w:tc>
          <w:tcPr>
            <w:tcW w:w="1701" w:type="dxa"/>
            <w:shd w:val="clear" w:color="auto" w:fill="FFE599" w:themeFill="accent4" w:themeFillTint="66"/>
          </w:tcPr>
          <w:p w14:paraId="250B1510"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Aspirin augmentation to Duloxetine and placebo or Escitalopram and placebo (dose not stated)</w:t>
            </w:r>
          </w:p>
        </w:tc>
        <w:tc>
          <w:tcPr>
            <w:tcW w:w="707" w:type="dxa"/>
            <w:shd w:val="clear" w:color="auto" w:fill="FFE599" w:themeFill="accent4" w:themeFillTint="66"/>
          </w:tcPr>
          <w:p w14:paraId="3533C262"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6 months</w:t>
            </w:r>
          </w:p>
        </w:tc>
        <w:tc>
          <w:tcPr>
            <w:tcW w:w="1395" w:type="dxa"/>
            <w:shd w:val="clear" w:color="auto" w:fill="FFE599" w:themeFill="accent4" w:themeFillTint="66"/>
          </w:tcPr>
          <w:p w14:paraId="1DB4EC97"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Hamilton depression scale</w:t>
            </w:r>
          </w:p>
        </w:tc>
        <w:tc>
          <w:tcPr>
            <w:tcW w:w="3346" w:type="dxa"/>
            <w:shd w:val="clear" w:color="auto" w:fill="FFE599" w:themeFill="accent4" w:themeFillTint="66"/>
          </w:tcPr>
          <w:p w14:paraId="40E51F2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 xml:space="preserve">No significant difference between Aspirin and placebo groups. </w:t>
            </w:r>
            <w:r w:rsidRPr="006D3436">
              <w:rPr>
                <w:rFonts w:ascii="Times New Roman" w:hAnsi="Times New Roman" w:cs="Times New Roman"/>
                <w:color w:val="212121"/>
                <w:sz w:val="16"/>
                <w:szCs w:val="16"/>
                <w:shd w:val="clear" w:color="auto" w:fill="FFE599" w:themeFill="accent4" w:themeFillTint="66"/>
              </w:rPr>
              <w:t>Duloxetine + Aspirin subgroup showed a more rapid improvement in HDS score at 2 months (t=-3</w:t>
            </w:r>
            <w:r w:rsidRPr="006D3436">
              <w:rPr>
                <w:rFonts w:ascii="Times New Roman" w:hAnsi="Times New Roman" w:cs="Times New Roman"/>
                <w:position w:val="4"/>
                <w:sz w:val="16"/>
                <w:szCs w:val="16"/>
              </w:rPr>
              <w:t>.</w:t>
            </w:r>
            <w:r w:rsidRPr="006D3436">
              <w:rPr>
                <w:rFonts w:ascii="Times New Roman" w:hAnsi="Times New Roman" w:cs="Times New Roman"/>
                <w:color w:val="212121"/>
                <w:sz w:val="16"/>
                <w:szCs w:val="16"/>
                <w:shd w:val="clear" w:color="auto" w:fill="FFE599" w:themeFill="accent4" w:themeFillTint="66"/>
              </w:rPr>
              <w:t>114, p=0</w:t>
            </w:r>
            <w:r w:rsidRPr="006D3436">
              <w:rPr>
                <w:rFonts w:ascii="Times New Roman" w:hAnsi="Times New Roman" w:cs="Times New Roman"/>
                <w:position w:val="4"/>
                <w:sz w:val="16"/>
                <w:szCs w:val="16"/>
              </w:rPr>
              <w:t>.</w:t>
            </w:r>
            <w:r w:rsidRPr="006D3436">
              <w:rPr>
                <w:rFonts w:ascii="Times New Roman" w:hAnsi="Times New Roman" w:cs="Times New Roman"/>
                <w:color w:val="212121"/>
                <w:sz w:val="16"/>
                <w:szCs w:val="16"/>
                <w:shd w:val="clear" w:color="auto" w:fill="FFE599" w:themeFill="accent4" w:themeFillTint="66"/>
              </w:rPr>
              <w:t>01), in CGI score at 5 months (t=-2</w:t>
            </w:r>
            <w:r w:rsidRPr="006D3436">
              <w:rPr>
                <w:rFonts w:ascii="Times New Roman" w:hAnsi="Times New Roman" w:cs="Times New Roman"/>
                <w:position w:val="4"/>
                <w:sz w:val="16"/>
                <w:szCs w:val="16"/>
              </w:rPr>
              <w:t>.</w:t>
            </w:r>
            <w:r w:rsidRPr="006D3436">
              <w:rPr>
                <w:rFonts w:ascii="Times New Roman" w:hAnsi="Times New Roman" w:cs="Times New Roman"/>
                <w:color w:val="212121"/>
                <w:sz w:val="16"/>
                <w:szCs w:val="16"/>
                <w:shd w:val="clear" w:color="auto" w:fill="FFE599" w:themeFill="accent4" w:themeFillTint="66"/>
              </w:rPr>
              <w:t>119, p=0</w:t>
            </w:r>
            <w:r w:rsidRPr="006D3436">
              <w:rPr>
                <w:rFonts w:ascii="Times New Roman" w:hAnsi="Times New Roman" w:cs="Times New Roman"/>
                <w:position w:val="4"/>
                <w:sz w:val="16"/>
                <w:szCs w:val="16"/>
              </w:rPr>
              <w:t>.</w:t>
            </w:r>
            <w:r w:rsidRPr="006D3436">
              <w:rPr>
                <w:rFonts w:ascii="Times New Roman" w:hAnsi="Times New Roman" w:cs="Times New Roman"/>
                <w:color w:val="212121"/>
                <w:sz w:val="16"/>
                <w:szCs w:val="16"/>
                <w:shd w:val="clear" w:color="auto" w:fill="FFE599" w:themeFill="accent4" w:themeFillTint="66"/>
              </w:rPr>
              <w:t>05), and a better remission rate (χ</w:t>
            </w:r>
            <w:r w:rsidRPr="006D3436">
              <w:rPr>
                <w:rFonts w:ascii="Times New Roman" w:hAnsi="Times New Roman" w:cs="Times New Roman"/>
                <w:color w:val="212121"/>
                <w:sz w:val="16"/>
                <w:szCs w:val="16"/>
                <w:shd w:val="clear" w:color="auto" w:fill="FFE599" w:themeFill="accent4" w:themeFillTint="66"/>
                <w:vertAlign w:val="superscript"/>
              </w:rPr>
              <w:t>2</w:t>
            </w:r>
            <w:r w:rsidRPr="006D3436">
              <w:rPr>
                <w:rFonts w:ascii="Times New Roman" w:hAnsi="Times New Roman" w:cs="Times New Roman"/>
                <w:color w:val="212121"/>
                <w:sz w:val="16"/>
                <w:szCs w:val="16"/>
                <w:shd w:val="clear" w:color="auto" w:fill="FFE599" w:themeFill="accent4" w:themeFillTint="66"/>
              </w:rPr>
              <w:t>=6</w:t>
            </w:r>
            <w:r w:rsidRPr="006D3436">
              <w:rPr>
                <w:rFonts w:ascii="Times New Roman" w:hAnsi="Times New Roman" w:cs="Times New Roman"/>
                <w:position w:val="4"/>
                <w:sz w:val="16"/>
                <w:szCs w:val="16"/>
              </w:rPr>
              <w:t>.</w:t>
            </w:r>
            <w:r w:rsidRPr="006D3436">
              <w:rPr>
                <w:rFonts w:ascii="Times New Roman" w:hAnsi="Times New Roman" w:cs="Times New Roman"/>
                <w:color w:val="212121"/>
                <w:sz w:val="16"/>
                <w:szCs w:val="16"/>
                <w:shd w:val="clear" w:color="auto" w:fill="FFE599" w:themeFill="accent4" w:themeFillTint="66"/>
              </w:rPr>
              <w:t>296, p 0</w:t>
            </w:r>
            <w:r w:rsidRPr="006D3436">
              <w:rPr>
                <w:rFonts w:ascii="Times New Roman" w:hAnsi="Times New Roman" w:cs="Times New Roman"/>
                <w:position w:val="4"/>
                <w:sz w:val="16"/>
                <w:szCs w:val="16"/>
              </w:rPr>
              <w:t>.</w:t>
            </w:r>
            <w:r w:rsidRPr="006D3436">
              <w:rPr>
                <w:rFonts w:ascii="Times New Roman" w:hAnsi="Times New Roman" w:cs="Times New Roman"/>
                <w:color w:val="212121"/>
                <w:sz w:val="16"/>
                <w:szCs w:val="16"/>
                <w:shd w:val="clear" w:color="auto" w:fill="FFE599" w:themeFill="accent4" w:themeFillTint="66"/>
              </w:rPr>
              <w:t>012) than the Escitalopram + placebo subgroup</w:t>
            </w:r>
            <w:r w:rsidRPr="006D3436">
              <w:rPr>
                <w:rFonts w:ascii="Times New Roman" w:hAnsi="Times New Roman" w:cs="Times New Roman"/>
                <w:sz w:val="16"/>
                <w:szCs w:val="16"/>
              </w:rPr>
              <w:t xml:space="preserve"> </w:t>
            </w:r>
          </w:p>
        </w:tc>
      </w:tr>
      <w:tr w:rsidR="006D3436" w:rsidRPr="006D3436" w14:paraId="2D5F5373" w14:textId="77777777" w:rsidTr="000500F6">
        <w:tc>
          <w:tcPr>
            <w:tcW w:w="1167" w:type="dxa"/>
            <w:shd w:val="clear" w:color="auto" w:fill="F7CAAC" w:themeFill="accent2" w:themeFillTint="66"/>
          </w:tcPr>
          <w:p w14:paraId="099E06F8" w14:textId="77777777" w:rsidR="006D3436" w:rsidRPr="006D3436" w:rsidRDefault="006D3436" w:rsidP="000500F6">
            <w:pPr>
              <w:spacing w:line="360" w:lineRule="auto"/>
              <w:rPr>
                <w:rFonts w:ascii="Times New Roman" w:hAnsi="Times New Roman" w:cs="Times New Roman"/>
                <w:b/>
                <w:bCs/>
                <w:sz w:val="16"/>
                <w:szCs w:val="16"/>
              </w:rPr>
            </w:pPr>
            <w:proofErr w:type="spellStart"/>
            <w:r w:rsidRPr="006D3436">
              <w:rPr>
                <w:rFonts w:ascii="Times New Roman" w:hAnsi="Times New Roman" w:cs="Times New Roman"/>
                <w:color w:val="212121"/>
                <w:sz w:val="16"/>
                <w:szCs w:val="16"/>
                <w:shd w:val="clear" w:color="auto" w:fill="F7CAAC" w:themeFill="accent2" w:themeFillTint="66"/>
              </w:rPr>
              <w:t>Ghanizadeh</w:t>
            </w:r>
            <w:proofErr w:type="spellEnd"/>
            <w:r w:rsidRPr="006D3436">
              <w:rPr>
                <w:rFonts w:ascii="Times New Roman" w:hAnsi="Times New Roman" w:cs="Times New Roman"/>
                <w:color w:val="212121"/>
                <w:sz w:val="16"/>
                <w:szCs w:val="16"/>
                <w:shd w:val="clear" w:color="auto" w:fill="F7CAAC" w:themeFill="accent2" w:themeFillTint="66"/>
              </w:rPr>
              <w:t xml:space="preserve"> et al 2014</w:t>
            </w:r>
            <w:r w:rsidRPr="006D3436">
              <w:rPr>
                <w:rFonts w:ascii="Times New Roman" w:hAnsi="Times New Roman" w:cs="Times New Roman"/>
                <w:noProof/>
                <w:sz w:val="16"/>
                <w:szCs w:val="16"/>
                <w:vertAlign w:val="superscript"/>
              </w:rPr>
              <w:t>(43)</w:t>
            </w:r>
          </w:p>
        </w:tc>
        <w:tc>
          <w:tcPr>
            <w:tcW w:w="760" w:type="dxa"/>
            <w:shd w:val="clear" w:color="auto" w:fill="F7CAAC" w:themeFill="accent2" w:themeFillTint="66"/>
          </w:tcPr>
          <w:p w14:paraId="0E7DFD69"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 xml:space="preserve">10 </w:t>
            </w:r>
          </w:p>
        </w:tc>
        <w:tc>
          <w:tcPr>
            <w:tcW w:w="1354" w:type="dxa"/>
            <w:shd w:val="clear" w:color="auto" w:fill="F7CAAC" w:themeFill="accent2" w:themeFillTint="66"/>
          </w:tcPr>
          <w:p w14:paraId="126F6A28"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Major depressive disorder</w:t>
            </w:r>
          </w:p>
        </w:tc>
        <w:tc>
          <w:tcPr>
            <w:tcW w:w="1427" w:type="dxa"/>
            <w:shd w:val="clear" w:color="auto" w:fill="F7CAAC" w:themeFill="accent2" w:themeFillTint="66"/>
          </w:tcPr>
          <w:p w14:paraId="57483F2C"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Not stated</w:t>
            </w:r>
          </w:p>
        </w:tc>
        <w:tc>
          <w:tcPr>
            <w:tcW w:w="1219" w:type="dxa"/>
            <w:shd w:val="clear" w:color="auto" w:fill="F7CAAC" w:themeFill="accent2" w:themeFillTint="66"/>
          </w:tcPr>
          <w:p w14:paraId="09AC4F22" w14:textId="77777777" w:rsidR="006D3436" w:rsidRPr="006D3436" w:rsidRDefault="006D3436" w:rsidP="000500F6">
            <w:pPr>
              <w:spacing w:line="360" w:lineRule="auto"/>
              <w:rPr>
                <w:rFonts w:ascii="Times New Roman" w:eastAsia="Times New Roman" w:hAnsi="Times New Roman" w:cs="Times New Roman"/>
                <w:sz w:val="16"/>
                <w:szCs w:val="16"/>
              </w:rPr>
            </w:pPr>
            <w:r w:rsidRPr="006D3436">
              <w:rPr>
                <w:rFonts w:ascii="Times New Roman" w:eastAsia="Times New Roman" w:hAnsi="Times New Roman" w:cs="Times New Roman"/>
                <w:sz w:val="16"/>
                <w:szCs w:val="16"/>
              </w:rPr>
              <w:t xml:space="preserve">Acetylsalicylic acid (Aspirin) </w:t>
            </w:r>
          </w:p>
          <w:p w14:paraId="32647E27" w14:textId="77777777" w:rsidR="006D3436" w:rsidRPr="006D3436" w:rsidRDefault="006D3436" w:rsidP="000500F6">
            <w:pPr>
              <w:spacing w:line="360" w:lineRule="auto"/>
              <w:rPr>
                <w:rFonts w:ascii="Times New Roman" w:hAnsi="Times New Roman" w:cs="Times New Roman"/>
                <w:b/>
                <w:bCs/>
                <w:sz w:val="16"/>
                <w:szCs w:val="16"/>
              </w:rPr>
            </w:pPr>
          </w:p>
        </w:tc>
        <w:tc>
          <w:tcPr>
            <w:tcW w:w="872" w:type="dxa"/>
            <w:shd w:val="clear" w:color="auto" w:fill="F7CAAC" w:themeFill="accent2" w:themeFillTint="66"/>
          </w:tcPr>
          <w:p w14:paraId="54487DDA"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160mg</w:t>
            </w:r>
          </w:p>
        </w:tc>
        <w:tc>
          <w:tcPr>
            <w:tcW w:w="1701" w:type="dxa"/>
            <w:shd w:val="clear" w:color="auto" w:fill="F7CAAC" w:themeFill="accent2" w:themeFillTint="66"/>
          </w:tcPr>
          <w:p w14:paraId="7C10EC4F"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Aspirin or placebo augmentation to Citalopram 20mg/ day only</w:t>
            </w:r>
          </w:p>
        </w:tc>
        <w:tc>
          <w:tcPr>
            <w:tcW w:w="707" w:type="dxa"/>
            <w:shd w:val="clear" w:color="auto" w:fill="F7CAAC" w:themeFill="accent2" w:themeFillTint="66"/>
          </w:tcPr>
          <w:p w14:paraId="304683E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6 weeks (stopped early at 14 days)</w:t>
            </w:r>
          </w:p>
        </w:tc>
        <w:tc>
          <w:tcPr>
            <w:tcW w:w="1395" w:type="dxa"/>
            <w:shd w:val="clear" w:color="auto" w:fill="F7CAAC" w:themeFill="accent2" w:themeFillTint="66"/>
          </w:tcPr>
          <w:p w14:paraId="1C3F9388"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Hamilton depression scale</w:t>
            </w:r>
          </w:p>
        </w:tc>
        <w:tc>
          <w:tcPr>
            <w:tcW w:w="3346" w:type="dxa"/>
            <w:shd w:val="clear" w:color="auto" w:fill="F7CAAC" w:themeFill="accent2" w:themeFillTint="66"/>
          </w:tcPr>
          <w:p w14:paraId="4E0B94FC"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color w:val="212121"/>
                <w:sz w:val="16"/>
                <w:szCs w:val="16"/>
                <w:shd w:val="clear" w:color="auto" w:fill="F7CAAC" w:themeFill="accent2" w:themeFillTint="66"/>
              </w:rPr>
              <w:t xml:space="preserve">Results of primary outcome measures not reported. 8 out of 10 patients showed severe anxiety and </w:t>
            </w:r>
            <w:proofErr w:type="spellStart"/>
            <w:r w:rsidRPr="006D3436">
              <w:rPr>
                <w:rFonts w:ascii="Times New Roman" w:hAnsi="Times New Roman" w:cs="Times New Roman"/>
                <w:color w:val="212121"/>
                <w:sz w:val="16"/>
                <w:szCs w:val="16"/>
                <w:shd w:val="clear" w:color="auto" w:fill="F7CAAC" w:themeFill="accent2" w:themeFillTint="66"/>
              </w:rPr>
              <w:t>akathesia</w:t>
            </w:r>
            <w:proofErr w:type="spellEnd"/>
            <w:r w:rsidRPr="006D3436">
              <w:rPr>
                <w:rFonts w:ascii="Times New Roman" w:hAnsi="Times New Roman" w:cs="Times New Roman"/>
                <w:color w:val="212121"/>
                <w:sz w:val="16"/>
                <w:szCs w:val="16"/>
                <w:shd w:val="clear" w:color="auto" w:fill="F7CAAC" w:themeFill="accent2" w:themeFillTint="66"/>
              </w:rPr>
              <w:t xml:space="preserve"> - medication discontinued within 14 days of trial. Three patients were hospitalized due to anxiety and </w:t>
            </w:r>
            <w:proofErr w:type="spellStart"/>
            <w:r w:rsidRPr="006D3436">
              <w:rPr>
                <w:rFonts w:ascii="Times New Roman" w:hAnsi="Times New Roman" w:cs="Times New Roman"/>
                <w:color w:val="212121"/>
                <w:sz w:val="16"/>
                <w:szCs w:val="16"/>
                <w:shd w:val="clear" w:color="auto" w:fill="F7CAAC" w:themeFill="accent2" w:themeFillTint="66"/>
              </w:rPr>
              <w:t>akathesia</w:t>
            </w:r>
            <w:proofErr w:type="spellEnd"/>
            <w:r w:rsidRPr="006D3436">
              <w:rPr>
                <w:rFonts w:ascii="Times New Roman" w:hAnsi="Times New Roman" w:cs="Times New Roman"/>
                <w:color w:val="212121"/>
                <w:sz w:val="16"/>
                <w:szCs w:val="16"/>
                <w:shd w:val="clear" w:color="auto" w:fill="F7CAAC" w:themeFill="accent2" w:themeFillTint="66"/>
              </w:rPr>
              <w:t>. Two patients reported suicidal behaviour.</w:t>
            </w:r>
          </w:p>
        </w:tc>
      </w:tr>
      <w:tr w:rsidR="006D3436" w:rsidRPr="006D3436" w14:paraId="7D680180" w14:textId="77777777" w:rsidTr="000500F6">
        <w:tc>
          <w:tcPr>
            <w:tcW w:w="1167" w:type="dxa"/>
            <w:shd w:val="clear" w:color="auto" w:fill="C5E0B3" w:themeFill="accent6" w:themeFillTint="66"/>
          </w:tcPr>
          <w:p w14:paraId="3D113CB1" w14:textId="77777777" w:rsidR="006D3436" w:rsidRPr="006D3436" w:rsidRDefault="006D3436" w:rsidP="000500F6">
            <w:pPr>
              <w:spacing w:line="360" w:lineRule="auto"/>
              <w:rPr>
                <w:rFonts w:ascii="Times New Roman" w:hAnsi="Times New Roman" w:cs="Times New Roman"/>
                <w:color w:val="212121"/>
                <w:sz w:val="16"/>
                <w:szCs w:val="16"/>
                <w:shd w:val="clear" w:color="auto" w:fill="F7CAAC" w:themeFill="accent2" w:themeFillTint="66"/>
              </w:rPr>
            </w:pPr>
            <w:proofErr w:type="spellStart"/>
            <w:r w:rsidRPr="006D3436">
              <w:rPr>
                <w:rFonts w:ascii="Times New Roman" w:eastAsia="Times New Roman" w:hAnsi="Times New Roman" w:cs="Times New Roman"/>
                <w:sz w:val="16"/>
                <w:szCs w:val="16"/>
              </w:rPr>
              <w:t>Haghighi</w:t>
            </w:r>
            <w:proofErr w:type="spellEnd"/>
            <w:r w:rsidRPr="006D3436">
              <w:rPr>
                <w:rFonts w:ascii="Times New Roman" w:eastAsia="Times New Roman" w:hAnsi="Times New Roman" w:cs="Times New Roman"/>
                <w:sz w:val="16"/>
                <w:szCs w:val="16"/>
              </w:rPr>
              <w:t xml:space="preserve"> et al 2014</w:t>
            </w:r>
            <w:r w:rsidRPr="006D3436">
              <w:rPr>
                <w:rFonts w:ascii="Times New Roman" w:hAnsi="Times New Roman" w:cs="Times New Roman"/>
                <w:noProof/>
                <w:sz w:val="16"/>
                <w:szCs w:val="16"/>
                <w:vertAlign w:val="superscript"/>
              </w:rPr>
              <w:t>(51)</w:t>
            </w:r>
          </w:p>
        </w:tc>
        <w:tc>
          <w:tcPr>
            <w:tcW w:w="760" w:type="dxa"/>
            <w:shd w:val="clear" w:color="auto" w:fill="C5E0B3" w:themeFill="accent6" w:themeFillTint="66"/>
          </w:tcPr>
          <w:p w14:paraId="59522AF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60</w:t>
            </w:r>
          </w:p>
        </w:tc>
        <w:tc>
          <w:tcPr>
            <w:tcW w:w="1354" w:type="dxa"/>
            <w:shd w:val="clear" w:color="auto" w:fill="C5E0B3" w:themeFill="accent6" w:themeFillTint="66"/>
          </w:tcPr>
          <w:p w14:paraId="404634D2"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Major depressive disorder</w:t>
            </w:r>
          </w:p>
        </w:tc>
        <w:tc>
          <w:tcPr>
            <w:tcW w:w="1427" w:type="dxa"/>
            <w:shd w:val="clear" w:color="auto" w:fill="C5E0B3" w:themeFill="accent6" w:themeFillTint="66"/>
          </w:tcPr>
          <w:p w14:paraId="60652AE3"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 = 32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3yrs</w:t>
            </w:r>
          </w:p>
          <w:p w14:paraId="242B3510"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Gender: F=47% </w:t>
            </w:r>
          </w:p>
        </w:tc>
        <w:tc>
          <w:tcPr>
            <w:tcW w:w="1219" w:type="dxa"/>
            <w:shd w:val="clear" w:color="auto" w:fill="C5E0B3" w:themeFill="accent6" w:themeFillTint="66"/>
          </w:tcPr>
          <w:p w14:paraId="289F5E30" w14:textId="77777777" w:rsidR="006D3436" w:rsidRPr="006D3436" w:rsidRDefault="006D3436" w:rsidP="000500F6">
            <w:pPr>
              <w:spacing w:line="360" w:lineRule="auto"/>
              <w:rPr>
                <w:rFonts w:ascii="Times New Roman" w:eastAsia="Times New Roman" w:hAnsi="Times New Roman" w:cs="Times New Roman"/>
                <w:sz w:val="16"/>
                <w:szCs w:val="16"/>
              </w:rPr>
            </w:pPr>
            <w:r w:rsidRPr="006D3436">
              <w:rPr>
                <w:rFonts w:ascii="Times New Roman" w:hAnsi="Times New Roman" w:cs="Times New Roman"/>
                <w:sz w:val="16"/>
                <w:szCs w:val="16"/>
              </w:rPr>
              <w:t>Atorvastatin</w:t>
            </w:r>
          </w:p>
        </w:tc>
        <w:tc>
          <w:tcPr>
            <w:tcW w:w="872" w:type="dxa"/>
            <w:shd w:val="clear" w:color="auto" w:fill="C5E0B3" w:themeFill="accent6" w:themeFillTint="66"/>
          </w:tcPr>
          <w:p w14:paraId="04ED13D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20mg</w:t>
            </w:r>
          </w:p>
        </w:tc>
        <w:tc>
          <w:tcPr>
            <w:tcW w:w="1701" w:type="dxa"/>
            <w:shd w:val="clear" w:color="auto" w:fill="C5E0B3" w:themeFill="accent6" w:themeFillTint="66"/>
          </w:tcPr>
          <w:p w14:paraId="161E954B"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Atorvastatin or placebo augmentation to Citalopram 40mg/day only</w:t>
            </w:r>
          </w:p>
        </w:tc>
        <w:tc>
          <w:tcPr>
            <w:tcW w:w="707" w:type="dxa"/>
            <w:shd w:val="clear" w:color="auto" w:fill="C5E0B3" w:themeFill="accent6" w:themeFillTint="66"/>
          </w:tcPr>
          <w:p w14:paraId="2E521997"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12 weeks</w:t>
            </w:r>
          </w:p>
        </w:tc>
        <w:tc>
          <w:tcPr>
            <w:tcW w:w="1395" w:type="dxa"/>
            <w:shd w:val="clear" w:color="auto" w:fill="C5E0B3" w:themeFill="accent6" w:themeFillTint="66"/>
          </w:tcPr>
          <w:p w14:paraId="1EAC8A4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HDRS</w:t>
            </w:r>
          </w:p>
        </w:tc>
        <w:tc>
          <w:tcPr>
            <w:tcW w:w="3346" w:type="dxa"/>
            <w:shd w:val="clear" w:color="auto" w:fill="C5E0B3" w:themeFill="accent6" w:themeFillTint="66"/>
          </w:tcPr>
          <w:p w14:paraId="5C427AA5" w14:textId="77777777" w:rsidR="006D3436" w:rsidRPr="006D3436" w:rsidRDefault="006D3436" w:rsidP="000500F6">
            <w:pPr>
              <w:spacing w:line="360" w:lineRule="auto"/>
              <w:rPr>
                <w:rFonts w:ascii="Times New Roman" w:hAnsi="Times New Roman" w:cs="Times New Roman"/>
                <w:color w:val="212121"/>
                <w:sz w:val="16"/>
                <w:szCs w:val="16"/>
                <w:shd w:val="clear" w:color="auto" w:fill="F7CAAC" w:themeFill="accent2" w:themeFillTint="66"/>
              </w:rPr>
            </w:pPr>
            <w:r w:rsidRPr="006D3436">
              <w:rPr>
                <w:rFonts w:ascii="Times New Roman" w:hAnsi="Times New Roman" w:cs="Times New Roman"/>
                <w:sz w:val="16"/>
                <w:szCs w:val="16"/>
              </w:rPr>
              <w:t>HDRS scores decreased more over time in the Atorvastatin than in the placebo group (mean difference in HDRS at 12 weeks 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4). Partial remission was significantly more frequently observed in the Atorvastatin than in the placebo group (X</w:t>
            </w:r>
            <w:r w:rsidRPr="006D3436">
              <w:rPr>
                <w:rFonts w:ascii="Times New Roman" w:hAnsi="Times New Roman" w:cs="Times New Roman"/>
                <w:sz w:val="16"/>
                <w:szCs w:val="16"/>
                <w:vertAlign w:val="superscript"/>
              </w:rPr>
              <w:t>2</w:t>
            </w:r>
            <w:r w:rsidRPr="006D3436">
              <w:rPr>
                <w:rFonts w:ascii="Times New Roman" w:hAnsi="Times New Roman" w:cs="Times New Roman"/>
                <w:sz w:val="16"/>
                <w:szCs w:val="16"/>
              </w:rPr>
              <w:t>=</w:t>
            </w:r>
            <w:r w:rsidRPr="006D3436">
              <w:rPr>
                <w:rFonts w:ascii="Times New Roman" w:hAnsi="Times New Roman" w:cs="Times New Roman"/>
                <w:sz w:val="16"/>
                <w:szCs w:val="16"/>
              </w:rPr>
              <w:softHyphen/>
              <w:t>5</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19, p =0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023)</w:t>
            </w:r>
          </w:p>
        </w:tc>
      </w:tr>
      <w:tr w:rsidR="006D3436" w:rsidRPr="006D3436" w14:paraId="655A2553" w14:textId="77777777" w:rsidTr="000500F6">
        <w:tc>
          <w:tcPr>
            <w:tcW w:w="1167" w:type="dxa"/>
            <w:shd w:val="clear" w:color="auto" w:fill="C5E0B3" w:themeFill="accent6" w:themeFillTint="66"/>
          </w:tcPr>
          <w:p w14:paraId="1A0E8B7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Abbasi et al 2012</w:t>
            </w:r>
            <w:r w:rsidRPr="006D3436">
              <w:rPr>
                <w:rFonts w:ascii="Times New Roman" w:hAnsi="Times New Roman" w:cs="Times New Roman"/>
                <w:noProof/>
                <w:sz w:val="16"/>
                <w:szCs w:val="16"/>
                <w:vertAlign w:val="superscript"/>
              </w:rPr>
              <w:t>(37)</w:t>
            </w:r>
          </w:p>
        </w:tc>
        <w:tc>
          <w:tcPr>
            <w:tcW w:w="760" w:type="dxa"/>
            <w:shd w:val="clear" w:color="auto" w:fill="C5E0B3" w:themeFill="accent6" w:themeFillTint="66"/>
          </w:tcPr>
          <w:p w14:paraId="3B09AA73"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40</w:t>
            </w:r>
          </w:p>
        </w:tc>
        <w:tc>
          <w:tcPr>
            <w:tcW w:w="1354" w:type="dxa"/>
            <w:shd w:val="clear" w:color="auto" w:fill="C5E0B3" w:themeFill="accent6" w:themeFillTint="66"/>
          </w:tcPr>
          <w:p w14:paraId="7CDCE387"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Major depressive disorder</w:t>
            </w:r>
          </w:p>
        </w:tc>
        <w:tc>
          <w:tcPr>
            <w:tcW w:w="1427" w:type="dxa"/>
            <w:shd w:val="clear" w:color="auto" w:fill="C5E0B3" w:themeFill="accent6" w:themeFillTint="66"/>
          </w:tcPr>
          <w:p w14:paraId="4111A582"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 34</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5yrs</w:t>
            </w:r>
          </w:p>
          <w:p w14:paraId="5D07429E"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Gender: F= 32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5% </w:t>
            </w:r>
          </w:p>
        </w:tc>
        <w:tc>
          <w:tcPr>
            <w:tcW w:w="1219" w:type="dxa"/>
            <w:shd w:val="clear" w:color="auto" w:fill="C5E0B3" w:themeFill="accent6" w:themeFillTint="66"/>
          </w:tcPr>
          <w:p w14:paraId="7A9391C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Celecoxib</w:t>
            </w:r>
          </w:p>
        </w:tc>
        <w:tc>
          <w:tcPr>
            <w:tcW w:w="872" w:type="dxa"/>
            <w:shd w:val="clear" w:color="auto" w:fill="C5E0B3" w:themeFill="accent6" w:themeFillTint="66"/>
          </w:tcPr>
          <w:p w14:paraId="0A4D1641"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400mg</w:t>
            </w:r>
          </w:p>
        </w:tc>
        <w:tc>
          <w:tcPr>
            <w:tcW w:w="1701" w:type="dxa"/>
            <w:shd w:val="clear" w:color="auto" w:fill="C5E0B3" w:themeFill="accent6" w:themeFillTint="66"/>
          </w:tcPr>
          <w:p w14:paraId="4A5B78AE"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Celecoxib or placebo augmentation to Sertraline 200mg/day only</w:t>
            </w:r>
          </w:p>
        </w:tc>
        <w:tc>
          <w:tcPr>
            <w:tcW w:w="707" w:type="dxa"/>
            <w:shd w:val="clear" w:color="auto" w:fill="C5E0B3" w:themeFill="accent6" w:themeFillTint="66"/>
          </w:tcPr>
          <w:p w14:paraId="3231867A"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6 weeks</w:t>
            </w:r>
          </w:p>
        </w:tc>
        <w:tc>
          <w:tcPr>
            <w:tcW w:w="1395" w:type="dxa"/>
            <w:shd w:val="clear" w:color="auto" w:fill="C5E0B3" w:themeFill="accent6" w:themeFillTint="66"/>
          </w:tcPr>
          <w:p w14:paraId="3100B2F0"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HAMD</w:t>
            </w:r>
          </w:p>
        </w:tc>
        <w:tc>
          <w:tcPr>
            <w:tcW w:w="3346" w:type="dxa"/>
            <w:shd w:val="clear" w:color="auto" w:fill="C5E0B3" w:themeFill="accent6" w:themeFillTint="66"/>
          </w:tcPr>
          <w:p w14:paraId="02DD7902" w14:textId="77777777" w:rsidR="006D3436" w:rsidRPr="006D3436" w:rsidRDefault="006D3436" w:rsidP="000500F6">
            <w:pPr>
              <w:shd w:val="clear" w:color="auto" w:fill="C5E0B3" w:themeFill="accent6" w:themeFillTint="66"/>
              <w:spacing w:line="360" w:lineRule="auto"/>
              <w:rPr>
                <w:rFonts w:ascii="Times New Roman" w:eastAsia="Times New Roman" w:hAnsi="Times New Roman" w:cs="Times New Roman"/>
                <w:sz w:val="16"/>
                <w:szCs w:val="16"/>
              </w:rPr>
            </w:pPr>
            <w:r w:rsidRPr="006D3436">
              <w:rPr>
                <w:rFonts w:ascii="Times New Roman" w:hAnsi="Times New Roman" w:cs="Times New Roman"/>
                <w:sz w:val="16"/>
                <w:szCs w:val="16"/>
              </w:rPr>
              <w:t xml:space="preserve">Significantly lower HAMD scores in Celecoxib group compared with </w:t>
            </w:r>
            <w:r w:rsidRPr="006D3436">
              <w:rPr>
                <w:rFonts w:ascii="Times New Roman" w:hAnsi="Times New Roman" w:cs="Times New Roman"/>
                <w:sz w:val="16"/>
                <w:szCs w:val="16"/>
                <w:shd w:val="clear" w:color="auto" w:fill="C5E0B3" w:themeFill="accent6" w:themeFillTint="66"/>
              </w:rPr>
              <w:t>placebo (mean difference 3</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35(95% CI 1</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08 to 5</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61), P=0</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005). This was</w:t>
            </w:r>
            <w:r w:rsidRPr="006D3436">
              <w:rPr>
                <w:rFonts w:ascii="Times New Roman" w:hAnsi="Times New Roman" w:cs="Times New Roman"/>
                <w:sz w:val="16"/>
                <w:szCs w:val="16"/>
              </w:rPr>
              <w:t xml:space="preserve"> associated with reduced IL-6.  95% patients in Celecoxib group responded compared to 50% placebo group (p=0</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003</w:t>
            </w:r>
            <w:r w:rsidRPr="006D3436">
              <w:rPr>
                <w:rFonts w:ascii="Times New Roman" w:hAnsi="Times New Roman" w:cs="Times New Roman"/>
                <w:sz w:val="16"/>
                <w:szCs w:val="16"/>
              </w:rPr>
              <w:t>), 35% patients in the Celecoxib group experienced remission (HAM-</w:t>
            </w:r>
            <w:r w:rsidRPr="006D3436">
              <w:rPr>
                <w:rFonts w:ascii="Times New Roman" w:hAnsi="Times New Roman" w:cs="Times New Roman"/>
                <w:sz w:val="16"/>
                <w:szCs w:val="16"/>
              </w:rPr>
              <w:lastRenderedPageBreak/>
              <w:t>D ≤7) compared to 5% in the placebo group (p=</w:t>
            </w:r>
            <w:r w:rsidRPr="006D3436">
              <w:rPr>
                <w:rFonts w:ascii="Times New Roman" w:eastAsia="Times New Roman" w:hAnsi="Times New Roman" w:cs="Times New Roman"/>
                <w:sz w:val="16"/>
                <w:szCs w:val="16"/>
              </w:rPr>
              <w:t xml:space="preserve"> 0</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04)</w:t>
            </w:r>
          </w:p>
          <w:p w14:paraId="0577F0B6" w14:textId="77777777" w:rsidR="006D3436" w:rsidRPr="006D3436" w:rsidRDefault="006D3436" w:rsidP="000500F6">
            <w:pPr>
              <w:spacing w:line="360" w:lineRule="auto"/>
              <w:rPr>
                <w:rFonts w:ascii="Times New Roman" w:hAnsi="Times New Roman" w:cs="Times New Roman"/>
                <w:b/>
                <w:bCs/>
                <w:sz w:val="16"/>
                <w:szCs w:val="16"/>
              </w:rPr>
            </w:pPr>
          </w:p>
        </w:tc>
      </w:tr>
      <w:tr w:rsidR="006D3436" w:rsidRPr="006D3436" w14:paraId="15BCDCC3" w14:textId="77777777" w:rsidTr="000500F6">
        <w:tc>
          <w:tcPr>
            <w:tcW w:w="1167" w:type="dxa"/>
            <w:shd w:val="clear" w:color="auto" w:fill="C5E0B3" w:themeFill="accent6" w:themeFillTint="66"/>
          </w:tcPr>
          <w:p w14:paraId="4E56BC41"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lastRenderedPageBreak/>
              <w:t>Muller et al 2006</w:t>
            </w:r>
            <w:r w:rsidRPr="006D3436">
              <w:rPr>
                <w:rFonts w:ascii="Times New Roman" w:hAnsi="Times New Roman" w:cs="Times New Roman"/>
                <w:noProof/>
                <w:sz w:val="16"/>
                <w:szCs w:val="16"/>
                <w:vertAlign w:val="superscript"/>
              </w:rPr>
              <w:t>(39)</w:t>
            </w:r>
          </w:p>
        </w:tc>
        <w:tc>
          <w:tcPr>
            <w:tcW w:w="760" w:type="dxa"/>
            <w:shd w:val="clear" w:color="auto" w:fill="C5E0B3" w:themeFill="accent6" w:themeFillTint="66"/>
          </w:tcPr>
          <w:p w14:paraId="7080F5B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40</w:t>
            </w:r>
          </w:p>
        </w:tc>
        <w:tc>
          <w:tcPr>
            <w:tcW w:w="1354" w:type="dxa"/>
            <w:shd w:val="clear" w:color="auto" w:fill="C5E0B3" w:themeFill="accent6" w:themeFillTint="66"/>
          </w:tcPr>
          <w:p w14:paraId="1E600B42"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Major depressive disorder</w:t>
            </w:r>
          </w:p>
        </w:tc>
        <w:tc>
          <w:tcPr>
            <w:tcW w:w="1427" w:type="dxa"/>
            <w:shd w:val="clear" w:color="auto" w:fill="C5E0B3" w:themeFill="accent6" w:themeFillTint="66"/>
          </w:tcPr>
          <w:p w14:paraId="659CB46C"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 44</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4yrs</w:t>
            </w:r>
          </w:p>
          <w:p w14:paraId="47C27E1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Gender: F= 50% </w:t>
            </w:r>
          </w:p>
          <w:p w14:paraId="0B6BC639"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Baseline HAMD = 25</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w:t>
            </w:r>
          </w:p>
          <w:p w14:paraId="40A01CF9" w14:textId="77777777" w:rsidR="006D3436" w:rsidRPr="006D3436" w:rsidRDefault="006D3436" w:rsidP="000500F6">
            <w:pPr>
              <w:spacing w:line="360" w:lineRule="auto"/>
              <w:rPr>
                <w:rFonts w:ascii="Times New Roman" w:hAnsi="Times New Roman" w:cs="Times New Roman"/>
                <w:sz w:val="16"/>
                <w:szCs w:val="16"/>
              </w:rPr>
            </w:pPr>
          </w:p>
          <w:p w14:paraId="598452FF" w14:textId="77777777" w:rsidR="006D3436" w:rsidRPr="006D3436" w:rsidRDefault="006D3436" w:rsidP="000500F6">
            <w:pPr>
              <w:spacing w:line="360" w:lineRule="auto"/>
              <w:rPr>
                <w:rFonts w:ascii="Times New Roman" w:hAnsi="Times New Roman" w:cs="Times New Roman"/>
                <w:b/>
                <w:bCs/>
                <w:sz w:val="16"/>
                <w:szCs w:val="16"/>
              </w:rPr>
            </w:pPr>
          </w:p>
        </w:tc>
        <w:tc>
          <w:tcPr>
            <w:tcW w:w="1219" w:type="dxa"/>
            <w:shd w:val="clear" w:color="auto" w:fill="C5E0B3" w:themeFill="accent6" w:themeFillTint="66"/>
          </w:tcPr>
          <w:p w14:paraId="4470F8F9"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Celecoxib</w:t>
            </w:r>
          </w:p>
        </w:tc>
        <w:tc>
          <w:tcPr>
            <w:tcW w:w="872" w:type="dxa"/>
            <w:shd w:val="clear" w:color="auto" w:fill="C5E0B3" w:themeFill="accent6" w:themeFillTint="66"/>
          </w:tcPr>
          <w:p w14:paraId="3D0C375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400mg</w:t>
            </w:r>
          </w:p>
        </w:tc>
        <w:tc>
          <w:tcPr>
            <w:tcW w:w="1701" w:type="dxa"/>
            <w:shd w:val="clear" w:color="auto" w:fill="C5E0B3" w:themeFill="accent6" w:themeFillTint="66"/>
          </w:tcPr>
          <w:p w14:paraId="18B4822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Celecoxib or placebo augmentation to Reboxetine 4-10mg/day only</w:t>
            </w:r>
          </w:p>
        </w:tc>
        <w:tc>
          <w:tcPr>
            <w:tcW w:w="707" w:type="dxa"/>
            <w:shd w:val="clear" w:color="auto" w:fill="C5E0B3" w:themeFill="accent6" w:themeFillTint="66"/>
          </w:tcPr>
          <w:p w14:paraId="5FF25282"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6 weeks</w:t>
            </w:r>
          </w:p>
        </w:tc>
        <w:tc>
          <w:tcPr>
            <w:tcW w:w="1395" w:type="dxa"/>
            <w:shd w:val="clear" w:color="auto" w:fill="C5E0B3" w:themeFill="accent6" w:themeFillTint="66"/>
          </w:tcPr>
          <w:p w14:paraId="6E54297A"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HAMD</w:t>
            </w:r>
          </w:p>
        </w:tc>
        <w:tc>
          <w:tcPr>
            <w:tcW w:w="3346" w:type="dxa"/>
            <w:shd w:val="clear" w:color="auto" w:fill="C5E0B3" w:themeFill="accent6" w:themeFillTint="66"/>
          </w:tcPr>
          <w:p w14:paraId="2DC82EDF"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Significantly greater improvement in HAMD over time in Celecoxib group </w:t>
            </w:r>
          </w:p>
          <w:p w14:paraId="73BAFD19" w14:textId="77777777" w:rsidR="006D3436" w:rsidRPr="006D3436" w:rsidRDefault="006D3436" w:rsidP="000500F6">
            <w:pPr>
              <w:shd w:val="clear" w:color="auto" w:fill="C5E0B3" w:themeFill="accent6" w:themeFillTint="66"/>
              <w:spacing w:line="360" w:lineRule="auto"/>
              <w:rPr>
                <w:rFonts w:ascii="Times New Roman" w:eastAsia="Times New Roman" w:hAnsi="Times New Roman" w:cs="Times New Roman"/>
                <w:sz w:val="16"/>
                <w:szCs w:val="16"/>
              </w:rPr>
            </w:pPr>
            <w:r w:rsidRPr="006D3436">
              <w:rPr>
                <w:rFonts w:ascii="Times New Roman" w:hAnsi="Times New Roman" w:cs="Times New Roman"/>
                <w:sz w:val="16"/>
                <w:szCs w:val="16"/>
              </w:rPr>
              <w:t>Mean decrease in HAMD score 14</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 in Celecoxib group compared to 8</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1 in placebo group. 75% of </w:t>
            </w:r>
            <w:r w:rsidRPr="006D3436">
              <w:rPr>
                <w:rFonts w:ascii="Times New Roman" w:eastAsia="Times New Roman" w:hAnsi="Times New Roman" w:cs="Times New Roman"/>
                <w:sz w:val="16"/>
                <w:szCs w:val="16"/>
              </w:rPr>
              <w:t>patients in the</w:t>
            </w:r>
          </w:p>
          <w:p w14:paraId="678C8AFC"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sz w:val="16"/>
                <w:szCs w:val="16"/>
              </w:rPr>
              <w:t>Celecoxib group were responders compared to 45% in the placebo group (p&lt;0</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053)</w:t>
            </w:r>
          </w:p>
        </w:tc>
      </w:tr>
      <w:tr w:rsidR="006D3436" w:rsidRPr="006D3436" w14:paraId="17DD7623" w14:textId="77777777" w:rsidTr="000500F6">
        <w:tc>
          <w:tcPr>
            <w:tcW w:w="1167" w:type="dxa"/>
            <w:shd w:val="clear" w:color="auto" w:fill="C5E0B3" w:themeFill="accent6" w:themeFillTint="66"/>
          </w:tcPr>
          <w:p w14:paraId="096DD7F2" w14:textId="77777777" w:rsidR="006D3436" w:rsidRPr="006D3436" w:rsidRDefault="006D3436" w:rsidP="000500F6">
            <w:pPr>
              <w:spacing w:line="360" w:lineRule="auto"/>
              <w:rPr>
                <w:rFonts w:ascii="Times New Roman" w:hAnsi="Times New Roman" w:cs="Times New Roman"/>
                <w:sz w:val="16"/>
                <w:szCs w:val="16"/>
              </w:rPr>
            </w:pPr>
            <w:proofErr w:type="spellStart"/>
            <w:r w:rsidRPr="006D3436">
              <w:rPr>
                <w:rFonts w:ascii="Times New Roman" w:hAnsi="Times New Roman" w:cs="Times New Roman"/>
                <w:sz w:val="16"/>
                <w:szCs w:val="16"/>
                <w:shd w:val="clear" w:color="auto" w:fill="C5E0B3" w:themeFill="accent6" w:themeFillTint="66"/>
              </w:rPr>
              <w:t>Akhondzadeh</w:t>
            </w:r>
            <w:proofErr w:type="spellEnd"/>
            <w:r w:rsidRPr="006D3436">
              <w:rPr>
                <w:rFonts w:ascii="Times New Roman" w:hAnsi="Times New Roman" w:cs="Times New Roman"/>
                <w:sz w:val="16"/>
                <w:szCs w:val="16"/>
              </w:rPr>
              <w:t xml:space="preserve"> et al 2009</w:t>
            </w:r>
            <w:r w:rsidRPr="006D3436">
              <w:rPr>
                <w:rFonts w:ascii="Times New Roman" w:hAnsi="Times New Roman" w:cs="Times New Roman"/>
                <w:noProof/>
                <w:sz w:val="16"/>
                <w:szCs w:val="16"/>
                <w:vertAlign w:val="superscript"/>
              </w:rPr>
              <w:t>(38)</w:t>
            </w:r>
          </w:p>
        </w:tc>
        <w:tc>
          <w:tcPr>
            <w:tcW w:w="760" w:type="dxa"/>
            <w:shd w:val="clear" w:color="auto" w:fill="C5E0B3" w:themeFill="accent6" w:themeFillTint="66"/>
          </w:tcPr>
          <w:p w14:paraId="56020DBE"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40</w:t>
            </w:r>
          </w:p>
        </w:tc>
        <w:tc>
          <w:tcPr>
            <w:tcW w:w="1354" w:type="dxa"/>
            <w:shd w:val="clear" w:color="auto" w:fill="C5E0B3" w:themeFill="accent6" w:themeFillTint="66"/>
          </w:tcPr>
          <w:p w14:paraId="27D6200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Major depressive disorder</w:t>
            </w:r>
          </w:p>
        </w:tc>
        <w:tc>
          <w:tcPr>
            <w:tcW w:w="1427" w:type="dxa"/>
            <w:shd w:val="clear" w:color="auto" w:fill="C5E0B3" w:themeFill="accent6" w:themeFillTint="66"/>
          </w:tcPr>
          <w:p w14:paraId="5C972C2B"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age=34</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25yrs </w:t>
            </w:r>
          </w:p>
          <w:p w14:paraId="2E864AFC"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Gender: F= 62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5% </w:t>
            </w:r>
          </w:p>
          <w:p w14:paraId="70F7657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Baseline HAMD= 22</w:t>
            </w:r>
          </w:p>
        </w:tc>
        <w:tc>
          <w:tcPr>
            <w:tcW w:w="1219" w:type="dxa"/>
            <w:shd w:val="clear" w:color="auto" w:fill="C5E0B3" w:themeFill="accent6" w:themeFillTint="66"/>
          </w:tcPr>
          <w:p w14:paraId="5DFC3762"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Celecoxib</w:t>
            </w:r>
          </w:p>
        </w:tc>
        <w:tc>
          <w:tcPr>
            <w:tcW w:w="872" w:type="dxa"/>
            <w:shd w:val="clear" w:color="auto" w:fill="C5E0B3" w:themeFill="accent6" w:themeFillTint="66"/>
          </w:tcPr>
          <w:p w14:paraId="2FE58A70"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400mg</w:t>
            </w:r>
          </w:p>
        </w:tc>
        <w:tc>
          <w:tcPr>
            <w:tcW w:w="1701" w:type="dxa"/>
            <w:shd w:val="clear" w:color="auto" w:fill="C5E0B3" w:themeFill="accent6" w:themeFillTint="66"/>
          </w:tcPr>
          <w:p w14:paraId="13FCAA6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Celecoxib or placebo augmentation to Fluoxetine 40mg/day only</w:t>
            </w:r>
          </w:p>
        </w:tc>
        <w:tc>
          <w:tcPr>
            <w:tcW w:w="707" w:type="dxa"/>
            <w:shd w:val="clear" w:color="auto" w:fill="C5E0B3" w:themeFill="accent6" w:themeFillTint="66"/>
          </w:tcPr>
          <w:p w14:paraId="5F210DD9"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6 weeks</w:t>
            </w:r>
          </w:p>
        </w:tc>
        <w:tc>
          <w:tcPr>
            <w:tcW w:w="1395" w:type="dxa"/>
            <w:shd w:val="clear" w:color="auto" w:fill="C5E0B3" w:themeFill="accent6" w:themeFillTint="66"/>
          </w:tcPr>
          <w:p w14:paraId="121D2A0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HAMD17</w:t>
            </w:r>
          </w:p>
        </w:tc>
        <w:tc>
          <w:tcPr>
            <w:tcW w:w="3346" w:type="dxa"/>
            <w:shd w:val="clear" w:color="auto" w:fill="C5E0B3" w:themeFill="accent6" w:themeFillTint="66"/>
          </w:tcPr>
          <w:p w14:paraId="03E2337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sz w:val="16"/>
                <w:szCs w:val="16"/>
                <w:shd w:val="clear" w:color="auto" w:fill="C5E0B3" w:themeFill="accent6" w:themeFillTint="66"/>
              </w:rPr>
              <w:t>Significantly greater improvement in HAMD score: mean change in Celecoxib group -13</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shd w:val="clear" w:color="auto" w:fill="C5E0B3" w:themeFill="accent6" w:themeFillTint="66"/>
              </w:rPr>
              <w:t>20 (SD4</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shd w:val="clear" w:color="auto" w:fill="C5E0B3" w:themeFill="accent6" w:themeFillTint="66"/>
              </w:rPr>
              <w:t>26) compared to -10</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shd w:val="clear" w:color="auto" w:fill="C5E0B3" w:themeFill="accent6" w:themeFillTint="66"/>
              </w:rPr>
              <w:t>20 (SD 3</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shd w:val="clear" w:color="auto" w:fill="C5E0B3" w:themeFill="accent6" w:themeFillTint="66"/>
              </w:rPr>
              <w:t>77) in placebo group (p=0</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shd w:val="clear" w:color="auto" w:fill="C5E0B3" w:themeFill="accent6" w:themeFillTint="66"/>
              </w:rPr>
              <w:t>02).</w:t>
            </w:r>
            <w:r w:rsidRPr="006D3436">
              <w:rPr>
                <w:rFonts w:ascii="Times New Roman" w:eastAsia="Times New Roman" w:hAnsi="Times New Roman" w:cs="Times New Roman"/>
                <w:sz w:val="16"/>
                <w:szCs w:val="16"/>
              </w:rPr>
              <w:t xml:space="preserve"> </w:t>
            </w:r>
            <w:r w:rsidRPr="006D3436">
              <w:rPr>
                <w:rFonts w:ascii="Times New Roman" w:eastAsia="Times New Roman" w:hAnsi="Times New Roman" w:cs="Times New Roman"/>
                <w:sz w:val="16"/>
                <w:szCs w:val="16"/>
                <w:shd w:val="clear" w:color="auto" w:fill="C5E0B3" w:themeFill="accent6" w:themeFillTint="66"/>
              </w:rPr>
              <w:t>90% of Celecoxib group were responders versus 50% in placebo group (p=0</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shd w:val="clear" w:color="auto" w:fill="C5E0B3" w:themeFill="accent6" w:themeFillTint="66"/>
              </w:rPr>
              <w:t>01), 35% of Celecoxib group experienced remission versus 5% of placebo group (p=0</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shd w:val="clear" w:color="auto" w:fill="C5E0B3" w:themeFill="accent6" w:themeFillTint="66"/>
              </w:rPr>
              <w:t>04)</w:t>
            </w:r>
          </w:p>
        </w:tc>
      </w:tr>
      <w:tr w:rsidR="006D3436" w:rsidRPr="006D3436" w14:paraId="5DC625D0" w14:textId="77777777" w:rsidTr="000500F6">
        <w:tc>
          <w:tcPr>
            <w:tcW w:w="1167" w:type="dxa"/>
            <w:shd w:val="clear" w:color="auto" w:fill="FFE599" w:themeFill="accent4" w:themeFillTint="66"/>
          </w:tcPr>
          <w:p w14:paraId="2609D3A4" w14:textId="77777777" w:rsidR="006D3436" w:rsidRPr="006D3436" w:rsidRDefault="006D3436" w:rsidP="000500F6">
            <w:pPr>
              <w:spacing w:line="360" w:lineRule="auto"/>
              <w:rPr>
                <w:rFonts w:ascii="Times New Roman" w:hAnsi="Times New Roman" w:cs="Times New Roman"/>
                <w:sz w:val="16"/>
                <w:szCs w:val="16"/>
                <w:shd w:val="clear" w:color="auto" w:fill="FFE599" w:themeFill="accent4" w:themeFillTint="66"/>
              </w:rPr>
            </w:pPr>
            <w:proofErr w:type="spellStart"/>
            <w:r w:rsidRPr="006D3436">
              <w:rPr>
                <w:rFonts w:ascii="Times New Roman" w:hAnsi="Times New Roman" w:cs="Times New Roman"/>
                <w:sz w:val="16"/>
                <w:szCs w:val="16"/>
                <w:shd w:val="clear" w:color="auto" w:fill="FFE599" w:themeFill="accent4" w:themeFillTint="66"/>
              </w:rPr>
              <w:t>Majd</w:t>
            </w:r>
            <w:proofErr w:type="spellEnd"/>
            <w:r w:rsidRPr="006D3436">
              <w:rPr>
                <w:rFonts w:ascii="Times New Roman" w:hAnsi="Times New Roman" w:cs="Times New Roman"/>
                <w:sz w:val="16"/>
                <w:szCs w:val="16"/>
                <w:shd w:val="clear" w:color="auto" w:fill="FFE599" w:themeFill="accent4" w:themeFillTint="66"/>
              </w:rPr>
              <w:t xml:space="preserve"> et al 2015</w:t>
            </w:r>
            <w:r w:rsidRPr="006D3436">
              <w:rPr>
                <w:rFonts w:ascii="Times New Roman" w:hAnsi="Times New Roman" w:cs="Times New Roman"/>
                <w:noProof/>
                <w:sz w:val="16"/>
                <w:szCs w:val="16"/>
                <w:vertAlign w:val="superscript"/>
              </w:rPr>
              <w:t>(40)</w:t>
            </w:r>
          </w:p>
        </w:tc>
        <w:tc>
          <w:tcPr>
            <w:tcW w:w="760" w:type="dxa"/>
            <w:shd w:val="clear" w:color="auto" w:fill="FFE599" w:themeFill="accent4" w:themeFillTint="66"/>
          </w:tcPr>
          <w:p w14:paraId="6208F386"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30</w:t>
            </w:r>
          </w:p>
        </w:tc>
        <w:tc>
          <w:tcPr>
            <w:tcW w:w="1354" w:type="dxa"/>
            <w:shd w:val="clear" w:color="auto" w:fill="FFE599" w:themeFill="accent4" w:themeFillTint="66"/>
          </w:tcPr>
          <w:p w14:paraId="0C733752"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Major depressive disorder – first episode</w:t>
            </w:r>
          </w:p>
        </w:tc>
        <w:tc>
          <w:tcPr>
            <w:tcW w:w="1427" w:type="dxa"/>
            <w:shd w:val="clear" w:color="auto" w:fill="FFE599" w:themeFill="accent4" w:themeFillTint="66"/>
          </w:tcPr>
          <w:p w14:paraId="3B1DFDE3"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 35</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5yrs</w:t>
            </w:r>
          </w:p>
          <w:p w14:paraId="08A1B0AE"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Gender: F=100%</w:t>
            </w:r>
          </w:p>
          <w:p w14:paraId="3E03B411" w14:textId="77777777" w:rsidR="006D3436" w:rsidRPr="006D3436" w:rsidRDefault="006D3436" w:rsidP="000500F6">
            <w:pPr>
              <w:spacing w:line="360" w:lineRule="auto"/>
              <w:rPr>
                <w:rFonts w:ascii="Times New Roman" w:hAnsi="Times New Roman" w:cs="Times New Roman"/>
                <w:b/>
                <w:bCs/>
                <w:sz w:val="16"/>
                <w:szCs w:val="16"/>
              </w:rPr>
            </w:pPr>
          </w:p>
        </w:tc>
        <w:tc>
          <w:tcPr>
            <w:tcW w:w="1219" w:type="dxa"/>
            <w:shd w:val="clear" w:color="auto" w:fill="FFE599" w:themeFill="accent4" w:themeFillTint="66"/>
          </w:tcPr>
          <w:p w14:paraId="2F1FB423"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Celecoxib</w:t>
            </w:r>
          </w:p>
        </w:tc>
        <w:tc>
          <w:tcPr>
            <w:tcW w:w="872" w:type="dxa"/>
            <w:shd w:val="clear" w:color="auto" w:fill="FFE599" w:themeFill="accent4" w:themeFillTint="66"/>
          </w:tcPr>
          <w:p w14:paraId="6E4E72E3"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400mg</w:t>
            </w:r>
          </w:p>
        </w:tc>
        <w:tc>
          <w:tcPr>
            <w:tcW w:w="1701" w:type="dxa"/>
            <w:shd w:val="clear" w:color="auto" w:fill="FFE599" w:themeFill="accent4" w:themeFillTint="66"/>
          </w:tcPr>
          <w:p w14:paraId="529A55F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Celecoxib or placebo augmentation to Sertraline up to 100mg/day only </w:t>
            </w:r>
          </w:p>
        </w:tc>
        <w:tc>
          <w:tcPr>
            <w:tcW w:w="707" w:type="dxa"/>
            <w:shd w:val="clear" w:color="auto" w:fill="FFE599" w:themeFill="accent4" w:themeFillTint="66"/>
          </w:tcPr>
          <w:p w14:paraId="05DFD28D"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8 weeks</w:t>
            </w:r>
          </w:p>
        </w:tc>
        <w:tc>
          <w:tcPr>
            <w:tcW w:w="1395" w:type="dxa"/>
            <w:shd w:val="clear" w:color="auto" w:fill="FFE599" w:themeFill="accent4" w:themeFillTint="66"/>
          </w:tcPr>
          <w:p w14:paraId="769D1016"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HAMD17</w:t>
            </w:r>
          </w:p>
        </w:tc>
        <w:tc>
          <w:tcPr>
            <w:tcW w:w="3346" w:type="dxa"/>
            <w:shd w:val="clear" w:color="auto" w:fill="FFE599" w:themeFill="accent4" w:themeFillTint="66"/>
          </w:tcPr>
          <w:p w14:paraId="027F03EC"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sz w:val="16"/>
                <w:szCs w:val="16"/>
              </w:rPr>
              <w:t xml:space="preserve">Celecoxib group showed significantly greater </w:t>
            </w:r>
            <w:r w:rsidRPr="006D3436">
              <w:rPr>
                <w:rFonts w:ascii="Times New Roman" w:hAnsi="Times New Roman" w:cs="Times New Roman"/>
                <w:sz w:val="16"/>
                <w:szCs w:val="16"/>
              </w:rPr>
              <w:t>decrease in HAMD score compared to placebo at 4 weeks (-13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7 SD3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8 in Celecoxib group and -8</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8 SD4</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5 in placebo, p&lt;0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05) but by 8 week the difference was no longer statistically significant (-18. SD3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4 in Celecoxib group, -15</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8 SD5</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2 in placebo group)</w:t>
            </w:r>
          </w:p>
        </w:tc>
      </w:tr>
      <w:tr w:rsidR="006D3436" w:rsidRPr="006D3436" w14:paraId="1C96A71B" w14:textId="77777777" w:rsidTr="000500F6">
        <w:tc>
          <w:tcPr>
            <w:tcW w:w="1167" w:type="dxa"/>
            <w:shd w:val="clear" w:color="auto" w:fill="FFE599" w:themeFill="accent4" w:themeFillTint="66"/>
          </w:tcPr>
          <w:p w14:paraId="15A5756F" w14:textId="77777777" w:rsidR="006D3436" w:rsidRPr="006D3436" w:rsidRDefault="006D3436" w:rsidP="000500F6">
            <w:pPr>
              <w:spacing w:line="360" w:lineRule="auto"/>
              <w:rPr>
                <w:rFonts w:ascii="Times New Roman" w:hAnsi="Times New Roman" w:cs="Times New Roman"/>
                <w:sz w:val="16"/>
                <w:szCs w:val="16"/>
                <w:shd w:val="clear" w:color="auto" w:fill="FFE599" w:themeFill="accent4" w:themeFillTint="66"/>
              </w:rPr>
            </w:pPr>
            <w:bookmarkStart w:id="1" w:name="_Hlk111215268"/>
            <w:proofErr w:type="spellStart"/>
            <w:r w:rsidRPr="006D3436">
              <w:rPr>
                <w:rFonts w:ascii="Times New Roman" w:eastAsia="Times New Roman" w:hAnsi="Times New Roman" w:cs="Times New Roman"/>
                <w:color w:val="000000"/>
                <w:sz w:val="16"/>
                <w:szCs w:val="16"/>
              </w:rPr>
              <w:t>Baune</w:t>
            </w:r>
            <w:proofErr w:type="spellEnd"/>
            <w:r w:rsidRPr="006D3436">
              <w:rPr>
                <w:rFonts w:ascii="Times New Roman" w:eastAsia="Times New Roman" w:hAnsi="Times New Roman" w:cs="Times New Roman"/>
                <w:color w:val="000000"/>
                <w:sz w:val="16"/>
                <w:szCs w:val="16"/>
              </w:rPr>
              <w:t xml:space="preserve"> et al 2021</w:t>
            </w:r>
            <w:bookmarkEnd w:id="1"/>
            <w:r w:rsidRPr="006D3436">
              <w:rPr>
                <w:rFonts w:ascii="Times New Roman" w:hAnsi="Times New Roman" w:cs="Times New Roman"/>
                <w:noProof/>
                <w:sz w:val="16"/>
                <w:szCs w:val="16"/>
                <w:vertAlign w:val="superscript"/>
              </w:rPr>
              <w:t>(41)</w:t>
            </w:r>
          </w:p>
        </w:tc>
        <w:tc>
          <w:tcPr>
            <w:tcW w:w="760" w:type="dxa"/>
            <w:shd w:val="clear" w:color="auto" w:fill="FFE599" w:themeFill="accent4" w:themeFillTint="66"/>
          </w:tcPr>
          <w:p w14:paraId="0796D7C7"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color w:val="000000"/>
                <w:sz w:val="16"/>
                <w:szCs w:val="16"/>
              </w:rPr>
              <w:t xml:space="preserve">119 (39 with evidence of </w:t>
            </w:r>
            <w:proofErr w:type="gramStart"/>
            <w:r w:rsidRPr="006D3436">
              <w:rPr>
                <w:rFonts w:ascii="Times New Roman" w:eastAsia="Times New Roman" w:hAnsi="Times New Roman" w:cs="Times New Roman"/>
                <w:color w:val="000000"/>
                <w:sz w:val="16"/>
                <w:szCs w:val="16"/>
              </w:rPr>
              <w:t>low grade</w:t>
            </w:r>
            <w:proofErr w:type="gramEnd"/>
            <w:r w:rsidRPr="006D3436">
              <w:rPr>
                <w:rFonts w:ascii="Times New Roman" w:eastAsia="Times New Roman" w:hAnsi="Times New Roman" w:cs="Times New Roman"/>
                <w:color w:val="000000"/>
                <w:sz w:val="16"/>
                <w:szCs w:val="16"/>
              </w:rPr>
              <w:t xml:space="preserve"> </w:t>
            </w:r>
            <w:r w:rsidRPr="006D3436">
              <w:rPr>
                <w:rFonts w:ascii="Times New Roman" w:eastAsia="Times New Roman" w:hAnsi="Times New Roman" w:cs="Times New Roman"/>
                <w:color w:val="000000"/>
                <w:sz w:val="16"/>
                <w:szCs w:val="16"/>
              </w:rPr>
              <w:lastRenderedPageBreak/>
              <w:t xml:space="preserve">inflammation </w:t>
            </w:r>
            <w:proofErr w:type="spellStart"/>
            <w:r w:rsidRPr="006D3436">
              <w:rPr>
                <w:rFonts w:ascii="Times New Roman" w:eastAsia="Times New Roman" w:hAnsi="Times New Roman" w:cs="Times New Roman"/>
                <w:color w:val="000000"/>
                <w:sz w:val="16"/>
                <w:szCs w:val="16"/>
              </w:rPr>
              <w:t>hsCRP</w:t>
            </w:r>
            <w:proofErr w:type="spellEnd"/>
            <w:r w:rsidRPr="006D3436">
              <w:t xml:space="preserve"> </w:t>
            </w:r>
            <w:r w:rsidRPr="006D3436">
              <w:rPr>
                <w:rFonts w:ascii="Times New Roman" w:eastAsia="Times New Roman" w:hAnsi="Times New Roman" w:cs="Times New Roman"/>
                <w:color w:val="000000"/>
                <w:sz w:val="16"/>
                <w:szCs w:val="16"/>
              </w:rPr>
              <w:t xml:space="preserve">&gt;3mg/L, 80 with </w:t>
            </w:r>
            <w:proofErr w:type="spellStart"/>
            <w:r w:rsidRPr="006D3436">
              <w:rPr>
                <w:rFonts w:ascii="Times New Roman" w:eastAsia="Times New Roman" w:hAnsi="Times New Roman" w:cs="Times New Roman"/>
                <w:color w:val="000000"/>
                <w:sz w:val="16"/>
                <w:szCs w:val="16"/>
              </w:rPr>
              <w:t>hsCRP</w:t>
            </w:r>
            <w:proofErr w:type="spellEnd"/>
            <w:r w:rsidRPr="006D3436">
              <w:t xml:space="preserve"> </w:t>
            </w:r>
            <w:r w:rsidRPr="006D3436">
              <w:rPr>
                <w:rFonts w:ascii="Times New Roman" w:eastAsia="Times New Roman" w:hAnsi="Times New Roman" w:cs="Times New Roman"/>
                <w:color w:val="000000"/>
                <w:sz w:val="16"/>
                <w:szCs w:val="16"/>
              </w:rPr>
              <w:t xml:space="preserve">≤3mg/L) </w:t>
            </w:r>
          </w:p>
        </w:tc>
        <w:tc>
          <w:tcPr>
            <w:tcW w:w="1354" w:type="dxa"/>
            <w:shd w:val="clear" w:color="auto" w:fill="FFE599" w:themeFill="accent4" w:themeFillTint="66"/>
          </w:tcPr>
          <w:p w14:paraId="40E0A677" w14:textId="77777777" w:rsidR="006D3436" w:rsidRPr="006D3436" w:rsidRDefault="006D3436" w:rsidP="000500F6">
            <w:pPr>
              <w:spacing w:line="360" w:lineRule="auto"/>
              <w:rPr>
                <w:rFonts w:ascii="Times New Roman" w:eastAsia="Times New Roman" w:hAnsi="Times New Roman" w:cs="Times New Roman"/>
                <w:color w:val="000000"/>
                <w:sz w:val="16"/>
                <w:szCs w:val="16"/>
              </w:rPr>
            </w:pPr>
            <w:r w:rsidRPr="006D3436">
              <w:rPr>
                <w:rFonts w:ascii="Times New Roman" w:eastAsia="Times New Roman" w:hAnsi="Times New Roman" w:cs="Times New Roman"/>
                <w:color w:val="000000"/>
                <w:sz w:val="16"/>
                <w:szCs w:val="16"/>
              </w:rPr>
              <w:lastRenderedPageBreak/>
              <w:t xml:space="preserve">Major depressive disorder (MADRS &gt;20) </w:t>
            </w:r>
          </w:p>
          <w:p w14:paraId="055EED6A" w14:textId="77777777" w:rsidR="006D3436" w:rsidRPr="006D3436" w:rsidRDefault="006D3436" w:rsidP="000500F6">
            <w:pPr>
              <w:spacing w:line="360" w:lineRule="auto"/>
              <w:rPr>
                <w:rFonts w:ascii="Times New Roman" w:hAnsi="Times New Roman" w:cs="Times New Roman"/>
                <w:sz w:val="16"/>
                <w:szCs w:val="16"/>
              </w:rPr>
            </w:pPr>
          </w:p>
        </w:tc>
        <w:tc>
          <w:tcPr>
            <w:tcW w:w="1427" w:type="dxa"/>
            <w:shd w:val="clear" w:color="auto" w:fill="FFE599" w:themeFill="accent4" w:themeFillTint="66"/>
          </w:tcPr>
          <w:p w14:paraId="25C6A83E" w14:textId="77777777" w:rsidR="006D3436" w:rsidRPr="006D3436" w:rsidRDefault="006D3436" w:rsidP="000500F6">
            <w:pPr>
              <w:spacing w:line="360" w:lineRule="auto"/>
              <w:rPr>
                <w:rFonts w:ascii="Times New Roman" w:eastAsia="Times New Roman" w:hAnsi="Times New Roman" w:cs="Times New Roman"/>
                <w:color w:val="000000"/>
                <w:sz w:val="16"/>
                <w:szCs w:val="16"/>
              </w:rPr>
            </w:pPr>
            <w:r w:rsidRPr="006D3436">
              <w:rPr>
                <w:rFonts w:ascii="Times New Roman" w:eastAsia="Times New Roman" w:hAnsi="Times New Roman" w:cs="Times New Roman"/>
                <w:color w:val="000000"/>
                <w:sz w:val="16"/>
                <w:szCs w:val="16"/>
              </w:rPr>
              <w:t>Median age 47 years</w:t>
            </w:r>
          </w:p>
          <w:p w14:paraId="513116DB"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color w:val="000000"/>
                <w:sz w:val="16"/>
                <w:szCs w:val="16"/>
              </w:rPr>
              <w:t>42.02% male</w:t>
            </w:r>
          </w:p>
        </w:tc>
        <w:tc>
          <w:tcPr>
            <w:tcW w:w="1219" w:type="dxa"/>
            <w:shd w:val="clear" w:color="auto" w:fill="FFE599" w:themeFill="accent4" w:themeFillTint="66"/>
          </w:tcPr>
          <w:p w14:paraId="6346C292"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color w:val="000000"/>
                <w:sz w:val="16"/>
                <w:szCs w:val="16"/>
              </w:rPr>
              <w:t>Celecoxib</w:t>
            </w:r>
          </w:p>
        </w:tc>
        <w:tc>
          <w:tcPr>
            <w:tcW w:w="872" w:type="dxa"/>
            <w:shd w:val="clear" w:color="auto" w:fill="FFE599" w:themeFill="accent4" w:themeFillTint="66"/>
          </w:tcPr>
          <w:p w14:paraId="2CA35446"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color w:val="000000"/>
                <w:sz w:val="16"/>
                <w:szCs w:val="16"/>
              </w:rPr>
              <w:t>200mg daily</w:t>
            </w:r>
          </w:p>
        </w:tc>
        <w:tc>
          <w:tcPr>
            <w:tcW w:w="1701" w:type="dxa"/>
            <w:shd w:val="clear" w:color="auto" w:fill="FFE599" w:themeFill="accent4" w:themeFillTint="66"/>
          </w:tcPr>
          <w:p w14:paraId="10E4D73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color w:val="000000"/>
                <w:sz w:val="16"/>
                <w:szCs w:val="16"/>
              </w:rPr>
              <w:t xml:space="preserve">Celecoxib or placebo augmentation to Vortioxetine </w:t>
            </w:r>
          </w:p>
        </w:tc>
        <w:tc>
          <w:tcPr>
            <w:tcW w:w="707" w:type="dxa"/>
            <w:shd w:val="clear" w:color="auto" w:fill="FFE599" w:themeFill="accent4" w:themeFillTint="66"/>
          </w:tcPr>
          <w:p w14:paraId="36217EB9"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color w:val="000000"/>
                <w:sz w:val="16"/>
                <w:szCs w:val="16"/>
              </w:rPr>
              <w:t>6 weeks</w:t>
            </w:r>
          </w:p>
        </w:tc>
        <w:tc>
          <w:tcPr>
            <w:tcW w:w="1395" w:type="dxa"/>
            <w:shd w:val="clear" w:color="auto" w:fill="FFE599" w:themeFill="accent4" w:themeFillTint="66"/>
          </w:tcPr>
          <w:p w14:paraId="3E0750F4"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color w:val="000000"/>
                <w:sz w:val="16"/>
                <w:szCs w:val="16"/>
              </w:rPr>
              <w:t>MADRS</w:t>
            </w:r>
          </w:p>
        </w:tc>
        <w:tc>
          <w:tcPr>
            <w:tcW w:w="3346" w:type="dxa"/>
            <w:shd w:val="clear" w:color="auto" w:fill="FFE599" w:themeFill="accent4" w:themeFillTint="66"/>
          </w:tcPr>
          <w:p w14:paraId="39B98100" w14:textId="77777777" w:rsidR="006D3436" w:rsidRPr="006D3436" w:rsidRDefault="006D3436" w:rsidP="000500F6">
            <w:pPr>
              <w:spacing w:line="360" w:lineRule="auto"/>
              <w:rPr>
                <w:rFonts w:ascii="Times New Roman" w:eastAsia="Times New Roman" w:hAnsi="Times New Roman" w:cs="Times New Roman"/>
                <w:sz w:val="16"/>
                <w:szCs w:val="16"/>
              </w:rPr>
            </w:pPr>
            <w:r w:rsidRPr="006D3436">
              <w:rPr>
                <w:rFonts w:ascii="Times New Roman" w:eastAsia="Times New Roman" w:hAnsi="Times New Roman" w:cs="Times New Roman"/>
                <w:color w:val="000000"/>
                <w:sz w:val="16"/>
                <w:szCs w:val="16"/>
              </w:rPr>
              <w:t xml:space="preserve">No significant difference between treatment groups overall. Pre-treatment </w:t>
            </w:r>
            <w:proofErr w:type="spellStart"/>
            <w:r w:rsidRPr="006D3436">
              <w:rPr>
                <w:rFonts w:ascii="Times New Roman" w:eastAsia="Times New Roman" w:hAnsi="Times New Roman" w:cs="Times New Roman"/>
                <w:color w:val="000000"/>
                <w:sz w:val="16"/>
                <w:szCs w:val="16"/>
              </w:rPr>
              <w:t>hsCRP</w:t>
            </w:r>
            <w:proofErr w:type="spellEnd"/>
            <w:r w:rsidRPr="006D3436">
              <w:rPr>
                <w:rFonts w:ascii="Times New Roman" w:eastAsia="Times New Roman" w:hAnsi="Times New Roman" w:cs="Times New Roman"/>
                <w:color w:val="000000"/>
                <w:sz w:val="16"/>
                <w:szCs w:val="16"/>
              </w:rPr>
              <w:t xml:space="preserve"> levels did not identify individuals who could benefit from celecoxib  </w:t>
            </w:r>
          </w:p>
        </w:tc>
      </w:tr>
      <w:tr w:rsidR="006D3436" w:rsidRPr="006D3436" w14:paraId="3934116E" w14:textId="77777777" w:rsidTr="000500F6">
        <w:tc>
          <w:tcPr>
            <w:tcW w:w="1167" w:type="dxa"/>
            <w:shd w:val="clear" w:color="auto" w:fill="C5E0B3" w:themeFill="accent6" w:themeFillTint="66"/>
          </w:tcPr>
          <w:p w14:paraId="5A9582EF"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Weinberger et al 2014</w:t>
            </w:r>
            <w:r w:rsidRPr="006D3436">
              <w:rPr>
                <w:rFonts w:ascii="Times New Roman" w:hAnsi="Times New Roman" w:cs="Times New Roman"/>
                <w:noProof/>
                <w:sz w:val="16"/>
                <w:szCs w:val="16"/>
                <w:vertAlign w:val="superscript"/>
              </w:rPr>
              <w:t>(48)</w:t>
            </w:r>
          </w:p>
        </w:tc>
        <w:tc>
          <w:tcPr>
            <w:tcW w:w="760" w:type="dxa"/>
            <w:shd w:val="clear" w:color="auto" w:fill="C5E0B3" w:themeFill="accent6" w:themeFillTint="66"/>
          </w:tcPr>
          <w:p w14:paraId="34CCF9A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36</w:t>
            </w:r>
          </w:p>
        </w:tc>
        <w:tc>
          <w:tcPr>
            <w:tcW w:w="1354" w:type="dxa"/>
            <w:shd w:val="clear" w:color="auto" w:fill="C5E0B3" w:themeFill="accent6" w:themeFillTint="66"/>
          </w:tcPr>
          <w:p w14:paraId="3691FB3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Treatment resistant depression</w:t>
            </w:r>
          </w:p>
        </w:tc>
        <w:tc>
          <w:tcPr>
            <w:tcW w:w="1427" w:type="dxa"/>
            <w:shd w:val="clear" w:color="auto" w:fill="C5E0B3" w:themeFill="accent6" w:themeFillTint="66"/>
          </w:tcPr>
          <w:p w14:paraId="195F69B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 43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4yrs</w:t>
            </w:r>
          </w:p>
          <w:p w14:paraId="7C683BB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Gender: F= 69%</w:t>
            </w:r>
          </w:p>
          <w:p w14:paraId="45C6F2CE"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Baseline HAMD= 24</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3</w:t>
            </w:r>
          </w:p>
        </w:tc>
        <w:tc>
          <w:tcPr>
            <w:tcW w:w="1219" w:type="dxa"/>
            <w:shd w:val="clear" w:color="auto" w:fill="C5E0B3" w:themeFill="accent6" w:themeFillTint="66"/>
          </w:tcPr>
          <w:p w14:paraId="7C5DAC43"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Infliximab (anti </w:t>
            </w:r>
            <w:proofErr w:type="spellStart"/>
            <w:r w:rsidRPr="006D3436">
              <w:rPr>
                <w:rFonts w:ascii="Times New Roman" w:hAnsi="Times New Roman" w:cs="Times New Roman"/>
                <w:sz w:val="16"/>
                <w:szCs w:val="16"/>
              </w:rPr>
              <w:t>TNFa</w:t>
            </w:r>
            <w:proofErr w:type="spellEnd"/>
            <w:r w:rsidRPr="006D3436">
              <w:rPr>
                <w:rFonts w:ascii="Times New Roman" w:hAnsi="Times New Roman" w:cs="Times New Roman"/>
                <w:sz w:val="16"/>
                <w:szCs w:val="16"/>
              </w:rPr>
              <w:t>)</w:t>
            </w:r>
          </w:p>
        </w:tc>
        <w:tc>
          <w:tcPr>
            <w:tcW w:w="872" w:type="dxa"/>
            <w:shd w:val="clear" w:color="auto" w:fill="C5E0B3" w:themeFill="accent6" w:themeFillTint="66"/>
          </w:tcPr>
          <w:p w14:paraId="30A687F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5mg/kg</w:t>
            </w:r>
          </w:p>
        </w:tc>
        <w:tc>
          <w:tcPr>
            <w:tcW w:w="1701" w:type="dxa"/>
            <w:shd w:val="clear" w:color="auto" w:fill="C5E0B3" w:themeFill="accent6" w:themeFillTint="66"/>
          </w:tcPr>
          <w:p w14:paraId="7FBAF1DB"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Infliximab augmentation to TAU (antidepressant +/- antipsychotic / mood stabiliser / hypnotics**</w:t>
            </w:r>
          </w:p>
        </w:tc>
        <w:tc>
          <w:tcPr>
            <w:tcW w:w="707" w:type="dxa"/>
            <w:shd w:val="clear" w:color="auto" w:fill="C5E0B3" w:themeFill="accent6" w:themeFillTint="66"/>
          </w:tcPr>
          <w:p w14:paraId="41DD6AA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6 weeks</w:t>
            </w:r>
          </w:p>
        </w:tc>
        <w:tc>
          <w:tcPr>
            <w:tcW w:w="1395" w:type="dxa"/>
            <w:shd w:val="clear" w:color="auto" w:fill="C5E0B3" w:themeFill="accent6" w:themeFillTint="66"/>
          </w:tcPr>
          <w:p w14:paraId="66523C19" w14:textId="77777777" w:rsidR="006D3436" w:rsidRPr="006D3436" w:rsidRDefault="006D3436" w:rsidP="000500F6">
            <w:pPr>
              <w:spacing w:line="360" w:lineRule="auto"/>
              <w:rPr>
                <w:rFonts w:ascii="Times New Roman" w:hAnsi="Times New Roman" w:cs="Times New Roman"/>
                <w:sz w:val="16"/>
                <w:szCs w:val="16"/>
              </w:rPr>
            </w:pPr>
            <w:proofErr w:type="spellStart"/>
            <w:proofErr w:type="gramStart"/>
            <w:r w:rsidRPr="006D3436">
              <w:rPr>
                <w:rFonts w:ascii="Times New Roman" w:hAnsi="Times New Roman" w:cs="Times New Roman"/>
                <w:sz w:val="16"/>
                <w:szCs w:val="16"/>
              </w:rPr>
              <w:t>Noctural</w:t>
            </w:r>
            <w:proofErr w:type="spellEnd"/>
            <w:r w:rsidRPr="006D3436">
              <w:rPr>
                <w:rFonts w:ascii="Times New Roman" w:hAnsi="Times New Roman" w:cs="Times New Roman"/>
                <w:sz w:val="16"/>
                <w:szCs w:val="16"/>
              </w:rPr>
              <w:t xml:space="preserve">  </w:t>
            </w:r>
            <w:proofErr w:type="spellStart"/>
            <w:r w:rsidRPr="006D3436">
              <w:rPr>
                <w:rFonts w:ascii="Times New Roman" w:hAnsi="Times New Roman" w:cs="Times New Roman"/>
                <w:sz w:val="16"/>
                <w:szCs w:val="16"/>
              </w:rPr>
              <w:t>polysomographic</w:t>
            </w:r>
            <w:proofErr w:type="spellEnd"/>
            <w:proofErr w:type="gramEnd"/>
            <w:r w:rsidRPr="006D3436">
              <w:rPr>
                <w:rFonts w:ascii="Times New Roman" w:hAnsi="Times New Roman" w:cs="Times New Roman"/>
                <w:sz w:val="16"/>
                <w:szCs w:val="16"/>
              </w:rPr>
              <w:t xml:space="preserve"> sleep measures</w:t>
            </w:r>
          </w:p>
        </w:tc>
        <w:tc>
          <w:tcPr>
            <w:tcW w:w="3346" w:type="dxa"/>
            <w:shd w:val="clear" w:color="auto" w:fill="C5E0B3" w:themeFill="accent6" w:themeFillTint="66"/>
          </w:tcPr>
          <w:p w14:paraId="7BD86F5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Depressed subjects with high inflammation (CRP&gt;5) receiving Infliximab demonstrated improvement in sleep continuity (decreased spontaneous arousals, decreased WASO, and increased sleep efficiency) and decreases in Stage 2 sleep as well as decreases in sleep period time compared to placebo. </w:t>
            </w:r>
          </w:p>
        </w:tc>
      </w:tr>
      <w:tr w:rsidR="006D3436" w:rsidRPr="006D3436" w14:paraId="5E3E9363" w14:textId="77777777" w:rsidTr="000500F6">
        <w:tc>
          <w:tcPr>
            <w:tcW w:w="1167" w:type="dxa"/>
            <w:shd w:val="clear" w:color="auto" w:fill="FFE599" w:themeFill="accent4" w:themeFillTint="66"/>
          </w:tcPr>
          <w:p w14:paraId="1D8D850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Raison et al 2013</w:t>
            </w:r>
            <w:r w:rsidRPr="006D3436">
              <w:rPr>
                <w:rFonts w:ascii="Times New Roman" w:hAnsi="Times New Roman" w:cs="Times New Roman"/>
                <w:noProof/>
                <w:sz w:val="16"/>
                <w:szCs w:val="16"/>
                <w:vertAlign w:val="superscript"/>
              </w:rPr>
              <w:t>(47)</w:t>
            </w:r>
          </w:p>
        </w:tc>
        <w:tc>
          <w:tcPr>
            <w:tcW w:w="760" w:type="dxa"/>
            <w:shd w:val="clear" w:color="auto" w:fill="FFE599" w:themeFill="accent4" w:themeFillTint="66"/>
          </w:tcPr>
          <w:p w14:paraId="59360043"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60</w:t>
            </w:r>
          </w:p>
        </w:tc>
        <w:tc>
          <w:tcPr>
            <w:tcW w:w="1354" w:type="dxa"/>
            <w:shd w:val="clear" w:color="auto" w:fill="FFE599" w:themeFill="accent4" w:themeFillTint="66"/>
          </w:tcPr>
          <w:p w14:paraId="07B5018E"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Treatment resistant MDD</w:t>
            </w:r>
          </w:p>
        </w:tc>
        <w:tc>
          <w:tcPr>
            <w:tcW w:w="1427" w:type="dxa"/>
            <w:shd w:val="clear" w:color="auto" w:fill="FFE599" w:themeFill="accent4" w:themeFillTint="66"/>
          </w:tcPr>
          <w:p w14:paraId="460957B0"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 43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4yrs. Gender: F= 67% </w:t>
            </w:r>
          </w:p>
          <w:p w14:paraId="6F75D02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Baseline HAMD= 23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85</w:t>
            </w:r>
          </w:p>
        </w:tc>
        <w:tc>
          <w:tcPr>
            <w:tcW w:w="1219" w:type="dxa"/>
            <w:shd w:val="clear" w:color="auto" w:fill="FFE599" w:themeFill="accent4" w:themeFillTint="66"/>
          </w:tcPr>
          <w:p w14:paraId="15BE6FFC"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Infliximab (anti-</w:t>
            </w:r>
            <w:proofErr w:type="spellStart"/>
            <w:r w:rsidRPr="006D3436">
              <w:rPr>
                <w:rFonts w:ascii="Times New Roman" w:hAnsi="Times New Roman" w:cs="Times New Roman"/>
                <w:sz w:val="16"/>
                <w:szCs w:val="16"/>
              </w:rPr>
              <w:t>TNFa</w:t>
            </w:r>
            <w:proofErr w:type="spellEnd"/>
            <w:r w:rsidRPr="006D3436">
              <w:rPr>
                <w:rFonts w:ascii="Times New Roman" w:hAnsi="Times New Roman" w:cs="Times New Roman"/>
                <w:sz w:val="16"/>
                <w:szCs w:val="16"/>
              </w:rPr>
              <w:t>)</w:t>
            </w:r>
          </w:p>
        </w:tc>
        <w:tc>
          <w:tcPr>
            <w:tcW w:w="872" w:type="dxa"/>
            <w:shd w:val="clear" w:color="auto" w:fill="FFE599" w:themeFill="accent4" w:themeFillTint="66"/>
          </w:tcPr>
          <w:p w14:paraId="45DAE2E6"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5mg/kg</w:t>
            </w:r>
          </w:p>
        </w:tc>
        <w:tc>
          <w:tcPr>
            <w:tcW w:w="1701" w:type="dxa"/>
            <w:shd w:val="clear" w:color="auto" w:fill="FFE599" w:themeFill="accent4" w:themeFillTint="66"/>
          </w:tcPr>
          <w:p w14:paraId="793F6EE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Infliximab or placebo augmentation to TAU **</w:t>
            </w:r>
          </w:p>
        </w:tc>
        <w:tc>
          <w:tcPr>
            <w:tcW w:w="707" w:type="dxa"/>
            <w:shd w:val="clear" w:color="auto" w:fill="FFE599" w:themeFill="accent4" w:themeFillTint="66"/>
          </w:tcPr>
          <w:p w14:paraId="118EED4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6 weeks</w:t>
            </w:r>
          </w:p>
        </w:tc>
        <w:tc>
          <w:tcPr>
            <w:tcW w:w="1395" w:type="dxa"/>
            <w:shd w:val="clear" w:color="auto" w:fill="FFE599" w:themeFill="accent4" w:themeFillTint="66"/>
          </w:tcPr>
          <w:p w14:paraId="3331E11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HAMD17</w:t>
            </w:r>
          </w:p>
        </w:tc>
        <w:tc>
          <w:tcPr>
            <w:tcW w:w="3346" w:type="dxa"/>
            <w:shd w:val="clear" w:color="auto" w:fill="FFE599" w:themeFill="accent4" w:themeFillTint="66"/>
          </w:tcPr>
          <w:p w14:paraId="1B95D5F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No differences in change in HAM-D scores over time were found between treatment groups.  There was a significant interaction among treatment, time, and log </w:t>
            </w:r>
            <w:proofErr w:type="spellStart"/>
            <w:r w:rsidRPr="006D3436">
              <w:rPr>
                <w:rFonts w:ascii="Times New Roman" w:hAnsi="Times New Roman" w:cs="Times New Roman"/>
                <w:sz w:val="16"/>
                <w:szCs w:val="16"/>
              </w:rPr>
              <w:t>hs</w:t>
            </w:r>
            <w:proofErr w:type="spellEnd"/>
            <w:r w:rsidRPr="006D3436">
              <w:rPr>
                <w:rFonts w:ascii="Times New Roman" w:hAnsi="Times New Roman" w:cs="Times New Roman"/>
                <w:sz w:val="16"/>
                <w:szCs w:val="16"/>
              </w:rPr>
              <w:t xml:space="preserve">-CRP concentration:  A baseline </w:t>
            </w:r>
            <w:proofErr w:type="spellStart"/>
            <w:r w:rsidRPr="006D3436">
              <w:rPr>
                <w:rFonts w:ascii="Times New Roman" w:hAnsi="Times New Roman" w:cs="Times New Roman"/>
                <w:sz w:val="16"/>
                <w:szCs w:val="16"/>
              </w:rPr>
              <w:t>hs</w:t>
            </w:r>
            <w:proofErr w:type="spellEnd"/>
            <w:r w:rsidRPr="006D3436">
              <w:rPr>
                <w:rFonts w:ascii="Times New Roman" w:hAnsi="Times New Roman" w:cs="Times New Roman"/>
                <w:sz w:val="16"/>
                <w:szCs w:val="16"/>
              </w:rPr>
              <w:t>-CRP concentration &gt;5 mg/L was associated with a greater decrease (mean difference 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1 points) in HAM-D scores in Infliximab patients than placebo-treated patients (t302 = 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65, P = </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01).</w:t>
            </w:r>
          </w:p>
        </w:tc>
      </w:tr>
      <w:tr w:rsidR="006D3436" w:rsidRPr="006D3436" w14:paraId="287B170D" w14:textId="77777777" w:rsidTr="000500F6">
        <w:tc>
          <w:tcPr>
            <w:tcW w:w="1167" w:type="dxa"/>
            <w:shd w:val="clear" w:color="auto" w:fill="C5E0B3" w:themeFill="accent6" w:themeFillTint="66"/>
          </w:tcPr>
          <w:p w14:paraId="21A92651"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Husain et al 2017</w:t>
            </w:r>
            <w:r w:rsidRPr="006D3436">
              <w:rPr>
                <w:rFonts w:ascii="Times New Roman" w:hAnsi="Times New Roman" w:cs="Times New Roman"/>
                <w:noProof/>
                <w:sz w:val="16"/>
                <w:szCs w:val="16"/>
                <w:vertAlign w:val="superscript"/>
              </w:rPr>
              <w:t>(44)</w:t>
            </w:r>
          </w:p>
        </w:tc>
        <w:tc>
          <w:tcPr>
            <w:tcW w:w="760" w:type="dxa"/>
            <w:shd w:val="clear" w:color="auto" w:fill="C5E0B3" w:themeFill="accent6" w:themeFillTint="66"/>
          </w:tcPr>
          <w:p w14:paraId="712FB3BC"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41</w:t>
            </w:r>
          </w:p>
        </w:tc>
        <w:tc>
          <w:tcPr>
            <w:tcW w:w="1354" w:type="dxa"/>
            <w:shd w:val="clear" w:color="auto" w:fill="C5E0B3" w:themeFill="accent6" w:themeFillTint="66"/>
          </w:tcPr>
          <w:p w14:paraId="4E0F29FC"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Treatment resistant Major depressive disorder</w:t>
            </w:r>
          </w:p>
          <w:p w14:paraId="36CA7799" w14:textId="77777777" w:rsidR="006D3436" w:rsidRPr="006D3436" w:rsidRDefault="006D3436" w:rsidP="000500F6">
            <w:pPr>
              <w:spacing w:line="360" w:lineRule="auto"/>
              <w:rPr>
                <w:rFonts w:ascii="Times New Roman" w:hAnsi="Times New Roman" w:cs="Times New Roman"/>
                <w:sz w:val="16"/>
                <w:szCs w:val="16"/>
              </w:rPr>
            </w:pPr>
          </w:p>
          <w:p w14:paraId="105AF443" w14:textId="77777777" w:rsidR="006D3436" w:rsidRPr="006D3436" w:rsidRDefault="006D3436" w:rsidP="000500F6">
            <w:pPr>
              <w:spacing w:line="360" w:lineRule="auto"/>
              <w:rPr>
                <w:rFonts w:ascii="Times New Roman" w:hAnsi="Times New Roman" w:cs="Times New Roman"/>
                <w:b/>
                <w:bCs/>
                <w:sz w:val="16"/>
                <w:szCs w:val="16"/>
              </w:rPr>
            </w:pPr>
          </w:p>
        </w:tc>
        <w:tc>
          <w:tcPr>
            <w:tcW w:w="1427" w:type="dxa"/>
            <w:shd w:val="clear" w:color="auto" w:fill="C5E0B3" w:themeFill="accent6" w:themeFillTint="66"/>
          </w:tcPr>
          <w:p w14:paraId="0C59735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 37</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5yrs Gender: F= 50%</w:t>
            </w:r>
          </w:p>
          <w:p w14:paraId="5EAB025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Illness duration: Majority &gt;12m</w:t>
            </w:r>
          </w:p>
          <w:p w14:paraId="61857163"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lastRenderedPageBreak/>
              <w:t>Mean baseline HAMD =33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5 </w:t>
            </w:r>
          </w:p>
        </w:tc>
        <w:tc>
          <w:tcPr>
            <w:tcW w:w="1219" w:type="dxa"/>
            <w:shd w:val="clear" w:color="auto" w:fill="C5E0B3" w:themeFill="accent6" w:themeFillTint="66"/>
          </w:tcPr>
          <w:p w14:paraId="575BBC21"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lastRenderedPageBreak/>
              <w:t>Minocycline</w:t>
            </w:r>
          </w:p>
        </w:tc>
        <w:tc>
          <w:tcPr>
            <w:tcW w:w="872" w:type="dxa"/>
            <w:shd w:val="clear" w:color="auto" w:fill="C5E0B3" w:themeFill="accent6" w:themeFillTint="66"/>
          </w:tcPr>
          <w:p w14:paraId="754D1DA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200mg</w:t>
            </w:r>
          </w:p>
        </w:tc>
        <w:tc>
          <w:tcPr>
            <w:tcW w:w="1701" w:type="dxa"/>
            <w:shd w:val="clear" w:color="auto" w:fill="C5E0B3" w:themeFill="accent6" w:themeFillTint="66"/>
          </w:tcPr>
          <w:p w14:paraId="2A78279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Minocycline or placebo augmentation to TAU (antidepressant +/- antipsychotic / mood stabiliser*** (except valproate)</w:t>
            </w:r>
            <w:r w:rsidRPr="006D3436" w:rsidDel="005536C6">
              <w:rPr>
                <w:rFonts w:ascii="Times New Roman" w:hAnsi="Times New Roman" w:cs="Times New Roman"/>
                <w:sz w:val="16"/>
                <w:szCs w:val="16"/>
              </w:rPr>
              <w:t xml:space="preserve"> /</w:t>
            </w:r>
          </w:p>
        </w:tc>
        <w:tc>
          <w:tcPr>
            <w:tcW w:w="707" w:type="dxa"/>
            <w:shd w:val="clear" w:color="auto" w:fill="C5E0B3" w:themeFill="accent6" w:themeFillTint="66"/>
          </w:tcPr>
          <w:p w14:paraId="5E9409CC"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12 weeks</w:t>
            </w:r>
          </w:p>
        </w:tc>
        <w:tc>
          <w:tcPr>
            <w:tcW w:w="1395" w:type="dxa"/>
            <w:shd w:val="clear" w:color="auto" w:fill="C5E0B3" w:themeFill="accent6" w:themeFillTint="66"/>
          </w:tcPr>
          <w:p w14:paraId="7048C28E"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HAMD-17</w:t>
            </w:r>
          </w:p>
        </w:tc>
        <w:tc>
          <w:tcPr>
            <w:tcW w:w="3346" w:type="dxa"/>
            <w:shd w:val="clear" w:color="auto" w:fill="C5E0B3" w:themeFill="accent6" w:themeFillTint="66"/>
          </w:tcPr>
          <w:p w14:paraId="325CAD8F"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 xml:space="preserve">Significant reduction in HAMD in Minocycline group compared with placebo at 12 </w:t>
            </w:r>
            <w:proofErr w:type="gramStart"/>
            <w:r w:rsidRPr="006D3436">
              <w:rPr>
                <w:rFonts w:ascii="Times New Roman" w:hAnsi="Times New Roman" w:cs="Times New Roman"/>
                <w:sz w:val="16"/>
                <w:szCs w:val="16"/>
              </w:rPr>
              <w:t>week</w:t>
            </w:r>
            <w:proofErr w:type="gramEnd"/>
            <w:r w:rsidRPr="006D3436">
              <w:rPr>
                <w:rFonts w:ascii="Times New Roman" w:hAnsi="Times New Roman" w:cs="Times New Roman"/>
                <w:sz w:val="16"/>
                <w:szCs w:val="16"/>
              </w:rPr>
              <w:t>: mean difference in HAMD 18</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1 (95% CI</w:t>
            </w:r>
            <w:r w:rsidRPr="006D3436">
              <w:rPr>
                <w:rFonts w:ascii="Times New Roman" w:hAnsi="Times New Roman" w:cs="Times New Roman"/>
                <w:sz w:val="16"/>
                <w:szCs w:val="16"/>
                <w:shd w:val="clear" w:color="auto" w:fill="C5E0B3" w:themeFill="accent6" w:themeFillTint="66"/>
              </w:rPr>
              <w:t>−24</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7 - −11</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5, standardised effect size</w:t>
            </w:r>
            <w:r w:rsidRPr="006D3436">
              <w:rPr>
                <w:rFonts w:ascii="Times New Roman" w:hAnsi="Times New Roman" w:cs="Times New Roman"/>
                <w:sz w:val="16"/>
                <w:szCs w:val="16"/>
              </w:rPr>
              <w:t xml:space="preserve"> = −1</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21, p &lt; 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001) 63% of the Minocycline group responded </w:t>
            </w:r>
            <w:r w:rsidRPr="006D3436">
              <w:rPr>
                <w:rFonts w:ascii="Times New Roman" w:hAnsi="Times New Roman" w:cs="Times New Roman"/>
                <w:sz w:val="16"/>
                <w:szCs w:val="16"/>
              </w:rPr>
              <w:lastRenderedPageBreak/>
              <w:t>to treatment compared with 22% of the placebo group (OR: 5</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5, p = 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035)</w:t>
            </w:r>
          </w:p>
        </w:tc>
      </w:tr>
      <w:tr w:rsidR="006D3436" w:rsidRPr="006D3436" w14:paraId="37FDC2C1" w14:textId="77777777" w:rsidTr="000500F6">
        <w:tc>
          <w:tcPr>
            <w:tcW w:w="1167" w:type="dxa"/>
            <w:shd w:val="clear" w:color="auto" w:fill="FFE599" w:themeFill="accent4" w:themeFillTint="66"/>
          </w:tcPr>
          <w:p w14:paraId="153007DF" w14:textId="77777777" w:rsidR="006D3436" w:rsidRPr="006D3436" w:rsidRDefault="006D3436" w:rsidP="000500F6">
            <w:pPr>
              <w:spacing w:line="360" w:lineRule="auto"/>
              <w:rPr>
                <w:rFonts w:ascii="Times New Roman" w:hAnsi="Times New Roman" w:cs="Times New Roman"/>
                <w:b/>
                <w:bCs/>
                <w:sz w:val="16"/>
                <w:szCs w:val="16"/>
              </w:rPr>
            </w:pPr>
            <w:proofErr w:type="spellStart"/>
            <w:r w:rsidRPr="006D3436">
              <w:rPr>
                <w:rFonts w:ascii="Times New Roman" w:hAnsi="Times New Roman" w:cs="Times New Roman"/>
                <w:sz w:val="16"/>
                <w:szCs w:val="16"/>
              </w:rPr>
              <w:lastRenderedPageBreak/>
              <w:t>Nettis</w:t>
            </w:r>
            <w:proofErr w:type="spellEnd"/>
            <w:r w:rsidRPr="006D3436">
              <w:rPr>
                <w:rFonts w:ascii="Times New Roman" w:hAnsi="Times New Roman" w:cs="Times New Roman"/>
                <w:sz w:val="16"/>
                <w:szCs w:val="16"/>
              </w:rPr>
              <w:t xml:space="preserve"> et al 2021</w:t>
            </w:r>
            <w:r w:rsidRPr="006D3436">
              <w:rPr>
                <w:rFonts w:ascii="Times New Roman" w:hAnsi="Times New Roman" w:cs="Times New Roman"/>
                <w:noProof/>
                <w:sz w:val="16"/>
                <w:szCs w:val="16"/>
                <w:vertAlign w:val="superscript"/>
              </w:rPr>
              <w:t>(46)</w:t>
            </w:r>
          </w:p>
        </w:tc>
        <w:tc>
          <w:tcPr>
            <w:tcW w:w="760" w:type="dxa"/>
            <w:shd w:val="clear" w:color="auto" w:fill="FFE599" w:themeFill="accent4" w:themeFillTint="66"/>
          </w:tcPr>
          <w:p w14:paraId="6EAAA7B0"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39</w:t>
            </w:r>
          </w:p>
        </w:tc>
        <w:tc>
          <w:tcPr>
            <w:tcW w:w="1354" w:type="dxa"/>
            <w:shd w:val="clear" w:color="auto" w:fill="FFE599" w:themeFill="accent4" w:themeFillTint="66"/>
          </w:tcPr>
          <w:p w14:paraId="23EFF530"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Treatment resistant major depressive disorder with CRP&gt;1</w:t>
            </w:r>
          </w:p>
        </w:tc>
        <w:tc>
          <w:tcPr>
            <w:tcW w:w="1427" w:type="dxa"/>
            <w:shd w:val="clear" w:color="auto" w:fill="FFE599" w:themeFill="accent4" w:themeFillTint="66"/>
          </w:tcPr>
          <w:p w14:paraId="479DFBCB"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 45yrs Gender: F= 56%</w:t>
            </w:r>
          </w:p>
          <w:p w14:paraId="12D16DEB"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illness duration= 19.5yrs</w:t>
            </w:r>
          </w:p>
          <w:p w14:paraId="07729BAE"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 xml:space="preserve">Mean baseline HAMD= 18 </w:t>
            </w:r>
          </w:p>
        </w:tc>
        <w:tc>
          <w:tcPr>
            <w:tcW w:w="1219" w:type="dxa"/>
            <w:shd w:val="clear" w:color="auto" w:fill="FFE599" w:themeFill="accent4" w:themeFillTint="66"/>
          </w:tcPr>
          <w:p w14:paraId="52CB0461"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Minocycline</w:t>
            </w:r>
          </w:p>
        </w:tc>
        <w:tc>
          <w:tcPr>
            <w:tcW w:w="872" w:type="dxa"/>
            <w:shd w:val="clear" w:color="auto" w:fill="FFE599" w:themeFill="accent4" w:themeFillTint="66"/>
          </w:tcPr>
          <w:p w14:paraId="5173D07C"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200mg</w:t>
            </w:r>
          </w:p>
        </w:tc>
        <w:tc>
          <w:tcPr>
            <w:tcW w:w="1701" w:type="dxa"/>
            <w:shd w:val="clear" w:color="auto" w:fill="FFE599" w:themeFill="accent4" w:themeFillTint="66"/>
          </w:tcPr>
          <w:p w14:paraId="6311F75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Minocycline or placebo augmentation to TAU (antidepressant +/- antipsychotic / mood </w:t>
            </w:r>
            <w:proofErr w:type="gramStart"/>
            <w:r w:rsidRPr="006D3436">
              <w:rPr>
                <w:rFonts w:ascii="Times New Roman" w:hAnsi="Times New Roman" w:cs="Times New Roman"/>
                <w:sz w:val="16"/>
                <w:szCs w:val="16"/>
              </w:rPr>
              <w:t>stabiliser)*</w:t>
            </w:r>
            <w:proofErr w:type="gramEnd"/>
            <w:r w:rsidRPr="006D3436">
              <w:rPr>
                <w:rFonts w:ascii="Times New Roman" w:hAnsi="Times New Roman" w:cs="Times New Roman"/>
                <w:sz w:val="16"/>
                <w:szCs w:val="16"/>
              </w:rPr>
              <w:t xml:space="preserve">  </w:t>
            </w:r>
          </w:p>
        </w:tc>
        <w:tc>
          <w:tcPr>
            <w:tcW w:w="707" w:type="dxa"/>
            <w:shd w:val="clear" w:color="auto" w:fill="FFE599" w:themeFill="accent4" w:themeFillTint="66"/>
          </w:tcPr>
          <w:p w14:paraId="4349C933"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4 weeks</w:t>
            </w:r>
          </w:p>
        </w:tc>
        <w:tc>
          <w:tcPr>
            <w:tcW w:w="1395" w:type="dxa"/>
            <w:shd w:val="clear" w:color="auto" w:fill="FFE599" w:themeFill="accent4" w:themeFillTint="66"/>
          </w:tcPr>
          <w:p w14:paraId="00B87D27"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HAMD-17</w:t>
            </w:r>
          </w:p>
        </w:tc>
        <w:tc>
          <w:tcPr>
            <w:tcW w:w="3346" w:type="dxa"/>
            <w:shd w:val="clear" w:color="auto" w:fill="FFE599" w:themeFill="accent4" w:themeFillTint="66"/>
          </w:tcPr>
          <w:p w14:paraId="40A5E98E"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 xml:space="preserve">No significant difference overall but stratification for CRP levels showed significant effect in subgroup with CRP ≥3. </w:t>
            </w:r>
            <w:r w:rsidRPr="006D3436">
              <w:rPr>
                <w:rFonts w:ascii="Times New Roman" w:eastAsia="Times New Roman" w:hAnsi="Times New Roman" w:cs="Times New Roman"/>
                <w:sz w:val="16"/>
                <w:szCs w:val="16"/>
              </w:rPr>
              <w:t xml:space="preserve"> Mean change in HAMD-17 score 12</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00±6</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45 for Minocycline versus 3</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50 ± 4</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34 for placebo (p=0</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002).</w:t>
            </w:r>
          </w:p>
        </w:tc>
      </w:tr>
      <w:tr w:rsidR="006D3436" w:rsidRPr="006D3436" w14:paraId="52EFFE07" w14:textId="77777777" w:rsidTr="000500F6">
        <w:tc>
          <w:tcPr>
            <w:tcW w:w="1167" w:type="dxa"/>
            <w:shd w:val="clear" w:color="auto" w:fill="FFE599" w:themeFill="accent4" w:themeFillTint="66"/>
          </w:tcPr>
          <w:p w14:paraId="1D254713"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Dean et al 2017</w:t>
            </w:r>
            <w:r w:rsidRPr="006D3436">
              <w:rPr>
                <w:rFonts w:ascii="Times New Roman" w:hAnsi="Times New Roman" w:cs="Times New Roman"/>
                <w:noProof/>
                <w:sz w:val="16"/>
                <w:szCs w:val="16"/>
                <w:vertAlign w:val="superscript"/>
              </w:rPr>
              <w:t>(45)</w:t>
            </w:r>
          </w:p>
        </w:tc>
        <w:tc>
          <w:tcPr>
            <w:tcW w:w="760" w:type="dxa"/>
            <w:shd w:val="clear" w:color="auto" w:fill="FFE599" w:themeFill="accent4" w:themeFillTint="66"/>
          </w:tcPr>
          <w:p w14:paraId="3A245907"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71</w:t>
            </w:r>
          </w:p>
        </w:tc>
        <w:tc>
          <w:tcPr>
            <w:tcW w:w="1354" w:type="dxa"/>
            <w:shd w:val="clear" w:color="auto" w:fill="FFE599" w:themeFill="accent4" w:themeFillTint="66"/>
          </w:tcPr>
          <w:p w14:paraId="1F78331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Major depressive disorder</w:t>
            </w:r>
          </w:p>
          <w:p w14:paraId="614BDEA0" w14:textId="77777777" w:rsidR="006D3436" w:rsidRPr="006D3436" w:rsidRDefault="006D3436" w:rsidP="000500F6">
            <w:pPr>
              <w:spacing w:line="360" w:lineRule="auto"/>
              <w:rPr>
                <w:rFonts w:ascii="Times New Roman" w:hAnsi="Times New Roman" w:cs="Times New Roman"/>
                <w:sz w:val="16"/>
                <w:szCs w:val="16"/>
              </w:rPr>
            </w:pPr>
          </w:p>
          <w:p w14:paraId="36A89CF5" w14:textId="77777777" w:rsidR="006D3436" w:rsidRPr="006D3436" w:rsidRDefault="006D3436" w:rsidP="000500F6">
            <w:pPr>
              <w:spacing w:line="360" w:lineRule="auto"/>
              <w:rPr>
                <w:rFonts w:ascii="Times New Roman" w:hAnsi="Times New Roman" w:cs="Times New Roman"/>
                <w:sz w:val="16"/>
                <w:szCs w:val="16"/>
              </w:rPr>
            </w:pPr>
          </w:p>
          <w:p w14:paraId="7D9A2E01"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 xml:space="preserve"> </w:t>
            </w:r>
          </w:p>
        </w:tc>
        <w:tc>
          <w:tcPr>
            <w:tcW w:w="1427" w:type="dxa"/>
            <w:shd w:val="clear" w:color="auto" w:fill="FFE599" w:themeFill="accent4" w:themeFillTint="66"/>
          </w:tcPr>
          <w:p w14:paraId="1EE3D5C0"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 49</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4yrs</w:t>
            </w:r>
          </w:p>
          <w:p w14:paraId="258BE41E"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Gender: F= 66% </w:t>
            </w:r>
          </w:p>
          <w:p w14:paraId="02BB23A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illness duration= 13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9yrs</w:t>
            </w:r>
          </w:p>
          <w:p w14:paraId="60544FF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Mean Baseline MADRS= 31</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7 </w:t>
            </w:r>
          </w:p>
        </w:tc>
        <w:tc>
          <w:tcPr>
            <w:tcW w:w="1219" w:type="dxa"/>
            <w:shd w:val="clear" w:color="auto" w:fill="FFE599" w:themeFill="accent4" w:themeFillTint="66"/>
          </w:tcPr>
          <w:p w14:paraId="1D8D2981"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Minocycline</w:t>
            </w:r>
          </w:p>
        </w:tc>
        <w:tc>
          <w:tcPr>
            <w:tcW w:w="872" w:type="dxa"/>
            <w:shd w:val="clear" w:color="auto" w:fill="FFE599" w:themeFill="accent4" w:themeFillTint="66"/>
          </w:tcPr>
          <w:p w14:paraId="4B7DF1C2"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200mg</w:t>
            </w:r>
          </w:p>
        </w:tc>
        <w:tc>
          <w:tcPr>
            <w:tcW w:w="1701" w:type="dxa"/>
            <w:shd w:val="clear" w:color="auto" w:fill="FFE599" w:themeFill="accent4" w:themeFillTint="66"/>
          </w:tcPr>
          <w:p w14:paraId="39B08CA6"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Minocycline or placebo augmentation to TAU (antidepressant +/- antipsychotic / mood stabiliser / Benzodiazepine**  </w:t>
            </w:r>
          </w:p>
        </w:tc>
        <w:tc>
          <w:tcPr>
            <w:tcW w:w="707" w:type="dxa"/>
            <w:shd w:val="clear" w:color="auto" w:fill="FFE599" w:themeFill="accent4" w:themeFillTint="66"/>
          </w:tcPr>
          <w:p w14:paraId="451088B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12 weeks</w:t>
            </w:r>
          </w:p>
        </w:tc>
        <w:tc>
          <w:tcPr>
            <w:tcW w:w="1395" w:type="dxa"/>
            <w:shd w:val="clear" w:color="auto" w:fill="FFE599" w:themeFill="accent4" w:themeFillTint="66"/>
          </w:tcPr>
          <w:p w14:paraId="265A5244"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MADRS</w:t>
            </w:r>
          </w:p>
        </w:tc>
        <w:tc>
          <w:tcPr>
            <w:tcW w:w="3346" w:type="dxa"/>
            <w:shd w:val="clear" w:color="auto" w:fill="FFE599" w:themeFill="accent4" w:themeFillTint="66"/>
          </w:tcPr>
          <w:p w14:paraId="7212B67E"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 xml:space="preserve">No significant difference for primary outcome but significant improvement in </w:t>
            </w:r>
            <w:proofErr w:type="gramStart"/>
            <w:r w:rsidRPr="006D3436">
              <w:rPr>
                <w:rFonts w:ascii="Times New Roman" w:hAnsi="Times New Roman" w:cs="Times New Roman"/>
                <w:sz w:val="16"/>
                <w:szCs w:val="16"/>
              </w:rPr>
              <w:t>quality of life</w:t>
            </w:r>
            <w:proofErr w:type="gramEnd"/>
            <w:r w:rsidRPr="006D3436">
              <w:rPr>
                <w:rFonts w:ascii="Times New Roman" w:hAnsi="Times New Roman" w:cs="Times New Roman"/>
                <w:sz w:val="16"/>
                <w:szCs w:val="16"/>
              </w:rPr>
              <w:t xml:space="preserve"> measures</w:t>
            </w:r>
          </w:p>
        </w:tc>
      </w:tr>
      <w:tr w:rsidR="006D3436" w:rsidRPr="006D3436" w14:paraId="0E89A7AA" w14:textId="77777777" w:rsidTr="000500F6">
        <w:tc>
          <w:tcPr>
            <w:tcW w:w="1167" w:type="dxa"/>
            <w:shd w:val="clear" w:color="auto" w:fill="C5E0B3" w:themeFill="accent6" w:themeFillTint="66"/>
          </w:tcPr>
          <w:p w14:paraId="5BF12EEE"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El-Haggar et al</w:t>
            </w:r>
            <w:r w:rsidRPr="006D3436" w:rsidDel="006611E8">
              <w:rPr>
                <w:rFonts w:ascii="Times New Roman" w:hAnsi="Times New Roman" w:cs="Times New Roman"/>
                <w:sz w:val="16"/>
                <w:szCs w:val="16"/>
              </w:rPr>
              <w:t xml:space="preserve"> </w:t>
            </w:r>
            <w:r w:rsidRPr="006D3436">
              <w:rPr>
                <w:rFonts w:ascii="Times New Roman" w:hAnsi="Times New Roman" w:cs="Times New Roman"/>
                <w:sz w:val="16"/>
                <w:szCs w:val="16"/>
              </w:rPr>
              <w:t>2018</w:t>
            </w:r>
            <w:r w:rsidRPr="006D3436">
              <w:rPr>
                <w:rFonts w:ascii="Times New Roman" w:hAnsi="Times New Roman" w:cs="Times New Roman"/>
                <w:noProof/>
                <w:sz w:val="16"/>
                <w:szCs w:val="16"/>
                <w:vertAlign w:val="superscript"/>
              </w:rPr>
              <w:t>(54)</w:t>
            </w:r>
          </w:p>
        </w:tc>
        <w:tc>
          <w:tcPr>
            <w:tcW w:w="760" w:type="dxa"/>
            <w:shd w:val="clear" w:color="auto" w:fill="C5E0B3" w:themeFill="accent6" w:themeFillTint="66"/>
          </w:tcPr>
          <w:p w14:paraId="4EA238E0"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80</w:t>
            </w:r>
          </w:p>
        </w:tc>
        <w:tc>
          <w:tcPr>
            <w:tcW w:w="1354" w:type="dxa"/>
            <w:shd w:val="clear" w:color="auto" w:fill="C5E0B3" w:themeFill="accent6" w:themeFillTint="66"/>
          </w:tcPr>
          <w:p w14:paraId="406CD01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Major depressive disorder</w:t>
            </w:r>
          </w:p>
        </w:tc>
        <w:tc>
          <w:tcPr>
            <w:tcW w:w="1427" w:type="dxa"/>
            <w:shd w:val="clear" w:color="auto" w:fill="C5E0B3" w:themeFill="accent6" w:themeFillTint="66"/>
          </w:tcPr>
          <w:p w14:paraId="29785069"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age=32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91yrs</w:t>
            </w:r>
          </w:p>
          <w:p w14:paraId="07B1934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Gender: F= 50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7% </w:t>
            </w:r>
          </w:p>
          <w:p w14:paraId="426AE68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Baseline HAMD= 19</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6</w:t>
            </w:r>
          </w:p>
        </w:tc>
        <w:tc>
          <w:tcPr>
            <w:tcW w:w="1219" w:type="dxa"/>
            <w:shd w:val="clear" w:color="auto" w:fill="C5E0B3" w:themeFill="accent6" w:themeFillTint="66"/>
          </w:tcPr>
          <w:p w14:paraId="1A1B8312"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Pentoxifylline</w:t>
            </w:r>
          </w:p>
        </w:tc>
        <w:tc>
          <w:tcPr>
            <w:tcW w:w="872" w:type="dxa"/>
            <w:shd w:val="clear" w:color="auto" w:fill="C5E0B3" w:themeFill="accent6" w:themeFillTint="66"/>
          </w:tcPr>
          <w:p w14:paraId="2C8006D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800mg</w:t>
            </w:r>
          </w:p>
        </w:tc>
        <w:tc>
          <w:tcPr>
            <w:tcW w:w="1701" w:type="dxa"/>
            <w:shd w:val="clear" w:color="auto" w:fill="C5E0B3" w:themeFill="accent6" w:themeFillTint="66"/>
          </w:tcPr>
          <w:p w14:paraId="4692E32F"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Pentoxifylline or placebo augmentation to Escitalopram 20mg/day</w:t>
            </w:r>
          </w:p>
        </w:tc>
        <w:tc>
          <w:tcPr>
            <w:tcW w:w="707" w:type="dxa"/>
            <w:shd w:val="clear" w:color="auto" w:fill="C5E0B3" w:themeFill="accent6" w:themeFillTint="66"/>
          </w:tcPr>
          <w:p w14:paraId="0C2258B2"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12 weeks</w:t>
            </w:r>
          </w:p>
        </w:tc>
        <w:tc>
          <w:tcPr>
            <w:tcW w:w="1395" w:type="dxa"/>
            <w:shd w:val="clear" w:color="auto" w:fill="C5E0B3" w:themeFill="accent6" w:themeFillTint="66"/>
          </w:tcPr>
          <w:p w14:paraId="1CB1573E"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HAMD</w:t>
            </w:r>
          </w:p>
        </w:tc>
        <w:tc>
          <w:tcPr>
            <w:tcW w:w="3346" w:type="dxa"/>
            <w:shd w:val="clear" w:color="auto" w:fill="C5E0B3" w:themeFill="accent6" w:themeFillTint="66"/>
          </w:tcPr>
          <w:p w14:paraId="5A6CB04D" w14:textId="77777777" w:rsidR="006D3436" w:rsidRPr="006D3436" w:rsidRDefault="006D3436" w:rsidP="000500F6">
            <w:pPr>
              <w:shd w:val="clear" w:color="auto" w:fill="C5E0B3" w:themeFill="accent6" w:themeFillTint="66"/>
              <w:spacing w:line="360" w:lineRule="auto"/>
              <w:rPr>
                <w:rFonts w:ascii="Times New Roman" w:eastAsia="Times New Roman" w:hAnsi="Times New Roman" w:cs="Times New Roman"/>
                <w:sz w:val="16"/>
                <w:szCs w:val="16"/>
              </w:rPr>
            </w:pPr>
            <w:r w:rsidRPr="006D3436">
              <w:rPr>
                <w:rFonts w:ascii="Times New Roman" w:hAnsi="Times New Roman" w:cs="Times New Roman"/>
                <w:sz w:val="16"/>
                <w:szCs w:val="16"/>
              </w:rPr>
              <w:t>Significantly greater improvement in HAMD score in Pentoxifylline group compared to placebo (mean difference -</w:t>
            </w:r>
            <w:r w:rsidRPr="006D3436">
              <w:rPr>
                <w:rFonts w:ascii="Times New Roman" w:eastAsia="Times New Roman" w:hAnsi="Times New Roman" w:cs="Times New Roman"/>
                <w:sz w:val="16"/>
                <w:szCs w:val="16"/>
              </w:rPr>
              <w:t>3</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49, p= 0</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 xml:space="preserve">000). This was </w:t>
            </w:r>
            <w:r w:rsidRPr="006D3436">
              <w:rPr>
                <w:rFonts w:ascii="Times New Roman" w:hAnsi="Times New Roman" w:cs="Times New Roman"/>
                <w:sz w:val="16"/>
                <w:szCs w:val="16"/>
              </w:rPr>
              <w:t xml:space="preserve">associated with reduction TNF-α, IL-6, IL-10.  </w:t>
            </w:r>
            <w:r w:rsidRPr="006D3436">
              <w:rPr>
                <w:rFonts w:ascii="Times New Roman" w:eastAsia="Times New Roman" w:hAnsi="Times New Roman" w:cs="Times New Roman"/>
                <w:sz w:val="16"/>
                <w:szCs w:val="16"/>
              </w:rPr>
              <w:t>85% of the patients in the PTX group and 41% in the control group were remitted after 12 weeks (p = 0</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023) and 92% in PTX group were responders versus 58% in placebo group (p= 0</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000)</w:t>
            </w:r>
          </w:p>
          <w:p w14:paraId="16B45E74" w14:textId="77777777" w:rsidR="006D3436" w:rsidRPr="006D3436" w:rsidRDefault="006D3436" w:rsidP="000500F6">
            <w:pPr>
              <w:shd w:val="clear" w:color="auto" w:fill="C5E0B3" w:themeFill="accent6" w:themeFillTint="66"/>
              <w:spacing w:line="360" w:lineRule="auto"/>
              <w:rPr>
                <w:rFonts w:ascii="Times New Roman" w:eastAsia="Times New Roman" w:hAnsi="Times New Roman" w:cs="Times New Roman"/>
                <w:sz w:val="16"/>
                <w:szCs w:val="16"/>
              </w:rPr>
            </w:pPr>
          </w:p>
          <w:p w14:paraId="209851DF" w14:textId="77777777" w:rsidR="006D3436" w:rsidRPr="006D3436" w:rsidRDefault="006D3436" w:rsidP="000500F6">
            <w:pPr>
              <w:spacing w:line="360" w:lineRule="auto"/>
              <w:rPr>
                <w:rFonts w:ascii="Times New Roman" w:hAnsi="Times New Roman" w:cs="Times New Roman"/>
                <w:sz w:val="16"/>
                <w:szCs w:val="16"/>
              </w:rPr>
            </w:pPr>
          </w:p>
        </w:tc>
      </w:tr>
      <w:tr w:rsidR="006D3436" w:rsidRPr="006D3436" w14:paraId="6802FEED" w14:textId="77777777" w:rsidTr="000500F6">
        <w:tc>
          <w:tcPr>
            <w:tcW w:w="1167" w:type="dxa"/>
            <w:shd w:val="clear" w:color="auto" w:fill="C5E0B3" w:themeFill="accent6" w:themeFillTint="66"/>
          </w:tcPr>
          <w:p w14:paraId="51F1DB74" w14:textId="77777777" w:rsidR="006D3436" w:rsidRPr="006D3436" w:rsidRDefault="006D3436" w:rsidP="000500F6">
            <w:pPr>
              <w:spacing w:line="360" w:lineRule="auto"/>
              <w:rPr>
                <w:rFonts w:ascii="Times New Roman" w:hAnsi="Times New Roman" w:cs="Times New Roman"/>
                <w:sz w:val="16"/>
                <w:szCs w:val="16"/>
              </w:rPr>
            </w:pPr>
            <w:proofErr w:type="spellStart"/>
            <w:r w:rsidRPr="006D3436">
              <w:rPr>
                <w:rFonts w:ascii="Times New Roman" w:hAnsi="Times New Roman" w:cs="Times New Roman"/>
                <w:sz w:val="16"/>
                <w:szCs w:val="16"/>
              </w:rPr>
              <w:t>Sepanjnia</w:t>
            </w:r>
            <w:proofErr w:type="spellEnd"/>
            <w:r w:rsidRPr="006D3436">
              <w:rPr>
                <w:rFonts w:ascii="Times New Roman" w:hAnsi="Times New Roman" w:cs="Times New Roman"/>
                <w:sz w:val="16"/>
                <w:szCs w:val="16"/>
              </w:rPr>
              <w:t xml:space="preserve"> et al 2012</w:t>
            </w:r>
            <w:r w:rsidRPr="006D3436">
              <w:rPr>
                <w:rFonts w:ascii="Times New Roman" w:hAnsi="Times New Roman" w:cs="Times New Roman"/>
                <w:noProof/>
                <w:sz w:val="16"/>
                <w:szCs w:val="16"/>
                <w:vertAlign w:val="superscript"/>
              </w:rPr>
              <w:t>(52)</w:t>
            </w:r>
          </w:p>
        </w:tc>
        <w:tc>
          <w:tcPr>
            <w:tcW w:w="760" w:type="dxa"/>
            <w:shd w:val="clear" w:color="auto" w:fill="C5E0B3" w:themeFill="accent6" w:themeFillTint="66"/>
          </w:tcPr>
          <w:p w14:paraId="467CE1E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40</w:t>
            </w:r>
          </w:p>
        </w:tc>
        <w:tc>
          <w:tcPr>
            <w:tcW w:w="1354" w:type="dxa"/>
            <w:shd w:val="clear" w:color="auto" w:fill="C5E0B3" w:themeFill="accent6" w:themeFillTint="66"/>
          </w:tcPr>
          <w:p w14:paraId="3FF3694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Major depressive disorder</w:t>
            </w:r>
          </w:p>
        </w:tc>
        <w:tc>
          <w:tcPr>
            <w:tcW w:w="1427" w:type="dxa"/>
            <w:shd w:val="clear" w:color="auto" w:fill="C5E0B3" w:themeFill="accent6" w:themeFillTint="66"/>
          </w:tcPr>
          <w:p w14:paraId="781ACD7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 32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1yrs </w:t>
            </w:r>
          </w:p>
          <w:p w14:paraId="374A288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Gender: F= 73%</w:t>
            </w:r>
          </w:p>
          <w:p w14:paraId="330271AE"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Baseline HAMD= 25</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4 </w:t>
            </w:r>
          </w:p>
        </w:tc>
        <w:tc>
          <w:tcPr>
            <w:tcW w:w="1219" w:type="dxa"/>
            <w:shd w:val="clear" w:color="auto" w:fill="C5E0B3" w:themeFill="accent6" w:themeFillTint="66"/>
          </w:tcPr>
          <w:p w14:paraId="7FCFEC7C"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Pioglitazone </w:t>
            </w:r>
          </w:p>
        </w:tc>
        <w:tc>
          <w:tcPr>
            <w:tcW w:w="872" w:type="dxa"/>
            <w:shd w:val="clear" w:color="auto" w:fill="C5E0B3" w:themeFill="accent6" w:themeFillTint="66"/>
          </w:tcPr>
          <w:p w14:paraId="66B04DC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15mg</w:t>
            </w:r>
          </w:p>
        </w:tc>
        <w:tc>
          <w:tcPr>
            <w:tcW w:w="1701" w:type="dxa"/>
            <w:shd w:val="clear" w:color="auto" w:fill="C5E0B3" w:themeFill="accent6" w:themeFillTint="66"/>
          </w:tcPr>
          <w:p w14:paraId="14A59BF3"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Pioglitazone or placebo augmentation to Citalopram 30mg/day +/- 10mg/ day Chlordiazepoxide </w:t>
            </w:r>
            <w:r w:rsidRPr="006D3436">
              <w:rPr>
                <w:rFonts w:ascii="Times New Roman" w:hAnsi="Times New Roman" w:cs="Times New Roman"/>
                <w:sz w:val="16"/>
                <w:szCs w:val="16"/>
              </w:rPr>
              <w:lastRenderedPageBreak/>
              <w:t xml:space="preserve">for those with sleep disturbance. </w:t>
            </w:r>
          </w:p>
        </w:tc>
        <w:tc>
          <w:tcPr>
            <w:tcW w:w="707" w:type="dxa"/>
            <w:shd w:val="clear" w:color="auto" w:fill="C5E0B3" w:themeFill="accent6" w:themeFillTint="66"/>
          </w:tcPr>
          <w:p w14:paraId="305C7106"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lastRenderedPageBreak/>
              <w:t>6 weeks</w:t>
            </w:r>
          </w:p>
        </w:tc>
        <w:tc>
          <w:tcPr>
            <w:tcW w:w="1395" w:type="dxa"/>
            <w:shd w:val="clear" w:color="auto" w:fill="C5E0B3" w:themeFill="accent6" w:themeFillTint="66"/>
          </w:tcPr>
          <w:p w14:paraId="6568D269"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HAMD</w:t>
            </w:r>
          </w:p>
        </w:tc>
        <w:tc>
          <w:tcPr>
            <w:tcW w:w="3346" w:type="dxa"/>
            <w:shd w:val="clear" w:color="auto" w:fill="C5E0B3" w:themeFill="accent6" w:themeFillTint="66"/>
          </w:tcPr>
          <w:p w14:paraId="015D012E" w14:textId="77777777" w:rsidR="006D3436" w:rsidRPr="006D3436" w:rsidRDefault="006D3436" w:rsidP="000500F6">
            <w:pPr>
              <w:shd w:val="clear" w:color="auto" w:fill="C5E0B3" w:themeFill="accent6" w:themeFillTint="66"/>
              <w:spacing w:line="360" w:lineRule="auto"/>
              <w:rPr>
                <w:rFonts w:ascii="Times New Roman" w:hAnsi="Times New Roman" w:cs="Times New Roman"/>
                <w:sz w:val="16"/>
                <w:szCs w:val="16"/>
              </w:rPr>
            </w:pPr>
            <w:r w:rsidRPr="006D3436">
              <w:rPr>
                <w:rFonts w:ascii="Times New Roman" w:hAnsi="Times New Roman" w:cs="Times New Roman"/>
                <w:sz w:val="16"/>
                <w:szCs w:val="16"/>
              </w:rPr>
              <w:t>Significantly greater reduction in HAMD in Pioglitazone group at 6 weeks compared to placebo (mean difference in HAMD scores -3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4 (95% CI-5</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6 to -1</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2, p0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004)</w:t>
            </w:r>
          </w:p>
        </w:tc>
      </w:tr>
      <w:tr w:rsidR="006D3436" w:rsidRPr="006D3436" w14:paraId="4B36856C" w14:textId="77777777" w:rsidTr="000500F6">
        <w:tc>
          <w:tcPr>
            <w:tcW w:w="1167" w:type="dxa"/>
            <w:shd w:val="clear" w:color="auto" w:fill="C5E0B3" w:themeFill="accent6" w:themeFillTint="66"/>
          </w:tcPr>
          <w:p w14:paraId="55FAB34C" w14:textId="77777777" w:rsidR="006D3436" w:rsidRPr="006D3436" w:rsidRDefault="006D3436" w:rsidP="000500F6">
            <w:pPr>
              <w:spacing w:line="360" w:lineRule="auto"/>
              <w:rPr>
                <w:rFonts w:ascii="Times New Roman" w:hAnsi="Times New Roman" w:cs="Times New Roman"/>
                <w:sz w:val="16"/>
                <w:szCs w:val="16"/>
              </w:rPr>
            </w:pPr>
            <w:proofErr w:type="spellStart"/>
            <w:r w:rsidRPr="006D3436">
              <w:rPr>
                <w:rFonts w:ascii="Times New Roman" w:hAnsi="Times New Roman" w:cs="Times New Roman"/>
                <w:sz w:val="16"/>
                <w:szCs w:val="16"/>
              </w:rPr>
              <w:t>Gougol</w:t>
            </w:r>
            <w:proofErr w:type="spellEnd"/>
            <w:r w:rsidRPr="006D3436">
              <w:rPr>
                <w:rFonts w:ascii="Times New Roman" w:hAnsi="Times New Roman" w:cs="Times New Roman"/>
                <w:sz w:val="16"/>
                <w:szCs w:val="16"/>
              </w:rPr>
              <w:t xml:space="preserve"> et al 2015</w:t>
            </w:r>
            <w:r w:rsidRPr="006D3436">
              <w:rPr>
                <w:rFonts w:ascii="Times New Roman" w:hAnsi="Times New Roman" w:cs="Times New Roman"/>
                <w:noProof/>
                <w:sz w:val="16"/>
                <w:szCs w:val="16"/>
                <w:vertAlign w:val="superscript"/>
              </w:rPr>
              <w:t>(50)</w:t>
            </w:r>
          </w:p>
        </w:tc>
        <w:tc>
          <w:tcPr>
            <w:tcW w:w="760" w:type="dxa"/>
            <w:shd w:val="clear" w:color="auto" w:fill="C5E0B3" w:themeFill="accent6" w:themeFillTint="66"/>
          </w:tcPr>
          <w:p w14:paraId="0DBD50D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48</w:t>
            </w:r>
          </w:p>
        </w:tc>
        <w:tc>
          <w:tcPr>
            <w:tcW w:w="1354" w:type="dxa"/>
            <w:shd w:val="clear" w:color="auto" w:fill="C5E0B3" w:themeFill="accent6" w:themeFillTint="66"/>
          </w:tcPr>
          <w:p w14:paraId="32D20C1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Major depressive disorder</w:t>
            </w:r>
          </w:p>
        </w:tc>
        <w:tc>
          <w:tcPr>
            <w:tcW w:w="1427" w:type="dxa"/>
            <w:shd w:val="clear" w:color="auto" w:fill="C5E0B3" w:themeFill="accent6" w:themeFillTint="66"/>
          </w:tcPr>
          <w:p w14:paraId="3F277220"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 35</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3yrs </w:t>
            </w:r>
          </w:p>
          <w:p w14:paraId="67521B4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Gender: F= 60% </w:t>
            </w:r>
          </w:p>
        </w:tc>
        <w:tc>
          <w:tcPr>
            <w:tcW w:w="1219" w:type="dxa"/>
            <w:shd w:val="clear" w:color="auto" w:fill="C5E0B3" w:themeFill="accent6" w:themeFillTint="66"/>
          </w:tcPr>
          <w:p w14:paraId="53EE457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Simvastatin</w:t>
            </w:r>
          </w:p>
        </w:tc>
        <w:tc>
          <w:tcPr>
            <w:tcW w:w="872" w:type="dxa"/>
            <w:shd w:val="clear" w:color="auto" w:fill="C5E0B3" w:themeFill="accent6" w:themeFillTint="66"/>
          </w:tcPr>
          <w:p w14:paraId="76EBE707"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20mg</w:t>
            </w:r>
          </w:p>
        </w:tc>
        <w:tc>
          <w:tcPr>
            <w:tcW w:w="1701" w:type="dxa"/>
            <w:shd w:val="clear" w:color="auto" w:fill="C5E0B3" w:themeFill="accent6" w:themeFillTint="66"/>
          </w:tcPr>
          <w:p w14:paraId="530B00F6"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Simvastatin or placebo augmentation to Fluoxetine 40mg/day only</w:t>
            </w:r>
          </w:p>
        </w:tc>
        <w:tc>
          <w:tcPr>
            <w:tcW w:w="707" w:type="dxa"/>
            <w:shd w:val="clear" w:color="auto" w:fill="C5E0B3" w:themeFill="accent6" w:themeFillTint="66"/>
          </w:tcPr>
          <w:p w14:paraId="6830BC4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6 weeks</w:t>
            </w:r>
          </w:p>
        </w:tc>
        <w:tc>
          <w:tcPr>
            <w:tcW w:w="1395" w:type="dxa"/>
            <w:shd w:val="clear" w:color="auto" w:fill="C5E0B3" w:themeFill="accent6" w:themeFillTint="66"/>
          </w:tcPr>
          <w:p w14:paraId="30B4B522"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HDRS</w:t>
            </w:r>
          </w:p>
        </w:tc>
        <w:tc>
          <w:tcPr>
            <w:tcW w:w="3346" w:type="dxa"/>
            <w:shd w:val="clear" w:color="auto" w:fill="C5E0B3" w:themeFill="accent6" w:themeFillTint="66"/>
          </w:tcPr>
          <w:p w14:paraId="1F95A70E"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Significant difference in HDRS scores at 2, 4 and 6 weeks (mean difference at 6 weeks 4</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81, p=0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02). 90% of patients in the Simvastatin group and 59% of patients in the placebo group experienced a response to treatment (p=0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01</w:t>
            </w:r>
            <w:proofErr w:type="gramStart"/>
            <w:r w:rsidRPr="006D3436">
              <w:rPr>
                <w:rFonts w:ascii="Times New Roman" w:hAnsi="Times New Roman" w:cs="Times New Roman"/>
                <w:sz w:val="16"/>
                <w:szCs w:val="16"/>
              </w:rPr>
              <w:t>).There</w:t>
            </w:r>
            <w:proofErr w:type="gramEnd"/>
            <w:r w:rsidRPr="006D3436">
              <w:rPr>
                <w:rFonts w:ascii="Times New Roman" w:hAnsi="Times New Roman" w:cs="Times New Roman"/>
                <w:sz w:val="16"/>
                <w:szCs w:val="16"/>
              </w:rPr>
              <w:t xml:space="preserve"> was no difference in remission rates. </w:t>
            </w:r>
          </w:p>
        </w:tc>
      </w:tr>
      <w:tr w:rsidR="006D3436" w:rsidRPr="006D3436" w14:paraId="151891F6" w14:textId="77777777" w:rsidTr="000500F6">
        <w:tc>
          <w:tcPr>
            <w:tcW w:w="13948" w:type="dxa"/>
            <w:gridSpan w:val="10"/>
          </w:tcPr>
          <w:p w14:paraId="05A96910" w14:textId="77777777" w:rsidR="006D3436" w:rsidRPr="006D3436" w:rsidRDefault="006D3436" w:rsidP="000500F6">
            <w:pPr>
              <w:spacing w:line="360" w:lineRule="auto"/>
              <w:rPr>
                <w:rFonts w:ascii="Times New Roman" w:hAnsi="Times New Roman" w:cs="Times New Roman"/>
                <w:bCs/>
                <w:sz w:val="16"/>
                <w:szCs w:val="16"/>
              </w:rPr>
            </w:pPr>
            <w:r w:rsidRPr="006D3436">
              <w:rPr>
                <w:rFonts w:ascii="Times New Roman" w:hAnsi="Times New Roman" w:cs="Times New Roman"/>
                <w:bCs/>
                <w:sz w:val="16"/>
                <w:szCs w:val="16"/>
              </w:rPr>
              <w:t xml:space="preserve">All treatments as usual are specified unless not described in the publication itself.  </w:t>
            </w:r>
            <w:r w:rsidRPr="006D3436">
              <w:rPr>
                <w:rFonts w:ascii="Times New Roman" w:hAnsi="Times New Roman" w:cs="Times New Roman"/>
                <w:sz w:val="16"/>
                <w:szCs w:val="16"/>
              </w:rPr>
              <w:t>Generic medication names, between brackets if stated otherwise in article.</w:t>
            </w:r>
          </w:p>
          <w:p w14:paraId="4F3042B5" w14:textId="77777777" w:rsidR="006D3436" w:rsidRPr="006D3436" w:rsidRDefault="006D3436" w:rsidP="000500F6">
            <w:pPr>
              <w:shd w:val="clear" w:color="auto" w:fill="FFFFFF"/>
              <w:spacing w:line="360" w:lineRule="auto"/>
              <w:rPr>
                <w:rFonts w:ascii="Times New Roman" w:hAnsi="Times New Roman" w:cs="Times New Roman"/>
                <w:sz w:val="16"/>
                <w:szCs w:val="16"/>
              </w:rPr>
            </w:pPr>
            <w:r w:rsidRPr="006D3436">
              <w:rPr>
                <w:rFonts w:ascii="Times New Roman" w:hAnsi="Times New Roman" w:cs="Times New Roman"/>
                <w:sz w:val="16"/>
                <w:szCs w:val="16"/>
              </w:rPr>
              <w:t>*</w:t>
            </w:r>
            <w:r w:rsidRPr="006D3436">
              <w:rPr>
                <w:rFonts w:ascii="Times New Roman" w:hAnsi="Times New Roman" w:cs="Times New Roman"/>
              </w:rPr>
              <w:t xml:space="preserve"> </w:t>
            </w:r>
            <w:proofErr w:type="gramStart"/>
            <w:r w:rsidRPr="006D3436">
              <w:rPr>
                <w:rFonts w:ascii="Times New Roman" w:hAnsi="Times New Roman" w:cs="Times New Roman"/>
                <w:sz w:val="16"/>
                <w:szCs w:val="16"/>
              </w:rPr>
              <w:t>selective</w:t>
            </w:r>
            <w:proofErr w:type="gramEnd"/>
            <w:r w:rsidRPr="006D3436">
              <w:rPr>
                <w:rFonts w:ascii="Times New Roman" w:hAnsi="Times New Roman" w:cs="Times New Roman"/>
                <w:sz w:val="16"/>
                <w:szCs w:val="16"/>
              </w:rPr>
              <w:t xml:space="preserve"> serotonin reuptake inhibitors, tricyclics, monoamine oxidase inhibitors, noradrenergic and specific serotonin antagonists and serotonin noradrenaline reuptake inhibitors, unspecified mood stabilisers, antipsychotics and benzodiazepines</w:t>
            </w:r>
          </w:p>
          <w:p w14:paraId="097C06EE" w14:textId="77777777" w:rsidR="006D3436" w:rsidRPr="006D3436" w:rsidRDefault="006D3436" w:rsidP="000500F6">
            <w:pPr>
              <w:shd w:val="clear" w:color="auto" w:fill="FFFFFF"/>
              <w:spacing w:line="360" w:lineRule="auto"/>
              <w:rPr>
                <w:rFonts w:ascii="Times New Roman" w:hAnsi="Times New Roman" w:cs="Times New Roman"/>
                <w:sz w:val="16"/>
                <w:szCs w:val="16"/>
              </w:rPr>
            </w:pPr>
            <w:r w:rsidRPr="006D3436">
              <w:rPr>
                <w:rFonts w:ascii="Times New Roman" w:hAnsi="Times New Roman" w:cs="Times New Roman"/>
                <w:sz w:val="16"/>
                <w:szCs w:val="16"/>
              </w:rPr>
              <w:t>** not specified</w:t>
            </w:r>
          </w:p>
          <w:p w14:paraId="76227E86" w14:textId="77777777" w:rsidR="006D3436" w:rsidRPr="006D3436" w:rsidRDefault="006D3436" w:rsidP="000500F6">
            <w:pPr>
              <w:shd w:val="clear" w:color="auto" w:fill="FFFFFF"/>
              <w:spacing w:line="360" w:lineRule="auto"/>
              <w:rPr>
                <w:rFonts w:ascii="Times New Roman" w:hAnsi="Times New Roman" w:cs="Times New Roman"/>
                <w:sz w:val="16"/>
                <w:szCs w:val="16"/>
              </w:rPr>
            </w:pPr>
            <w:r w:rsidRPr="006D3436">
              <w:rPr>
                <w:rFonts w:ascii="Times New Roman" w:hAnsi="Times New Roman" w:cs="Times New Roman"/>
                <w:sz w:val="16"/>
                <w:szCs w:val="16"/>
              </w:rPr>
              <w:t>*** selective serotonin reuptake inhibitors, tricyclic antidepressants, monoamine oxidase inhibitors, noradrenergic and specific serotonin antagonists and serotonin noradrenaline reuptake inhibitors, unspecified mood stabilisers and antipsychotics</w:t>
            </w:r>
          </w:p>
          <w:p w14:paraId="245CBF03" w14:textId="77777777" w:rsidR="006D3436" w:rsidRPr="006D3436" w:rsidRDefault="006D3436" w:rsidP="000500F6">
            <w:pPr>
              <w:shd w:val="clear" w:color="auto" w:fill="FFFFFF"/>
              <w:spacing w:line="360" w:lineRule="auto"/>
              <w:rPr>
                <w:rFonts w:ascii="Times New Roman" w:hAnsi="Times New Roman" w:cs="Times New Roman"/>
                <w:sz w:val="16"/>
                <w:szCs w:val="16"/>
              </w:rPr>
            </w:pPr>
            <w:r w:rsidRPr="006D3436">
              <w:rPr>
                <w:rFonts w:ascii="Times New Roman" w:hAnsi="Times New Roman" w:cs="Times New Roman"/>
                <w:sz w:val="16"/>
                <w:szCs w:val="16"/>
                <w:shd w:val="clear" w:color="auto" w:fill="FFFFFF"/>
              </w:rPr>
              <w:t>Colour code: Green – positive findings; amber – inconclusive or positive findings in subgroup only; red – negative findings.</w:t>
            </w:r>
          </w:p>
        </w:tc>
      </w:tr>
    </w:tbl>
    <w:p w14:paraId="6AA442DC" w14:textId="77777777" w:rsidR="006D3436" w:rsidRPr="006D3436" w:rsidRDefault="006D3436" w:rsidP="006D3436">
      <w:pPr>
        <w:spacing w:line="360" w:lineRule="auto"/>
        <w:rPr>
          <w:rFonts w:ascii="Times New Roman" w:hAnsi="Times New Roman" w:cs="Times New Roman"/>
          <w:b/>
          <w:bCs/>
          <w:sz w:val="20"/>
          <w:szCs w:val="20"/>
        </w:rPr>
      </w:pPr>
      <w:r w:rsidRPr="006D3436">
        <w:rPr>
          <w:rFonts w:ascii="Times New Roman" w:hAnsi="Times New Roman" w:cs="Times New Roman"/>
          <w:b/>
          <w:bCs/>
          <w:sz w:val="20"/>
          <w:szCs w:val="20"/>
        </w:rPr>
        <w:br w:type="page"/>
      </w:r>
    </w:p>
    <w:p w14:paraId="2DC0CE39" w14:textId="77777777" w:rsidR="007103E1" w:rsidRDefault="007103E1" w:rsidP="009459B7">
      <w:pPr>
        <w:spacing w:line="480" w:lineRule="auto"/>
        <w:rPr>
          <w:rFonts w:ascii="Times New Roman" w:hAnsi="Times New Roman" w:cs="Times New Roman"/>
          <w:sz w:val="24"/>
          <w:szCs w:val="24"/>
          <w:u w:val="single"/>
        </w:rPr>
        <w:sectPr w:rsidR="007103E1" w:rsidSect="007103E1">
          <w:pgSz w:w="16838" w:h="11906" w:orient="landscape"/>
          <w:pgMar w:top="1440" w:right="1440" w:bottom="1440" w:left="1440" w:header="709" w:footer="709" w:gutter="0"/>
          <w:cols w:space="708"/>
          <w:docGrid w:linePitch="360"/>
        </w:sectPr>
      </w:pPr>
    </w:p>
    <w:p w14:paraId="51F23994" w14:textId="77777777" w:rsidR="009459B7" w:rsidRPr="006D3436" w:rsidRDefault="009459B7" w:rsidP="009459B7">
      <w:pPr>
        <w:spacing w:line="480" w:lineRule="auto"/>
        <w:rPr>
          <w:rFonts w:ascii="Times New Roman" w:hAnsi="Times New Roman" w:cs="Times New Roman"/>
          <w:sz w:val="24"/>
          <w:szCs w:val="24"/>
          <w:u w:val="single"/>
        </w:rPr>
      </w:pPr>
      <w:r w:rsidRPr="006D3436">
        <w:rPr>
          <w:rFonts w:ascii="Times New Roman" w:hAnsi="Times New Roman" w:cs="Times New Roman"/>
          <w:sz w:val="24"/>
          <w:szCs w:val="24"/>
          <w:u w:val="single"/>
        </w:rPr>
        <w:lastRenderedPageBreak/>
        <w:t>3.2.1 Celecoxib</w:t>
      </w:r>
    </w:p>
    <w:p w14:paraId="5497B662" w14:textId="5CCCE7DD"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In major depressive disorder, five studies assessed the efficacy of Celecoxib as an adjunctive treatment to antidepressant therapy (Sertraline, Reboxetine, Fluoxetine or Vortioxetine) as shown in Table 3. Four studies showed a greater decrease in HAMD score with </w:t>
      </w:r>
      <w:proofErr w:type="gramStart"/>
      <w:r w:rsidRPr="006D3436">
        <w:rPr>
          <w:rFonts w:ascii="Times New Roman" w:hAnsi="Times New Roman" w:cs="Times New Roman"/>
          <w:sz w:val="24"/>
          <w:szCs w:val="24"/>
        </w:rPr>
        <w:t>Celecoxib,</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3</w:t>
      </w:r>
      <w:r w:rsidR="006D603E" w:rsidRPr="006D3436">
        <w:rPr>
          <w:rFonts w:ascii="Times New Roman" w:hAnsi="Times New Roman" w:cs="Times New Roman"/>
          <w:noProof/>
          <w:sz w:val="24"/>
          <w:szCs w:val="24"/>
          <w:vertAlign w:val="superscript"/>
        </w:rPr>
        <w:t>6</w:t>
      </w:r>
      <w:r w:rsidRPr="006D3436">
        <w:rPr>
          <w:rFonts w:ascii="Times New Roman" w:hAnsi="Times New Roman" w:cs="Times New Roman"/>
          <w:noProof/>
          <w:sz w:val="24"/>
          <w:szCs w:val="24"/>
          <w:vertAlign w:val="superscript"/>
        </w:rPr>
        <w:t>-</w:t>
      </w:r>
      <w:r w:rsidR="006D603E" w:rsidRPr="006D3436">
        <w:rPr>
          <w:rFonts w:ascii="Times New Roman" w:hAnsi="Times New Roman" w:cs="Times New Roman"/>
          <w:noProof/>
          <w:sz w:val="24"/>
          <w:szCs w:val="24"/>
          <w:vertAlign w:val="superscript"/>
        </w:rPr>
        <w:t>39</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although one study only demonstrated this at week 4 and by the study end point at week 8 the difference from placebo was no longer statistically significant.</w:t>
      </w:r>
      <w:r w:rsidRPr="006D3436">
        <w:rPr>
          <w:rFonts w:ascii="Times New Roman" w:hAnsi="Times New Roman" w:cs="Times New Roman"/>
          <w:noProof/>
          <w:sz w:val="24"/>
          <w:szCs w:val="24"/>
          <w:vertAlign w:val="superscript"/>
        </w:rPr>
        <w:t>(</w:t>
      </w:r>
      <w:r w:rsidR="006D603E" w:rsidRPr="006D3436">
        <w:rPr>
          <w:rFonts w:ascii="Times New Roman" w:hAnsi="Times New Roman" w:cs="Times New Roman"/>
          <w:noProof/>
          <w:sz w:val="24"/>
          <w:szCs w:val="24"/>
          <w:vertAlign w:val="superscript"/>
        </w:rPr>
        <w:t>39</w:t>
      </w:r>
      <w:r w:rsidRPr="006D3436">
        <w:rPr>
          <w:rFonts w:ascii="Times New Roman" w:hAnsi="Times New Roman" w:cs="Times New Roman"/>
          <w:noProof/>
          <w:sz w:val="24"/>
          <w:szCs w:val="24"/>
          <w:vertAlign w:val="superscript"/>
        </w:rPr>
        <w:t>)</w:t>
      </w:r>
      <w:r w:rsidRPr="006D3436">
        <w:rPr>
          <w:rFonts w:ascii="Times New Roman" w:hAnsi="Times New Roman" w:cs="Times New Roman"/>
          <w:sz w:val="24"/>
          <w:szCs w:val="24"/>
        </w:rPr>
        <w:t xml:space="preserve"> </w:t>
      </w:r>
      <w:r w:rsidRPr="006D3436">
        <w:rPr>
          <w:rFonts w:ascii="Times New Roman" w:hAnsi="Times New Roman" w:cs="Times New Roman"/>
          <w:color w:val="000000"/>
          <w:sz w:val="24"/>
          <w:szCs w:val="24"/>
        </w:rPr>
        <w:t>One study found no significant difference between treatment groups overall.</w:t>
      </w:r>
      <w:r w:rsidRPr="006D3436">
        <w:rPr>
          <w:rFonts w:ascii="Times New Roman" w:hAnsi="Times New Roman" w:cs="Times New Roman"/>
          <w:noProof/>
          <w:sz w:val="24"/>
          <w:szCs w:val="24"/>
          <w:vertAlign w:val="superscript"/>
        </w:rPr>
        <w:t>(4</w:t>
      </w:r>
      <w:r w:rsidR="006D603E" w:rsidRPr="006D3436">
        <w:rPr>
          <w:rFonts w:ascii="Times New Roman" w:hAnsi="Times New Roman" w:cs="Times New Roman"/>
          <w:noProof/>
          <w:sz w:val="24"/>
          <w:szCs w:val="24"/>
          <w:vertAlign w:val="superscript"/>
        </w:rPr>
        <w:t>0</w:t>
      </w:r>
      <w:r w:rsidRPr="006D3436">
        <w:rPr>
          <w:rFonts w:ascii="Times New Roman" w:hAnsi="Times New Roman" w:cs="Times New Roman"/>
          <w:noProof/>
          <w:sz w:val="24"/>
          <w:szCs w:val="24"/>
          <w:vertAlign w:val="superscript"/>
        </w:rPr>
        <w:t>)</w:t>
      </w:r>
      <w:r w:rsidRPr="006D3436">
        <w:rPr>
          <w:rFonts w:ascii="Times New Roman" w:hAnsi="Times New Roman" w:cs="Times New Roman"/>
          <w:sz w:val="24"/>
          <w:szCs w:val="24"/>
        </w:rPr>
        <w:t xml:space="preserve"> </w:t>
      </w:r>
      <w:r w:rsidRPr="006D3436">
        <w:rPr>
          <w:rFonts w:ascii="Times New Roman" w:hAnsi="Times New Roman" w:cs="Times New Roman"/>
          <w:color w:val="000000"/>
          <w:sz w:val="24"/>
          <w:szCs w:val="24"/>
        </w:rPr>
        <w:t xml:space="preserve"> </w:t>
      </w:r>
    </w:p>
    <w:p w14:paraId="5B3CC2B7" w14:textId="77777777" w:rsidR="009459B7" w:rsidRPr="006D3436" w:rsidRDefault="009459B7" w:rsidP="009459B7">
      <w:pPr>
        <w:spacing w:line="480" w:lineRule="auto"/>
        <w:rPr>
          <w:rFonts w:ascii="Times New Roman" w:hAnsi="Times New Roman" w:cs="Times New Roman"/>
          <w:sz w:val="24"/>
          <w:szCs w:val="24"/>
          <w:u w:val="single"/>
        </w:rPr>
      </w:pPr>
      <w:r w:rsidRPr="006D3436">
        <w:rPr>
          <w:rFonts w:ascii="Times New Roman" w:hAnsi="Times New Roman" w:cs="Times New Roman"/>
          <w:bCs/>
          <w:sz w:val="24"/>
          <w:szCs w:val="24"/>
          <w:u w:val="single"/>
        </w:rPr>
        <w:t>3.2.2 Acetylsalicylic acid (</w:t>
      </w:r>
      <w:r w:rsidRPr="006D3436">
        <w:rPr>
          <w:rFonts w:ascii="Times New Roman" w:hAnsi="Times New Roman" w:cs="Times New Roman"/>
          <w:sz w:val="24"/>
          <w:szCs w:val="24"/>
          <w:u w:val="single"/>
        </w:rPr>
        <w:t>Aspirin)</w:t>
      </w:r>
    </w:p>
    <w:p w14:paraId="4506BCA6" w14:textId="3F3FF842"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Two studies using Aspirin in major depressive disorder as an adjunct to Duloxetine or Escitalopram did not show any significant difference between Aspirin and placebo HAMD scores at 6 months; however, the Aspirin + Duloxetine group showed quicker improvement in HAMD scores and better remission rate than the Escitalopram + placebo group.</w:t>
      </w:r>
      <w:r w:rsidRPr="006D3436">
        <w:rPr>
          <w:rFonts w:ascii="Times New Roman" w:hAnsi="Times New Roman" w:cs="Times New Roman"/>
          <w:noProof/>
          <w:sz w:val="24"/>
          <w:szCs w:val="24"/>
          <w:vertAlign w:val="superscript"/>
        </w:rPr>
        <w:t>(4</w:t>
      </w:r>
      <w:r w:rsidR="006D603E" w:rsidRPr="006D3436">
        <w:rPr>
          <w:rFonts w:ascii="Times New Roman" w:hAnsi="Times New Roman" w:cs="Times New Roman"/>
          <w:noProof/>
          <w:sz w:val="24"/>
          <w:szCs w:val="24"/>
          <w:vertAlign w:val="superscript"/>
        </w:rPr>
        <w:t>1</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Another study providing augmentation of Aspirin with Citalopram had to be stopped prematurely because of adverse effects (severe anxiety and akathisia).</w:t>
      </w:r>
      <w:r w:rsidRPr="006D3436">
        <w:rPr>
          <w:rFonts w:ascii="Times New Roman" w:hAnsi="Times New Roman" w:cs="Times New Roman"/>
          <w:noProof/>
          <w:sz w:val="24"/>
          <w:szCs w:val="24"/>
          <w:vertAlign w:val="superscript"/>
        </w:rPr>
        <w:t>(4</w:t>
      </w:r>
      <w:r w:rsidR="006D603E" w:rsidRPr="006D3436">
        <w:rPr>
          <w:rFonts w:ascii="Times New Roman" w:hAnsi="Times New Roman" w:cs="Times New Roman"/>
          <w:noProof/>
          <w:sz w:val="24"/>
          <w:szCs w:val="24"/>
          <w:vertAlign w:val="superscript"/>
        </w:rPr>
        <w:t>2</w:t>
      </w:r>
      <w:r w:rsidRPr="006D3436">
        <w:rPr>
          <w:rFonts w:ascii="Times New Roman" w:hAnsi="Times New Roman" w:cs="Times New Roman"/>
          <w:noProof/>
          <w:sz w:val="24"/>
          <w:szCs w:val="24"/>
          <w:vertAlign w:val="superscript"/>
        </w:rPr>
        <w:t>)</w:t>
      </w:r>
    </w:p>
    <w:p w14:paraId="2E8001CD" w14:textId="77777777" w:rsidR="009459B7" w:rsidRPr="006D3436" w:rsidRDefault="009459B7" w:rsidP="009459B7">
      <w:pPr>
        <w:spacing w:line="480" w:lineRule="auto"/>
        <w:rPr>
          <w:rFonts w:ascii="Times New Roman" w:hAnsi="Times New Roman" w:cs="Times New Roman"/>
          <w:sz w:val="24"/>
          <w:szCs w:val="24"/>
          <w:u w:val="single"/>
        </w:rPr>
      </w:pPr>
      <w:r w:rsidRPr="006D3436">
        <w:rPr>
          <w:rFonts w:ascii="Times New Roman" w:hAnsi="Times New Roman" w:cs="Times New Roman"/>
          <w:sz w:val="24"/>
          <w:szCs w:val="24"/>
          <w:u w:val="single"/>
        </w:rPr>
        <w:t>3.2.3 Minocycline</w:t>
      </w:r>
    </w:p>
    <w:p w14:paraId="7FD1D29C" w14:textId="3C6BE37A" w:rsidR="009459B7" w:rsidRPr="006D3436" w:rsidRDefault="009459B7" w:rsidP="009459B7">
      <w:pPr>
        <w:shd w:val="clear" w:color="auto" w:fill="FFFFFF"/>
        <w:spacing w:line="480" w:lineRule="auto"/>
        <w:rPr>
          <w:rFonts w:ascii="Times New Roman" w:eastAsia="Times New Roman" w:hAnsi="Times New Roman" w:cs="Times New Roman"/>
          <w:sz w:val="24"/>
          <w:szCs w:val="24"/>
        </w:rPr>
      </w:pPr>
      <w:r w:rsidRPr="006D3436">
        <w:rPr>
          <w:rFonts w:ascii="Times New Roman" w:hAnsi="Times New Roman" w:cs="Times New Roman"/>
          <w:sz w:val="24"/>
          <w:szCs w:val="24"/>
        </w:rPr>
        <w:t xml:space="preserve">Three studies examined the efficacy of Minocycline as an adjunct to TAU with </w:t>
      </w:r>
      <w:proofErr w:type="gramStart"/>
      <w:r w:rsidRPr="006D3436">
        <w:rPr>
          <w:rFonts w:ascii="Times New Roman" w:hAnsi="Times New Roman" w:cs="Times New Roman"/>
          <w:sz w:val="24"/>
          <w:szCs w:val="24"/>
        </w:rPr>
        <w:t>medication.</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4</w:t>
      </w:r>
      <w:r w:rsidR="006D603E" w:rsidRPr="006D3436">
        <w:rPr>
          <w:rFonts w:ascii="Times New Roman" w:hAnsi="Times New Roman" w:cs="Times New Roman"/>
          <w:noProof/>
          <w:sz w:val="24"/>
          <w:szCs w:val="24"/>
          <w:vertAlign w:val="superscript"/>
        </w:rPr>
        <w:t>3</w:t>
      </w:r>
      <w:r w:rsidRPr="006D3436">
        <w:rPr>
          <w:rFonts w:ascii="Times New Roman" w:hAnsi="Times New Roman" w:cs="Times New Roman"/>
          <w:noProof/>
          <w:sz w:val="24"/>
          <w:szCs w:val="24"/>
          <w:vertAlign w:val="superscript"/>
        </w:rPr>
        <w:t>-4</w:t>
      </w:r>
      <w:r w:rsidR="006D603E" w:rsidRPr="006D3436">
        <w:rPr>
          <w:rFonts w:ascii="Times New Roman" w:hAnsi="Times New Roman" w:cs="Times New Roman"/>
          <w:noProof/>
          <w:sz w:val="24"/>
          <w:szCs w:val="24"/>
          <w:vertAlign w:val="superscript"/>
        </w:rPr>
        <w:t>5</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 xml:space="preserve">One study found a significant benefit for Minocycline. This finding was not replicated in the other two </w:t>
      </w:r>
      <w:proofErr w:type="gramStart"/>
      <w:r w:rsidRPr="006D3436">
        <w:rPr>
          <w:rFonts w:ascii="Times New Roman" w:hAnsi="Times New Roman" w:cs="Times New Roman"/>
          <w:sz w:val="24"/>
          <w:szCs w:val="24"/>
        </w:rPr>
        <w:t>studies,</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4</w:t>
      </w:r>
      <w:r w:rsidR="006D603E" w:rsidRPr="006D3436">
        <w:rPr>
          <w:rFonts w:ascii="Times New Roman" w:hAnsi="Times New Roman" w:cs="Times New Roman"/>
          <w:noProof/>
          <w:sz w:val="24"/>
          <w:szCs w:val="24"/>
          <w:vertAlign w:val="superscript"/>
        </w:rPr>
        <w:t>4</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although one of them that only included patients with</w:t>
      </w:r>
      <w:r w:rsidRPr="006D3436">
        <w:rPr>
          <w:rFonts w:ascii="Times New Roman" w:eastAsia="Times New Roman" w:hAnsi="Times New Roman" w:cs="Times New Roman"/>
          <w:sz w:val="24"/>
          <w:szCs w:val="24"/>
        </w:rPr>
        <w:t xml:space="preserve"> elevated levels of peripheral inflammation (defined as CRP≥1 mg/L) found some evidence of benefit for Minocycline in the high inflammation group after stratification based on CRP levels above or below 3 mg/L.</w:t>
      </w:r>
      <w:r w:rsidRPr="006D3436">
        <w:rPr>
          <w:rFonts w:ascii="Times New Roman" w:hAnsi="Times New Roman" w:cs="Times New Roman"/>
          <w:noProof/>
          <w:sz w:val="24"/>
          <w:szCs w:val="24"/>
          <w:vertAlign w:val="superscript"/>
        </w:rPr>
        <w:t>(4</w:t>
      </w:r>
      <w:r w:rsidR="006D603E" w:rsidRPr="006D3436">
        <w:rPr>
          <w:rFonts w:ascii="Times New Roman" w:hAnsi="Times New Roman" w:cs="Times New Roman"/>
          <w:noProof/>
          <w:sz w:val="24"/>
          <w:szCs w:val="24"/>
          <w:vertAlign w:val="superscript"/>
        </w:rPr>
        <w:t>5</w:t>
      </w:r>
      <w:r w:rsidRPr="006D3436">
        <w:rPr>
          <w:rFonts w:ascii="Times New Roman" w:hAnsi="Times New Roman" w:cs="Times New Roman"/>
          <w:noProof/>
          <w:sz w:val="24"/>
          <w:szCs w:val="24"/>
          <w:vertAlign w:val="superscript"/>
        </w:rPr>
        <w:t xml:space="preserve">) </w:t>
      </w:r>
    </w:p>
    <w:p w14:paraId="1422EAF3" w14:textId="77777777" w:rsidR="007103E1" w:rsidRDefault="007103E1" w:rsidP="009459B7">
      <w:pPr>
        <w:shd w:val="clear" w:color="auto" w:fill="FFFFFF"/>
        <w:spacing w:line="480" w:lineRule="auto"/>
        <w:rPr>
          <w:rFonts w:ascii="Times New Roman" w:eastAsia="Times New Roman" w:hAnsi="Times New Roman" w:cs="Times New Roman"/>
          <w:sz w:val="24"/>
          <w:szCs w:val="24"/>
          <w:u w:val="single"/>
        </w:rPr>
      </w:pPr>
    </w:p>
    <w:p w14:paraId="7435ACDE" w14:textId="77777777" w:rsidR="007103E1" w:rsidRDefault="007103E1" w:rsidP="009459B7">
      <w:pPr>
        <w:shd w:val="clear" w:color="auto" w:fill="FFFFFF"/>
        <w:spacing w:line="480" w:lineRule="auto"/>
        <w:rPr>
          <w:rFonts w:ascii="Times New Roman" w:eastAsia="Times New Roman" w:hAnsi="Times New Roman" w:cs="Times New Roman"/>
          <w:sz w:val="24"/>
          <w:szCs w:val="24"/>
          <w:u w:val="single"/>
        </w:rPr>
      </w:pPr>
    </w:p>
    <w:p w14:paraId="2F89B344" w14:textId="1A9C2B4B" w:rsidR="009459B7" w:rsidRPr="006D3436" w:rsidRDefault="009459B7" w:rsidP="009459B7">
      <w:pPr>
        <w:shd w:val="clear" w:color="auto" w:fill="FFFFFF"/>
        <w:spacing w:line="480" w:lineRule="auto"/>
        <w:rPr>
          <w:rFonts w:ascii="Times New Roman" w:eastAsia="Times New Roman" w:hAnsi="Times New Roman" w:cs="Times New Roman"/>
          <w:sz w:val="24"/>
          <w:szCs w:val="24"/>
          <w:u w:val="single"/>
        </w:rPr>
      </w:pPr>
      <w:r w:rsidRPr="006D3436">
        <w:rPr>
          <w:rFonts w:ascii="Times New Roman" w:eastAsia="Times New Roman" w:hAnsi="Times New Roman" w:cs="Times New Roman"/>
          <w:sz w:val="24"/>
          <w:szCs w:val="24"/>
          <w:u w:val="single"/>
        </w:rPr>
        <w:lastRenderedPageBreak/>
        <w:t>3.2.4 Cytokine inhibitors</w:t>
      </w:r>
    </w:p>
    <w:p w14:paraId="50AF16A3" w14:textId="4D5CD24D" w:rsidR="009459B7" w:rsidRPr="006D3436" w:rsidRDefault="009459B7" w:rsidP="009459B7">
      <w:pPr>
        <w:shd w:val="clear" w:color="auto" w:fill="FFFFFF"/>
        <w:spacing w:line="480" w:lineRule="auto"/>
        <w:rPr>
          <w:rFonts w:ascii="Times New Roman" w:hAnsi="Times New Roman" w:cs="Times New Roman"/>
          <w:sz w:val="24"/>
          <w:szCs w:val="24"/>
        </w:rPr>
      </w:pPr>
      <w:r w:rsidRPr="006D3436">
        <w:rPr>
          <w:rFonts w:ascii="Times New Roman" w:hAnsi="Times New Roman" w:cs="Times New Roman"/>
          <w:sz w:val="24"/>
          <w:szCs w:val="24"/>
        </w:rPr>
        <w:t>Two studies examined the effect of cytokine inhibitors as an adjunct to TAU in major depression.</w:t>
      </w:r>
      <w:r w:rsidRPr="006D3436">
        <w:rPr>
          <w:rFonts w:ascii="Times New Roman" w:hAnsi="Times New Roman" w:cs="Times New Roman"/>
          <w:noProof/>
          <w:sz w:val="24"/>
          <w:szCs w:val="24"/>
          <w:vertAlign w:val="superscript"/>
        </w:rPr>
        <w:t>(4</w:t>
      </w:r>
      <w:r w:rsidR="006D603E" w:rsidRPr="006D3436">
        <w:rPr>
          <w:rFonts w:ascii="Times New Roman" w:hAnsi="Times New Roman" w:cs="Times New Roman"/>
          <w:noProof/>
          <w:sz w:val="24"/>
          <w:szCs w:val="24"/>
          <w:vertAlign w:val="superscript"/>
        </w:rPr>
        <w:t>6</w:t>
      </w:r>
      <w:r w:rsidRPr="006D3436">
        <w:rPr>
          <w:rFonts w:ascii="Times New Roman" w:hAnsi="Times New Roman" w:cs="Times New Roman"/>
          <w:noProof/>
          <w:sz w:val="24"/>
          <w:szCs w:val="24"/>
          <w:vertAlign w:val="superscript"/>
        </w:rPr>
        <w:t>, 4</w:t>
      </w:r>
      <w:r w:rsidR="006D603E" w:rsidRPr="006D3436">
        <w:rPr>
          <w:rFonts w:ascii="Times New Roman" w:hAnsi="Times New Roman" w:cs="Times New Roman"/>
          <w:noProof/>
          <w:sz w:val="24"/>
          <w:szCs w:val="24"/>
          <w:vertAlign w:val="superscript"/>
        </w:rPr>
        <w:t>7</w:t>
      </w:r>
      <w:r w:rsidRPr="006D3436">
        <w:rPr>
          <w:rFonts w:ascii="Times New Roman" w:hAnsi="Times New Roman" w:cs="Times New Roman"/>
          <w:noProof/>
          <w:sz w:val="24"/>
          <w:szCs w:val="24"/>
          <w:vertAlign w:val="superscript"/>
        </w:rPr>
        <w:t>)</w:t>
      </w:r>
      <w:r w:rsidRPr="006D3436">
        <w:rPr>
          <w:rFonts w:ascii="Times New Roman" w:hAnsi="Times New Roman" w:cs="Times New Roman"/>
          <w:sz w:val="24"/>
          <w:szCs w:val="24"/>
        </w:rPr>
        <w:t xml:space="preserve"> One that examined the effect of Infliximab in 60 subjects with major depressive disorder did not find any benefit overall; but, found a greater response in HAMD score to Infliximab than placebo in subjects with evidence of inflammation (baseline </w:t>
      </w:r>
      <w:proofErr w:type="spellStart"/>
      <w:r w:rsidRPr="006D3436">
        <w:rPr>
          <w:rFonts w:ascii="Times New Roman" w:hAnsi="Times New Roman" w:cs="Times New Roman"/>
          <w:sz w:val="24"/>
          <w:szCs w:val="24"/>
        </w:rPr>
        <w:t>hs</w:t>
      </w:r>
      <w:proofErr w:type="spellEnd"/>
      <w:r w:rsidRPr="006D3436">
        <w:rPr>
          <w:rFonts w:ascii="Times New Roman" w:hAnsi="Times New Roman" w:cs="Times New Roman"/>
          <w:sz w:val="24"/>
          <w:szCs w:val="24"/>
        </w:rPr>
        <w:t>-CRP concentration &gt;5 mg/L) did have.</w:t>
      </w:r>
      <w:r w:rsidRPr="006D3436">
        <w:rPr>
          <w:rFonts w:ascii="Times New Roman" w:hAnsi="Times New Roman" w:cs="Times New Roman"/>
          <w:noProof/>
          <w:sz w:val="24"/>
          <w:szCs w:val="24"/>
          <w:vertAlign w:val="superscript"/>
        </w:rPr>
        <w:t>(4</w:t>
      </w:r>
      <w:r w:rsidR="006D603E" w:rsidRPr="006D3436">
        <w:rPr>
          <w:rFonts w:ascii="Times New Roman" w:hAnsi="Times New Roman" w:cs="Times New Roman"/>
          <w:noProof/>
          <w:sz w:val="24"/>
          <w:szCs w:val="24"/>
          <w:vertAlign w:val="superscript"/>
        </w:rPr>
        <w:t>6</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A study of sleep parameters in a subset of this cohort found that subjects with high inflammation receiving Infliximab demonstrated improvement in sleep continuity and decreases in Stage 2 sleep.</w:t>
      </w:r>
      <w:r w:rsidRPr="006D3436">
        <w:rPr>
          <w:rFonts w:ascii="Times New Roman" w:hAnsi="Times New Roman" w:cs="Times New Roman"/>
          <w:noProof/>
          <w:sz w:val="24"/>
          <w:szCs w:val="24"/>
          <w:vertAlign w:val="superscript"/>
        </w:rPr>
        <w:t>(4</w:t>
      </w:r>
      <w:r w:rsidR="006D603E" w:rsidRPr="006D3436">
        <w:rPr>
          <w:rFonts w:ascii="Times New Roman" w:hAnsi="Times New Roman" w:cs="Times New Roman"/>
          <w:noProof/>
          <w:sz w:val="24"/>
          <w:szCs w:val="24"/>
          <w:vertAlign w:val="superscript"/>
        </w:rPr>
        <w:t>7</w:t>
      </w:r>
      <w:r w:rsidRPr="006D3436">
        <w:rPr>
          <w:rFonts w:ascii="Times New Roman" w:hAnsi="Times New Roman" w:cs="Times New Roman"/>
          <w:noProof/>
          <w:sz w:val="24"/>
          <w:szCs w:val="24"/>
          <w:vertAlign w:val="superscript"/>
        </w:rPr>
        <w:t>)</w:t>
      </w:r>
    </w:p>
    <w:p w14:paraId="68044A5F" w14:textId="77777777" w:rsidR="009459B7" w:rsidRPr="006D3436" w:rsidRDefault="009459B7" w:rsidP="009459B7">
      <w:pPr>
        <w:shd w:val="clear" w:color="auto" w:fill="FFFFFF"/>
        <w:spacing w:line="480" w:lineRule="auto"/>
        <w:rPr>
          <w:rFonts w:ascii="Times New Roman" w:hAnsi="Times New Roman" w:cs="Times New Roman"/>
          <w:sz w:val="24"/>
          <w:szCs w:val="24"/>
          <w:u w:val="single"/>
        </w:rPr>
      </w:pPr>
      <w:r w:rsidRPr="006D3436">
        <w:rPr>
          <w:rFonts w:ascii="Times New Roman" w:hAnsi="Times New Roman" w:cs="Times New Roman"/>
          <w:sz w:val="24"/>
          <w:szCs w:val="24"/>
          <w:u w:val="single"/>
        </w:rPr>
        <w:t>3.2.5 Other</w:t>
      </w:r>
    </w:p>
    <w:p w14:paraId="07A61294" w14:textId="04C194F2" w:rsidR="009459B7" w:rsidRPr="006D3436" w:rsidRDefault="009459B7" w:rsidP="009459B7">
      <w:pPr>
        <w:shd w:val="clear" w:color="auto" w:fill="FFFFFF"/>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Statins primarily lower cholesterol via inhibition of HMG-CoA reductase, but they are also thought to reduce cytokine release and reactive oxygen species generation via inhibition of the Rho and </w:t>
      </w:r>
      <w:proofErr w:type="spellStart"/>
      <w:r w:rsidRPr="006D3436">
        <w:rPr>
          <w:rFonts w:ascii="Times New Roman" w:hAnsi="Times New Roman" w:cs="Times New Roman"/>
          <w:sz w:val="24"/>
          <w:szCs w:val="24"/>
        </w:rPr>
        <w:t>Rac</w:t>
      </w:r>
      <w:proofErr w:type="spellEnd"/>
      <w:r w:rsidRPr="006D3436">
        <w:rPr>
          <w:rFonts w:ascii="Times New Roman" w:hAnsi="Times New Roman" w:cs="Times New Roman"/>
          <w:sz w:val="24"/>
          <w:szCs w:val="24"/>
        </w:rPr>
        <w:t xml:space="preserve"> signalling pathways, respectively. Statins have also been identified to upregulate endothelial nitric oxide </w:t>
      </w:r>
      <w:proofErr w:type="gramStart"/>
      <w:r w:rsidRPr="006D3436">
        <w:rPr>
          <w:rFonts w:ascii="Times New Roman" w:hAnsi="Times New Roman" w:cs="Times New Roman"/>
          <w:sz w:val="24"/>
          <w:szCs w:val="24"/>
        </w:rPr>
        <w:t>synthase,</w:t>
      </w:r>
      <w:proofErr w:type="gramEnd"/>
      <w:r w:rsidRPr="006D3436">
        <w:rPr>
          <w:rFonts w:ascii="Times New Roman" w:hAnsi="Times New Roman" w:cs="Times New Roman"/>
          <w:sz w:val="24"/>
          <w:szCs w:val="24"/>
        </w:rPr>
        <w:t xml:space="preserve"> an enzyme essential to nitric oxide (NO) production. NO plays an important role in maintaining endothelial homeostasis, regulating inflammatory states and inducing </w:t>
      </w:r>
      <w:proofErr w:type="gramStart"/>
      <w:r w:rsidRPr="006D3436">
        <w:rPr>
          <w:rFonts w:ascii="Times New Roman" w:hAnsi="Times New Roman" w:cs="Times New Roman"/>
          <w:sz w:val="24"/>
          <w:szCs w:val="24"/>
        </w:rPr>
        <w:t>vasodilation.</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4</w:t>
      </w:r>
      <w:r w:rsidR="006D603E" w:rsidRPr="006D3436">
        <w:rPr>
          <w:rFonts w:ascii="Times New Roman" w:hAnsi="Times New Roman" w:cs="Times New Roman"/>
          <w:noProof/>
          <w:sz w:val="24"/>
          <w:szCs w:val="24"/>
          <w:vertAlign w:val="superscript"/>
        </w:rPr>
        <w:t>8</w:t>
      </w:r>
      <w:r w:rsidRPr="006D3436">
        <w:rPr>
          <w:rFonts w:ascii="Times New Roman" w:hAnsi="Times New Roman" w:cs="Times New Roman"/>
          <w:noProof/>
          <w:sz w:val="24"/>
          <w:szCs w:val="24"/>
          <w:vertAlign w:val="superscript"/>
        </w:rPr>
        <w:t>)</w:t>
      </w:r>
    </w:p>
    <w:p w14:paraId="0923791B" w14:textId="4C8C8E37" w:rsidR="009459B7" w:rsidRPr="006D3436" w:rsidRDefault="009459B7" w:rsidP="009459B7">
      <w:pPr>
        <w:shd w:val="clear" w:color="auto" w:fill="FFFFFF"/>
        <w:spacing w:line="480" w:lineRule="auto"/>
        <w:rPr>
          <w:rFonts w:ascii="Times New Roman" w:hAnsi="Times New Roman" w:cs="Times New Roman"/>
          <w:noProof/>
          <w:sz w:val="24"/>
          <w:szCs w:val="24"/>
          <w:vertAlign w:val="superscript"/>
        </w:rPr>
      </w:pPr>
      <w:r w:rsidRPr="006D3436">
        <w:rPr>
          <w:rFonts w:ascii="Times New Roman" w:hAnsi="Times New Roman" w:cs="Times New Roman"/>
          <w:sz w:val="24"/>
          <w:szCs w:val="24"/>
        </w:rPr>
        <w:t>A study evaluating Simvastatin augmentation of Fluoxetine in major depression found a significant improvement in HDRS scores and faster response rates in the Simvastatin group over placebo.</w:t>
      </w:r>
      <w:r w:rsidRPr="006D3436">
        <w:rPr>
          <w:rFonts w:ascii="Times New Roman" w:hAnsi="Times New Roman" w:cs="Times New Roman"/>
          <w:noProof/>
          <w:sz w:val="24"/>
          <w:szCs w:val="24"/>
          <w:vertAlign w:val="superscript"/>
        </w:rPr>
        <w:t>(</w:t>
      </w:r>
      <w:r w:rsidR="006D603E" w:rsidRPr="006D3436">
        <w:rPr>
          <w:rFonts w:ascii="Times New Roman" w:hAnsi="Times New Roman" w:cs="Times New Roman"/>
          <w:noProof/>
          <w:sz w:val="24"/>
          <w:szCs w:val="24"/>
          <w:vertAlign w:val="superscript"/>
        </w:rPr>
        <w:t>49</w:t>
      </w:r>
      <w:r w:rsidRPr="006D3436">
        <w:rPr>
          <w:rFonts w:ascii="Times New Roman" w:hAnsi="Times New Roman" w:cs="Times New Roman"/>
          <w:noProof/>
          <w:sz w:val="24"/>
          <w:szCs w:val="24"/>
          <w:vertAlign w:val="superscript"/>
        </w:rPr>
        <w:t>)</w:t>
      </w:r>
      <w:r w:rsidRPr="006D3436">
        <w:rPr>
          <w:rFonts w:ascii="Times New Roman" w:hAnsi="Times New Roman" w:cs="Times New Roman"/>
          <w:sz w:val="24"/>
          <w:szCs w:val="24"/>
        </w:rPr>
        <w:t xml:space="preserve"> Another study </w:t>
      </w:r>
      <w:r w:rsidRPr="006D3436">
        <w:rPr>
          <w:rFonts w:ascii="Times New Roman" w:eastAsia="Times New Roman" w:hAnsi="Times New Roman" w:cs="Times New Roman"/>
          <w:sz w:val="24"/>
          <w:szCs w:val="24"/>
        </w:rPr>
        <w:t>found a significant benefit for Atorvastatin</w:t>
      </w:r>
      <w:r w:rsidRPr="006D3436">
        <w:rPr>
          <w:rFonts w:ascii="Times New Roman" w:hAnsi="Times New Roman" w:cs="Times New Roman"/>
          <w:sz w:val="24"/>
          <w:szCs w:val="24"/>
        </w:rPr>
        <w:t xml:space="preserve"> over placebo augmentation of Citalopram, </w:t>
      </w:r>
      <w:r w:rsidRPr="006D3436">
        <w:rPr>
          <w:rFonts w:ascii="Times New Roman" w:eastAsia="Times New Roman" w:hAnsi="Times New Roman" w:cs="Times New Roman"/>
          <w:sz w:val="24"/>
          <w:szCs w:val="24"/>
        </w:rPr>
        <w:t>found a significant benefit for Atorvastatin.</w:t>
      </w:r>
      <w:r w:rsidRPr="006D3436">
        <w:rPr>
          <w:rFonts w:ascii="Times New Roman" w:hAnsi="Times New Roman" w:cs="Times New Roman"/>
          <w:noProof/>
          <w:sz w:val="24"/>
          <w:szCs w:val="24"/>
          <w:vertAlign w:val="superscript"/>
        </w:rPr>
        <w:t>(5</w:t>
      </w:r>
      <w:r w:rsidR="006D603E" w:rsidRPr="006D3436">
        <w:rPr>
          <w:rFonts w:ascii="Times New Roman" w:hAnsi="Times New Roman" w:cs="Times New Roman"/>
          <w:noProof/>
          <w:sz w:val="24"/>
          <w:szCs w:val="24"/>
          <w:vertAlign w:val="superscript"/>
        </w:rPr>
        <w:t>0</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Pioglitazone augmentation of Citalopram was beneficial with a significantly greater reduction in HAMD, earlier response to treatment and greater remission rates in the Pioglitazone group at 6 weeks compared to placebo.</w:t>
      </w:r>
      <w:r w:rsidRPr="006D3436">
        <w:rPr>
          <w:rFonts w:ascii="Times New Roman" w:hAnsi="Times New Roman" w:cs="Times New Roman"/>
          <w:noProof/>
          <w:sz w:val="24"/>
          <w:szCs w:val="24"/>
          <w:vertAlign w:val="superscript"/>
        </w:rPr>
        <w:t>(5</w:t>
      </w:r>
      <w:r w:rsidR="006D603E" w:rsidRPr="006D3436">
        <w:rPr>
          <w:rFonts w:ascii="Times New Roman" w:hAnsi="Times New Roman" w:cs="Times New Roman"/>
          <w:noProof/>
          <w:sz w:val="24"/>
          <w:szCs w:val="24"/>
          <w:vertAlign w:val="superscript"/>
        </w:rPr>
        <w:t>1</w:t>
      </w:r>
      <w:r w:rsidRPr="006D3436">
        <w:rPr>
          <w:rFonts w:ascii="Times New Roman" w:hAnsi="Times New Roman" w:cs="Times New Roman"/>
          <w:noProof/>
          <w:sz w:val="24"/>
          <w:szCs w:val="24"/>
          <w:vertAlign w:val="superscript"/>
        </w:rPr>
        <w:t xml:space="preserve">) </w:t>
      </w:r>
    </w:p>
    <w:p w14:paraId="30E9C345" w14:textId="7DCFC694" w:rsidR="009459B7" w:rsidRPr="006D3436" w:rsidRDefault="009459B7" w:rsidP="009459B7">
      <w:pPr>
        <w:shd w:val="clear" w:color="auto" w:fill="FFFFFF"/>
        <w:spacing w:line="480" w:lineRule="auto"/>
        <w:rPr>
          <w:rFonts w:ascii="Times New Roman" w:hAnsi="Times New Roman" w:cs="Times New Roman"/>
          <w:noProof/>
          <w:sz w:val="24"/>
          <w:szCs w:val="24"/>
          <w:vertAlign w:val="superscript"/>
        </w:rPr>
      </w:pPr>
      <w:r w:rsidRPr="006D3436">
        <w:rPr>
          <w:rFonts w:ascii="Times New Roman" w:hAnsi="Times New Roman" w:cs="Times New Roman"/>
          <w:sz w:val="24"/>
          <w:szCs w:val="24"/>
        </w:rPr>
        <w:t xml:space="preserve">Pentoxifylline evokes its anti-inflammatory affects by inhibition of </w:t>
      </w:r>
      <w:proofErr w:type="gramStart"/>
      <w:r w:rsidRPr="006D3436">
        <w:rPr>
          <w:rFonts w:ascii="Times New Roman" w:hAnsi="Times New Roman" w:cs="Times New Roman"/>
          <w:sz w:val="24"/>
          <w:szCs w:val="24"/>
        </w:rPr>
        <w:t>phosphodiesterase-4</w:t>
      </w:r>
      <w:proofErr w:type="gramEnd"/>
      <w:r w:rsidRPr="006D3436">
        <w:rPr>
          <w:rFonts w:ascii="Times New Roman" w:hAnsi="Times New Roman" w:cs="Times New Roman"/>
          <w:sz w:val="24"/>
          <w:szCs w:val="24"/>
        </w:rPr>
        <w:t xml:space="preserve">. Phosphodiesterase-4 regulates cAMP within many pro-inflammatory of the immune system, </w:t>
      </w:r>
      <w:r w:rsidRPr="006D3436">
        <w:rPr>
          <w:rFonts w:ascii="Times New Roman" w:hAnsi="Times New Roman" w:cs="Times New Roman"/>
          <w:sz w:val="24"/>
          <w:szCs w:val="24"/>
        </w:rPr>
        <w:lastRenderedPageBreak/>
        <w:t>and hence the production of several inflammatory cytokines, including IL-1, IL-6, interferon-ɣ and TNF</w:t>
      </w:r>
      <w:proofErr w:type="gramStart"/>
      <w:r w:rsidRPr="006D3436">
        <w:rPr>
          <w:rFonts w:ascii="Times New Roman" w:hAnsi="Times New Roman" w:cs="Times New Roman"/>
          <w:sz w:val="24"/>
          <w:szCs w:val="24"/>
        </w:rPr>
        <w:t>α.</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5</w:t>
      </w:r>
      <w:r w:rsidR="006D603E" w:rsidRPr="006D3436">
        <w:rPr>
          <w:rFonts w:ascii="Times New Roman" w:hAnsi="Times New Roman" w:cs="Times New Roman"/>
          <w:noProof/>
          <w:sz w:val="24"/>
          <w:szCs w:val="24"/>
          <w:vertAlign w:val="superscript"/>
        </w:rPr>
        <w:t>2</w:t>
      </w:r>
      <w:r w:rsidRPr="006D3436">
        <w:rPr>
          <w:rFonts w:ascii="Times New Roman" w:hAnsi="Times New Roman" w:cs="Times New Roman"/>
          <w:noProof/>
          <w:sz w:val="24"/>
          <w:szCs w:val="24"/>
          <w:vertAlign w:val="superscript"/>
        </w:rPr>
        <w:t>)</w:t>
      </w:r>
      <w:r w:rsidRPr="006D3436">
        <w:rPr>
          <w:rFonts w:ascii="Times New Roman" w:hAnsi="Times New Roman" w:cs="Times New Roman"/>
          <w:sz w:val="24"/>
          <w:szCs w:val="24"/>
        </w:rPr>
        <w:t xml:space="preserve">   A study evaluating Pentoxifylline augmentation of Escitalopram found a significantly greater improvement in HAMD score in the Pentoxifylline group.</w:t>
      </w:r>
      <w:r w:rsidRPr="006D3436">
        <w:rPr>
          <w:rFonts w:ascii="Times New Roman" w:hAnsi="Times New Roman" w:cs="Times New Roman"/>
          <w:noProof/>
          <w:sz w:val="24"/>
          <w:szCs w:val="24"/>
          <w:vertAlign w:val="superscript"/>
        </w:rPr>
        <w:t>(5</w:t>
      </w:r>
      <w:r w:rsidR="006D603E" w:rsidRPr="006D3436">
        <w:rPr>
          <w:rFonts w:ascii="Times New Roman" w:hAnsi="Times New Roman" w:cs="Times New Roman"/>
          <w:noProof/>
          <w:sz w:val="24"/>
          <w:szCs w:val="24"/>
          <w:vertAlign w:val="superscript"/>
        </w:rPr>
        <w:t>3</w:t>
      </w:r>
      <w:r w:rsidRPr="006D3436">
        <w:rPr>
          <w:rFonts w:ascii="Times New Roman" w:hAnsi="Times New Roman" w:cs="Times New Roman"/>
          <w:noProof/>
          <w:sz w:val="24"/>
          <w:szCs w:val="24"/>
          <w:vertAlign w:val="superscript"/>
        </w:rPr>
        <w:t>)</w:t>
      </w:r>
    </w:p>
    <w:p w14:paraId="12F50C54" w14:textId="77777777" w:rsidR="009459B7" w:rsidRPr="006D3436" w:rsidRDefault="009459B7" w:rsidP="009459B7">
      <w:pPr>
        <w:shd w:val="clear" w:color="auto" w:fill="FFFFFF"/>
        <w:spacing w:line="480" w:lineRule="auto"/>
        <w:rPr>
          <w:rFonts w:ascii="Times New Roman" w:hAnsi="Times New Roman" w:cs="Times New Roman"/>
          <w:sz w:val="24"/>
          <w:vertAlign w:val="superscript"/>
        </w:rPr>
      </w:pPr>
    </w:p>
    <w:p w14:paraId="5DE6B952" w14:textId="77777777" w:rsidR="009459B7" w:rsidRPr="006D3436" w:rsidRDefault="009459B7" w:rsidP="009459B7">
      <w:pPr>
        <w:spacing w:line="480" w:lineRule="auto"/>
        <w:rPr>
          <w:rFonts w:ascii="Times New Roman" w:hAnsi="Times New Roman" w:cs="Times New Roman"/>
          <w:i/>
          <w:iCs/>
          <w:sz w:val="24"/>
          <w:szCs w:val="24"/>
        </w:rPr>
      </w:pPr>
      <w:r w:rsidRPr="006D3436">
        <w:rPr>
          <w:rFonts w:ascii="Times New Roman" w:hAnsi="Times New Roman" w:cs="Times New Roman"/>
          <w:i/>
          <w:iCs/>
          <w:sz w:val="24"/>
          <w:szCs w:val="24"/>
        </w:rPr>
        <w:t>3.3 Schizophrenia and psychotic disorders</w:t>
      </w:r>
    </w:p>
    <w:p w14:paraId="0803E1AD" w14:textId="77777777" w:rsidR="007103E1" w:rsidRDefault="007103E1">
      <w:pPr>
        <w:rPr>
          <w:rFonts w:ascii="Times New Roman" w:hAnsi="Times New Roman" w:cs="Times New Roman"/>
          <w:b/>
          <w:bCs/>
          <w:sz w:val="20"/>
          <w:szCs w:val="20"/>
        </w:rPr>
      </w:pPr>
      <w:r>
        <w:rPr>
          <w:rFonts w:ascii="Times New Roman" w:hAnsi="Times New Roman" w:cs="Times New Roman"/>
          <w:b/>
          <w:bCs/>
          <w:sz w:val="20"/>
          <w:szCs w:val="20"/>
        </w:rPr>
        <w:br w:type="page"/>
      </w:r>
    </w:p>
    <w:p w14:paraId="77EBDA14" w14:textId="77777777" w:rsidR="007103E1" w:rsidRDefault="007103E1" w:rsidP="006D3436">
      <w:pPr>
        <w:spacing w:after="0" w:line="360" w:lineRule="auto"/>
        <w:rPr>
          <w:rFonts w:ascii="Times New Roman" w:hAnsi="Times New Roman" w:cs="Times New Roman"/>
          <w:b/>
          <w:bCs/>
          <w:sz w:val="20"/>
          <w:szCs w:val="20"/>
        </w:rPr>
        <w:sectPr w:rsidR="007103E1" w:rsidSect="007103E1">
          <w:pgSz w:w="11906" w:h="16838"/>
          <w:pgMar w:top="1440" w:right="1440" w:bottom="1440" w:left="1440" w:header="709" w:footer="709" w:gutter="0"/>
          <w:cols w:space="708"/>
          <w:docGrid w:linePitch="360"/>
        </w:sectPr>
      </w:pPr>
    </w:p>
    <w:p w14:paraId="374E017A" w14:textId="4A35AB92" w:rsidR="006D3436" w:rsidRPr="006D3436" w:rsidRDefault="006D3436" w:rsidP="006D3436">
      <w:pPr>
        <w:spacing w:after="0" w:line="360" w:lineRule="auto"/>
        <w:rPr>
          <w:rFonts w:ascii="Times New Roman" w:hAnsi="Times New Roman" w:cs="Times New Roman"/>
          <w:b/>
          <w:bCs/>
          <w:sz w:val="20"/>
          <w:szCs w:val="20"/>
        </w:rPr>
      </w:pPr>
      <w:r w:rsidRPr="006D3436">
        <w:rPr>
          <w:rFonts w:ascii="Times New Roman" w:hAnsi="Times New Roman" w:cs="Times New Roman"/>
          <w:b/>
          <w:bCs/>
          <w:sz w:val="20"/>
          <w:szCs w:val="20"/>
        </w:rPr>
        <w:lastRenderedPageBreak/>
        <w:t>Table 4: Summary of papers assessing anti-inflammatory medications in the treatment of Schizophrenia (alphabetically by medication)</w:t>
      </w:r>
    </w:p>
    <w:tbl>
      <w:tblPr>
        <w:tblStyle w:val="TableGrid"/>
        <w:tblW w:w="13887" w:type="dxa"/>
        <w:tblLayout w:type="fixed"/>
        <w:tblLook w:val="04A0" w:firstRow="1" w:lastRow="0" w:firstColumn="1" w:lastColumn="0" w:noHBand="0" w:noVBand="1"/>
      </w:tblPr>
      <w:tblGrid>
        <w:gridCol w:w="1196"/>
        <w:gridCol w:w="786"/>
        <w:gridCol w:w="1274"/>
        <w:gridCol w:w="1417"/>
        <w:gridCol w:w="1276"/>
        <w:gridCol w:w="850"/>
        <w:gridCol w:w="1843"/>
        <w:gridCol w:w="709"/>
        <w:gridCol w:w="1276"/>
        <w:gridCol w:w="3260"/>
      </w:tblGrid>
      <w:tr w:rsidR="006D3436" w:rsidRPr="006D3436" w14:paraId="6CE069AC" w14:textId="77777777" w:rsidTr="000500F6">
        <w:tc>
          <w:tcPr>
            <w:tcW w:w="1196" w:type="dxa"/>
          </w:tcPr>
          <w:p w14:paraId="469B6708"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Reference</w:t>
            </w:r>
          </w:p>
        </w:tc>
        <w:tc>
          <w:tcPr>
            <w:tcW w:w="786" w:type="dxa"/>
          </w:tcPr>
          <w:p w14:paraId="52CC8335"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Sample size</w:t>
            </w:r>
          </w:p>
        </w:tc>
        <w:tc>
          <w:tcPr>
            <w:tcW w:w="1274" w:type="dxa"/>
          </w:tcPr>
          <w:p w14:paraId="0AD27846"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Condition</w:t>
            </w:r>
          </w:p>
        </w:tc>
        <w:tc>
          <w:tcPr>
            <w:tcW w:w="1417" w:type="dxa"/>
          </w:tcPr>
          <w:p w14:paraId="475CDE1C"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Population demographics</w:t>
            </w:r>
          </w:p>
        </w:tc>
        <w:tc>
          <w:tcPr>
            <w:tcW w:w="1276" w:type="dxa"/>
          </w:tcPr>
          <w:p w14:paraId="50C1B95A"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Medication</w:t>
            </w:r>
          </w:p>
        </w:tc>
        <w:tc>
          <w:tcPr>
            <w:tcW w:w="850" w:type="dxa"/>
          </w:tcPr>
          <w:p w14:paraId="32F0A217"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Daily dose</w:t>
            </w:r>
          </w:p>
        </w:tc>
        <w:tc>
          <w:tcPr>
            <w:tcW w:w="1843" w:type="dxa"/>
          </w:tcPr>
          <w:p w14:paraId="54871183"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Adjunctive treatment (both study arms)</w:t>
            </w:r>
          </w:p>
        </w:tc>
        <w:tc>
          <w:tcPr>
            <w:tcW w:w="709" w:type="dxa"/>
          </w:tcPr>
          <w:p w14:paraId="5CB7C187"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Duration</w:t>
            </w:r>
          </w:p>
        </w:tc>
        <w:tc>
          <w:tcPr>
            <w:tcW w:w="1276" w:type="dxa"/>
          </w:tcPr>
          <w:p w14:paraId="10884A50"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Primary Outcome</w:t>
            </w:r>
          </w:p>
        </w:tc>
        <w:tc>
          <w:tcPr>
            <w:tcW w:w="3260" w:type="dxa"/>
          </w:tcPr>
          <w:p w14:paraId="5797929D"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Main findings</w:t>
            </w:r>
          </w:p>
        </w:tc>
      </w:tr>
      <w:tr w:rsidR="006D3436" w:rsidRPr="006D3436" w14:paraId="1D8E69FB" w14:textId="77777777" w:rsidTr="000500F6">
        <w:tc>
          <w:tcPr>
            <w:tcW w:w="1196" w:type="dxa"/>
            <w:shd w:val="clear" w:color="auto" w:fill="C5E0B3" w:themeFill="accent6" w:themeFillTint="66"/>
          </w:tcPr>
          <w:p w14:paraId="7842E71D" w14:textId="77777777" w:rsidR="006D3436" w:rsidRPr="006D3436" w:rsidRDefault="006D3436" w:rsidP="000500F6">
            <w:pPr>
              <w:spacing w:line="360" w:lineRule="auto"/>
              <w:rPr>
                <w:rFonts w:ascii="Times New Roman" w:hAnsi="Times New Roman" w:cs="Times New Roman"/>
                <w:b/>
                <w:bCs/>
                <w:sz w:val="16"/>
                <w:szCs w:val="16"/>
              </w:rPr>
            </w:pPr>
            <w:proofErr w:type="spellStart"/>
            <w:r w:rsidRPr="006D3436">
              <w:rPr>
                <w:rFonts w:ascii="Times New Roman" w:hAnsi="Times New Roman" w:cs="Times New Roman"/>
                <w:sz w:val="16"/>
                <w:szCs w:val="16"/>
              </w:rPr>
              <w:t>Laan</w:t>
            </w:r>
            <w:proofErr w:type="spellEnd"/>
            <w:r w:rsidRPr="006D3436">
              <w:rPr>
                <w:rFonts w:ascii="Times New Roman" w:hAnsi="Times New Roman" w:cs="Times New Roman"/>
                <w:sz w:val="16"/>
                <w:szCs w:val="16"/>
              </w:rPr>
              <w:t xml:space="preserve"> et al 2010</w:t>
            </w:r>
            <w:r w:rsidRPr="006D3436">
              <w:rPr>
                <w:rFonts w:ascii="Times New Roman" w:hAnsi="Times New Roman" w:cs="Times New Roman"/>
                <w:noProof/>
                <w:sz w:val="16"/>
                <w:szCs w:val="16"/>
                <w:vertAlign w:val="superscript"/>
              </w:rPr>
              <w:t>(60)</w:t>
            </w:r>
          </w:p>
        </w:tc>
        <w:tc>
          <w:tcPr>
            <w:tcW w:w="786" w:type="dxa"/>
            <w:shd w:val="clear" w:color="auto" w:fill="C5E0B3" w:themeFill="accent6" w:themeFillTint="66"/>
          </w:tcPr>
          <w:p w14:paraId="39A938A6"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70</w:t>
            </w:r>
          </w:p>
        </w:tc>
        <w:tc>
          <w:tcPr>
            <w:tcW w:w="1274" w:type="dxa"/>
            <w:shd w:val="clear" w:color="auto" w:fill="C5E0B3" w:themeFill="accent6" w:themeFillTint="66"/>
          </w:tcPr>
          <w:p w14:paraId="2BEF0E8C"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Schizophrenia (&lt;5 years duration, &gt;60 on PANSS)</w:t>
            </w:r>
          </w:p>
        </w:tc>
        <w:tc>
          <w:tcPr>
            <w:tcW w:w="1417" w:type="dxa"/>
            <w:shd w:val="clear" w:color="auto" w:fill="C5E0B3" w:themeFill="accent6" w:themeFillTint="66"/>
          </w:tcPr>
          <w:p w14:paraId="0D0DED53"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age=31</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1yrs</w:t>
            </w:r>
          </w:p>
          <w:p w14:paraId="6A56422C"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Gender:  M= 83% </w:t>
            </w:r>
          </w:p>
          <w:p w14:paraId="0A35749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duration of illness= 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75 </w:t>
            </w:r>
            <w:proofErr w:type="spellStart"/>
            <w:r w:rsidRPr="006D3436">
              <w:rPr>
                <w:rFonts w:ascii="Times New Roman" w:hAnsi="Times New Roman" w:cs="Times New Roman"/>
                <w:sz w:val="16"/>
                <w:szCs w:val="16"/>
              </w:rPr>
              <w:t>yrs</w:t>
            </w:r>
            <w:proofErr w:type="spellEnd"/>
            <w:r w:rsidRPr="006D3436">
              <w:rPr>
                <w:rFonts w:ascii="Times New Roman" w:hAnsi="Times New Roman" w:cs="Times New Roman"/>
                <w:sz w:val="16"/>
                <w:szCs w:val="16"/>
              </w:rPr>
              <w:t xml:space="preserve"> </w:t>
            </w:r>
          </w:p>
          <w:p w14:paraId="3FC6A032"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Mean baseline PANSS= 72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1</w:t>
            </w:r>
          </w:p>
        </w:tc>
        <w:tc>
          <w:tcPr>
            <w:tcW w:w="1276" w:type="dxa"/>
            <w:shd w:val="clear" w:color="auto" w:fill="C5E0B3" w:themeFill="accent6" w:themeFillTint="66"/>
          </w:tcPr>
          <w:p w14:paraId="41FC61C0" w14:textId="77777777" w:rsidR="006D3436" w:rsidRPr="006D3436" w:rsidRDefault="006D3436" w:rsidP="000500F6">
            <w:pPr>
              <w:spacing w:line="360" w:lineRule="auto"/>
              <w:rPr>
                <w:rFonts w:ascii="Times New Roman" w:eastAsia="Times New Roman" w:hAnsi="Times New Roman" w:cs="Times New Roman"/>
                <w:sz w:val="16"/>
                <w:szCs w:val="16"/>
              </w:rPr>
            </w:pPr>
            <w:r w:rsidRPr="006D3436">
              <w:rPr>
                <w:rFonts w:ascii="Times New Roman" w:eastAsia="Times New Roman" w:hAnsi="Times New Roman" w:cs="Times New Roman"/>
                <w:sz w:val="16"/>
                <w:szCs w:val="16"/>
              </w:rPr>
              <w:t xml:space="preserve">Acetylsalicylic acid (Aspirin) </w:t>
            </w:r>
          </w:p>
          <w:p w14:paraId="0A3ED673" w14:textId="77777777" w:rsidR="006D3436" w:rsidRPr="006D3436" w:rsidRDefault="006D3436" w:rsidP="000500F6">
            <w:pPr>
              <w:spacing w:line="360" w:lineRule="auto"/>
              <w:rPr>
                <w:rFonts w:ascii="Times New Roman" w:hAnsi="Times New Roman" w:cs="Times New Roman"/>
                <w:b/>
                <w:bCs/>
                <w:sz w:val="16"/>
                <w:szCs w:val="16"/>
              </w:rPr>
            </w:pPr>
          </w:p>
        </w:tc>
        <w:tc>
          <w:tcPr>
            <w:tcW w:w="850" w:type="dxa"/>
            <w:shd w:val="clear" w:color="auto" w:fill="C5E0B3" w:themeFill="accent6" w:themeFillTint="66"/>
          </w:tcPr>
          <w:p w14:paraId="27B5A922"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1000mg</w:t>
            </w:r>
          </w:p>
        </w:tc>
        <w:tc>
          <w:tcPr>
            <w:tcW w:w="1843" w:type="dxa"/>
            <w:shd w:val="clear" w:color="auto" w:fill="C5E0B3" w:themeFill="accent6" w:themeFillTint="66"/>
          </w:tcPr>
          <w:p w14:paraId="7F264F65"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Aspirin or placebo augmentation to TAU (antipsychotic)</w:t>
            </w:r>
            <w:r w:rsidRPr="006D3436">
              <w:rPr>
                <w:rFonts w:ascii="Times New Roman" w:hAnsi="Times New Roman" w:cs="Times New Roman"/>
                <w:sz w:val="16"/>
                <w:szCs w:val="16"/>
                <w:vertAlign w:val="superscript"/>
              </w:rPr>
              <w:t>a</w:t>
            </w:r>
          </w:p>
        </w:tc>
        <w:tc>
          <w:tcPr>
            <w:tcW w:w="709" w:type="dxa"/>
            <w:shd w:val="clear" w:color="auto" w:fill="C5E0B3" w:themeFill="accent6" w:themeFillTint="66"/>
          </w:tcPr>
          <w:p w14:paraId="7BC0D1E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12 weeks</w:t>
            </w:r>
          </w:p>
        </w:tc>
        <w:tc>
          <w:tcPr>
            <w:tcW w:w="1276" w:type="dxa"/>
            <w:shd w:val="clear" w:color="auto" w:fill="C5E0B3" w:themeFill="accent6" w:themeFillTint="66"/>
          </w:tcPr>
          <w:p w14:paraId="2F422ADE"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PANSS</w:t>
            </w:r>
          </w:p>
        </w:tc>
        <w:tc>
          <w:tcPr>
            <w:tcW w:w="3260" w:type="dxa"/>
            <w:shd w:val="clear" w:color="auto" w:fill="C5E0B3" w:themeFill="accent6" w:themeFillTint="66"/>
          </w:tcPr>
          <w:p w14:paraId="1873624A"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shd w:val="clear" w:color="auto" w:fill="C5E0B3" w:themeFill="accent6" w:themeFillTint="66"/>
              </w:rPr>
              <w:t>Significant reduction in symptoms in Aspirin group: 4</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86-point (95% CI, 0</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91 to 8</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80) reduction in total PANSS score and 1</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57-point (95% CI, 0</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06 to 3</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07) reduction in PANSS positive subscale compared with placebo</w:t>
            </w:r>
          </w:p>
        </w:tc>
      </w:tr>
      <w:tr w:rsidR="006D3436" w:rsidRPr="006D3436" w14:paraId="5E6CA1C6" w14:textId="77777777" w:rsidTr="000500F6">
        <w:tc>
          <w:tcPr>
            <w:tcW w:w="1196" w:type="dxa"/>
            <w:shd w:val="clear" w:color="auto" w:fill="C5E0B3" w:themeFill="accent6" w:themeFillTint="66"/>
          </w:tcPr>
          <w:p w14:paraId="7B848564" w14:textId="77777777" w:rsidR="006D3436" w:rsidRPr="006D3436" w:rsidRDefault="006D3436" w:rsidP="000500F6">
            <w:pPr>
              <w:spacing w:line="360" w:lineRule="auto"/>
              <w:rPr>
                <w:rFonts w:ascii="Times New Roman" w:hAnsi="Times New Roman" w:cs="Times New Roman"/>
                <w:b/>
                <w:bCs/>
                <w:sz w:val="16"/>
                <w:szCs w:val="16"/>
              </w:rPr>
            </w:pPr>
            <w:proofErr w:type="spellStart"/>
            <w:r w:rsidRPr="006D3436">
              <w:rPr>
                <w:rFonts w:ascii="Times New Roman" w:hAnsi="Times New Roman" w:cs="Times New Roman"/>
                <w:sz w:val="16"/>
                <w:szCs w:val="16"/>
              </w:rPr>
              <w:t>Attari</w:t>
            </w:r>
            <w:proofErr w:type="spellEnd"/>
            <w:r w:rsidRPr="006D3436">
              <w:rPr>
                <w:rFonts w:ascii="Times New Roman" w:hAnsi="Times New Roman" w:cs="Times New Roman"/>
                <w:sz w:val="16"/>
                <w:szCs w:val="16"/>
              </w:rPr>
              <w:t xml:space="preserve"> et al 2017</w:t>
            </w:r>
            <w:r w:rsidRPr="006D3436">
              <w:rPr>
                <w:rFonts w:ascii="Times New Roman" w:hAnsi="Times New Roman" w:cs="Times New Roman"/>
                <w:noProof/>
                <w:sz w:val="16"/>
                <w:szCs w:val="16"/>
                <w:vertAlign w:val="superscript"/>
              </w:rPr>
              <w:t>(61)</w:t>
            </w:r>
          </w:p>
        </w:tc>
        <w:tc>
          <w:tcPr>
            <w:tcW w:w="786" w:type="dxa"/>
            <w:shd w:val="clear" w:color="auto" w:fill="C5E0B3" w:themeFill="accent6" w:themeFillTint="66"/>
          </w:tcPr>
          <w:p w14:paraId="25FE4AE9"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60</w:t>
            </w:r>
          </w:p>
        </w:tc>
        <w:tc>
          <w:tcPr>
            <w:tcW w:w="1274" w:type="dxa"/>
            <w:shd w:val="clear" w:color="auto" w:fill="C5E0B3" w:themeFill="accent6" w:themeFillTint="66"/>
          </w:tcPr>
          <w:p w14:paraId="278C909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Schizophrenia</w:t>
            </w:r>
          </w:p>
        </w:tc>
        <w:tc>
          <w:tcPr>
            <w:tcW w:w="1417" w:type="dxa"/>
            <w:shd w:val="clear" w:color="auto" w:fill="C5E0B3" w:themeFill="accent6" w:themeFillTint="66"/>
          </w:tcPr>
          <w:p w14:paraId="56945A7B"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age=32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8yrs</w:t>
            </w:r>
          </w:p>
          <w:p w14:paraId="1460082A"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Gender: M=78</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3%</w:t>
            </w:r>
          </w:p>
        </w:tc>
        <w:tc>
          <w:tcPr>
            <w:tcW w:w="1276" w:type="dxa"/>
            <w:shd w:val="clear" w:color="auto" w:fill="C5E0B3" w:themeFill="accent6" w:themeFillTint="66"/>
          </w:tcPr>
          <w:p w14:paraId="4325E0D0" w14:textId="77777777" w:rsidR="006D3436" w:rsidRPr="006D3436" w:rsidRDefault="006D3436" w:rsidP="000500F6">
            <w:pPr>
              <w:spacing w:line="360" w:lineRule="auto"/>
              <w:rPr>
                <w:rFonts w:ascii="Times New Roman" w:eastAsia="Times New Roman" w:hAnsi="Times New Roman" w:cs="Times New Roman"/>
                <w:sz w:val="16"/>
                <w:szCs w:val="16"/>
              </w:rPr>
            </w:pPr>
            <w:r w:rsidRPr="006D3436">
              <w:rPr>
                <w:rFonts w:ascii="Times New Roman" w:eastAsia="Times New Roman" w:hAnsi="Times New Roman" w:cs="Times New Roman"/>
                <w:sz w:val="16"/>
                <w:szCs w:val="16"/>
              </w:rPr>
              <w:t xml:space="preserve">Acetylsalicylic acid (Aspirin) </w:t>
            </w:r>
          </w:p>
          <w:p w14:paraId="1F2E7630" w14:textId="77777777" w:rsidR="006D3436" w:rsidRPr="006D3436" w:rsidRDefault="006D3436" w:rsidP="000500F6">
            <w:pPr>
              <w:spacing w:line="360" w:lineRule="auto"/>
              <w:rPr>
                <w:rFonts w:ascii="Times New Roman" w:hAnsi="Times New Roman" w:cs="Times New Roman"/>
                <w:b/>
                <w:bCs/>
                <w:sz w:val="16"/>
                <w:szCs w:val="16"/>
              </w:rPr>
            </w:pPr>
          </w:p>
        </w:tc>
        <w:tc>
          <w:tcPr>
            <w:tcW w:w="850" w:type="dxa"/>
            <w:shd w:val="clear" w:color="auto" w:fill="C5E0B3" w:themeFill="accent6" w:themeFillTint="66"/>
          </w:tcPr>
          <w:p w14:paraId="5478D51F"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325 mg or 500mg</w:t>
            </w:r>
          </w:p>
        </w:tc>
        <w:tc>
          <w:tcPr>
            <w:tcW w:w="1843" w:type="dxa"/>
            <w:shd w:val="clear" w:color="auto" w:fill="C5E0B3" w:themeFill="accent6" w:themeFillTint="66"/>
          </w:tcPr>
          <w:p w14:paraId="3A94DD41"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 xml:space="preserve">Aspirin or placebo augmentation to Antipsychotic (Olanzapine, Haloperidol, Risperidone, or </w:t>
            </w:r>
            <w:proofErr w:type="gramStart"/>
            <w:r w:rsidRPr="006D3436">
              <w:rPr>
                <w:rFonts w:ascii="Times New Roman" w:hAnsi="Times New Roman" w:cs="Times New Roman"/>
                <w:sz w:val="16"/>
                <w:szCs w:val="16"/>
              </w:rPr>
              <w:t>Chlorpromazine)</w:t>
            </w:r>
            <w:r w:rsidRPr="006D3436">
              <w:rPr>
                <w:rFonts w:ascii="Times New Roman" w:hAnsi="Times New Roman" w:cs="Times New Roman"/>
                <w:sz w:val="16"/>
                <w:szCs w:val="16"/>
                <w:vertAlign w:val="superscript"/>
              </w:rPr>
              <w:t>b</w:t>
            </w:r>
            <w:proofErr w:type="gramEnd"/>
          </w:p>
        </w:tc>
        <w:tc>
          <w:tcPr>
            <w:tcW w:w="709" w:type="dxa"/>
            <w:shd w:val="clear" w:color="auto" w:fill="C5E0B3" w:themeFill="accent6" w:themeFillTint="66"/>
          </w:tcPr>
          <w:p w14:paraId="7BF8DC07"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6 weeks</w:t>
            </w:r>
          </w:p>
        </w:tc>
        <w:tc>
          <w:tcPr>
            <w:tcW w:w="1276" w:type="dxa"/>
            <w:shd w:val="clear" w:color="auto" w:fill="C5E0B3" w:themeFill="accent6" w:themeFillTint="66"/>
          </w:tcPr>
          <w:p w14:paraId="151DFB72"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PANSS</w:t>
            </w:r>
          </w:p>
        </w:tc>
        <w:tc>
          <w:tcPr>
            <w:tcW w:w="3260" w:type="dxa"/>
            <w:shd w:val="clear" w:color="auto" w:fill="C5E0B3" w:themeFill="accent6" w:themeFillTint="66"/>
          </w:tcPr>
          <w:p w14:paraId="3A44047A"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shd w:val="clear" w:color="auto" w:fill="C5E0B3" w:themeFill="accent6" w:themeFillTint="66"/>
              </w:rPr>
              <w:t xml:space="preserve">Significant improvement in positive, </w:t>
            </w:r>
            <w:proofErr w:type="gramStart"/>
            <w:r w:rsidRPr="006D3436">
              <w:rPr>
                <w:rFonts w:ascii="Times New Roman" w:hAnsi="Times New Roman" w:cs="Times New Roman"/>
                <w:sz w:val="16"/>
                <w:szCs w:val="16"/>
                <w:shd w:val="clear" w:color="auto" w:fill="C5E0B3" w:themeFill="accent6" w:themeFillTint="66"/>
              </w:rPr>
              <w:t>negative</w:t>
            </w:r>
            <w:proofErr w:type="gramEnd"/>
            <w:r w:rsidRPr="006D3436">
              <w:rPr>
                <w:rFonts w:ascii="Times New Roman" w:hAnsi="Times New Roman" w:cs="Times New Roman"/>
                <w:sz w:val="16"/>
                <w:szCs w:val="16"/>
                <w:shd w:val="clear" w:color="auto" w:fill="C5E0B3" w:themeFill="accent6" w:themeFillTint="66"/>
              </w:rPr>
              <w:t xml:space="preserve"> and</w:t>
            </w:r>
            <w:r w:rsidRPr="006D3436">
              <w:rPr>
                <w:rFonts w:ascii="Times New Roman" w:hAnsi="Times New Roman" w:cs="Times New Roman"/>
                <w:sz w:val="16"/>
                <w:szCs w:val="16"/>
              </w:rPr>
              <w:t xml:space="preserve"> </w:t>
            </w:r>
            <w:r w:rsidRPr="006D3436">
              <w:rPr>
                <w:rFonts w:ascii="Times New Roman" w:hAnsi="Times New Roman" w:cs="Times New Roman"/>
                <w:sz w:val="16"/>
                <w:szCs w:val="16"/>
                <w:shd w:val="clear" w:color="auto" w:fill="C5E0B3" w:themeFill="accent6" w:themeFillTint="66"/>
              </w:rPr>
              <w:t>general symptom scales in Aspirin group compared to placebo. This benefit was seen at 6 weeks as well as 4 weeks follow up after stopping Aspirin (mean change scores not given)</w:t>
            </w:r>
          </w:p>
        </w:tc>
      </w:tr>
      <w:tr w:rsidR="006D3436" w:rsidRPr="006D3436" w14:paraId="491B0BAD" w14:textId="77777777" w:rsidTr="000500F6">
        <w:tc>
          <w:tcPr>
            <w:tcW w:w="1196" w:type="dxa"/>
            <w:shd w:val="clear" w:color="auto" w:fill="C5E0B3" w:themeFill="accent6" w:themeFillTint="66"/>
          </w:tcPr>
          <w:p w14:paraId="08870086" w14:textId="77777777" w:rsidR="006D3436" w:rsidRPr="006D3436" w:rsidRDefault="006D3436" w:rsidP="000500F6">
            <w:pPr>
              <w:spacing w:line="360" w:lineRule="auto"/>
              <w:rPr>
                <w:rFonts w:ascii="Times New Roman" w:eastAsia="Times New Roman" w:hAnsi="Times New Roman" w:cs="Times New Roman"/>
                <w:color w:val="000000"/>
                <w:sz w:val="16"/>
                <w:szCs w:val="16"/>
              </w:rPr>
            </w:pPr>
            <w:r w:rsidRPr="006D3436">
              <w:rPr>
                <w:rFonts w:ascii="Times New Roman" w:eastAsia="Times New Roman" w:hAnsi="Times New Roman" w:cs="Times New Roman"/>
                <w:color w:val="000000"/>
                <w:sz w:val="16"/>
                <w:szCs w:val="16"/>
              </w:rPr>
              <w:t>Weiser et al 2021</w:t>
            </w:r>
            <w:r w:rsidRPr="006D3436">
              <w:rPr>
                <w:rFonts w:ascii="Times New Roman" w:hAnsi="Times New Roman" w:cs="Times New Roman"/>
                <w:noProof/>
                <w:sz w:val="16"/>
                <w:szCs w:val="16"/>
                <w:vertAlign w:val="superscript"/>
              </w:rPr>
              <w:t>(62)</w:t>
            </w:r>
          </w:p>
          <w:p w14:paraId="3E2BD51E"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color w:val="000000"/>
                <w:sz w:val="16"/>
                <w:szCs w:val="16"/>
              </w:rPr>
              <w:t>Study 1</w:t>
            </w:r>
          </w:p>
        </w:tc>
        <w:tc>
          <w:tcPr>
            <w:tcW w:w="786" w:type="dxa"/>
            <w:shd w:val="clear" w:color="auto" w:fill="C5E0B3" w:themeFill="accent6" w:themeFillTint="66"/>
          </w:tcPr>
          <w:p w14:paraId="329BC1D5"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sz w:val="16"/>
                <w:szCs w:val="16"/>
              </w:rPr>
              <w:t xml:space="preserve">200 </w:t>
            </w:r>
          </w:p>
        </w:tc>
        <w:tc>
          <w:tcPr>
            <w:tcW w:w="1274" w:type="dxa"/>
            <w:shd w:val="clear" w:color="auto" w:fill="C5E0B3" w:themeFill="accent6" w:themeFillTint="66"/>
          </w:tcPr>
          <w:p w14:paraId="1C67CB5E" w14:textId="77777777" w:rsidR="006D3436" w:rsidRPr="006D3436" w:rsidRDefault="006D3436" w:rsidP="000500F6">
            <w:pPr>
              <w:spacing w:line="360" w:lineRule="auto"/>
              <w:rPr>
                <w:rFonts w:ascii="Times New Roman" w:eastAsia="Times New Roman" w:hAnsi="Times New Roman" w:cs="Times New Roman"/>
                <w:color w:val="000000"/>
                <w:sz w:val="16"/>
                <w:szCs w:val="16"/>
              </w:rPr>
            </w:pPr>
            <w:r w:rsidRPr="006D3436">
              <w:rPr>
                <w:rFonts w:ascii="Times New Roman" w:eastAsia="Times New Roman" w:hAnsi="Times New Roman" w:cs="Times New Roman"/>
                <w:color w:val="000000"/>
                <w:sz w:val="16"/>
                <w:szCs w:val="16"/>
              </w:rPr>
              <w:t xml:space="preserve">Schizophrenia (at least 2 prior psychotic episodes and/or had been continually ill for at least 6 months) </w:t>
            </w:r>
          </w:p>
          <w:p w14:paraId="54F19776" w14:textId="77777777" w:rsidR="006D3436" w:rsidRPr="006D3436" w:rsidRDefault="006D3436" w:rsidP="000500F6">
            <w:pPr>
              <w:spacing w:line="360" w:lineRule="auto"/>
              <w:rPr>
                <w:rFonts w:ascii="Times New Roman" w:hAnsi="Times New Roman" w:cs="Times New Roman"/>
                <w:b/>
                <w:bCs/>
                <w:sz w:val="16"/>
                <w:szCs w:val="16"/>
              </w:rPr>
            </w:pPr>
          </w:p>
        </w:tc>
        <w:tc>
          <w:tcPr>
            <w:tcW w:w="1417" w:type="dxa"/>
            <w:shd w:val="clear" w:color="auto" w:fill="C5E0B3" w:themeFill="accent6" w:themeFillTint="66"/>
          </w:tcPr>
          <w:p w14:paraId="534C5A31" w14:textId="77777777" w:rsidR="006D3436" w:rsidRPr="006D3436" w:rsidRDefault="006D3436" w:rsidP="000500F6">
            <w:pPr>
              <w:spacing w:line="360" w:lineRule="auto"/>
              <w:rPr>
                <w:rFonts w:ascii="Times New Roman" w:eastAsia="Times New Roman" w:hAnsi="Times New Roman" w:cs="Times New Roman"/>
                <w:sz w:val="16"/>
                <w:szCs w:val="16"/>
              </w:rPr>
            </w:pPr>
            <w:r w:rsidRPr="006D3436">
              <w:rPr>
                <w:rFonts w:ascii="Times New Roman" w:eastAsia="Times New Roman" w:hAnsi="Times New Roman" w:cs="Times New Roman"/>
                <w:sz w:val="16"/>
                <w:szCs w:val="16"/>
              </w:rPr>
              <w:t>Mean age 42.85 years</w:t>
            </w:r>
          </w:p>
          <w:p w14:paraId="332CD8DA"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sz w:val="16"/>
                <w:szCs w:val="16"/>
              </w:rPr>
              <w:t>Gender 51.5% male</w:t>
            </w:r>
          </w:p>
        </w:tc>
        <w:tc>
          <w:tcPr>
            <w:tcW w:w="1276" w:type="dxa"/>
            <w:shd w:val="clear" w:color="auto" w:fill="C5E0B3" w:themeFill="accent6" w:themeFillTint="66"/>
          </w:tcPr>
          <w:p w14:paraId="5A87EEDF" w14:textId="77777777" w:rsidR="006D3436" w:rsidRPr="006D3436" w:rsidRDefault="006D3436" w:rsidP="000500F6">
            <w:pPr>
              <w:spacing w:line="360" w:lineRule="auto"/>
              <w:rPr>
                <w:rFonts w:ascii="Times New Roman" w:eastAsia="Times New Roman" w:hAnsi="Times New Roman" w:cs="Times New Roman"/>
                <w:sz w:val="16"/>
                <w:szCs w:val="16"/>
              </w:rPr>
            </w:pPr>
            <w:r w:rsidRPr="006D3436">
              <w:rPr>
                <w:rFonts w:ascii="Times New Roman" w:eastAsia="Times New Roman" w:hAnsi="Times New Roman" w:cs="Times New Roman"/>
                <w:sz w:val="16"/>
                <w:szCs w:val="16"/>
              </w:rPr>
              <w:t xml:space="preserve">Acetylsalicylic acid (Aspirin) </w:t>
            </w:r>
          </w:p>
          <w:p w14:paraId="2BE3CC63" w14:textId="77777777" w:rsidR="006D3436" w:rsidRPr="006D3436" w:rsidRDefault="006D3436" w:rsidP="000500F6">
            <w:pPr>
              <w:spacing w:line="360" w:lineRule="auto"/>
              <w:rPr>
                <w:rFonts w:ascii="Times New Roman" w:hAnsi="Times New Roman" w:cs="Times New Roman"/>
                <w:b/>
                <w:bCs/>
                <w:sz w:val="16"/>
                <w:szCs w:val="16"/>
              </w:rPr>
            </w:pPr>
          </w:p>
        </w:tc>
        <w:tc>
          <w:tcPr>
            <w:tcW w:w="850" w:type="dxa"/>
            <w:shd w:val="clear" w:color="auto" w:fill="C5E0B3" w:themeFill="accent6" w:themeFillTint="66"/>
          </w:tcPr>
          <w:p w14:paraId="5D24B09A"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color w:val="000000"/>
                <w:sz w:val="16"/>
                <w:szCs w:val="16"/>
              </w:rPr>
              <w:t>1000mg</w:t>
            </w:r>
          </w:p>
        </w:tc>
        <w:tc>
          <w:tcPr>
            <w:tcW w:w="1843" w:type="dxa"/>
            <w:shd w:val="clear" w:color="auto" w:fill="C5E0B3" w:themeFill="accent6" w:themeFillTint="66"/>
          </w:tcPr>
          <w:p w14:paraId="6397FE74"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sz w:val="16"/>
                <w:szCs w:val="16"/>
              </w:rPr>
              <w:t>Treatment as usual (atypical or typical antipsychotic)</w:t>
            </w:r>
          </w:p>
        </w:tc>
        <w:tc>
          <w:tcPr>
            <w:tcW w:w="709" w:type="dxa"/>
            <w:shd w:val="clear" w:color="auto" w:fill="C5E0B3" w:themeFill="accent6" w:themeFillTint="66"/>
          </w:tcPr>
          <w:p w14:paraId="5909814E"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sz w:val="16"/>
                <w:szCs w:val="16"/>
              </w:rPr>
              <w:t>16 weeks</w:t>
            </w:r>
          </w:p>
        </w:tc>
        <w:tc>
          <w:tcPr>
            <w:tcW w:w="1276" w:type="dxa"/>
            <w:shd w:val="clear" w:color="auto" w:fill="C5E0B3" w:themeFill="accent6" w:themeFillTint="66"/>
          </w:tcPr>
          <w:p w14:paraId="5CB26D05"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color w:val="000000"/>
                <w:sz w:val="16"/>
                <w:szCs w:val="16"/>
              </w:rPr>
              <w:t>PANSS</w:t>
            </w:r>
          </w:p>
        </w:tc>
        <w:tc>
          <w:tcPr>
            <w:tcW w:w="3260" w:type="dxa"/>
            <w:shd w:val="clear" w:color="auto" w:fill="C5E0B3" w:themeFill="accent6" w:themeFillTint="66"/>
          </w:tcPr>
          <w:p w14:paraId="440D30EF"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sz w:val="16"/>
                <w:szCs w:val="16"/>
              </w:rPr>
              <w:t>No significant difference between groups</w:t>
            </w:r>
          </w:p>
        </w:tc>
      </w:tr>
      <w:tr w:rsidR="006D3436" w:rsidRPr="006D3436" w14:paraId="233554C9" w14:textId="77777777" w:rsidTr="000500F6">
        <w:tc>
          <w:tcPr>
            <w:tcW w:w="1196" w:type="dxa"/>
            <w:shd w:val="clear" w:color="auto" w:fill="C5E0B3" w:themeFill="accent6" w:themeFillTint="66"/>
          </w:tcPr>
          <w:p w14:paraId="2D9BD74C"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color w:val="000000"/>
                <w:sz w:val="16"/>
                <w:szCs w:val="16"/>
              </w:rPr>
              <w:t>Weiser et al study 2</w:t>
            </w:r>
            <w:r w:rsidRPr="006D3436">
              <w:rPr>
                <w:rFonts w:ascii="Times New Roman" w:hAnsi="Times New Roman" w:cs="Times New Roman"/>
                <w:noProof/>
                <w:sz w:val="16"/>
                <w:szCs w:val="16"/>
                <w:vertAlign w:val="superscript"/>
              </w:rPr>
              <w:t>(62)</w:t>
            </w:r>
          </w:p>
        </w:tc>
        <w:tc>
          <w:tcPr>
            <w:tcW w:w="786" w:type="dxa"/>
            <w:shd w:val="clear" w:color="auto" w:fill="C5E0B3" w:themeFill="accent6" w:themeFillTint="66"/>
          </w:tcPr>
          <w:p w14:paraId="4E9F4438"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sz w:val="16"/>
                <w:szCs w:val="16"/>
              </w:rPr>
              <w:t xml:space="preserve">160 </w:t>
            </w:r>
          </w:p>
        </w:tc>
        <w:tc>
          <w:tcPr>
            <w:tcW w:w="1274" w:type="dxa"/>
            <w:shd w:val="clear" w:color="auto" w:fill="C5E0B3" w:themeFill="accent6" w:themeFillTint="66"/>
          </w:tcPr>
          <w:p w14:paraId="4F08E85E" w14:textId="77777777" w:rsidR="006D3436" w:rsidRPr="006D3436" w:rsidRDefault="006D3436" w:rsidP="000500F6">
            <w:pPr>
              <w:spacing w:line="360" w:lineRule="auto"/>
              <w:rPr>
                <w:rFonts w:ascii="Times New Roman" w:eastAsia="Times New Roman" w:hAnsi="Times New Roman" w:cs="Times New Roman"/>
                <w:color w:val="000000"/>
                <w:sz w:val="16"/>
                <w:szCs w:val="16"/>
              </w:rPr>
            </w:pPr>
            <w:r w:rsidRPr="006D3436">
              <w:rPr>
                <w:rFonts w:ascii="Times New Roman" w:eastAsia="Times New Roman" w:hAnsi="Times New Roman" w:cs="Times New Roman"/>
                <w:color w:val="000000"/>
                <w:sz w:val="16"/>
                <w:szCs w:val="16"/>
              </w:rPr>
              <w:t xml:space="preserve">Schizophrenia (at least 2 prior psychotic episodes and/or had been continually ill </w:t>
            </w:r>
            <w:r w:rsidRPr="006D3436">
              <w:rPr>
                <w:rFonts w:ascii="Times New Roman" w:eastAsia="Times New Roman" w:hAnsi="Times New Roman" w:cs="Times New Roman"/>
                <w:color w:val="000000"/>
                <w:sz w:val="16"/>
                <w:szCs w:val="16"/>
              </w:rPr>
              <w:lastRenderedPageBreak/>
              <w:t xml:space="preserve">for at least 6 months) </w:t>
            </w:r>
          </w:p>
          <w:p w14:paraId="23C737B1"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color w:val="000000"/>
                <w:sz w:val="16"/>
                <w:szCs w:val="16"/>
              </w:rPr>
              <w:t>and CRP&gt;1mg/l at baseline</w:t>
            </w:r>
          </w:p>
        </w:tc>
        <w:tc>
          <w:tcPr>
            <w:tcW w:w="1417" w:type="dxa"/>
            <w:shd w:val="clear" w:color="auto" w:fill="C5E0B3" w:themeFill="accent6" w:themeFillTint="66"/>
          </w:tcPr>
          <w:p w14:paraId="2CB0371A" w14:textId="77777777" w:rsidR="006D3436" w:rsidRPr="006D3436" w:rsidRDefault="006D3436" w:rsidP="000500F6">
            <w:pPr>
              <w:spacing w:line="360" w:lineRule="auto"/>
              <w:rPr>
                <w:rFonts w:ascii="Times New Roman" w:eastAsia="Times New Roman" w:hAnsi="Times New Roman" w:cs="Times New Roman"/>
                <w:sz w:val="16"/>
                <w:szCs w:val="16"/>
              </w:rPr>
            </w:pPr>
            <w:r w:rsidRPr="006D3436">
              <w:rPr>
                <w:rFonts w:ascii="Times New Roman" w:eastAsia="Times New Roman" w:hAnsi="Times New Roman" w:cs="Times New Roman"/>
                <w:sz w:val="16"/>
                <w:szCs w:val="16"/>
              </w:rPr>
              <w:lastRenderedPageBreak/>
              <w:t>Mean age 41.55 years</w:t>
            </w:r>
          </w:p>
          <w:p w14:paraId="7F3EA3F4"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sz w:val="16"/>
                <w:szCs w:val="16"/>
              </w:rPr>
              <w:t>Gender 51.9% male</w:t>
            </w:r>
          </w:p>
        </w:tc>
        <w:tc>
          <w:tcPr>
            <w:tcW w:w="1276" w:type="dxa"/>
            <w:shd w:val="clear" w:color="auto" w:fill="C5E0B3" w:themeFill="accent6" w:themeFillTint="66"/>
          </w:tcPr>
          <w:p w14:paraId="2124BABC" w14:textId="77777777" w:rsidR="006D3436" w:rsidRPr="006D3436" w:rsidRDefault="006D3436" w:rsidP="000500F6">
            <w:pPr>
              <w:spacing w:line="360" w:lineRule="auto"/>
              <w:rPr>
                <w:rFonts w:ascii="Times New Roman" w:eastAsia="Times New Roman" w:hAnsi="Times New Roman" w:cs="Times New Roman"/>
                <w:sz w:val="16"/>
                <w:szCs w:val="16"/>
              </w:rPr>
            </w:pPr>
            <w:r w:rsidRPr="006D3436">
              <w:rPr>
                <w:rFonts w:ascii="Times New Roman" w:eastAsia="Times New Roman" w:hAnsi="Times New Roman" w:cs="Times New Roman"/>
                <w:sz w:val="16"/>
                <w:szCs w:val="16"/>
              </w:rPr>
              <w:t xml:space="preserve">Acetylsalicylic acid (Aspirin) </w:t>
            </w:r>
          </w:p>
          <w:p w14:paraId="191C71C6" w14:textId="77777777" w:rsidR="006D3436" w:rsidRPr="006D3436" w:rsidRDefault="006D3436" w:rsidP="000500F6">
            <w:pPr>
              <w:spacing w:line="360" w:lineRule="auto"/>
              <w:rPr>
                <w:rFonts w:ascii="Times New Roman" w:hAnsi="Times New Roman" w:cs="Times New Roman"/>
                <w:b/>
                <w:bCs/>
                <w:sz w:val="16"/>
                <w:szCs w:val="16"/>
              </w:rPr>
            </w:pPr>
          </w:p>
        </w:tc>
        <w:tc>
          <w:tcPr>
            <w:tcW w:w="850" w:type="dxa"/>
            <w:shd w:val="clear" w:color="auto" w:fill="C5E0B3" w:themeFill="accent6" w:themeFillTint="66"/>
          </w:tcPr>
          <w:p w14:paraId="73458A99"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color w:val="000000"/>
                <w:sz w:val="16"/>
                <w:szCs w:val="16"/>
              </w:rPr>
              <w:t>1000mg</w:t>
            </w:r>
          </w:p>
        </w:tc>
        <w:tc>
          <w:tcPr>
            <w:tcW w:w="1843" w:type="dxa"/>
            <w:shd w:val="clear" w:color="auto" w:fill="C5E0B3" w:themeFill="accent6" w:themeFillTint="66"/>
          </w:tcPr>
          <w:p w14:paraId="4DE30F56"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sz w:val="16"/>
                <w:szCs w:val="16"/>
              </w:rPr>
              <w:t>Treatment as usual (atypical or typical antipsychotic)</w:t>
            </w:r>
          </w:p>
        </w:tc>
        <w:tc>
          <w:tcPr>
            <w:tcW w:w="709" w:type="dxa"/>
            <w:shd w:val="clear" w:color="auto" w:fill="C5E0B3" w:themeFill="accent6" w:themeFillTint="66"/>
          </w:tcPr>
          <w:p w14:paraId="1AD0248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color w:val="000000"/>
                <w:sz w:val="16"/>
                <w:szCs w:val="16"/>
              </w:rPr>
              <w:t>16 weeks</w:t>
            </w:r>
          </w:p>
        </w:tc>
        <w:tc>
          <w:tcPr>
            <w:tcW w:w="1276" w:type="dxa"/>
            <w:shd w:val="clear" w:color="auto" w:fill="C5E0B3" w:themeFill="accent6" w:themeFillTint="66"/>
          </w:tcPr>
          <w:p w14:paraId="3E16BB38"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color w:val="000000"/>
                <w:sz w:val="16"/>
                <w:szCs w:val="16"/>
              </w:rPr>
              <w:t>PANSS</w:t>
            </w:r>
          </w:p>
        </w:tc>
        <w:tc>
          <w:tcPr>
            <w:tcW w:w="3260" w:type="dxa"/>
            <w:shd w:val="clear" w:color="auto" w:fill="C5E0B3" w:themeFill="accent6" w:themeFillTint="66"/>
          </w:tcPr>
          <w:p w14:paraId="09191B34"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sz w:val="16"/>
                <w:szCs w:val="16"/>
              </w:rPr>
              <w:t>No significant difference between groups</w:t>
            </w:r>
          </w:p>
        </w:tc>
      </w:tr>
      <w:tr w:rsidR="006D3436" w:rsidRPr="006D3436" w14:paraId="499B43A2" w14:textId="77777777" w:rsidTr="000500F6">
        <w:tc>
          <w:tcPr>
            <w:tcW w:w="1196" w:type="dxa"/>
            <w:shd w:val="clear" w:color="auto" w:fill="C5E0B3" w:themeFill="accent6" w:themeFillTint="66"/>
          </w:tcPr>
          <w:p w14:paraId="50027404"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color w:val="000000"/>
                <w:sz w:val="16"/>
                <w:szCs w:val="16"/>
                <w:vertAlign w:val="superscript"/>
              </w:rPr>
              <w:t xml:space="preserve"> </w:t>
            </w:r>
            <w:proofErr w:type="spellStart"/>
            <w:r w:rsidRPr="006D3436">
              <w:rPr>
                <w:rFonts w:ascii="Times New Roman" w:eastAsia="Times New Roman" w:hAnsi="Times New Roman" w:cs="Times New Roman"/>
                <w:color w:val="000000"/>
                <w:sz w:val="16"/>
                <w:szCs w:val="16"/>
              </w:rPr>
              <w:t>Motamed</w:t>
            </w:r>
            <w:proofErr w:type="spellEnd"/>
            <w:r w:rsidRPr="006D3436">
              <w:rPr>
                <w:rFonts w:ascii="Times New Roman" w:eastAsia="Times New Roman" w:hAnsi="Times New Roman" w:cs="Times New Roman"/>
                <w:color w:val="000000"/>
                <w:sz w:val="16"/>
                <w:szCs w:val="16"/>
              </w:rPr>
              <w:t xml:space="preserve"> et al 2022</w:t>
            </w:r>
            <w:r w:rsidRPr="006D3436">
              <w:rPr>
                <w:rFonts w:ascii="Times New Roman" w:hAnsi="Times New Roman" w:cs="Times New Roman"/>
                <w:noProof/>
                <w:sz w:val="16"/>
                <w:szCs w:val="16"/>
                <w:vertAlign w:val="superscript"/>
              </w:rPr>
              <w:t>(73)</w:t>
            </w:r>
          </w:p>
        </w:tc>
        <w:tc>
          <w:tcPr>
            <w:tcW w:w="786" w:type="dxa"/>
            <w:shd w:val="clear" w:color="auto" w:fill="C5E0B3" w:themeFill="accent6" w:themeFillTint="66"/>
          </w:tcPr>
          <w:p w14:paraId="0929A4DC"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sz w:val="16"/>
                <w:szCs w:val="16"/>
              </w:rPr>
              <w:t>40</w:t>
            </w:r>
          </w:p>
        </w:tc>
        <w:tc>
          <w:tcPr>
            <w:tcW w:w="1274" w:type="dxa"/>
            <w:shd w:val="clear" w:color="auto" w:fill="C5E0B3" w:themeFill="accent6" w:themeFillTint="66"/>
          </w:tcPr>
          <w:p w14:paraId="1DA63283"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color w:val="000000"/>
                <w:sz w:val="16"/>
                <w:szCs w:val="16"/>
              </w:rPr>
              <w:t>Schizophrenia</w:t>
            </w:r>
            <w:r w:rsidRPr="006D3436">
              <w:rPr>
                <w:rFonts w:ascii="Times New Roman" w:eastAsia="Times New Roman" w:hAnsi="Times New Roman" w:cs="Times New Roman"/>
                <w:b/>
                <w:bCs/>
                <w:color w:val="000000"/>
                <w:sz w:val="16"/>
                <w:szCs w:val="16"/>
              </w:rPr>
              <w:t xml:space="preserve"> </w:t>
            </w:r>
            <w:r w:rsidRPr="006D3436">
              <w:rPr>
                <w:rFonts w:ascii="Times New Roman" w:eastAsia="Times New Roman" w:hAnsi="Times New Roman" w:cs="Times New Roman"/>
                <w:color w:val="000000"/>
                <w:sz w:val="16"/>
                <w:szCs w:val="16"/>
              </w:rPr>
              <w:t>(&gt;2 years duration)</w:t>
            </w:r>
          </w:p>
        </w:tc>
        <w:tc>
          <w:tcPr>
            <w:tcW w:w="1417" w:type="dxa"/>
            <w:shd w:val="clear" w:color="auto" w:fill="C5E0B3" w:themeFill="accent6" w:themeFillTint="66"/>
          </w:tcPr>
          <w:p w14:paraId="0BEC93F9" w14:textId="77777777" w:rsidR="006D3436" w:rsidRPr="006D3436" w:rsidRDefault="006D3436" w:rsidP="000500F6">
            <w:pPr>
              <w:spacing w:line="360" w:lineRule="auto"/>
              <w:rPr>
                <w:rFonts w:ascii="Times New Roman" w:eastAsia="Times New Roman" w:hAnsi="Times New Roman" w:cs="Times New Roman"/>
                <w:sz w:val="16"/>
                <w:szCs w:val="16"/>
              </w:rPr>
            </w:pPr>
            <w:r w:rsidRPr="006D3436">
              <w:rPr>
                <w:rFonts w:ascii="Times New Roman" w:eastAsia="Times New Roman" w:hAnsi="Times New Roman" w:cs="Times New Roman"/>
                <w:sz w:val="16"/>
                <w:szCs w:val="16"/>
              </w:rPr>
              <w:t>Mean age 35.72 years</w:t>
            </w:r>
          </w:p>
          <w:p w14:paraId="0DF57CC5" w14:textId="77777777" w:rsidR="006D3436" w:rsidRPr="006D3436" w:rsidRDefault="006D3436" w:rsidP="000500F6">
            <w:pPr>
              <w:spacing w:line="360" w:lineRule="auto"/>
              <w:rPr>
                <w:rFonts w:ascii="Times New Roman" w:eastAsia="Times New Roman" w:hAnsi="Times New Roman" w:cs="Times New Roman"/>
                <w:sz w:val="16"/>
                <w:szCs w:val="16"/>
              </w:rPr>
            </w:pPr>
            <w:r w:rsidRPr="006D3436">
              <w:rPr>
                <w:rFonts w:ascii="Times New Roman" w:eastAsia="Times New Roman" w:hAnsi="Times New Roman" w:cs="Times New Roman"/>
                <w:sz w:val="16"/>
                <w:szCs w:val="16"/>
              </w:rPr>
              <w:t>Gender = 65% male</w:t>
            </w:r>
          </w:p>
          <w:p w14:paraId="1DC045B8"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sz w:val="16"/>
                <w:szCs w:val="16"/>
              </w:rPr>
              <w:t>Baseline total PANSS score 99.9</w:t>
            </w:r>
          </w:p>
        </w:tc>
        <w:tc>
          <w:tcPr>
            <w:tcW w:w="1276" w:type="dxa"/>
            <w:shd w:val="clear" w:color="auto" w:fill="C5E0B3" w:themeFill="accent6" w:themeFillTint="66"/>
          </w:tcPr>
          <w:p w14:paraId="743F6780"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sz w:val="16"/>
                <w:szCs w:val="16"/>
              </w:rPr>
              <w:t xml:space="preserve">Adalimumab (anti </w:t>
            </w:r>
            <w:proofErr w:type="spellStart"/>
            <w:r w:rsidRPr="006D3436">
              <w:rPr>
                <w:rFonts w:ascii="Times New Roman" w:eastAsia="Times New Roman" w:hAnsi="Times New Roman" w:cs="Times New Roman"/>
                <w:sz w:val="16"/>
                <w:szCs w:val="16"/>
              </w:rPr>
              <w:t>TNFa</w:t>
            </w:r>
            <w:proofErr w:type="spellEnd"/>
            <w:r w:rsidRPr="006D3436">
              <w:rPr>
                <w:rFonts w:ascii="Times New Roman" w:eastAsia="Times New Roman" w:hAnsi="Times New Roman" w:cs="Times New Roman"/>
                <w:sz w:val="16"/>
                <w:szCs w:val="16"/>
              </w:rPr>
              <w:t>)</w:t>
            </w:r>
          </w:p>
        </w:tc>
        <w:tc>
          <w:tcPr>
            <w:tcW w:w="850" w:type="dxa"/>
            <w:shd w:val="clear" w:color="auto" w:fill="C5E0B3" w:themeFill="accent6" w:themeFillTint="66"/>
          </w:tcPr>
          <w:p w14:paraId="3F729A87"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color w:val="000000"/>
                <w:sz w:val="16"/>
                <w:szCs w:val="16"/>
              </w:rPr>
              <w:t>40mg at week 0 and week 4</w:t>
            </w:r>
          </w:p>
        </w:tc>
        <w:tc>
          <w:tcPr>
            <w:tcW w:w="1843" w:type="dxa"/>
            <w:shd w:val="clear" w:color="auto" w:fill="C5E0B3" w:themeFill="accent6" w:themeFillTint="66"/>
          </w:tcPr>
          <w:p w14:paraId="2A9EFECB" w14:textId="77777777" w:rsidR="006D3436" w:rsidRPr="006D3436" w:rsidRDefault="006D3436" w:rsidP="000500F6">
            <w:pPr>
              <w:spacing w:line="360" w:lineRule="auto"/>
              <w:rPr>
                <w:rFonts w:ascii="Times New Roman" w:hAnsi="Times New Roman" w:cs="Times New Roman"/>
                <w:b/>
                <w:bCs/>
                <w:sz w:val="16"/>
                <w:szCs w:val="16"/>
              </w:rPr>
            </w:pPr>
            <w:proofErr w:type="gramStart"/>
            <w:r w:rsidRPr="006D3436">
              <w:rPr>
                <w:rFonts w:ascii="Times New Roman" w:eastAsia="Times New Roman" w:hAnsi="Times New Roman" w:cs="Times New Roman"/>
                <w:sz w:val="16"/>
                <w:szCs w:val="16"/>
              </w:rPr>
              <w:t>Risperidone  2</w:t>
            </w:r>
            <w:proofErr w:type="gramEnd"/>
            <w:r w:rsidRPr="006D3436">
              <w:rPr>
                <w:rFonts w:ascii="Times New Roman" w:eastAsia="Times New Roman" w:hAnsi="Times New Roman" w:cs="Times New Roman"/>
                <w:sz w:val="16"/>
                <w:szCs w:val="16"/>
              </w:rPr>
              <w:t>mg daily, increased by 2mg per week according to response to maximum of 6mg daily</w:t>
            </w:r>
          </w:p>
        </w:tc>
        <w:tc>
          <w:tcPr>
            <w:tcW w:w="709" w:type="dxa"/>
            <w:shd w:val="clear" w:color="auto" w:fill="C5E0B3" w:themeFill="accent6" w:themeFillTint="66"/>
          </w:tcPr>
          <w:p w14:paraId="30A16BBE"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color w:val="000000"/>
                <w:sz w:val="16"/>
                <w:szCs w:val="16"/>
              </w:rPr>
              <w:t>8 weeks</w:t>
            </w:r>
          </w:p>
        </w:tc>
        <w:tc>
          <w:tcPr>
            <w:tcW w:w="1276" w:type="dxa"/>
            <w:shd w:val="clear" w:color="auto" w:fill="C5E0B3" w:themeFill="accent6" w:themeFillTint="66"/>
          </w:tcPr>
          <w:p w14:paraId="3BAF2221" w14:textId="77777777" w:rsidR="006D3436" w:rsidRPr="006D3436" w:rsidRDefault="006D3436" w:rsidP="000500F6">
            <w:pPr>
              <w:spacing w:line="360" w:lineRule="auto"/>
              <w:rPr>
                <w:rFonts w:ascii="Times New Roman" w:eastAsia="Times New Roman" w:hAnsi="Times New Roman" w:cs="Times New Roman"/>
                <w:color w:val="000000"/>
                <w:sz w:val="16"/>
                <w:szCs w:val="16"/>
              </w:rPr>
            </w:pPr>
            <w:r w:rsidRPr="006D3436">
              <w:rPr>
                <w:rFonts w:ascii="Times New Roman" w:eastAsia="Times New Roman" w:hAnsi="Times New Roman" w:cs="Times New Roman"/>
                <w:color w:val="000000"/>
                <w:sz w:val="16"/>
                <w:szCs w:val="16"/>
              </w:rPr>
              <w:t>PANSS</w:t>
            </w:r>
          </w:p>
          <w:p w14:paraId="48BD181D" w14:textId="77777777" w:rsidR="006D3436" w:rsidRPr="006D3436" w:rsidRDefault="006D3436" w:rsidP="000500F6">
            <w:pPr>
              <w:spacing w:line="360" w:lineRule="auto"/>
              <w:rPr>
                <w:rFonts w:ascii="Times New Roman" w:hAnsi="Times New Roman" w:cs="Times New Roman"/>
                <w:b/>
                <w:bCs/>
                <w:sz w:val="16"/>
                <w:szCs w:val="16"/>
              </w:rPr>
            </w:pPr>
          </w:p>
        </w:tc>
        <w:tc>
          <w:tcPr>
            <w:tcW w:w="3260" w:type="dxa"/>
            <w:shd w:val="clear" w:color="auto" w:fill="C5E0B3" w:themeFill="accent6" w:themeFillTint="66"/>
          </w:tcPr>
          <w:p w14:paraId="1952FF5B" w14:textId="77777777" w:rsidR="006D3436" w:rsidRPr="006D3436" w:rsidRDefault="006D3436" w:rsidP="000500F6">
            <w:pPr>
              <w:spacing w:line="360" w:lineRule="auto"/>
              <w:rPr>
                <w:rFonts w:ascii="Times New Roman" w:eastAsia="Times New Roman" w:hAnsi="Times New Roman" w:cs="Times New Roman"/>
                <w:sz w:val="16"/>
                <w:szCs w:val="16"/>
              </w:rPr>
            </w:pPr>
            <w:r w:rsidRPr="006D3436">
              <w:rPr>
                <w:rFonts w:ascii="Times New Roman" w:eastAsia="Times New Roman" w:hAnsi="Times New Roman" w:cs="Times New Roman"/>
                <w:sz w:val="16"/>
                <w:szCs w:val="16"/>
              </w:rPr>
              <w:t>Adalimumab group showed significantly lower PANSS total score at week 4 (69.20 ±SD14.97 vs 78.55 ±SD 12.08, p=0.036) and week 8 (52.15 ±SD 11.29 vs 65.90 ±SD 13.23 p=0.001)</w:t>
            </w:r>
          </w:p>
          <w:p w14:paraId="201B1256"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eastAsia="Times New Roman" w:hAnsi="Times New Roman" w:cs="Times New Roman"/>
                <w:color w:val="000000"/>
                <w:sz w:val="16"/>
                <w:szCs w:val="16"/>
              </w:rPr>
              <w:t>Significantly lower PANSS negative subscale score and general psychopathology subscale score but no difference in positive subscale score</w:t>
            </w:r>
          </w:p>
        </w:tc>
      </w:tr>
      <w:tr w:rsidR="006D3436" w:rsidRPr="006D3436" w14:paraId="67CC0940" w14:textId="77777777" w:rsidTr="000500F6">
        <w:tc>
          <w:tcPr>
            <w:tcW w:w="1196" w:type="dxa"/>
            <w:shd w:val="clear" w:color="auto" w:fill="C5E0B3" w:themeFill="accent6" w:themeFillTint="66"/>
          </w:tcPr>
          <w:p w14:paraId="647E883F"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Müller et al 2002</w:t>
            </w:r>
            <w:r w:rsidRPr="006D3436">
              <w:rPr>
                <w:rFonts w:ascii="Times New Roman" w:hAnsi="Times New Roman" w:cs="Times New Roman"/>
                <w:noProof/>
                <w:sz w:val="16"/>
                <w:szCs w:val="16"/>
                <w:vertAlign w:val="superscript"/>
              </w:rPr>
              <w:t>(56)</w:t>
            </w:r>
          </w:p>
        </w:tc>
        <w:tc>
          <w:tcPr>
            <w:tcW w:w="786" w:type="dxa"/>
            <w:shd w:val="clear" w:color="auto" w:fill="C5E0B3" w:themeFill="accent6" w:themeFillTint="66"/>
          </w:tcPr>
          <w:p w14:paraId="653DD664"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 xml:space="preserve">50 </w:t>
            </w:r>
          </w:p>
        </w:tc>
        <w:tc>
          <w:tcPr>
            <w:tcW w:w="1274" w:type="dxa"/>
            <w:shd w:val="clear" w:color="auto" w:fill="C5E0B3" w:themeFill="accent6" w:themeFillTint="66"/>
          </w:tcPr>
          <w:p w14:paraId="10569DB0"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Schizophrenia</w:t>
            </w:r>
          </w:p>
        </w:tc>
        <w:tc>
          <w:tcPr>
            <w:tcW w:w="1417" w:type="dxa"/>
            <w:shd w:val="clear" w:color="auto" w:fill="C5E0B3" w:themeFill="accent6" w:themeFillTint="66"/>
          </w:tcPr>
          <w:p w14:paraId="65EC16DE"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age=35</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7yrs </w:t>
            </w:r>
          </w:p>
          <w:p w14:paraId="2D3629C0"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Gender: M= 50% </w:t>
            </w:r>
          </w:p>
          <w:p w14:paraId="11EC8232"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Baseline PANSS= 73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6</w:t>
            </w:r>
          </w:p>
        </w:tc>
        <w:tc>
          <w:tcPr>
            <w:tcW w:w="1276" w:type="dxa"/>
            <w:shd w:val="clear" w:color="auto" w:fill="C5E0B3" w:themeFill="accent6" w:themeFillTint="66"/>
          </w:tcPr>
          <w:p w14:paraId="394B6AA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Celecoxib</w:t>
            </w:r>
          </w:p>
        </w:tc>
        <w:tc>
          <w:tcPr>
            <w:tcW w:w="850" w:type="dxa"/>
            <w:shd w:val="clear" w:color="auto" w:fill="C5E0B3" w:themeFill="accent6" w:themeFillTint="66"/>
          </w:tcPr>
          <w:p w14:paraId="1D47E5EF"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400mg</w:t>
            </w:r>
          </w:p>
        </w:tc>
        <w:tc>
          <w:tcPr>
            <w:tcW w:w="1843" w:type="dxa"/>
            <w:shd w:val="clear" w:color="auto" w:fill="C5E0B3" w:themeFill="accent6" w:themeFillTint="66"/>
          </w:tcPr>
          <w:p w14:paraId="6A4CC40F"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Celecoxib or placebo augmentation to Risperidone 2-6mg/day only</w:t>
            </w:r>
          </w:p>
        </w:tc>
        <w:tc>
          <w:tcPr>
            <w:tcW w:w="709" w:type="dxa"/>
            <w:shd w:val="clear" w:color="auto" w:fill="C5E0B3" w:themeFill="accent6" w:themeFillTint="66"/>
          </w:tcPr>
          <w:p w14:paraId="1E0A632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5 weeks</w:t>
            </w:r>
          </w:p>
        </w:tc>
        <w:tc>
          <w:tcPr>
            <w:tcW w:w="1276" w:type="dxa"/>
            <w:shd w:val="clear" w:color="auto" w:fill="C5E0B3" w:themeFill="accent6" w:themeFillTint="66"/>
          </w:tcPr>
          <w:p w14:paraId="0F8B3BC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PANSS</w:t>
            </w:r>
          </w:p>
        </w:tc>
        <w:tc>
          <w:tcPr>
            <w:tcW w:w="3260" w:type="dxa"/>
            <w:shd w:val="clear" w:color="auto" w:fill="C5E0B3" w:themeFill="accent6" w:themeFillTint="66"/>
          </w:tcPr>
          <w:p w14:paraId="6B81A60C"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Significant benefit on PANSS total score at weeks 2-4 (mean change scores not available)</w:t>
            </w:r>
          </w:p>
        </w:tc>
      </w:tr>
      <w:tr w:rsidR="006D3436" w:rsidRPr="006D3436" w14:paraId="6C3E3491" w14:textId="77777777" w:rsidTr="000500F6">
        <w:tc>
          <w:tcPr>
            <w:tcW w:w="1196" w:type="dxa"/>
            <w:shd w:val="clear" w:color="auto" w:fill="C5E0B3" w:themeFill="accent6" w:themeFillTint="66"/>
          </w:tcPr>
          <w:p w14:paraId="198BD5DC" w14:textId="77777777" w:rsidR="006D3436" w:rsidRPr="006D3436" w:rsidRDefault="006D3436" w:rsidP="000500F6">
            <w:pPr>
              <w:spacing w:line="360" w:lineRule="auto"/>
              <w:rPr>
                <w:rFonts w:ascii="Times New Roman" w:hAnsi="Times New Roman" w:cs="Times New Roman"/>
                <w:b/>
                <w:bCs/>
                <w:sz w:val="16"/>
                <w:szCs w:val="16"/>
              </w:rPr>
            </w:pPr>
            <w:proofErr w:type="spellStart"/>
            <w:r w:rsidRPr="006D3436">
              <w:rPr>
                <w:rFonts w:ascii="Times New Roman" w:hAnsi="Times New Roman" w:cs="Times New Roman"/>
                <w:sz w:val="16"/>
                <w:szCs w:val="16"/>
              </w:rPr>
              <w:t>Akhondzadeh</w:t>
            </w:r>
            <w:proofErr w:type="spellEnd"/>
            <w:r w:rsidRPr="006D3436">
              <w:rPr>
                <w:rFonts w:ascii="Times New Roman" w:hAnsi="Times New Roman" w:cs="Times New Roman"/>
                <w:sz w:val="16"/>
                <w:szCs w:val="16"/>
              </w:rPr>
              <w:t xml:space="preserve"> et al 2007</w:t>
            </w:r>
            <w:r w:rsidRPr="006D3436">
              <w:rPr>
                <w:rFonts w:ascii="Times New Roman" w:hAnsi="Times New Roman" w:cs="Times New Roman"/>
                <w:noProof/>
                <w:sz w:val="16"/>
                <w:szCs w:val="16"/>
                <w:vertAlign w:val="superscript"/>
              </w:rPr>
              <w:t>(55)</w:t>
            </w:r>
          </w:p>
        </w:tc>
        <w:tc>
          <w:tcPr>
            <w:tcW w:w="786" w:type="dxa"/>
            <w:shd w:val="clear" w:color="auto" w:fill="C5E0B3" w:themeFill="accent6" w:themeFillTint="66"/>
          </w:tcPr>
          <w:p w14:paraId="24982B32"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60</w:t>
            </w:r>
          </w:p>
        </w:tc>
        <w:tc>
          <w:tcPr>
            <w:tcW w:w="1274" w:type="dxa"/>
            <w:shd w:val="clear" w:color="auto" w:fill="C5E0B3" w:themeFill="accent6" w:themeFillTint="66"/>
          </w:tcPr>
          <w:p w14:paraId="7CBDE192"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 xml:space="preserve">Schizophrenia  </w:t>
            </w:r>
          </w:p>
        </w:tc>
        <w:tc>
          <w:tcPr>
            <w:tcW w:w="1417" w:type="dxa"/>
            <w:shd w:val="clear" w:color="auto" w:fill="C5E0B3" w:themeFill="accent6" w:themeFillTint="66"/>
          </w:tcPr>
          <w:p w14:paraId="1B839806"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age=33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7yrs Gender: M= 58%</w:t>
            </w:r>
          </w:p>
          <w:p w14:paraId="226BECEE"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Mean duration of illness= 7</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89 </w:t>
            </w:r>
            <w:proofErr w:type="spellStart"/>
            <w:r w:rsidRPr="006D3436">
              <w:rPr>
                <w:rFonts w:ascii="Times New Roman" w:hAnsi="Times New Roman" w:cs="Times New Roman"/>
                <w:sz w:val="16"/>
                <w:szCs w:val="16"/>
              </w:rPr>
              <w:t>yrs</w:t>
            </w:r>
            <w:proofErr w:type="spellEnd"/>
          </w:p>
        </w:tc>
        <w:tc>
          <w:tcPr>
            <w:tcW w:w="1276" w:type="dxa"/>
            <w:shd w:val="clear" w:color="auto" w:fill="C5E0B3" w:themeFill="accent6" w:themeFillTint="66"/>
          </w:tcPr>
          <w:p w14:paraId="216D3CA1"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Celecoxib</w:t>
            </w:r>
          </w:p>
        </w:tc>
        <w:tc>
          <w:tcPr>
            <w:tcW w:w="850" w:type="dxa"/>
            <w:shd w:val="clear" w:color="auto" w:fill="C5E0B3" w:themeFill="accent6" w:themeFillTint="66"/>
          </w:tcPr>
          <w:p w14:paraId="76BBC1FA"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400mg</w:t>
            </w:r>
          </w:p>
        </w:tc>
        <w:tc>
          <w:tcPr>
            <w:tcW w:w="1843" w:type="dxa"/>
            <w:shd w:val="clear" w:color="auto" w:fill="C5E0B3" w:themeFill="accent6" w:themeFillTint="66"/>
          </w:tcPr>
          <w:p w14:paraId="1C0D9DB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Celecoxib or placebo augmentation to Risperidone 6mg/day only</w:t>
            </w:r>
          </w:p>
        </w:tc>
        <w:tc>
          <w:tcPr>
            <w:tcW w:w="709" w:type="dxa"/>
            <w:shd w:val="clear" w:color="auto" w:fill="C5E0B3" w:themeFill="accent6" w:themeFillTint="66"/>
          </w:tcPr>
          <w:p w14:paraId="51674B2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8 weeks</w:t>
            </w:r>
          </w:p>
        </w:tc>
        <w:tc>
          <w:tcPr>
            <w:tcW w:w="1276" w:type="dxa"/>
            <w:shd w:val="clear" w:color="auto" w:fill="C5E0B3" w:themeFill="accent6" w:themeFillTint="66"/>
          </w:tcPr>
          <w:p w14:paraId="02BB8F7C"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PANSS</w:t>
            </w:r>
          </w:p>
        </w:tc>
        <w:tc>
          <w:tcPr>
            <w:tcW w:w="3260" w:type="dxa"/>
            <w:shd w:val="clear" w:color="auto" w:fill="C5E0B3" w:themeFill="accent6" w:themeFillTint="66"/>
          </w:tcPr>
          <w:p w14:paraId="707C39DF" w14:textId="77777777" w:rsidR="006D3436" w:rsidRPr="006D3436" w:rsidRDefault="006D3436" w:rsidP="000500F6">
            <w:pPr>
              <w:shd w:val="clear" w:color="auto" w:fill="C5E0B3" w:themeFill="accent6" w:themeFillTint="66"/>
              <w:spacing w:line="360" w:lineRule="auto"/>
              <w:rPr>
                <w:rFonts w:ascii="Times New Roman" w:eastAsia="Times New Roman" w:hAnsi="Times New Roman" w:cs="Times New Roman"/>
                <w:sz w:val="16"/>
                <w:szCs w:val="16"/>
              </w:rPr>
            </w:pPr>
            <w:r w:rsidRPr="006D3436">
              <w:rPr>
                <w:rFonts w:ascii="Times New Roman" w:hAnsi="Times New Roman" w:cs="Times New Roman"/>
                <w:sz w:val="16"/>
                <w:szCs w:val="16"/>
              </w:rPr>
              <w:t>Significantly greater improvement in total PANSS, positive subscale and general symptom scale in Celecoxib group: Changes in PANSS total score at 8 weeks -4</w:t>
            </w:r>
            <w:r w:rsidRPr="006D3436">
              <w:rPr>
                <w:rFonts w:ascii="Times New Roman" w:eastAsia="Times New Roman" w:hAnsi="Times New Roman" w:cs="Times New Roman"/>
                <w:sz w:val="16"/>
                <w:szCs w:val="16"/>
              </w:rPr>
              <w:t>3</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70±SD15</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91 in Celecoxib group and -29</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16±SD14</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84 for placebo group (p&lt;0</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001)</w:t>
            </w:r>
          </w:p>
          <w:p w14:paraId="68C51832"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 xml:space="preserve">  </w:t>
            </w:r>
          </w:p>
        </w:tc>
      </w:tr>
      <w:tr w:rsidR="006D3436" w:rsidRPr="006D3436" w14:paraId="4DD999EE" w14:textId="77777777" w:rsidTr="000500F6">
        <w:tc>
          <w:tcPr>
            <w:tcW w:w="1196" w:type="dxa"/>
            <w:shd w:val="clear" w:color="auto" w:fill="C5E0B3" w:themeFill="accent6" w:themeFillTint="66"/>
          </w:tcPr>
          <w:p w14:paraId="297388E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color w:val="000000"/>
                <w:sz w:val="16"/>
                <w:szCs w:val="16"/>
              </w:rPr>
              <w:t>Zhang et al 2021</w:t>
            </w:r>
            <w:r w:rsidRPr="006D3436">
              <w:rPr>
                <w:rFonts w:ascii="Times New Roman" w:hAnsi="Times New Roman" w:cs="Times New Roman"/>
                <w:noProof/>
                <w:sz w:val="16"/>
                <w:szCs w:val="16"/>
                <w:vertAlign w:val="superscript"/>
              </w:rPr>
              <w:t>(57)</w:t>
            </w:r>
          </w:p>
        </w:tc>
        <w:tc>
          <w:tcPr>
            <w:tcW w:w="786" w:type="dxa"/>
            <w:shd w:val="clear" w:color="auto" w:fill="C5E0B3" w:themeFill="accent6" w:themeFillTint="66"/>
          </w:tcPr>
          <w:p w14:paraId="5058B574"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sz w:val="16"/>
                <w:szCs w:val="16"/>
              </w:rPr>
              <w:t>100</w:t>
            </w:r>
          </w:p>
        </w:tc>
        <w:tc>
          <w:tcPr>
            <w:tcW w:w="1274" w:type="dxa"/>
            <w:shd w:val="clear" w:color="auto" w:fill="C5E0B3" w:themeFill="accent6" w:themeFillTint="66"/>
          </w:tcPr>
          <w:p w14:paraId="7635F64F" w14:textId="77777777" w:rsidR="006D3436" w:rsidRPr="006D3436" w:rsidRDefault="006D3436" w:rsidP="000500F6">
            <w:pPr>
              <w:spacing w:line="360" w:lineRule="auto"/>
              <w:rPr>
                <w:rFonts w:ascii="Times New Roman" w:eastAsia="Times New Roman" w:hAnsi="Times New Roman" w:cs="Times New Roman"/>
                <w:color w:val="000000"/>
                <w:sz w:val="16"/>
                <w:szCs w:val="16"/>
              </w:rPr>
            </w:pPr>
            <w:r w:rsidRPr="006D3436">
              <w:rPr>
                <w:rFonts w:ascii="Times New Roman" w:eastAsia="Times New Roman" w:hAnsi="Times New Roman" w:cs="Times New Roman"/>
                <w:color w:val="000000"/>
                <w:sz w:val="16"/>
                <w:szCs w:val="16"/>
              </w:rPr>
              <w:t>Schizophrenia (1</w:t>
            </w:r>
            <w:r w:rsidRPr="006D3436">
              <w:rPr>
                <w:rFonts w:ascii="Times New Roman" w:eastAsia="Times New Roman" w:hAnsi="Times New Roman" w:cs="Times New Roman"/>
                <w:color w:val="000000"/>
                <w:sz w:val="16"/>
                <w:szCs w:val="16"/>
                <w:vertAlign w:val="superscript"/>
              </w:rPr>
              <w:t>st</w:t>
            </w:r>
            <w:r w:rsidRPr="006D3436">
              <w:rPr>
                <w:rFonts w:ascii="Times New Roman" w:eastAsia="Times New Roman" w:hAnsi="Times New Roman" w:cs="Times New Roman"/>
                <w:color w:val="000000"/>
                <w:sz w:val="16"/>
                <w:szCs w:val="16"/>
              </w:rPr>
              <w:t xml:space="preserve"> episode, drug naïve) </w:t>
            </w:r>
          </w:p>
          <w:p w14:paraId="0F37265E" w14:textId="77777777" w:rsidR="006D3436" w:rsidRPr="006D3436" w:rsidRDefault="006D3436" w:rsidP="000500F6">
            <w:pPr>
              <w:spacing w:line="360" w:lineRule="auto"/>
              <w:rPr>
                <w:rFonts w:ascii="Times New Roman" w:hAnsi="Times New Roman" w:cs="Times New Roman"/>
                <w:sz w:val="16"/>
                <w:szCs w:val="16"/>
              </w:rPr>
            </w:pPr>
          </w:p>
        </w:tc>
        <w:tc>
          <w:tcPr>
            <w:tcW w:w="1417" w:type="dxa"/>
            <w:shd w:val="clear" w:color="auto" w:fill="C5E0B3" w:themeFill="accent6" w:themeFillTint="66"/>
          </w:tcPr>
          <w:p w14:paraId="51C7ACC1" w14:textId="77777777" w:rsidR="006D3436" w:rsidRPr="006D3436" w:rsidRDefault="006D3436" w:rsidP="000500F6">
            <w:pPr>
              <w:spacing w:line="360" w:lineRule="auto"/>
              <w:rPr>
                <w:rFonts w:ascii="Times New Roman" w:eastAsia="Times New Roman" w:hAnsi="Times New Roman" w:cs="Times New Roman"/>
                <w:sz w:val="16"/>
                <w:szCs w:val="16"/>
              </w:rPr>
            </w:pPr>
            <w:r w:rsidRPr="006D3436">
              <w:rPr>
                <w:rFonts w:ascii="Times New Roman" w:eastAsia="Times New Roman" w:hAnsi="Times New Roman" w:cs="Times New Roman"/>
                <w:sz w:val="16"/>
                <w:szCs w:val="16"/>
              </w:rPr>
              <w:t>Mean age 29.15years</w:t>
            </w:r>
          </w:p>
          <w:p w14:paraId="743B4253" w14:textId="77777777" w:rsidR="006D3436" w:rsidRPr="006D3436" w:rsidRDefault="006D3436" w:rsidP="000500F6">
            <w:pPr>
              <w:spacing w:line="360" w:lineRule="auto"/>
              <w:rPr>
                <w:rFonts w:ascii="Times New Roman" w:eastAsia="Times New Roman" w:hAnsi="Times New Roman" w:cs="Times New Roman"/>
                <w:sz w:val="16"/>
                <w:szCs w:val="16"/>
              </w:rPr>
            </w:pPr>
            <w:r w:rsidRPr="006D3436">
              <w:rPr>
                <w:rFonts w:ascii="Times New Roman" w:eastAsia="Times New Roman" w:hAnsi="Times New Roman" w:cs="Times New Roman"/>
                <w:sz w:val="16"/>
                <w:szCs w:val="16"/>
              </w:rPr>
              <w:t>67.8% male</w:t>
            </w:r>
          </w:p>
          <w:p w14:paraId="206C5EAB" w14:textId="77777777" w:rsidR="006D3436" w:rsidRPr="006D3436" w:rsidRDefault="006D3436" w:rsidP="000500F6">
            <w:pPr>
              <w:spacing w:line="360" w:lineRule="auto"/>
              <w:rPr>
                <w:rFonts w:ascii="Times New Roman" w:eastAsia="Times New Roman" w:hAnsi="Times New Roman" w:cs="Times New Roman"/>
                <w:sz w:val="16"/>
                <w:szCs w:val="16"/>
              </w:rPr>
            </w:pPr>
            <w:r w:rsidRPr="006D3436">
              <w:rPr>
                <w:rFonts w:ascii="Times New Roman" w:eastAsia="Times New Roman" w:hAnsi="Times New Roman" w:cs="Times New Roman"/>
                <w:sz w:val="16"/>
                <w:szCs w:val="16"/>
              </w:rPr>
              <w:t>Baseline total PANSS score 92.0</w:t>
            </w:r>
          </w:p>
          <w:p w14:paraId="78788AFA" w14:textId="77777777" w:rsidR="006D3436" w:rsidRPr="006D3436" w:rsidRDefault="006D3436" w:rsidP="000500F6">
            <w:pPr>
              <w:spacing w:line="360" w:lineRule="auto"/>
              <w:rPr>
                <w:rFonts w:ascii="Times New Roman" w:hAnsi="Times New Roman" w:cs="Times New Roman"/>
                <w:sz w:val="16"/>
                <w:szCs w:val="16"/>
              </w:rPr>
            </w:pPr>
          </w:p>
        </w:tc>
        <w:tc>
          <w:tcPr>
            <w:tcW w:w="1276" w:type="dxa"/>
            <w:shd w:val="clear" w:color="auto" w:fill="C5E0B3" w:themeFill="accent6" w:themeFillTint="66"/>
          </w:tcPr>
          <w:p w14:paraId="43789640"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sz w:val="16"/>
                <w:szCs w:val="16"/>
              </w:rPr>
              <w:t>Celecoxib</w:t>
            </w:r>
          </w:p>
        </w:tc>
        <w:tc>
          <w:tcPr>
            <w:tcW w:w="850" w:type="dxa"/>
            <w:shd w:val="clear" w:color="auto" w:fill="C5E0B3" w:themeFill="accent6" w:themeFillTint="66"/>
          </w:tcPr>
          <w:p w14:paraId="0428F1C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color w:val="000000"/>
                <w:sz w:val="16"/>
                <w:szCs w:val="16"/>
              </w:rPr>
              <w:t>200mg</w:t>
            </w:r>
          </w:p>
        </w:tc>
        <w:tc>
          <w:tcPr>
            <w:tcW w:w="1843" w:type="dxa"/>
            <w:shd w:val="clear" w:color="auto" w:fill="C5E0B3" w:themeFill="accent6" w:themeFillTint="66"/>
          </w:tcPr>
          <w:p w14:paraId="31D0925F"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sz w:val="16"/>
                <w:szCs w:val="16"/>
              </w:rPr>
              <w:t>Risperidone 1mg daily, dose adjusted over two weeks to 4 mg to 6 mg/day according to response</w:t>
            </w:r>
          </w:p>
        </w:tc>
        <w:tc>
          <w:tcPr>
            <w:tcW w:w="709" w:type="dxa"/>
            <w:shd w:val="clear" w:color="auto" w:fill="C5E0B3" w:themeFill="accent6" w:themeFillTint="66"/>
          </w:tcPr>
          <w:p w14:paraId="298C24FF"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color w:val="000000"/>
                <w:sz w:val="16"/>
                <w:szCs w:val="16"/>
              </w:rPr>
              <w:t>6 weeks</w:t>
            </w:r>
          </w:p>
        </w:tc>
        <w:tc>
          <w:tcPr>
            <w:tcW w:w="1276" w:type="dxa"/>
            <w:shd w:val="clear" w:color="auto" w:fill="C5E0B3" w:themeFill="accent6" w:themeFillTint="66"/>
          </w:tcPr>
          <w:p w14:paraId="0074265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color w:val="000000"/>
                <w:sz w:val="16"/>
                <w:szCs w:val="16"/>
              </w:rPr>
              <w:t>IDO levels at week 6, secondary outcome PANSS</w:t>
            </w:r>
          </w:p>
        </w:tc>
        <w:tc>
          <w:tcPr>
            <w:tcW w:w="3260" w:type="dxa"/>
            <w:shd w:val="clear" w:color="auto" w:fill="C5E0B3" w:themeFill="accent6" w:themeFillTint="66"/>
          </w:tcPr>
          <w:p w14:paraId="02F00AC3" w14:textId="77777777" w:rsidR="006D3436" w:rsidRPr="006D3436" w:rsidRDefault="006D3436" w:rsidP="000500F6">
            <w:pPr>
              <w:shd w:val="clear" w:color="auto" w:fill="C5E0B3" w:themeFill="accent6" w:themeFillTint="66"/>
              <w:spacing w:line="360" w:lineRule="auto"/>
              <w:rPr>
                <w:rFonts w:ascii="Times New Roman" w:hAnsi="Times New Roman" w:cs="Times New Roman"/>
                <w:sz w:val="16"/>
                <w:szCs w:val="16"/>
              </w:rPr>
            </w:pPr>
            <w:r w:rsidRPr="006D3436">
              <w:rPr>
                <w:rFonts w:ascii="Times New Roman" w:eastAsia="Times New Roman" w:hAnsi="Times New Roman" w:cs="Times New Roman"/>
                <w:sz w:val="16"/>
                <w:szCs w:val="16"/>
              </w:rPr>
              <w:t>Celecoxib group showed a significantly greater improvement in PANSS total scores (58.50 ± 12.35 in celecoxib group vs. 67.57 ± 11.84 in placebo group, P&lt;0.001) negative subscale (14.57 ± 4.41 vs 18.13 ± 6.01, p=0.002) and positive subscale scores (15.76 ± 4.66 vs 19.43 ± 5.08, p&lt;0.001)</w:t>
            </w:r>
          </w:p>
        </w:tc>
      </w:tr>
      <w:tr w:rsidR="006D3436" w:rsidRPr="006D3436" w14:paraId="77F2440C" w14:textId="77777777" w:rsidTr="000500F6">
        <w:tc>
          <w:tcPr>
            <w:tcW w:w="1196" w:type="dxa"/>
            <w:shd w:val="clear" w:color="auto" w:fill="FFE599" w:themeFill="accent4" w:themeFillTint="66"/>
          </w:tcPr>
          <w:p w14:paraId="2FF3228D"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lastRenderedPageBreak/>
              <w:t>Muller et al 2010</w:t>
            </w:r>
            <w:r w:rsidRPr="006D3436">
              <w:rPr>
                <w:rFonts w:ascii="Times New Roman" w:hAnsi="Times New Roman" w:cs="Times New Roman"/>
                <w:noProof/>
                <w:sz w:val="16"/>
                <w:szCs w:val="16"/>
                <w:vertAlign w:val="superscript"/>
              </w:rPr>
              <w:t>(58)</w:t>
            </w:r>
          </w:p>
        </w:tc>
        <w:tc>
          <w:tcPr>
            <w:tcW w:w="786" w:type="dxa"/>
            <w:shd w:val="clear" w:color="auto" w:fill="FFE599" w:themeFill="accent4" w:themeFillTint="66"/>
          </w:tcPr>
          <w:p w14:paraId="1D8159B6"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50</w:t>
            </w:r>
          </w:p>
        </w:tc>
        <w:tc>
          <w:tcPr>
            <w:tcW w:w="1274" w:type="dxa"/>
            <w:shd w:val="clear" w:color="auto" w:fill="FFE599" w:themeFill="accent4" w:themeFillTint="66"/>
          </w:tcPr>
          <w:p w14:paraId="065B5078"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Schizophrenia (&lt;2 years duration)</w:t>
            </w:r>
          </w:p>
        </w:tc>
        <w:tc>
          <w:tcPr>
            <w:tcW w:w="1417" w:type="dxa"/>
            <w:shd w:val="clear" w:color="auto" w:fill="FFE599" w:themeFill="accent4" w:themeFillTint="66"/>
          </w:tcPr>
          <w:p w14:paraId="782ACBA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age=28</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6yrs </w:t>
            </w:r>
          </w:p>
          <w:p w14:paraId="1CD3D17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Gender: M=60% </w:t>
            </w:r>
          </w:p>
          <w:p w14:paraId="051859CB"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duration of illness= 15</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5 months</w:t>
            </w:r>
          </w:p>
          <w:p w14:paraId="123968C3"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Baseline PANSS= 95</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2</w:t>
            </w:r>
          </w:p>
        </w:tc>
        <w:tc>
          <w:tcPr>
            <w:tcW w:w="1276" w:type="dxa"/>
            <w:shd w:val="clear" w:color="auto" w:fill="FFE599" w:themeFill="accent4" w:themeFillTint="66"/>
          </w:tcPr>
          <w:p w14:paraId="3F74B42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Celecoxib</w:t>
            </w:r>
          </w:p>
        </w:tc>
        <w:tc>
          <w:tcPr>
            <w:tcW w:w="850" w:type="dxa"/>
            <w:shd w:val="clear" w:color="auto" w:fill="FFE599" w:themeFill="accent4" w:themeFillTint="66"/>
          </w:tcPr>
          <w:p w14:paraId="7B30995A"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400mg</w:t>
            </w:r>
          </w:p>
        </w:tc>
        <w:tc>
          <w:tcPr>
            <w:tcW w:w="1843" w:type="dxa"/>
            <w:shd w:val="clear" w:color="auto" w:fill="FFE599" w:themeFill="accent4" w:themeFillTint="66"/>
          </w:tcPr>
          <w:p w14:paraId="127819B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Celecoxib or placebo augmentation to </w:t>
            </w:r>
            <w:proofErr w:type="spellStart"/>
            <w:r w:rsidRPr="006D3436">
              <w:rPr>
                <w:rFonts w:ascii="Times New Roman" w:hAnsi="Times New Roman" w:cs="Times New Roman"/>
                <w:sz w:val="16"/>
                <w:szCs w:val="16"/>
              </w:rPr>
              <w:t>Amisulpride</w:t>
            </w:r>
            <w:proofErr w:type="spellEnd"/>
            <w:r w:rsidRPr="006D3436">
              <w:rPr>
                <w:rFonts w:ascii="Times New Roman" w:hAnsi="Times New Roman" w:cs="Times New Roman"/>
                <w:sz w:val="16"/>
                <w:szCs w:val="16"/>
              </w:rPr>
              <w:t xml:space="preserve"> 200-1000mg/day only</w:t>
            </w:r>
          </w:p>
        </w:tc>
        <w:tc>
          <w:tcPr>
            <w:tcW w:w="709" w:type="dxa"/>
            <w:shd w:val="clear" w:color="auto" w:fill="FFE599" w:themeFill="accent4" w:themeFillTint="66"/>
          </w:tcPr>
          <w:p w14:paraId="247E68D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6 weeks</w:t>
            </w:r>
          </w:p>
        </w:tc>
        <w:tc>
          <w:tcPr>
            <w:tcW w:w="1276" w:type="dxa"/>
            <w:shd w:val="clear" w:color="auto" w:fill="FFE599" w:themeFill="accent4" w:themeFillTint="66"/>
          </w:tcPr>
          <w:p w14:paraId="20894CF6"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PANSS</w:t>
            </w:r>
          </w:p>
        </w:tc>
        <w:tc>
          <w:tcPr>
            <w:tcW w:w="3260" w:type="dxa"/>
            <w:shd w:val="clear" w:color="auto" w:fill="FFE599" w:themeFill="accent4" w:themeFillTint="66"/>
          </w:tcPr>
          <w:p w14:paraId="4E5A4412"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No significant effect on PANSS (trend to significance in PANSS negative subscale). Significant beneficial effect on CGI as secondary outcome.</w:t>
            </w:r>
          </w:p>
        </w:tc>
      </w:tr>
      <w:tr w:rsidR="006D3436" w:rsidRPr="006D3436" w14:paraId="75CDD6F7" w14:textId="77777777" w:rsidTr="000500F6">
        <w:tc>
          <w:tcPr>
            <w:tcW w:w="1196" w:type="dxa"/>
            <w:shd w:val="clear" w:color="auto" w:fill="F7CAAC" w:themeFill="accent2" w:themeFillTint="66"/>
          </w:tcPr>
          <w:p w14:paraId="24297493"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Rapaport et al 2005*</w:t>
            </w:r>
            <w:r w:rsidRPr="006D3436">
              <w:rPr>
                <w:rFonts w:ascii="Times New Roman" w:hAnsi="Times New Roman" w:cs="Times New Roman"/>
                <w:noProof/>
                <w:sz w:val="16"/>
                <w:szCs w:val="16"/>
                <w:vertAlign w:val="superscript"/>
              </w:rPr>
              <w:t>(59)</w:t>
            </w:r>
          </w:p>
        </w:tc>
        <w:tc>
          <w:tcPr>
            <w:tcW w:w="786" w:type="dxa"/>
            <w:shd w:val="clear" w:color="auto" w:fill="F7CAAC" w:themeFill="accent2" w:themeFillTint="66"/>
          </w:tcPr>
          <w:p w14:paraId="6569FAC0"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35</w:t>
            </w:r>
          </w:p>
        </w:tc>
        <w:tc>
          <w:tcPr>
            <w:tcW w:w="1274" w:type="dxa"/>
            <w:shd w:val="clear" w:color="auto" w:fill="F7CAAC" w:themeFill="accent2" w:themeFillTint="66"/>
          </w:tcPr>
          <w:p w14:paraId="2DC57F4D"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Schizophrenia</w:t>
            </w:r>
          </w:p>
        </w:tc>
        <w:tc>
          <w:tcPr>
            <w:tcW w:w="1417" w:type="dxa"/>
            <w:shd w:val="clear" w:color="auto" w:fill="F7CAAC" w:themeFill="accent2" w:themeFillTint="66"/>
          </w:tcPr>
          <w:p w14:paraId="0CB187D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age=45</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7yrs</w:t>
            </w:r>
          </w:p>
          <w:p w14:paraId="11B5E96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Gender: M=82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7%</w:t>
            </w:r>
          </w:p>
          <w:p w14:paraId="0AC8C0A9"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Baseline PANSS= 84</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15</w:t>
            </w:r>
          </w:p>
        </w:tc>
        <w:tc>
          <w:tcPr>
            <w:tcW w:w="1276" w:type="dxa"/>
            <w:shd w:val="clear" w:color="auto" w:fill="F7CAAC" w:themeFill="accent2" w:themeFillTint="66"/>
          </w:tcPr>
          <w:p w14:paraId="5293C080"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Celecoxib</w:t>
            </w:r>
          </w:p>
        </w:tc>
        <w:tc>
          <w:tcPr>
            <w:tcW w:w="850" w:type="dxa"/>
            <w:shd w:val="clear" w:color="auto" w:fill="F7CAAC" w:themeFill="accent2" w:themeFillTint="66"/>
          </w:tcPr>
          <w:p w14:paraId="094CD5AE"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400mg</w:t>
            </w:r>
          </w:p>
        </w:tc>
        <w:tc>
          <w:tcPr>
            <w:tcW w:w="1843" w:type="dxa"/>
            <w:shd w:val="clear" w:color="auto" w:fill="F7CAAC" w:themeFill="accent2" w:themeFillTint="66"/>
          </w:tcPr>
          <w:p w14:paraId="63AE2C4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Celecoxib or placebo augmentation to TAU (Risperidone or Olanzapine)</w:t>
            </w:r>
          </w:p>
        </w:tc>
        <w:tc>
          <w:tcPr>
            <w:tcW w:w="709" w:type="dxa"/>
            <w:shd w:val="clear" w:color="auto" w:fill="F7CAAC" w:themeFill="accent2" w:themeFillTint="66"/>
          </w:tcPr>
          <w:p w14:paraId="2BE4B4B9"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8 weeks</w:t>
            </w:r>
          </w:p>
        </w:tc>
        <w:tc>
          <w:tcPr>
            <w:tcW w:w="1276" w:type="dxa"/>
            <w:shd w:val="clear" w:color="auto" w:fill="F7CAAC" w:themeFill="accent2" w:themeFillTint="66"/>
          </w:tcPr>
          <w:p w14:paraId="7FF5E163"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PANSS</w:t>
            </w:r>
          </w:p>
        </w:tc>
        <w:tc>
          <w:tcPr>
            <w:tcW w:w="3260" w:type="dxa"/>
            <w:shd w:val="clear" w:color="auto" w:fill="F7CAAC" w:themeFill="accent2" w:themeFillTint="66"/>
          </w:tcPr>
          <w:p w14:paraId="16D49E69"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No significant effect</w:t>
            </w:r>
          </w:p>
        </w:tc>
      </w:tr>
      <w:tr w:rsidR="006D3436" w:rsidRPr="006D3436" w14:paraId="30F71165" w14:textId="77777777" w:rsidTr="000500F6">
        <w:tc>
          <w:tcPr>
            <w:tcW w:w="1196" w:type="dxa"/>
            <w:shd w:val="clear" w:color="auto" w:fill="F7CAAC" w:themeFill="accent2" w:themeFillTint="66"/>
          </w:tcPr>
          <w:p w14:paraId="74BCC41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Desta et al 2002</w:t>
            </w:r>
            <w:r w:rsidRPr="006D3436">
              <w:rPr>
                <w:rFonts w:ascii="Times New Roman" w:hAnsi="Times New Roman" w:cs="Times New Roman"/>
                <w:noProof/>
                <w:sz w:val="16"/>
                <w:szCs w:val="16"/>
                <w:vertAlign w:val="superscript"/>
              </w:rPr>
              <w:t>(80)</w:t>
            </w:r>
          </w:p>
        </w:tc>
        <w:tc>
          <w:tcPr>
            <w:tcW w:w="786" w:type="dxa"/>
            <w:shd w:val="clear" w:color="auto" w:fill="F7CAAC" w:themeFill="accent2" w:themeFillTint="66"/>
          </w:tcPr>
          <w:p w14:paraId="08BC1BC0"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61</w:t>
            </w:r>
          </w:p>
        </w:tc>
        <w:tc>
          <w:tcPr>
            <w:tcW w:w="1274" w:type="dxa"/>
            <w:shd w:val="clear" w:color="auto" w:fill="F7CAAC" w:themeFill="accent2" w:themeFillTint="66"/>
          </w:tcPr>
          <w:p w14:paraId="3381436E"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Schizophrenia, schizoaffective or schizophreniform disorder</w:t>
            </w:r>
          </w:p>
        </w:tc>
        <w:tc>
          <w:tcPr>
            <w:tcW w:w="1417" w:type="dxa"/>
            <w:shd w:val="clear" w:color="auto" w:fill="F7CAAC" w:themeFill="accent2" w:themeFillTint="66"/>
          </w:tcPr>
          <w:p w14:paraId="0104B306"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age=29</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9yrs</w:t>
            </w:r>
          </w:p>
          <w:p w14:paraId="2C549B69"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Gender: M=84%</w:t>
            </w:r>
          </w:p>
          <w:p w14:paraId="44DAE7C2" w14:textId="77777777" w:rsidR="006D3436" w:rsidRPr="006D3436" w:rsidRDefault="006D3436" w:rsidP="000500F6">
            <w:pPr>
              <w:spacing w:line="360" w:lineRule="auto"/>
              <w:rPr>
                <w:rFonts w:ascii="Times New Roman" w:hAnsi="Times New Roman" w:cs="Times New Roman"/>
                <w:sz w:val="16"/>
                <w:szCs w:val="16"/>
              </w:rPr>
            </w:pPr>
          </w:p>
        </w:tc>
        <w:tc>
          <w:tcPr>
            <w:tcW w:w="1276" w:type="dxa"/>
            <w:shd w:val="clear" w:color="auto" w:fill="F7CAAC" w:themeFill="accent2" w:themeFillTint="66"/>
          </w:tcPr>
          <w:p w14:paraId="1CF9CFF0"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Hydroxychloroquine </w:t>
            </w:r>
          </w:p>
        </w:tc>
        <w:tc>
          <w:tcPr>
            <w:tcW w:w="850" w:type="dxa"/>
            <w:shd w:val="clear" w:color="auto" w:fill="F7CAAC" w:themeFill="accent2" w:themeFillTint="66"/>
          </w:tcPr>
          <w:p w14:paraId="36AAECE0"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200mg</w:t>
            </w:r>
          </w:p>
        </w:tc>
        <w:tc>
          <w:tcPr>
            <w:tcW w:w="1843" w:type="dxa"/>
            <w:shd w:val="clear" w:color="auto" w:fill="F7CAAC" w:themeFill="accent2" w:themeFillTint="66"/>
          </w:tcPr>
          <w:p w14:paraId="564E1A2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Hydroxychloroquine or placebo augmentation to TAU (typical </w:t>
            </w:r>
            <w:proofErr w:type="gramStart"/>
            <w:r w:rsidRPr="006D3436">
              <w:rPr>
                <w:rFonts w:ascii="Times New Roman" w:hAnsi="Times New Roman" w:cs="Times New Roman"/>
                <w:sz w:val="16"/>
                <w:szCs w:val="16"/>
              </w:rPr>
              <w:t>antipsychotic)</w:t>
            </w:r>
            <w:r w:rsidRPr="006D3436">
              <w:rPr>
                <w:rFonts w:ascii="Times New Roman" w:hAnsi="Times New Roman" w:cs="Times New Roman"/>
                <w:sz w:val="16"/>
                <w:szCs w:val="16"/>
                <w:vertAlign w:val="superscript"/>
              </w:rPr>
              <w:t>c</w:t>
            </w:r>
            <w:proofErr w:type="gramEnd"/>
          </w:p>
        </w:tc>
        <w:tc>
          <w:tcPr>
            <w:tcW w:w="709" w:type="dxa"/>
            <w:shd w:val="clear" w:color="auto" w:fill="F7CAAC" w:themeFill="accent2" w:themeFillTint="66"/>
          </w:tcPr>
          <w:p w14:paraId="0D4F1129"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8 weeks</w:t>
            </w:r>
          </w:p>
        </w:tc>
        <w:tc>
          <w:tcPr>
            <w:tcW w:w="1276" w:type="dxa"/>
            <w:shd w:val="clear" w:color="auto" w:fill="F7CAAC" w:themeFill="accent2" w:themeFillTint="66"/>
          </w:tcPr>
          <w:p w14:paraId="2D51F91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PANSS</w:t>
            </w:r>
          </w:p>
        </w:tc>
        <w:tc>
          <w:tcPr>
            <w:tcW w:w="3260" w:type="dxa"/>
            <w:shd w:val="clear" w:color="auto" w:fill="F7CAAC" w:themeFill="accent2" w:themeFillTint="66"/>
          </w:tcPr>
          <w:p w14:paraId="3CCD746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No significant difference in PANSS</w:t>
            </w:r>
          </w:p>
        </w:tc>
      </w:tr>
      <w:tr w:rsidR="006D3436" w:rsidRPr="006D3436" w14:paraId="7B643512" w14:textId="77777777" w:rsidTr="000500F6">
        <w:tc>
          <w:tcPr>
            <w:tcW w:w="1196" w:type="dxa"/>
            <w:shd w:val="clear" w:color="auto" w:fill="FFE599" w:themeFill="accent4" w:themeFillTint="66"/>
          </w:tcPr>
          <w:p w14:paraId="11632D3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color w:val="000000"/>
                <w:sz w:val="16"/>
                <w:szCs w:val="16"/>
                <w:shd w:val="clear" w:color="auto" w:fill="FFE599" w:themeFill="accent4" w:themeFillTint="66"/>
              </w:rPr>
              <w:t>Chaudhry et al 2020</w:t>
            </w:r>
            <w:r w:rsidRPr="006D3436">
              <w:rPr>
                <w:rFonts w:ascii="Times New Roman" w:hAnsi="Times New Roman" w:cs="Times New Roman"/>
                <w:noProof/>
                <w:sz w:val="16"/>
                <w:szCs w:val="16"/>
                <w:vertAlign w:val="superscript"/>
              </w:rPr>
              <w:t>(78)</w:t>
            </w:r>
          </w:p>
        </w:tc>
        <w:tc>
          <w:tcPr>
            <w:tcW w:w="786" w:type="dxa"/>
            <w:shd w:val="clear" w:color="auto" w:fill="FFE599" w:themeFill="accent4" w:themeFillTint="66"/>
          </w:tcPr>
          <w:p w14:paraId="24C9F1BE"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92</w:t>
            </w:r>
          </w:p>
        </w:tc>
        <w:tc>
          <w:tcPr>
            <w:tcW w:w="1274" w:type="dxa"/>
            <w:shd w:val="clear" w:color="auto" w:fill="FFE599" w:themeFill="accent4" w:themeFillTint="66"/>
          </w:tcPr>
          <w:p w14:paraId="724BD54B"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Schizophrenia </w:t>
            </w:r>
            <w:r w:rsidRPr="006D3436">
              <w:rPr>
                <w:rFonts w:ascii="Times New Roman" w:hAnsi="Times New Roman" w:cs="Times New Roman"/>
                <w:color w:val="000000"/>
                <w:sz w:val="16"/>
                <w:szCs w:val="16"/>
                <w:shd w:val="clear" w:color="auto" w:fill="FFE599" w:themeFill="accent4" w:themeFillTint="66"/>
              </w:rPr>
              <w:t>schizoaffective disorder, psychosis not otherwise</w:t>
            </w:r>
            <w:r w:rsidRPr="006D3436">
              <w:rPr>
                <w:rFonts w:ascii="Times New Roman" w:hAnsi="Times New Roman" w:cs="Times New Roman"/>
                <w:color w:val="000000"/>
                <w:sz w:val="16"/>
                <w:szCs w:val="16"/>
                <w:shd w:val="clear" w:color="auto" w:fill="FFFFFF"/>
              </w:rPr>
              <w:t xml:space="preserve"> </w:t>
            </w:r>
            <w:r w:rsidRPr="006D3436">
              <w:rPr>
                <w:rFonts w:ascii="Times New Roman" w:hAnsi="Times New Roman" w:cs="Times New Roman"/>
                <w:color w:val="000000"/>
                <w:sz w:val="16"/>
                <w:szCs w:val="16"/>
                <w:shd w:val="clear" w:color="auto" w:fill="FFE599" w:themeFill="accent4" w:themeFillTint="66"/>
              </w:rPr>
              <w:t>specified or schizophreniform disorder, within 5 years of diagnosis</w:t>
            </w:r>
          </w:p>
        </w:tc>
        <w:tc>
          <w:tcPr>
            <w:tcW w:w="1417" w:type="dxa"/>
            <w:shd w:val="clear" w:color="auto" w:fill="FFE599" w:themeFill="accent4" w:themeFillTint="66"/>
          </w:tcPr>
          <w:p w14:paraId="6242A53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age=25</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7yrs Gender: M=73% </w:t>
            </w:r>
          </w:p>
        </w:tc>
        <w:tc>
          <w:tcPr>
            <w:tcW w:w="1276" w:type="dxa"/>
            <w:shd w:val="clear" w:color="auto" w:fill="FFE599" w:themeFill="accent4" w:themeFillTint="66"/>
          </w:tcPr>
          <w:p w14:paraId="31C827E3"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Methotrexate</w:t>
            </w:r>
          </w:p>
        </w:tc>
        <w:tc>
          <w:tcPr>
            <w:tcW w:w="850" w:type="dxa"/>
            <w:shd w:val="clear" w:color="auto" w:fill="FFE599" w:themeFill="accent4" w:themeFillTint="66"/>
          </w:tcPr>
          <w:p w14:paraId="66AEF632"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10mg once weekly</w:t>
            </w:r>
          </w:p>
        </w:tc>
        <w:tc>
          <w:tcPr>
            <w:tcW w:w="1843" w:type="dxa"/>
            <w:shd w:val="clear" w:color="auto" w:fill="FFE599" w:themeFill="accent4" w:themeFillTint="66"/>
          </w:tcPr>
          <w:p w14:paraId="6127C7FC"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TAU (antipsychotic – first or second </w:t>
            </w:r>
            <w:proofErr w:type="gramStart"/>
            <w:r w:rsidRPr="006D3436">
              <w:rPr>
                <w:rFonts w:ascii="Times New Roman" w:hAnsi="Times New Roman" w:cs="Times New Roman"/>
                <w:sz w:val="16"/>
                <w:szCs w:val="16"/>
              </w:rPr>
              <w:t>generation)</w:t>
            </w:r>
            <w:r w:rsidRPr="006D3436">
              <w:rPr>
                <w:rFonts w:ascii="Times New Roman" w:hAnsi="Times New Roman" w:cs="Times New Roman"/>
                <w:sz w:val="16"/>
                <w:szCs w:val="16"/>
                <w:vertAlign w:val="superscript"/>
              </w:rPr>
              <w:t>c</w:t>
            </w:r>
            <w:proofErr w:type="gramEnd"/>
          </w:p>
        </w:tc>
        <w:tc>
          <w:tcPr>
            <w:tcW w:w="709" w:type="dxa"/>
            <w:shd w:val="clear" w:color="auto" w:fill="FFE599" w:themeFill="accent4" w:themeFillTint="66"/>
          </w:tcPr>
          <w:p w14:paraId="4E2FF6FF"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12 weeks</w:t>
            </w:r>
          </w:p>
        </w:tc>
        <w:tc>
          <w:tcPr>
            <w:tcW w:w="1276" w:type="dxa"/>
            <w:shd w:val="clear" w:color="auto" w:fill="FFE599" w:themeFill="accent4" w:themeFillTint="66"/>
          </w:tcPr>
          <w:p w14:paraId="2123766C"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PANSS</w:t>
            </w:r>
          </w:p>
        </w:tc>
        <w:tc>
          <w:tcPr>
            <w:tcW w:w="3260" w:type="dxa"/>
            <w:shd w:val="clear" w:color="auto" w:fill="FFE599" w:themeFill="accent4" w:themeFillTint="66"/>
          </w:tcPr>
          <w:p w14:paraId="6882C24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Methotrexate had a statistically significant effect on PANSS Positive Subscale (−2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94 (95% CI −5</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10, −0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77) (p = 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008), no significant change in PANSS negative scores and difference in total score was of borderline significance (p=0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05)</w:t>
            </w:r>
          </w:p>
        </w:tc>
      </w:tr>
      <w:tr w:rsidR="006D3436" w:rsidRPr="006D3436" w14:paraId="004D8547" w14:textId="77777777" w:rsidTr="000500F6">
        <w:tc>
          <w:tcPr>
            <w:tcW w:w="1196" w:type="dxa"/>
            <w:shd w:val="clear" w:color="auto" w:fill="C5E0B3" w:themeFill="accent6" w:themeFillTint="66"/>
          </w:tcPr>
          <w:p w14:paraId="4E54E97A" w14:textId="77777777" w:rsidR="006D3436" w:rsidRPr="006D3436" w:rsidRDefault="006D3436" w:rsidP="000500F6">
            <w:pPr>
              <w:spacing w:line="360" w:lineRule="auto"/>
              <w:rPr>
                <w:rFonts w:ascii="Times New Roman" w:hAnsi="Times New Roman" w:cs="Times New Roman"/>
                <w:b/>
                <w:bCs/>
                <w:sz w:val="16"/>
                <w:szCs w:val="16"/>
              </w:rPr>
            </w:pPr>
            <w:proofErr w:type="spellStart"/>
            <w:r w:rsidRPr="006D3436">
              <w:rPr>
                <w:rFonts w:ascii="Times New Roman" w:hAnsi="Times New Roman" w:cs="Times New Roman"/>
                <w:sz w:val="16"/>
                <w:szCs w:val="16"/>
              </w:rPr>
              <w:t>Levkovitz</w:t>
            </w:r>
            <w:proofErr w:type="spellEnd"/>
            <w:r w:rsidRPr="006D3436">
              <w:rPr>
                <w:rFonts w:ascii="Times New Roman" w:hAnsi="Times New Roman" w:cs="Times New Roman"/>
                <w:sz w:val="16"/>
                <w:szCs w:val="16"/>
              </w:rPr>
              <w:t xml:space="preserve"> et al 2010</w:t>
            </w:r>
            <w:r w:rsidRPr="006D3436">
              <w:rPr>
                <w:rFonts w:ascii="Times New Roman" w:hAnsi="Times New Roman" w:cs="Times New Roman"/>
                <w:noProof/>
                <w:sz w:val="16"/>
                <w:szCs w:val="16"/>
                <w:vertAlign w:val="superscript"/>
              </w:rPr>
              <w:t>(63)</w:t>
            </w:r>
          </w:p>
        </w:tc>
        <w:tc>
          <w:tcPr>
            <w:tcW w:w="786" w:type="dxa"/>
            <w:shd w:val="clear" w:color="auto" w:fill="C5E0B3" w:themeFill="accent6" w:themeFillTint="66"/>
          </w:tcPr>
          <w:p w14:paraId="2A8DC390"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54</w:t>
            </w:r>
          </w:p>
        </w:tc>
        <w:tc>
          <w:tcPr>
            <w:tcW w:w="1274" w:type="dxa"/>
            <w:shd w:val="clear" w:color="auto" w:fill="C5E0B3" w:themeFill="accent6" w:themeFillTint="66"/>
          </w:tcPr>
          <w:p w14:paraId="1B9447C7"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Schizophrenia (within first 5 years of onset)</w:t>
            </w:r>
          </w:p>
        </w:tc>
        <w:tc>
          <w:tcPr>
            <w:tcW w:w="1417" w:type="dxa"/>
            <w:shd w:val="clear" w:color="auto" w:fill="C5E0B3" w:themeFill="accent6" w:themeFillTint="66"/>
          </w:tcPr>
          <w:p w14:paraId="2292565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age=24</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9yrs </w:t>
            </w:r>
          </w:p>
          <w:p w14:paraId="63061DAB"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Gender: M=76</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3%</w:t>
            </w:r>
          </w:p>
          <w:p w14:paraId="7CAD047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lastRenderedPageBreak/>
              <w:t>Mean baseline total PANSS= 81, mean PANSS negative score=22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5 </w:t>
            </w:r>
          </w:p>
          <w:p w14:paraId="1490E675"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mean SANS=43</w:t>
            </w:r>
          </w:p>
        </w:tc>
        <w:tc>
          <w:tcPr>
            <w:tcW w:w="1276" w:type="dxa"/>
            <w:shd w:val="clear" w:color="auto" w:fill="C5E0B3" w:themeFill="accent6" w:themeFillTint="66"/>
          </w:tcPr>
          <w:p w14:paraId="15E5C3FD"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lastRenderedPageBreak/>
              <w:t>Minocycline</w:t>
            </w:r>
          </w:p>
        </w:tc>
        <w:tc>
          <w:tcPr>
            <w:tcW w:w="850" w:type="dxa"/>
            <w:shd w:val="clear" w:color="auto" w:fill="C5E0B3" w:themeFill="accent6" w:themeFillTint="66"/>
          </w:tcPr>
          <w:p w14:paraId="2A9C7E34"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200mg</w:t>
            </w:r>
          </w:p>
        </w:tc>
        <w:tc>
          <w:tcPr>
            <w:tcW w:w="1843" w:type="dxa"/>
            <w:shd w:val="clear" w:color="auto" w:fill="C5E0B3" w:themeFill="accent6" w:themeFillTint="66"/>
          </w:tcPr>
          <w:p w14:paraId="50A25AB2"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Minocycline or placebo augmentation to </w:t>
            </w:r>
            <w:proofErr w:type="gramStart"/>
            <w:r w:rsidRPr="006D3436">
              <w:rPr>
                <w:rFonts w:ascii="Times New Roman" w:hAnsi="Times New Roman" w:cs="Times New Roman"/>
                <w:sz w:val="16"/>
                <w:szCs w:val="16"/>
              </w:rPr>
              <w:t>Atypical</w:t>
            </w:r>
            <w:proofErr w:type="gramEnd"/>
            <w:r w:rsidRPr="006D3436">
              <w:rPr>
                <w:rFonts w:ascii="Times New Roman" w:hAnsi="Times New Roman" w:cs="Times New Roman"/>
                <w:sz w:val="16"/>
                <w:szCs w:val="16"/>
              </w:rPr>
              <w:t xml:space="preserve"> antipsychotic (Risperidone, </w:t>
            </w:r>
            <w:r w:rsidRPr="006D3436">
              <w:rPr>
                <w:rFonts w:ascii="Times New Roman" w:hAnsi="Times New Roman" w:cs="Times New Roman"/>
                <w:sz w:val="16"/>
                <w:szCs w:val="16"/>
              </w:rPr>
              <w:lastRenderedPageBreak/>
              <w:t xml:space="preserve">Olanzapine, Quetiapine, or Clozapine) equivalent to 200-600mg/day of Chlorpromazine </w:t>
            </w:r>
          </w:p>
        </w:tc>
        <w:tc>
          <w:tcPr>
            <w:tcW w:w="709" w:type="dxa"/>
            <w:shd w:val="clear" w:color="auto" w:fill="C5E0B3" w:themeFill="accent6" w:themeFillTint="66"/>
          </w:tcPr>
          <w:p w14:paraId="7F7E3547"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lastRenderedPageBreak/>
              <w:t>24 weeks</w:t>
            </w:r>
          </w:p>
        </w:tc>
        <w:tc>
          <w:tcPr>
            <w:tcW w:w="1276" w:type="dxa"/>
            <w:shd w:val="clear" w:color="auto" w:fill="C5E0B3" w:themeFill="accent6" w:themeFillTint="66"/>
          </w:tcPr>
          <w:p w14:paraId="27CEE419"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SANS</w:t>
            </w:r>
          </w:p>
        </w:tc>
        <w:tc>
          <w:tcPr>
            <w:tcW w:w="3260" w:type="dxa"/>
            <w:shd w:val="clear" w:color="auto" w:fill="C5E0B3" w:themeFill="accent6" w:themeFillTint="66"/>
          </w:tcPr>
          <w:p w14:paraId="47115DEF"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Significant effect on SANS (time x treatment effect size 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46 p&lt;0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01) but not PANSS negative symptom scale. Also showed </w:t>
            </w:r>
            <w:r w:rsidRPr="006D3436">
              <w:rPr>
                <w:rFonts w:ascii="Times New Roman" w:hAnsi="Times New Roman" w:cs="Times New Roman"/>
                <w:sz w:val="16"/>
                <w:szCs w:val="16"/>
              </w:rPr>
              <w:lastRenderedPageBreak/>
              <w:t xml:space="preserve">significant effect on CGI and some cognitive subscales </w:t>
            </w:r>
          </w:p>
        </w:tc>
      </w:tr>
      <w:tr w:rsidR="006D3436" w:rsidRPr="006D3436" w14:paraId="4E3135A9" w14:textId="77777777" w:rsidTr="000500F6">
        <w:tc>
          <w:tcPr>
            <w:tcW w:w="1196" w:type="dxa"/>
            <w:shd w:val="clear" w:color="auto" w:fill="C5E0B3" w:themeFill="accent6" w:themeFillTint="66"/>
          </w:tcPr>
          <w:p w14:paraId="38FE940A"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lastRenderedPageBreak/>
              <w:t>Chaudhry et al 2012</w:t>
            </w:r>
            <w:r w:rsidRPr="006D3436">
              <w:rPr>
                <w:rFonts w:ascii="Times New Roman" w:hAnsi="Times New Roman" w:cs="Times New Roman"/>
                <w:noProof/>
                <w:sz w:val="16"/>
                <w:szCs w:val="16"/>
                <w:vertAlign w:val="superscript"/>
              </w:rPr>
              <w:t>(64)</w:t>
            </w:r>
          </w:p>
        </w:tc>
        <w:tc>
          <w:tcPr>
            <w:tcW w:w="786" w:type="dxa"/>
            <w:shd w:val="clear" w:color="auto" w:fill="C5E0B3" w:themeFill="accent6" w:themeFillTint="66"/>
          </w:tcPr>
          <w:p w14:paraId="198213A9"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144</w:t>
            </w:r>
          </w:p>
        </w:tc>
        <w:tc>
          <w:tcPr>
            <w:tcW w:w="1274" w:type="dxa"/>
            <w:shd w:val="clear" w:color="auto" w:fill="C5E0B3" w:themeFill="accent6" w:themeFillTint="66"/>
          </w:tcPr>
          <w:p w14:paraId="2E38FBF5"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Schizophrenia, schizoaffective disorder, psychosis NOS within first 5 years</w:t>
            </w:r>
          </w:p>
        </w:tc>
        <w:tc>
          <w:tcPr>
            <w:tcW w:w="1417" w:type="dxa"/>
            <w:shd w:val="clear" w:color="auto" w:fill="C5E0B3" w:themeFill="accent6" w:themeFillTint="66"/>
          </w:tcPr>
          <w:p w14:paraId="5B26BD5E"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age=26</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2yrs</w:t>
            </w:r>
          </w:p>
          <w:p w14:paraId="783BB76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Gender: M=52% </w:t>
            </w:r>
          </w:p>
          <w:p w14:paraId="25F7FF14"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Mean baseline total PANSS=83 negative score= 22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3</w:t>
            </w:r>
          </w:p>
        </w:tc>
        <w:tc>
          <w:tcPr>
            <w:tcW w:w="1276" w:type="dxa"/>
            <w:shd w:val="clear" w:color="auto" w:fill="C5E0B3" w:themeFill="accent6" w:themeFillTint="66"/>
          </w:tcPr>
          <w:p w14:paraId="36016421"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Minocycline</w:t>
            </w:r>
          </w:p>
        </w:tc>
        <w:tc>
          <w:tcPr>
            <w:tcW w:w="850" w:type="dxa"/>
            <w:shd w:val="clear" w:color="auto" w:fill="C5E0B3" w:themeFill="accent6" w:themeFillTint="66"/>
          </w:tcPr>
          <w:p w14:paraId="6E6B12DD"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200mg</w:t>
            </w:r>
          </w:p>
        </w:tc>
        <w:tc>
          <w:tcPr>
            <w:tcW w:w="1843" w:type="dxa"/>
            <w:shd w:val="clear" w:color="auto" w:fill="C5E0B3" w:themeFill="accent6" w:themeFillTint="66"/>
          </w:tcPr>
          <w:p w14:paraId="1CBF9010"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Minocycline or placebo augmentation to TAU (antipsychotic)</w:t>
            </w:r>
            <w:r w:rsidRPr="006D3436">
              <w:rPr>
                <w:rFonts w:ascii="Times New Roman" w:hAnsi="Times New Roman" w:cs="Times New Roman"/>
                <w:sz w:val="16"/>
                <w:szCs w:val="16"/>
                <w:vertAlign w:val="superscript"/>
              </w:rPr>
              <w:t>c</w:t>
            </w:r>
          </w:p>
        </w:tc>
        <w:tc>
          <w:tcPr>
            <w:tcW w:w="709" w:type="dxa"/>
            <w:shd w:val="clear" w:color="auto" w:fill="C5E0B3" w:themeFill="accent6" w:themeFillTint="66"/>
          </w:tcPr>
          <w:p w14:paraId="7C067F50"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12 months</w:t>
            </w:r>
          </w:p>
        </w:tc>
        <w:tc>
          <w:tcPr>
            <w:tcW w:w="1276" w:type="dxa"/>
            <w:shd w:val="clear" w:color="auto" w:fill="C5E0B3" w:themeFill="accent6" w:themeFillTint="66"/>
          </w:tcPr>
          <w:p w14:paraId="204F2789"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PANSS negative and positive subscale</w:t>
            </w:r>
          </w:p>
        </w:tc>
        <w:tc>
          <w:tcPr>
            <w:tcW w:w="3260" w:type="dxa"/>
            <w:shd w:val="clear" w:color="auto" w:fill="C5E0B3" w:themeFill="accent6" w:themeFillTint="66"/>
          </w:tcPr>
          <w:p w14:paraId="17AC75D5"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Significant effect on negative subscale of PANSS</w:t>
            </w:r>
            <w:r w:rsidRPr="006D3436">
              <w:rPr>
                <w:rFonts w:ascii="Times New Roman" w:hAnsi="Times New Roman" w:cs="Times New Roman"/>
                <w:sz w:val="16"/>
                <w:szCs w:val="16"/>
                <w:shd w:val="clear" w:color="auto" w:fill="C5E0B3" w:themeFill="accent6" w:themeFillTint="66"/>
              </w:rPr>
              <w:t>: mean improvement in negative symptoms for the Minocycline group was 9</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2 and in the placebo group 4</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7, an adjusted difference of 3</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53 (</w:t>
            </w:r>
            <w:proofErr w:type="spellStart"/>
            <w:r w:rsidRPr="006D3436">
              <w:rPr>
                <w:rFonts w:ascii="Times New Roman" w:hAnsi="Times New Roman" w:cs="Times New Roman"/>
                <w:sz w:val="16"/>
                <w:szCs w:val="16"/>
                <w:shd w:val="clear" w:color="auto" w:fill="C5E0B3" w:themeFill="accent6" w:themeFillTint="66"/>
              </w:rPr>
              <w:t>s.e.</w:t>
            </w:r>
            <w:proofErr w:type="spellEnd"/>
            <w:r w:rsidRPr="006D3436">
              <w:rPr>
                <w:rFonts w:ascii="Times New Roman" w:hAnsi="Times New Roman" w:cs="Times New Roman"/>
                <w:sz w:val="16"/>
                <w:szCs w:val="16"/>
                <w:shd w:val="clear" w:color="auto" w:fill="C5E0B3" w:themeFill="accent6" w:themeFillTint="66"/>
              </w:rPr>
              <w:t xml:space="preserve"> 1</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01) 95% CI: 1</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55, 5</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51; p &lt; 0</w:t>
            </w:r>
            <w:r w:rsidRPr="006D3436">
              <w:rPr>
                <w:rFonts w:ascii="Times New Roman" w:hAnsi="Times New Roman" w:cs="Times New Roman"/>
                <w:position w:val="4"/>
                <w:sz w:val="16"/>
                <w:szCs w:val="16"/>
              </w:rPr>
              <w:t>.</w:t>
            </w:r>
            <w:r w:rsidRPr="006D3436">
              <w:rPr>
                <w:rFonts w:ascii="Times New Roman" w:hAnsi="Times New Roman" w:cs="Times New Roman"/>
                <w:sz w:val="16"/>
                <w:szCs w:val="16"/>
                <w:shd w:val="clear" w:color="auto" w:fill="C5E0B3" w:themeFill="accent6" w:themeFillTint="66"/>
              </w:rPr>
              <w:t>001</w:t>
            </w:r>
          </w:p>
        </w:tc>
      </w:tr>
      <w:tr w:rsidR="006D3436" w:rsidRPr="006D3436" w14:paraId="305BF921" w14:textId="77777777" w:rsidTr="000500F6">
        <w:tc>
          <w:tcPr>
            <w:tcW w:w="1196" w:type="dxa"/>
            <w:shd w:val="clear" w:color="auto" w:fill="C5E0B3" w:themeFill="accent6" w:themeFillTint="66"/>
          </w:tcPr>
          <w:p w14:paraId="50E46099" w14:textId="77777777" w:rsidR="006D3436" w:rsidRPr="006D3436" w:rsidRDefault="006D3436" w:rsidP="000500F6">
            <w:pPr>
              <w:spacing w:line="360" w:lineRule="auto"/>
              <w:rPr>
                <w:rFonts w:ascii="Times New Roman" w:hAnsi="Times New Roman" w:cs="Times New Roman"/>
                <w:b/>
                <w:bCs/>
                <w:sz w:val="16"/>
                <w:szCs w:val="16"/>
              </w:rPr>
            </w:pPr>
            <w:proofErr w:type="spellStart"/>
            <w:r w:rsidRPr="006D3436">
              <w:rPr>
                <w:rFonts w:ascii="Times New Roman" w:hAnsi="Times New Roman" w:cs="Times New Roman"/>
                <w:sz w:val="16"/>
                <w:szCs w:val="16"/>
              </w:rPr>
              <w:t>Khodaie-Ardakani</w:t>
            </w:r>
            <w:proofErr w:type="spellEnd"/>
            <w:r w:rsidRPr="006D3436">
              <w:rPr>
                <w:rFonts w:ascii="Times New Roman" w:hAnsi="Times New Roman" w:cs="Times New Roman"/>
                <w:sz w:val="16"/>
                <w:szCs w:val="16"/>
              </w:rPr>
              <w:t xml:space="preserve"> et al 2014</w:t>
            </w:r>
            <w:r w:rsidRPr="006D3436">
              <w:rPr>
                <w:rFonts w:ascii="Times New Roman" w:hAnsi="Times New Roman" w:cs="Times New Roman"/>
                <w:noProof/>
                <w:sz w:val="16"/>
                <w:szCs w:val="16"/>
                <w:vertAlign w:val="superscript"/>
              </w:rPr>
              <w:t>(66)</w:t>
            </w:r>
          </w:p>
        </w:tc>
        <w:tc>
          <w:tcPr>
            <w:tcW w:w="786" w:type="dxa"/>
            <w:shd w:val="clear" w:color="auto" w:fill="C5E0B3" w:themeFill="accent6" w:themeFillTint="66"/>
          </w:tcPr>
          <w:p w14:paraId="645A9D01"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40</w:t>
            </w:r>
          </w:p>
        </w:tc>
        <w:tc>
          <w:tcPr>
            <w:tcW w:w="1274" w:type="dxa"/>
            <w:shd w:val="clear" w:color="auto" w:fill="C5E0B3" w:themeFill="accent6" w:themeFillTint="66"/>
          </w:tcPr>
          <w:p w14:paraId="03461DE3"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Schizophrenia, schizoaffective, psychosis NOS for more than 2 years</w:t>
            </w:r>
          </w:p>
        </w:tc>
        <w:tc>
          <w:tcPr>
            <w:tcW w:w="1417" w:type="dxa"/>
            <w:shd w:val="clear" w:color="auto" w:fill="C5E0B3" w:themeFill="accent6" w:themeFillTint="66"/>
          </w:tcPr>
          <w:p w14:paraId="33F53DDF"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age=39</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9yrs</w:t>
            </w:r>
          </w:p>
          <w:p w14:paraId="62535487"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Gender: M=72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5%</w:t>
            </w:r>
          </w:p>
          <w:p w14:paraId="31DE989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Mean illness duration=19 </w:t>
            </w:r>
            <w:proofErr w:type="spellStart"/>
            <w:r w:rsidRPr="006D3436">
              <w:rPr>
                <w:rFonts w:ascii="Times New Roman" w:hAnsi="Times New Roman" w:cs="Times New Roman"/>
                <w:sz w:val="16"/>
                <w:szCs w:val="16"/>
              </w:rPr>
              <w:t>yrs</w:t>
            </w:r>
            <w:proofErr w:type="spellEnd"/>
          </w:p>
          <w:p w14:paraId="4390684A"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Mean baseline total PANSS=71</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6 negative subscale= 17</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4</w:t>
            </w:r>
          </w:p>
        </w:tc>
        <w:tc>
          <w:tcPr>
            <w:tcW w:w="1276" w:type="dxa"/>
            <w:shd w:val="clear" w:color="auto" w:fill="C5E0B3" w:themeFill="accent6" w:themeFillTint="66"/>
          </w:tcPr>
          <w:p w14:paraId="15FDC8C2"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Minocycline</w:t>
            </w:r>
          </w:p>
        </w:tc>
        <w:tc>
          <w:tcPr>
            <w:tcW w:w="850" w:type="dxa"/>
            <w:shd w:val="clear" w:color="auto" w:fill="C5E0B3" w:themeFill="accent6" w:themeFillTint="66"/>
          </w:tcPr>
          <w:p w14:paraId="440B8734"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 xml:space="preserve">200mg </w:t>
            </w:r>
          </w:p>
        </w:tc>
        <w:tc>
          <w:tcPr>
            <w:tcW w:w="1843" w:type="dxa"/>
            <w:shd w:val="clear" w:color="auto" w:fill="C5E0B3" w:themeFill="accent6" w:themeFillTint="66"/>
          </w:tcPr>
          <w:p w14:paraId="094EAFBC"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Minocycline or placebo augmentation to Risperidone 6mg/day only </w:t>
            </w:r>
          </w:p>
        </w:tc>
        <w:tc>
          <w:tcPr>
            <w:tcW w:w="709" w:type="dxa"/>
            <w:shd w:val="clear" w:color="auto" w:fill="C5E0B3" w:themeFill="accent6" w:themeFillTint="66"/>
          </w:tcPr>
          <w:p w14:paraId="2AB86A9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8 weeks</w:t>
            </w:r>
          </w:p>
        </w:tc>
        <w:tc>
          <w:tcPr>
            <w:tcW w:w="1276" w:type="dxa"/>
            <w:shd w:val="clear" w:color="auto" w:fill="C5E0B3" w:themeFill="accent6" w:themeFillTint="66"/>
          </w:tcPr>
          <w:p w14:paraId="7FDE95B2"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PANSS</w:t>
            </w:r>
          </w:p>
        </w:tc>
        <w:tc>
          <w:tcPr>
            <w:tcW w:w="3260" w:type="dxa"/>
            <w:shd w:val="clear" w:color="auto" w:fill="C5E0B3" w:themeFill="accent6" w:themeFillTint="66"/>
          </w:tcPr>
          <w:p w14:paraId="1921C241" w14:textId="77777777" w:rsidR="006D3436" w:rsidRPr="006D3436" w:rsidRDefault="006D3436" w:rsidP="000500F6">
            <w:pPr>
              <w:shd w:val="clear" w:color="auto" w:fill="C5E0B3" w:themeFill="accent6" w:themeFillTint="66"/>
              <w:spacing w:line="360" w:lineRule="auto"/>
              <w:rPr>
                <w:rFonts w:ascii="Times New Roman" w:eastAsia="Times New Roman" w:hAnsi="Times New Roman" w:cs="Times New Roman"/>
                <w:sz w:val="16"/>
                <w:szCs w:val="16"/>
              </w:rPr>
            </w:pPr>
            <w:r w:rsidRPr="006D3436">
              <w:rPr>
                <w:rFonts w:ascii="Times New Roman" w:hAnsi="Times New Roman" w:cs="Times New Roman"/>
                <w:sz w:val="16"/>
                <w:szCs w:val="16"/>
              </w:rPr>
              <w:t xml:space="preserve">Significant effect on negative subscale of PANSS (mean </w:t>
            </w:r>
            <w:r w:rsidRPr="006D3436">
              <w:rPr>
                <w:rFonts w:ascii="Times New Roman" w:eastAsia="Times New Roman" w:hAnsi="Times New Roman" w:cs="Times New Roman"/>
                <w:sz w:val="16"/>
                <w:szCs w:val="16"/>
              </w:rPr>
              <w:t>12</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70 SD 2</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02 in Minocycline group versus 17</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25 SD3</w:t>
            </w:r>
            <w:r w:rsidRPr="006D3436">
              <w:rPr>
                <w:rFonts w:ascii="Times New Roman" w:hAnsi="Times New Roman" w:cs="Times New Roman"/>
                <w:position w:val="4"/>
                <w:sz w:val="16"/>
                <w:szCs w:val="16"/>
              </w:rPr>
              <w:t>.</w:t>
            </w:r>
            <w:r w:rsidRPr="006D3436">
              <w:rPr>
                <w:rFonts w:ascii="Times New Roman" w:eastAsia="Times New Roman" w:hAnsi="Times New Roman" w:cs="Times New Roman"/>
                <w:sz w:val="16"/>
                <w:szCs w:val="16"/>
              </w:rPr>
              <w:t>00 in placebo</w:t>
            </w:r>
            <w:r w:rsidRPr="006D3436">
              <w:rPr>
                <w:rFonts w:ascii="Times New Roman" w:hAnsi="Times New Roman" w:cs="Times New Roman"/>
                <w:sz w:val="16"/>
                <w:szCs w:val="16"/>
              </w:rPr>
              <w:t xml:space="preserve"> p&lt;0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001</w:t>
            </w:r>
            <w:r w:rsidRPr="006D3436">
              <w:rPr>
                <w:rFonts w:ascii="Times New Roman" w:eastAsia="Times New Roman" w:hAnsi="Times New Roman" w:cs="Times New Roman"/>
                <w:sz w:val="16"/>
                <w:szCs w:val="16"/>
              </w:rPr>
              <w:t>)</w:t>
            </w:r>
          </w:p>
          <w:p w14:paraId="3F26035E"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 xml:space="preserve">as well as general and total subscale </w:t>
            </w:r>
          </w:p>
        </w:tc>
      </w:tr>
      <w:tr w:rsidR="006D3436" w:rsidRPr="006D3436" w14:paraId="75A86E38" w14:textId="77777777" w:rsidTr="000500F6">
        <w:tc>
          <w:tcPr>
            <w:tcW w:w="1196" w:type="dxa"/>
            <w:shd w:val="clear" w:color="auto" w:fill="C5E0B3" w:themeFill="accent6" w:themeFillTint="66"/>
          </w:tcPr>
          <w:p w14:paraId="53712182"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Zhang et al 2018**</w:t>
            </w:r>
            <w:r w:rsidRPr="006D3436">
              <w:rPr>
                <w:rFonts w:ascii="Times New Roman" w:hAnsi="Times New Roman" w:cs="Times New Roman"/>
                <w:noProof/>
                <w:sz w:val="16"/>
                <w:szCs w:val="16"/>
                <w:vertAlign w:val="superscript"/>
              </w:rPr>
              <w:t>(65)</w:t>
            </w:r>
          </w:p>
          <w:p w14:paraId="361F4CBF" w14:textId="77777777" w:rsidR="006D3436" w:rsidRPr="006D3436" w:rsidRDefault="006D3436" w:rsidP="000500F6">
            <w:pPr>
              <w:spacing w:line="360" w:lineRule="auto"/>
              <w:rPr>
                <w:rFonts w:ascii="Times New Roman" w:hAnsi="Times New Roman" w:cs="Times New Roman"/>
                <w:sz w:val="16"/>
                <w:szCs w:val="16"/>
              </w:rPr>
            </w:pPr>
          </w:p>
        </w:tc>
        <w:tc>
          <w:tcPr>
            <w:tcW w:w="786" w:type="dxa"/>
            <w:shd w:val="clear" w:color="auto" w:fill="C5E0B3" w:themeFill="accent6" w:themeFillTint="66"/>
          </w:tcPr>
          <w:p w14:paraId="69D01107"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75</w:t>
            </w:r>
          </w:p>
        </w:tc>
        <w:tc>
          <w:tcPr>
            <w:tcW w:w="1274" w:type="dxa"/>
            <w:shd w:val="clear" w:color="auto" w:fill="C5E0B3" w:themeFill="accent6" w:themeFillTint="66"/>
          </w:tcPr>
          <w:p w14:paraId="6E2A2AFB"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Schizophrenia with negative symptoms</w:t>
            </w:r>
          </w:p>
        </w:tc>
        <w:tc>
          <w:tcPr>
            <w:tcW w:w="1417" w:type="dxa"/>
            <w:shd w:val="clear" w:color="auto" w:fill="C5E0B3" w:themeFill="accent6" w:themeFillTint="66"/>
          </w:tcPr>
          <w:p w14:paraId="62BFDF89"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age=33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0yrs</w:t>
            </w:r>
          </w:p>
          <w:p w14:paraId="75EF6A73"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Gender: M=50% </w:t>
            </w:r>
          </w:p>
          <w:p w14:paraId="7CD3BC4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duration of illness= 6</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1 </w:t>
            </w:r>
            <w:proofErr w:type="spellStart"/>
            <w:r w:rsidRPr="006D3436">
              <w:rPr>
                <w:rFonts w:ascii="Times New Roman" w:hAnsi="Times New Roman" w:cs="Times New Roman"/>
                <w:sz w:val="16"/>
                <w:szCs w:val="16"/>
              </w:rPr>
              <w:t>yrs</w:t>
            </w:r>
            <w:proofErr w:type="spellEnd"/>
            <w:r w:rsidRPr="006D3436">
              <w:rPr>
                <w:rFonts w:ascii="Times New Roman" w:hAnsi="Times New Roman" w:cs="Times New Roman"/>
                <w:sz w:val="16"/>
                <w:szCs w:val="16"/>
              </w:rPr>
              <w:t xml:space="preserve"> </w:t>
            </w:r>
          </w:p>
          <w:p w14:paraId="61E9FAD4"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baseline total PANSS= 78</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78 </w:t>
            </w:r>
          </w:p>
          <w:p w14:paraId="68488289"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PANSS negative score =26</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3 </w:t>
            </w:r>
          </w:p>
        </w:tc>
        <w:tc>
          <w:tcPr>
            <w:tcW w:w="1276" w:type="dxa"/>
            <w:shd w:val="clear" w:color="auto" w:fill="C5E0B3" w:themeFill="accent6" w:themeFillTint="66"/>
          </w:tcPr>
          <w:p w14:paraId="40C4B4B6"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Minocycline</w:t>
            </w:r>
          </w:p>
        </w:tc>
        <w:tc>
          <w:tcPr>
            <w:tcW w:w="850" w:type="dxa"/>
            <w:shd w:val="clear" w:color="auto" w:fill="C5E0B3" w:themeFill="accent6" w:themeFillTint="66"/>
          </w:tcPr>
          <w:p w14:paraId="5555760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100mg or 200mg</w:t>
            </w:r>
          </w:p>
        </w:tc>
        <w:tc>
          <w:tcPr>
            <w:tcW w:w="1843" w:type="dxa"/>
            <w:shd w:val="clear" w:color="auto" w:fill="C5E0B3" w:themeFill="accent6" w:themeFillTint="66"/>
          </w:tcPr>
          <w:p w14:paraId="4A9D77BB"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Minocycline or placebo augmentation to Risperidone 3-6mg/day +/- Lorazepam for insomnia or Trihexyphenidyl Hydrochloride for extrapyramidal symptoms</w:t>
            </w:r>
          </w:p>
        </w:tc>
        <w:tc>
          <w:tcPr>
            <w:tcW w:w="709" w:type="dxa"/>
            <w:shd w:val="clear" w:color="auto" w:fill="C5E0B3" w:themeFill="accent6" w:themeFillTint="66"/>
          </w:tcPr>
          <w:p w14:paraId="16071994"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12 weeks</w:t>
            </w:r>
          </w:p>
        </w:tc>
        <w:tc>
          <w:tcPr>
            <w:tcW w:w="1276" w:type="dxa"/>
            <w:shd w:val="clear" w:color="auto" w:fill="C5E0B3" w:themeFill="accent6" w:themeFillTint="66"/>
          </w:tcPr>
          <w:p w14:paraId="296CF1AC"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PANSS negative symptom subscale and SANS</w:t>
            </w:r>
          </w:p>
        </w:tc>
        <w:tc>
          <w:tcPr>
            <w:tcW w:w="3260" w:type="dxa"/>
            <w:shd w:val="clear" w:color="auto" w:fill="C5E0B3" w:themeFill="accent6" w:themeFillTint="66"/>
          </w:tcPr>
          <w:p w14:paraId="5380221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Significant reduction in negative symptoms as well as some measures of cognitive functioning in high dose Minocycline (PANSS negative symptom change -5</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6 in high dose Minocycline vs -3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6 in placebo, p=0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012 SANS score -13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64 vs -8</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4 in placebo p=0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002). The clinical improvement correlated with reduction in serum IL-1B and IL6</w:t>
            </w:r>
          </w:p>
        </w:tc>
      </w:tr>
      <w:tr w:rsidR="006D3436" w:rsidRPr="006D3436" w14:paraId="093CE2C8" w14:textId="77777777" w:rsidTr="000500F6">
        <w:tc>
          <w:tcPr>
            <w:tcW w:w="1196" w:type="dxa"/>
            <w:shd w:val="clear" w:color="auto" w:fill="C5E0B3" w:themeFill="accent6" w:themeFillTint="66"/>
          </w:tcPr>
          <w:p w14:paraId="59995E7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lastRenderedPageBreak/>
              <w:t>Liu et al 2014</w:t>
            </w:r>
            <w:r w:rsidRPr="006D3436">
              <w:rPr>
                <w:rFonts w:ascii="Times New Roman" w:hAnsi="Times New Roman" w:cs="Times New Roman"/>
                <w:noProof/>
                <w:sz w:val="16"/>
                <w:szCs w:val="16"/>
                <w:vertAlign w:val="superscript"/>
              </w:rPr>
              <w:t>(67)</w:t>
            </w:r>
          </w:p>
        </w:tc>
        <w:tc>
          <w:tcPr>
            <w:tcW w:w="786" w:type="dxa"/>
            <w:shd w:val="clear" w:color="auto" w:fill="C5E0B3" w:themeFill="accent6" w:themeFillTint="66"/>
          </w:tcPr>
          <w:p w14:paraId="6BC8F7E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92</w:t>
            </w:r>
          </w:p>
        </w:tc>
        <w:tc>
          <w:tcPr>
            <w:tcW w:w="1274" w:type="dxa"/>
            <w:shd w:val="clear" w:color="auto" w:fill="C5E0B3" w:themeFill="accent6" w:themeFillTint="66"/>
          </w:tcPr>
          <w:p w14:paraId="17DA62FC"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Schizophrenia (within first 5 years)</w:t>
            </w:r>
          </w:p>
        </w:tc>
        <w:tc>
          <w:tcPr>
            <w:tcW w:w="1417" w:type="dxa"/>
            <w:shd w:val="clear" w:color="auto" w:fill="C5E0B3" w:themeFill="accent6" w:themeFillTint="66"/>
          </w:tcPr>
          <w:p w14:paraId="301414EC"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age=27</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6yrs</w:t>
            </w:r>
          </w:p>
          <w:p w14:paraId="0D735E2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Gender: M= 62% </w:t>
            </w:r>
          </w:p>
          <w:p w14:paraId="1DEEDAE7"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duration of illness =2 years</w:t>
            </w:r>
          </w:p>
          <w:p w14:paraId="6F508B42"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baseline PANSS =82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3</w:t>
            </w:r>
          </w:p>
          <w:p w14:paraId="7FFB5DC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baseline SANS =60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37</w:t>
            </w:r>
          </w:p>
        </w:tc>
        <w:tc>
          <w:tcPr>
            <w:tcW w:w="1276" w:type="dxa"/>
            <w:shd w:val="clear" w:color="auto" w:fill="C5E0B3" w:themeFill="accent6" w:themeFillTint="66"/>
          </w:tcPr>
          <w:p w14:paraId="6949B6C4"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Minocycline</w:t>
            </w:r>
          </w:p>
        </w:tc>
        <w:tc>
          <w:tcPr>
            <w:tcW w:w="850" w:type="dxa"/>
            <w:shd w:val="clear" w:color="auto" w:fill="C5E0B3" w:themeFill="accent6" w:themeFillTint="66"/>
          </w:tcPr>
          <w:p w14:paraId="4BF579CF"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200mg</w:t>
            </w:r>
          </w:p>
        </w:tc>
        <w:tc>
          <w:tcPr>
            <w:tcW w:w="1843" w:type="dxa"/>
            <w:shd w:val="clear" w:color="auto" w:fill="C5E0B3" w:themeFill="accent6" w:themeFillTint="66"/>
          </w:tcPr>
          <w:p w14:paraId="234ED6A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Minocycline or placebo augmentation to TAU (Risperidone) +/- Alprazolam for insomnia or Trihexyphenidyl Hydrochloride for extrapyramidal symptoms or Propranolol for akathisia and tachycardia</w:t>
            </w:r>
          </w:p>
        </w:tc>
        <w:tc>
          <w:tcPr>
            <w:tcW w:w="709" w:type="dxa"/>
            <w:shd w:val="clear" w:color="auto" w:fill="C5E0B3" w:themeFill="accent6" w:themeFillTint="66"/>
          </w:tcPr>
          <w:p w14:paraId="228DF0C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16 weeks</w:t>
            </w:r>
          </w:p>
        </w:tc>
        <w:tc>
          <w:tcPr>
            <w:tcW w:w="1276" w:type="dxa"/>
            <w:shd w:val="clear" w:color="auto" w:fill="C5E0B3" w:themeFill="accent6" w:themeFillTint="66"/>
          </w:tcPr>
          <w:p w14:paraId="3A5AE4E6"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SANS </w:t>
            </w:r>
          </w:p>
        </w:tc>
        <w:tc>
          <w:tcPr>
            <w:tcW w:w="3260" w:type="dxa"/>
            <w:shd w:val="clear" w:color="auto" w:fill="C5E0B3" w:themeFill="accent6" w:themeFillTint="66"/>
          </w:tcPr>
          <w:p w14:paraId="4C0C26E4"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Subjects receiving Minocycline had greater improvements on SANS total scores compared with placebo (mean change at week 16 -27</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21 in Minocycline group compared to -13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4 in placebo group, p&lt;0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001) as well as PANSS negative subscale scores (P&lt;0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001), CGI severity scores (p=0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038) and PANSS total score (p=0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002). Rates of treatment response (43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6%) in the Minocycline group were significantly higher than those in the placebo group (10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0%) after 16 weeks of treatment. </w:t>
            </w:r>
          </w:p>
        </w:tc>
      </w:tr>
      <w:tr w:rsidR="006D3436" w:rsidRPr="006D3436" w14:paraId="1A9597B7" w14:textId="77777777" w:rsidTr="000500F6">
        <w:tc>
          <w:tcPr>
            <w:tcW w:w="1196" w:type="dxa"/>
            <w:shd w:val="clear" w:color="auto" w:fill="C5E0B3" w:themeFill="accent6" w:themeFillTint="66"/>
          </w:tcPr>
          <w:p w14:paraId="7FD4BFFC"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Liu et al 2018</w:t>
            </w:r>
            <w:r w:rsidRPr="006D3436">
              <w:rPr>
                <w:rFonts w:ascii="Times New Roman" w:hAnsi="Times New Roman" w:cs="Times New Roman"/>
                <w:noProof/>
                <w:sz w:val="16"/>
                <w:szCs w:val="16"/>
                <w:vertAlign w:val="superscript"/>
              </w:rPr>
              <w:t>(68)</w:t>
            </w:r>
          </w:p>
        </w:tc>
        <w:tc>
          <w:tcPr>
            <w:tcW w:w="786" w:type="dxa"/>
            <w:shd w:val="clear" w:color="auto" w:fill="C5E0B3" w:themeFill="accent6" w:themeFillTint="66"/>
          </w:tcPr>
          <w:p w14:paraId="1FD622A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63</w:t>
            </w:r>
          </w:p>
        </w:tc>
        <w:tc>
          <w:tcPr>
            <w:tcW w:w="1274" w:type="dxa"/>
            <w:shd w:val="clear" w:color="auto" w:fill="C5E0B3" w:themeFill="accent6" w:themeFillTint="66"/>
          </w:tcPr>
          <w:p w14:paraId="74FB4C8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Schizophrenia (within first 5 years)</w:t>
            </w:r>
          </w:p>
        </w:tc>
        <w:tc>
          <w:tcPr>
            <w:tcW w:w="1417" w:type="dxa"/>
            <w:shd w:val="clear" w:color="auto" w:fill="C5E0B3" w:themeFill="accent6" w:themeFillTint="66"/>
          </w:tcPr>
          <w:p w14:paraId="67B3F9A3"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age=27</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4yrs Gender: M=62% </w:t>
            </w:r>
          </w:p>
          <w:p w14:paraId="7E7CC25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duration of illness =2 years</w:t>
            </w:r>
          </w:p>
          <w:p w14:paraId="1338ABE6"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baseline total PANSS=82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3</w:t>
            </w:r>
          </w:p>
          <w:p w14:paraId="002748D6"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baseline SANS=62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25</w:t>
            </w:r>
          </w:p>
        </w:tc>
        <w:tc>
          <w:tcPr>
            <w:tcW w:w="1276" w:type="dxa"/>
            <w:shd w:val="clear" w:color="auto" w:fill="C5E0B3" w:themeFill="accent6" w:themeFillTint="66"/>
          </w:tcPr>
          <w:p w14:paraId="7E21E8A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Minocycline</w:t>
            </w:r>
          </w:p>
        </w:tc>
        <w:tc>
          <w:tcPr>
            <w:tcW w:w="850" w:type="dxa"/>
            <w:shd w:val="clear" w:color="auto" w:fill="C5E0B3" w:themeFill="accent6" w:themeFillTint="66"/>
          </w:tcPr>
          <w:p w14:paraId="75E6F6E7"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200mg</w:t>
            </w:r>
          </w:p>
        </w:tc>
        <w:tc>
          <w:tcPr>
            <w:tcW w:w="1843" w:type="dxa"/>
            <w:shd w:val="clear" w:color="auto" w:fill="C5E0B3" w:themeFill="accent6" w:themeFillTint="66"/>
          </w:tcPr>
          <w:p w14:paraId="389AF8F9"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Minocycline or placebo augmentation to TAU (Risperidone)</w:t>
            </w:r>
          </w:p>
        </w:tc>
        <w:tc>
          <w:tcPr>
            <w:tcW w:w="709" w:type="dxa"/>
            <w:shd w:val="clear" w:color="auto" w:fill="C5E0B3" w:themeFill="accent6" w:themeFillTint="66"/>
          </w:tcPr>
          <w:p w14:paraId="2C4E487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16 weeks</w:t>
            </w:r>
          </w:p>
        </w:tc>
        <w:tc>
          <w:tcPr>
            <w:tcW w:w="1276" w:type="dxa"/>
            <w:shd w:val="clear" w:color="auto" w:fill="C5E0B3" w:themeFill="accent6" w:themeFillTint="66"/>
          </w:tcPr>
          <w:p w14:paraId="523DE4A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SANS</w:t>
            </w:r>
          </w:p>
        </w:tc>
        <w:tc>
          <w:tcPr>
            <w:tcW w:w="3260" w:type="dxa"/>
            <w:shd w:val="clear" w:color="auto" w:fill="C5E0B3" w:themeFill="accent6" w:themeFillTint="66"/>
          </w:tcPr>
          <w:p w14:paraId="2B7AA19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Significant greater decrease in SANS with Minocycline (Mean change in SANS score at 16 weeks -31</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2 in Minocycline group compared to -14</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8 in placebo group, p&lt;0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001) as well as PANSS negative symptom score (p=0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001) and PANSS total score (p=0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006) </w:t>
            </w:r>
          </w:p>
        </w:tc>
      </w:tr>
      <w:tr w:rsidR="006D3436" w:rsidRPr="006D3436" w14:paraId="4012C5FB" w14:textId="77777777" w:rsidTr="000500F6">
        <w:tc>
          <w:tcPr>
            <w:tcW w:w="1196" w:type="dxa"/>
            <w:shd w:val="clear" w:color="auto" w:fill="F7CAAC" w:themeFill="accent2" w:themeFillTint="66"/>
          </w:tcPr>
          <w:p w14:paraId="77E9FF00"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Kelly et al 2015</w:t>
            </w:r>
            <w:r w:rsidRPr="006D3436">
              <w:rPr>
                <w:rFonts w:ascii="Times New Roman" w:hAnsi="Times New Roman" w:cs="Times New Roman"/>
                <w:noProof/>
                <w:sz w:val="16"/>
                <w:szCs w:val="16"/>
                <w:vertAlign w:val="superscript"/>
              </w:rPr>
              <w:t>(69)</w:t>
            </w:r>
          </w:p>
        </w:tc>
        <w:tc>
          <w:tcPr>
            <w:tcW w:w="786" w:type="dxa"/>
            <w:shd w:val="clear" w:color="auto" w:fill="F7CAAC" w:themeFill="accent2" w:themeFillTint="66"/>
          </w:tcPr>
          <w:p w14:paraId="66E893B1"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52</w:t>
            </w:r>
          </w:p>
        </w:tc>
        <w:tc>
          <w:tcPr>
            <w:tcW w:w="1274" w:type="dxa"/>
            <w:shd w:val="clear" w:color="auto" w:fill="F7CAAC" w:themeFill="accent2" w:themeFillTint="66"/>
          </w:tcPr>
          <w:p w14:paraId="0376CE56"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Schizophrenia or schizoaffective disorder, on Clozapine for at least 6 months with persistent positive symptoms</w:t>
            </w:r>
          </w:p>
        </w:tc>
        <w:tc>
          <w:tcPr>
            <w:tcW w:w="1417" w:type="dxa"/>
            <w:shd w:val="clear" w:color="auto" w:fill="F7CAAC" w:themeFill="accent2" w:themeFillTint="66"/>
          </w:tcPr>
          <w:p w14:paraId="7FD6755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age=42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4yrs </w:t>
            </w:r>
          </w:p>
          <w:p w14:paraId="616031A4"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Gender: M=74</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5%</w:t>
            </w:r>
          </w:p>
          <w:p w14:paraId="425D52D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 illness onset= 19yrs</w:t>
            </w:r>
          </w:p>
          <w:p w14:paraId="11400263"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baseline BPR= 44</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4 </w:t>
            </w:r>
          </w:p>
          <w:p w14:paraId="5FA8423D"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SANS= 31</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5</w:t>
            </w:r>
          </w:p>
        </w:tc>
        <w:tc>
          <w:tcPr>
            <w:tcW w:w="1276" w:type="dxa"/>
            <w:shd w:val="clear" w:color="auto" w:fill="F7CAAC" w:themeFill="accent2" w:themeFillTint="66"/>
          </w:tcPr>
          <w:p w14:paraId="550219CA"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Minocycline</w:t>
            </w:r>
          </w:p>
        </w:tc>
        <w:tc>
          <w:tcPr>
            <w:tcW w:w="850" w:type="dxa"/>
            <w:shd w:val="clear" w:color="auto" w:fill="F7CAAC" w:themeFill="accent2" w:themeFillTint="66"/>
          </w:tcPr>
          <w:p w14:paraId="4CA44F58"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200mg</w:t>
            </w:r>
          </w:p>
        </w:tc>
        <w:tc>
          <w:tcPr>
            <w:tcW w:w="1843" w:type="dxa"/>
            <w:shd w:val="clear" w:color="auto" w:fill="F7CAAC" w:themeFill="accent2" w:themeFillTint="66"/>
          </w:tcPr>
          <w:p w14:paraId="5684D190"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Minocycline or placebo augmentation to Clozapine (at least 200mg/day) </w:t>
            </w:r>
          </w:p>
        </w:tc>
        <w:tc>
          <w:tcPr>
            <w:tcW w:w="709" w:type="dxa"/>
            <w:shd w:val="clear" w:color="auto" w:fill="F7CAAC" w:themeFill="accent2" w:themeFillTint="66"/>
          </w:tcPr>
          <w:p w14:paraId="40685F0C"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10 weeks</w:t>
            </w:r>
          </w:p>
        </w:tc>
        <w:tc>
          <w:tcPr>
            <w:tcW w:w="1276" w:type="dxa"/>
            <w:shd w:val="clear" w:color="auto" w:fill="F7CAAC" w:themeFill="accent2" w:themeFillTint="66"/>
          </w:tcPr>
          <w:p w14:paraId="7F13321D"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 xml:space="preserve">BPRS </w:t>
            </w:r>
          </w:p>
        </w:tc>
        <w:tc>
          <w:tcPr>
            <w:tcW w:w="3260" w:type="dxa"/>
            <w:shd w:val="clear" w:color="auto" w:fill="F7CAAC" w:themeFill="accent2" w:themeFillTint="66"/>
          </w:tcPr>
          <w:p w14:paraId="1E766BD0"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No significant effect</w:t>
            </w:r>
          </w:p>
        </w:tc>
      </w:tr>
      <w:tr w:rsidR="006D3436" w:rsidRPr="006D3436" w14:paraId="53A26E3A" w14:textId="77777777" w:rsidTr="000500F6">
        <w:tc>
          <w:tcPr>
            <w:tcW w:w="1196" w:type="dxa"/>
            <w:shd w:val="clear" w:color="auto" w:fill="F7CAAC" w:themeFill="accent2" w:themeFillTint="66"/>
          </w:tcPr>
          <w:p w14:paraId="2B420999"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lastRenderedPageBreak/>
              <w:t>Deakin et al 2018</w:t>
            </w:r>
            <w:r w:rsidRPr="006D3436">
              <w:rPr>
                <w:rFonts w:ascii="Times New Roman" w:hAnsi="Times New Roman" w:cs="Times New Roman"/>
                <w:noProof/>
                <w:sz w:val="16"/>
                <w:szCs w:val="16"/>
                <w:vertAlign w:val="superscript"/>
              </w:rPr>
              <w:t>(71)</w:t>
            </w:r>
          </w:p>
        </w:tc>
        <w:tc>
          <w:tcPr>
            <w:tcW w:w="786" w:type="dxa"/>
            <w:shd w:val="clear" w:color="auto" w:fill="F7CAAC" w:themeFill="accent2" w:themeFillTint="66"/>
          </w:tcPr>
          <w:p w14:paraId="1F76FD23"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207</w:t>
            </w:r>
          </w:p>
        </w:tc>
        <w:tc>
          <w:tcPr>
            <w:tcW w:w="1274" w:type="dxa"/>
            <w:shd w:val="clear" w:color="auto" w:fill="F7CAAC" w:themeFill="accent2" w:themeFillTint="66"/>
          </w:tcPr>
          <w:p w14:paraId="32D9F74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First episode of schizophrenia or schizoaffective psychosis, ongoing positive symptoms</w:t>
            </w:r>
          </w:p>
        </w:tc>
        <w:tc>
          <w:tcPr>
            <w:tcW w:w="1417" w:type="dxa"/>
            <w:shd w:val="clear" w:color="auto" w:fill="F7CAAC" w:themeFill="accent2" w:themeFillTint="66"/>
          </w:tcPr>
          <w:p w14:paraId="6EF0A7F9"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age=25</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6yrs</w:t>
            </w:r>
          </w:p>
          <w:p w14:paraId="2168F059"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Gender: M=72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5% </w:t>
            </w:r>
          </w:p>
          <w:p w14:paraId="51D9479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baseline total PANSS=68</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2</w:t>
            </w:r>
          </w:p>
          <w:p w14:paraId="179C7414"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PANSS negative score=17</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25</w:t>
            </w:r>
          </w:p>
        </w:tc>
        <w:tc>
          <w:tcPr>
            <w:tcW w:w="1276" w:type="dxa"/>
            <w:shd w:val="clear" w:color="auto" w:fill="F7CAAC" w:themeFill="accent2" w:themeFillTint="66"/>
          </w:tcPr>
          <w:p w14:paraId="681DDF4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Minocycline</w:t>
            </w:r>
          </w:p>
        </w:tc>
        <w:tc>
          <w:tcPr>
            <w:tcW w:w="850" w:type="dxa"/>
            <w:shd w:val="clear" w:color="auto" w:fill="F7CAAC" w:themeFill="accent2" w:themeFillTint="66"/>
          </w:tcPr>
          <w:p w14:paraId="5D0BB9F3"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300mg</w:t>
            </w:r>
          </w:p>
        </w:tc>
        <w:tc>
          <w:tcPr>
            <w:tcW w:w="1843" w:type="dxa"/>
            <w:shd w:val="clear" w:color="auto" w:fill="F7CAAC" w:themeFill="accent2" w:themeFillTint="66"/>
          </w:tcPr>
          <w:p w14:paraId="25E99597"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Minocycline or placebo augmentation to TAU (antipsychotic)</w:t>
            </w:r>
            <w:r w:rsidRPr="006D3436">
              <w:rPr>
                <w:rFonts w:ascii="Times New Roman" w:hAnsi="Times New Roman" w:cs="Times New Roman"/>
                <w:sz w:val="16"/>
                <w:szCs w:val="16"/>
                <w:vertAlign w:val="superscript"/>
              </w:rPr>
              <w:t>d</w:t>
            </w:r>
          </w:p>
        </w:tc>
        <w:tc>
          <w:tcPr>
            <w:tcW w:w="709" w:type="dxa"/>
            <w:shd w:val="clear" w:color="auto" w:fill="F7CAAC" w:themeFill="accent2" w:themeFillTint="66"/>
          </w:tcPr>
          <w:p w14:paraId="0D1C946E"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12 months</w:t>
            </w:r>
          </w:p>
        </w:tc>
        <w:tc>
          <w:tcPr>
            <w:tcW w:w="1276" w:type="dxa"/>
            <w:shd w:val="clear" w:color="auto" w:fill="F7CAAC" w:themeFill="accent2" w:themeFillTint="66"/>
          </w:tcPr>
          <w:p w14:paraId="1C76F9E2"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Negative subscale of PANSS</w:t>
            </w:r>
          </w:p>
        </w:tc>
        <w:tc>
          <w:tcPr>
            <w:tcW w:w="3260" w:type="dxa"/>
            <w:shd w:val="clear" w:color="auto" w:fill="F7CAAC" w:themeFill="accent2" w:themeFillTint="66"/>
          </w:tcPr>
          <w:p w14:paraId="1B5D163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No significant effect </w:t>
            </w:r>
          </w:p>
          <w:p w14:paraId="5D2AF268" w14:textId="77777777" w:rsidR="006D3436" w:rsidRPr="006D3436" w:rsidRDefault="006D3436" w:rsidP="000500F6">
            <w:pPr>
              <w:spacing w:line="360" w:lineRule="auto"/>
              <w:rPr>
                <w:rFonts w:ascii="Times New Roman" w:hAnsi="Times New Roman" w:cs="Times New Roman"/>
                <w:sz w:val="16"/>
                <w:szCs w:val="16"/>
              </w:rPr>
            </w:pPr>
          </w:p>
        </w:tc>
      </w:tr>
      <w:tr w:rsidR="006D3436" w:rsidRPr="006D3436" w14:paraId="1E938672" w14:textId="77777777" w:rsidTr="000500F6">
        <w:tc>
          <w:tcPr>
            <w:tcW w:w="1196" w:type="dxa"/>
            <w:shd w:val="clear" w:color="auto" w:fill="F7CAAC" w:themeFill="accent2" w:themeFillTint="66"/>
          </w:tcPr>
          <w:p w14:paraId="196B76DF"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Weiser et al 2019</w:t>
            </w:r>
            <w:r w:rsidRPr="006D3436">
              <w:rPr>
                <w:rFonts w:ascii="Times New Roman" w:hAnsi="Times New Roman" w:cs="Times New Roman"/>
                <w:noProof/>
                <w:sz w:val="16"/>
                <w:szCs w:val="16"/>
                <w:vertAlign w:val="superscript"/>
              </w:rPr>
              <w:t>(70)</w:t>
            </w:r>
          </w:p>
        </w:tc>
        <w:tc>
          <w:tcPr>
            <w:tcW w:w="786" w:type="dxa"/>
            <w:shd w:val="clear" w:color="auto" w:fill="F7CAAC" w:themeFill="accent2" w:themeFillTint="66"/>
          </w:tcPr>
          <w:p w14:paraId="4ABC0DA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200</w:t>
            </w:r>
          </w:p>
        </w:tc>
        <w:tc>
          <w:tcPr>
            <w:tcW w:w="1274" w:type="dxa"/>
            <w:shd w:val="clear" w:color="auto" w:fill="F7CAAC" w:themeFill="accent2" w:themeFillTint="66"/>
          </w:tcPr>
          <w:p w14:paraId="2B645B7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Schizophrenia or schizoaffective disorder</w:t>
            </w:r>
          </w:p>
        </w:tc>
        <w:tc>
          <w:tcPr>
            <w:tcW w:w="1417" w:type="dxa"/>
            <w:shd w:val="clear" w:color="auto" w:fill="F7CAAC" w:themeFill="accent2" w:themeFillTint="66"/>
          </w:tcPr>
          <w:p w14:paraId="4415CCFB"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age=43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4yrs Gender 44% male</w:t>
            </w:r>
          </w:p>
          <w:p w14:paraId="1365907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 of onset of illness=26yrs</w:t>
            </w:r>
          </w:p>
          <w:p w14:paraId="3A646340"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baseline total PANSS=95</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 xml:space="preserve">5 </w:t>
            </w:r>
          </w:p>
        </w:tc>
        <w:tc>
          <w:tcPr>
            <w:tcW w:w="1276" w:type="dxa"/>
            <w:shd w:val="clear" w:color="auto" w:fill="F7CAAC" w:themeFill="accent2" w:themeFillTint="66"/>
          </w:tcPr>
          <w:p w14:paraId="38405A4E"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Minocycline</w:t>
            </w:r>
          </w:p>
        </w:tc>
        <w:tc>
          <w:tcPr>
            <w:tcW w:w="850" w:type="dxa"/>
            <w:shd w:val="clear" w:color="auto" w:fill="F7CAAC" w:themeFill="accent2" w:themeFillTint="66"/>
          </w:tcPr>
          <w:p w14:paraId="17D523D3"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200mg</w:t>
            </w:r>
          </w:p>
        </w:tc>
        <w:tc>
          <w:tcPr>
            <w:tcW w:w="1843" w:type="dxa"/>
            <w:shd w:val="clear" w:color="auto" w:fill="F7CAAC" w:themeFill="accent2" w:themeFillTint="66"/>
          </w:tcPr>
          <w:p w14:paraId="66CC260C"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Minocycline or placebo augmentation to TAU (typical or atypical </w:t>
            </w:r>
            <w:proofErr w:type="gramStart"/>
            <w:r w:rsidRPr="006D3436">
              <w:rPr>
                <w:rFonts w:ascii="Times New Roman" w:hAnsi="Times New Roman" w:cs="Times New Roman"/>
                <w:sz w:val="16"/>
                <w:szCs w:val="16"/>
              </w:rPr>
              <w:t>antipsychotic)</w:t>
            </w:r>
            <w:r w:rsidRPr="006D3436">
              <w:rPr>
                <w:rFonts w:ascii="Times New Roman" w:hAnsi="Times New Roman" w:cs="Times New Roman"/>
                <w:sz w:val="16"/>
                <w:szCs w:val="16"/>
                <w:vertAlign w:val="superscript"/>
              </w:rPr>
              <w:t>c</w:t>
            </w:r>
            <w:proofErr w:type="gramEnd"/>
          </w:p>
        </w:tc>
        <w:tc>
          <w:tcPr>
            <w:tcW w:w="709" w:type="dxa"/>
            <w:shd w:val="clear" w:color="auto" w:fill="F7CAAC" w:themeFill="accent2" w:themeFillTint="66"/>
          </w:tcPr>
          <w:p w14:paraId="40DC96BE"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16 weeks</w:t>
            </w:r>
          </w:p>
        </w:tc>
        <w:tc>
          <w:tcPr>
            <w:tcW w:w="1276" w:type="dxa"/>
            <w:shd w:val="clear" w:color="auto" w:fill="F7CAAC" w:themeFill="accent2" w:themeFillTint="66"/>
          </w:tcPr>
          <w:p w14:paraId="698FBE94"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PANSS </w:t>
            </w:r>
          </w:p>
        </w:tc>
        <w:tc>
          <w:tcPr>
            <w:tcW w:w="3260" w:type="dxa"/>
            <w:shd w:val="clear" w:color="auto" w:fill="F7CAAC" w:themeFill="accent2" w:themeFillTint="66"/>
          </w:tcPr>
          <w:p w14:paraId="4A8F1F83"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no difference in PANSS, CGI or cognition</w:t>
            </w:r>
          </w:p>
          <w:p w14:paraId="6FB8C612" w14:textId="77777777" w:rsidR="006D3436" w:rsidRPr="006D3436" w:rsidRDefault="006D3436" w:rsidP="000500F6">
            <w:pPr>
              <w:spacing w:line="360" w:lineRule="auto"/>
              <w:rPr>
                <w:rFonts w:ascii="Times New Roman" w:hAnsi="Times New Roman" w:cs="Times New Roman"/>
                <w:sz w:val="16"/>
                <w:szCs w:val="16"/>
              </w:rPr>
            </w:pPr>
          </w:p>
        </w:tc>
      </w:tr>
      <w:tr w:rsidR="006D3436" w:rsidRPr="006D3436" w14:paraId="4E634EC3" w14:textId="77777777" w:rsidTr="000500F6">
        <w:tc>
          <w:tcPr>
            <w:tcW w:w="1196" w:type="dxa"/>
            <w:shd w:val="clear" w:color="auto" w:fill="C5E0B3" w:themeFill="accent6" w:themeFillTint="66"/>
          </w:tcPr>
          <w:p w14:paraId="1C997817" w14:textId="77777777" w:rsidR="006D3436" w:rsidRPr="006D3436" w:rsidRDefault="006D3436" w:rsidP="000500F6">
            <w:pPr>
              <w:spacing w:line="360" w:lineRule="auto"/>
              <w:rPr>
                <w:rFonts w:ascii="Times New Roman" w:hAnsi="Times New Roman" w:cs="Times New Roman"/>
                <w:sz w:val="16"/>
                <w:szCs w:val="16"/>
              </w:rPr>
            </w:pPr>
            <w:proofErr w:type="spellStart"/>
            <w:r w:rsidRPr="006D3436">
              <w:rPr>
                <w:rFonts w:ascii="Times New Roman" w:hAnsi="Times New Roman" w:cs="Times New Roman"/>
                <w:sz w:val="16"/>
                <w:szCs w:val="16"/>
              </w:rPr>
              <w:t>Iranpour</w:t>
            </w:r>
            <w:proofErr w:type="spellEnd"/>
            <w:r w:rsidRPr="006D3436">
              <w:rPr>
                <w:rFonts w:ascii="Times New Roman" w:hAnsi="Times New Roman" w:cs="Times New Roman"/>
                <w:sz w:val="16"/>
                <w:szCs w:val="16"/>
              </w:rPr>
              <w:t xml:space="preserve"> et al 2016</w:t>
            </w:r>
            <w:r w:rsidRPr="006D3436">
              <w:rPr>
                <w:rFonts w:ascii="Times New Roman" w:hAnsi="Times New Roman" w:cs="Times New Roman"/>
                <w:noProof/>
                <w:sz w:val="16"/>
                <w:szCs w:val="16"/>
                <w:vertAlign w:val="superscript"/>
              </w:rPr>
              <w:t>(76)</w:t>
            </w:r>
          </w:p>
        </w:tc>
        <w:tc>
          <w:tcPr>
            <w:tcW w:w="786" w:type="dxa"/>
            <w:shd w:val="clear" w:color="auto" w:fill="C5E0B3" w:themeFill="accent6" w:themeFillTint="66"/>
          </w:tcPr>
          <w:p w14:paraId="46A0D86E"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42</w:t>
            </w:r>
          </w:p>
        </w:tc>
        <w:tc>
          <w:tcPr>
            <w:tcW w:w="1274" w:type="dxa"/>
            <w:shd w:val="clear" w:color="auto" w:fill="C5E0B3" w:themeFill="accent6" w:themeFillTint="66"/>
          </w:tcPr>
          <w:p w14:paraId="239BD824"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Schizophrenia &gt;2 years</w:t>
            </w:r>
          </w:p>
        </w:tc>
        <w:tc>
          <w:tcPr>
            <w:tcW w:w="1417" w:type="dxa"/>
            <w:shd w:val="clear" w:color="auto" w:fill="C5E0B3" w:themeFill="accent6" w:themeFillTint="66"/>
          </w:tcPr>
          <w:p w14:paraId="2CBFB14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age=37</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5yrs</w:t>
            </w:r>
          </w:p>
          <w:p w14:paraId="510190BE"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Gender: M=69% </w:t>
            </w:r>
          </w:p>
          <w:p w14:paraId="441AA496"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Baseline total PANSS= 69</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5</w:t>
            </w:r>
          </w:p>
          <w:p w14:paraId="4D28E6FB"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duration of illness= 14</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9years</w:t>
            </w:r>
          </w:p>
        </w:tc>
        <w:tc>
          <w:tcPr>
            <w:tcW w:w="1276" w:type="dxa"/>
            <w:shd w:val="clear" w:color="auto" w:fill="C5E0B3" w:themeFill="accent6" w:themeFillTint="66"/>
          </w:tcPr>
          <w:p w14:paraId="353218E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Pioglitazone</w:t>
            </w:r>
          </w:p>
        </w:tc>
        <w:tc>
          <w:tcPr>
            <w:tcW w:w="850" w:type="dxa"/>
            <w:shd w:val="clear" w:color="auto" w:fill="C5E0B3" w:themeFill="accent6" w:themeFillTint="66"/>
          </w:tcPr>
          <w:p w14:paraId="5DF14694"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15mg</w:t>
            </w:r>
          </w:p>
        </w:tc>
        <w:tc>
          <w:tcPr>
            <w:tcW w:w="1843" w:type="dxa"/>
            <w:shd w:val="clear" w:color="auto" w:fill="C5E0B3" w:themeFill="accent6" w:themeFillTint="66"/>
          </w:tcPr>
          <w:p w14:paraId="0C2D899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Pioglitazone or placebo augmentation to Risperidone up to 6mg/day only</w:t>
            </w:r>
          </w:p>
        </w:tc>
        <w:tc>
          <w:tcPr>
            <w:tcW w:w="709" w:type="dxa"/>
            <w:shd w:val="clear" w:color="auto" w:fill="C5E0B3" w:themeFill="accent6" w:themeFillTint="66"/>
          </w:tcPr>
          <w:p w14:paraId="4A050A73"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8 weeks</w:t>
            </w:r>
          </w:p>
        </w:tc>
        <w:tc>
          <w:tcPr>
            <w:tcW w:w="1276" w:type="dxa"/>
            <w:shd w:val="clear" w:color="auto" w:fill="C5E0B3" w:themeFill="accent6" w:themeFillTint="66"/>
          </w:tcPr>
          <w:p w14:paraId="3E6EC36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PANSS</w:t>
            </w:r>
          </w:p>
        </w:tc>
        <w:tc>
          <w:tcPr>
            <w:tcW w:w="3260" w:type="dxa"/>
            <w:shd w:val="clear" w:color="auto" w:fill="C5E0B3" w:themeFill="accent6" w:themeFillTint="66"/>
          </w:tcPr>
          <w:p w14:paraId="3A4A45C4"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Significant reduction in negative subscale and total PANSS at 8 weeks in Pioglitazone group compared to placebo group (mean difference =-3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25 (95%CI -4</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89 to -1</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60), p&lt;0</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001)</w:t>
            </w:r>
          </w:p>
        </w:tc>
      </w:tr>
      <w:tr w:rsidR="006D3436" w:rsidRPr="006D3436" w14:paraId="23366595" w14:textId="77777777" w:rsidTr="000500F6">
        <w:tc>
          <w:tcPr>
            <w:tcW w:w="1196" w:type="dxa"/>
            <w:shd w:val="clear" w:color="auto" w:fill="FFE599" w:themeFill="accent4" w:themeFillTint="66"/>
          </w:tcPr>
          <w:p w14:paraId="52D17185" w14:textId="77777777" w:rsidR="006D3436" w:rsidRPr="006D3436" w:rsidRDefault="006D3436" w:rsidP="000500F6">
            <w:pPr>
              <w:spacing w:line="360" w:lineRule="auto"/>
              <w:rPr>
                <w:rFonts w:ascii="Times New Roman" w:hAnsi="Times New Roman" w:cs="Times New Roman"/>
                <w:sz w:val="16"/>
                <w:szCs w:val="16"/>
              </w:rPr>
            </w:pPr>
            <w:proofErr w:type="spellStart"/>
            <w:r w:rsidRPr="006D3436">
              <w:rPr>
                <w:rFonts w:ascii="Times New Roman" w:hAnsi="Times New Roman" w:cs="Times New Roman"/>
                <w:sz w:val="16"/>
                <w:szCs w:val="16"/>
              </w:rPr>
              <w:t>Vincenzi</w:t>
            </w:r>
            <w:proofErr w:type="spellEnd"/>
            <w:r w:rsidRPr="006D3436">
              <w:rPr>
                <w:rFonts w:ascii="Times New Roman" w:hAnsi="Times New Roman" w:cs="Times New Roman"/>
                <w:sz w:val="16"/>
                <w:szCs w:val="16"/>
              </w:rPr>
              <w:t xml:space="preserve"> et al 2014</w:t>
            </w:r>
            <w:r w:rsidRPr="006D3436">
              <w:rPr>
                <w:rFonts w:ascii="Times New Roman" w:hAnsi="Times New Roman" w:cs="Times New Roman"/>
                <w:noProof/>
                <w:sz w:val="16"/>
                <w:szCs w:val="16"/>
                <w:vertAlign w:val="superscript"/>
              </w:rPr>
              <w:t>(74)</w:t>
            </w:r>
          </w:p>
        </w:tc>
        <w:tc>
          <w:tcPr>
            <w:tcW w:w="786" w:type="dxa"/>
            <w:shd w:val="clear" w:color="auto" w:fill="FFE599" w:themeFill="accent4" w:themeFillTint="66"/>
          </w:tcPr>
          <w:p w14:paraId="47FCDD9F"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60</w:t>
            </w:r>
          </w:p>
        </w:tc>
        <w:tc>
          <w:tcPr>
            <w:tcW w:w="1274" w:type="dxa"/>
            <w:shd w:val="clear" w:color="auto" w:fill="FFE599" w:themeFill="accent4" w:themeFillTint="66"/>
          </w:tcPr>
          <w:p w14:paraId="4ACF0297"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Schizophrenia</w:t>
            </w:r>
          </w:p>
        </w:tc>
        <w:tc>
          <w:tcPr>
            <w:tcW w:w="1417" w:type="dxa"/>
            <w:shd w:val="clear" w:color="auto" w:fill="FFE599" w:themeFill="accent4" w:themeFillTint="66"/>
          </w:tcPr>
          <w:p w14:paraId="02A32EEE"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age=43</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6yrs</w:t>
            </w:r>
          </w:p>
          <w:p w14:paraId="494C0C4B"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Gender: M=63%</w:t>
            </w:r>
          </w:p>
          <w:p w14:paraId="05807D0F"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Baseline total PANSS= 77</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5</w:t>
            </w:r>
          </w:p>
        </w:tc>
        <w:tc>
          <w:tcPr>
            <w:tcW w:w="1276" w:type="dxa"/>
            <w:shd w:val="clear" w:color="auto" w:fill="FFE599" w:themeFill="accent4" w:themeFillTint="66"/>
          </w:tcPr>
          <w:p w14:paraId="2D4A4A7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Pravastatin </w:t>
            </w:r>
          </w:p>
        </w:tc>
        <w:tc>
          <w:tcPr>
            <w:tcW w:w="850" w:type="dxa"/>
            <w:shd w:val="clear" w:color="auto" w:fill="FFE599" w:themeFill="accent4" w:themeFillTint="66"/>
          </w:tcPr>
          <w:p w14:paraId="1617A2E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40mg </w:t>
            </w:r>
          </w:p>
          <w:p w14:paraId="23D1526F" w14:textId="77777777" w:rsidR="006D3436" w:rsidRPr="006D3436" w:rsidRDefault="006D3436" w:rsidP="000500F6">
            <w:pPr>
              <w:spacing w:line="360" w:lineRule="auto"/>
              <w:rPr>
                <w:rFonts w:ascii="Times New Roman" w:hAnsi="Times New Roman" w:cs="Times New Roman"/>
                <w:sz w:val="16"/>
                <w:szCs w:val="16"/>
              </w:rPr>
            </w:pPr>
          </w:p>
        </w:tc>
        <w:tc>
          <w:tcPr>
            <w:tcW w:w="1843" w:type="dxa"/>
            <w:shd w:val="clear" w:color="auto" w:fill="FFE599" w:themeFill="accent4" w:themeFillTint="66"/>
          </w:tcPr>
          <w:p w14:paraId="30542FFC"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Pravastatin or placebo augmentation to TAU (typical or atypical </w:t>
            </w:r>
            <w:proofErr w:type="gramStart"/>
            <w:r w:rsidRPr="006D3436">
              <w:rPr>
                <w:rFonts w:ascii="Times New Roman" w:hAnsi="Times New Roman" w:cs="Times New Roman"/>
                <w:sz w:val="16"/>
                <w:szCs w:val="16"/>
              </w:rPr>
              <w:t>antipsychotic)</w:t>
            </w:r>
            <w:r w:rsidRPr="006D3436">
              <w:rPr>
                <w:rFonts w:ascii="Times New Roman" w:hAnsi="Times New Roman" w:cs="Times New Roman"/>
                <w:sz w:val="16"/>
                <w:szCs w:val="16"/>
                <w:vertAlign w:val="superscript"/>
              </w:rPr>
              <w:t>f</w:t>
            </w:r>
            <w:proofErr w:type="gramEnd"/>
          </w:p>
        </w:tc>
        <w:tc>
          <w:tcPr>
            <w:tcW w:w="709" w:type="dxa"/>
            <w:shd w:val="clear" w:color="auto" w:fill="FFE599" w:themeFill="accent4" w:themeFillTint="66"/>
          </w:tcPr>
          <w:p w14:paraId="28C1B136"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12 weeks</w:t>
            </w:r>
          </w:p>
        </w:tc>
        <w:tc>
          <w:tcPr>
            <w:tcW w:w="1276" w:type="dxa"/>
            <w:shd w:val="clear" w:color="auto" w:fill="FFE599" w:themeFill="accent4" w:themeFillTint="66"/>
          </w:tcPr>
          <w:p w14:paraId="29B83637"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PANSS</w:t>
            </w:r>
          </w:p>
          <w:p w14:paraId="1B04AE67" w14:textId="77777777" w:rsidR="006D3436" w:rsidRPr="006D3436" w:rsidRDefault="006D3436" w:rsidP="000500F6">
            <w:pPr>
              <w:spacing w:line="360" w:lineRule="auto"/>
              <w:rPr>
                <w:rFonts w:ascii="Times New Roman" w:hAnsi="Times New Roman" w:cs="Times New Roman"/>
                <w:sz w:val="16"/>
                <w:szCs w:val="16"/>
              </w:rPr>
            </w:pPr>
            <w:proofErr w:type="spellStart"/>
            <w:r w:rsidRPr="006D3436">
              <w:rPr>
                <w:rFonts w:ascii="Times New Roman" w:hAnsi="Times New Roman" w:cs="Times New Roman"/>
                <w:sz w:val="16"/>
                <w:szCs w:val="16"/>
              </w:rPr>
              <w:t>Neuropsych</w:t>
            </w:r>
            <w:proofErr w:type="spellEnd"/>
            <w:r w:rsidRPr="006D3436">
              <w:rPr>
                <w:rFonts w:ascii="Times New Roman" w:hAnsi="Times New Roman" w:cs="Times New Roman"/>
                <w:sz w:val="16"/>
                <w:szCs w:val="16"/>
              </w:rPr>
              <w:t xml:space="preserve"> battery</w:t>
            </w:r>
          </w:p>
        </w:tc>
        <w:tc>
          <w:tcPr>
            <w:tcW w:w="3260" w:type="dxa"/>
            <w:shd w:val="clear" w:color="auto" w:fill="FFE599" w:themeFill="accent4" w:themeFillTint="66"/>
          </w:tcPr>
          <w:p w14:paraId="1DA377C4"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No significant differences at 12 weeks. PANSS positive subscale significant at 6 weeks, attention/working memory tasks significantly improved in Pravastatin group at 6 weeks in subgroup of subjects with CRP&gt;2</w:t>
            </w:r>
          </w:p>
        </w:tc>
      </w:tr>
      <w:tr w:rsidR="006D3436" w:rsidRPr="006D3436" w14:paraId="6D069F69" w14:textId="77777777" w:rsidTr="000500F6">
        <w:tc>
          <w:tcPr>
            <w:tcW w:w="1196" w:type="dxa"/>
            <w:shd w:val="clear" w:color="auto" w:fill="FFE599" w:themeFill="accent4" w:themeFillTint="66"/>
          </w:tcPr>
          <w:p w14:paraId="78E3D4A0" w14:textId="77777777" w:rsidR="006D3436" w:rsidRPr="006D3436" w:rsidRDefault="006D3436" w:rsidP="000500F6">
            <w:pPr>
              <w:spacing w:line="360" w:lineRule="auto"/>
              <w:rPr>
                <w:rFonts w:ascii="Times New Roman" w:hAnsi="Times New Roman" w:cs="Times New Roman"/>
                <w:sz w:val="16"/>
                <w:szCs w:val="16"/>
              </w:rPr>
            </w:pPr>
            <w:proofErr w:type="spellStart"/>
            <w:r w:rsidRPr="006D3436">
              <w:rPr>
                <w:rFonts w:ascii="Times New Roman" w:eastAsia="Times New Roman" w:hAnsi="Times New Roman" w:cs="Times New Roman"/>
                <w:color w:val="000000"/>
                <w:sz w:val="16"/>
                <w:szCs w:val="16"/>
              </w:rPr>
              <w:t>Nasib</w:t>
            </w:r>
            <w:proofErr w:type="spellEnd"/>
            <w:r w:rsidRPr="006D3436">
              <w:rPr>
                <w:rFonts w:ascii="Times New Roman" w:eastAsia="Times New Roman" w:hAnsi="Times New Roman" w:cs="Times New Roman"/>
                <w:color w:val="000000"/>
                <w:sz w:val="16"/>
                <w:szCs w:val="16"/>
              </w:rPr>
              <w:t xml:space="preserve"> et al 2021</w:t>
            </w:r>
            <w:r w:rsidRPr="006D3436">
              <w:rPr>
                <w:rFonts w:ascii="Times New Roman" w:hAnsi="Times New Roman" w:cs="Times New Roman"/>
                <w:noProof/>
                <w:sz w:val="16"/>
                <w:szCs w:val="16"/>
                <w:vertAlign w:val="superscript"/>
              </w:rPr>
              <w:t>(81)</w:t>
            </w:r>
          </w:p>
        </w:tc>
        <w:tc>
          <w:tcPr>
            <w:tcW w:w="786" w:type="dxa"/>
            <w:shd w:val="clear" w:color="auto" w:fill="FFE599" w:themeFill="accent4" w:themeFillTint="66"/>
          </w:tcPr>
          <w:p w14:paraId="5760F39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sz w:val="16"/>
                <w:szCs w:val="16"/>
              </w:rPr>
              <w:t>42</w:t>
            </w:r>
          </w:p>
        </w:tc>
        <w:tc>
          <w:tcPr>
            <w:tcW w:w="1274" w:type="dxa"/>
            <w:shd w:val="clear" w:color="auto" w:fill="FFE599" w:themeFill="accent4" w:themeFillTint="66"/>
          </w:tcPr>
          <w:p w14:paraId="3D6EA0AE"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color w:val="000000"/>
                <w:sz w:val="16"/>
                <w:szCs w:val="16"/>
              </w:rPr>
              <w:t>Schizophrenia (less than 7 years duration)</w:t>
            </w:r>
          </w:p>
        </w:tc>
        <w:tc>
          <w:tcPr>
            <w:tcW w:w="1417" w:type="dxa"/>
            <w:shd w:val="clear" w:color="auto" w:fill="FFE599" w:themeFill="accent4" w:themeFillTint="66"/>
          </w:tcPr>
          <w:p w14:paraId="58171A76" w14:textId="77777777" w:rsidR="006D3436" w:rsidRPr="006D3436" w:rsidRDefault="006D3436" w:rsidP="000500F6">
            <w:pPr>
              <w:spacing w:line="360" w:lineRule="auto"/>
              <w:rPr>
                <w:rFonts w:ascii="Times New Roman" w:eastAsia="Times New Roman" w:hAnsi="Times New Roman" w:cs="Times New Roman"/>
                <w:sz w:val="16"/>
                <w:szCs w:val="16"/>
              </w:rPr>
            </w:pPr>
            <w:r w:rsidRPr="006D3436">
              <w:rPr>
                <w:rFonts w:ascii="Times New Roman" w:eastAsia="Times New Roman" w:hAnsi="Times New Roman" w:cs="Times New Roman"/>
                <w:sz w:val="16"/>
                <w:szCs w:val="16"/>
              </w:rPr>
              <w:t>Mean age 30.12 years</w:t>
            </w:r>
          </w:p>
          <w:p w14:paraId="095F0640"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sz w:val="16"/>
                <w:szCs w:val="16"/>
              </w:rPr>
              <w:t>Gender 83.35% male</w:t>
            </w:r>
          </w:p>
        </w:tc>
        <w:tc>
          <w:tcPr>
            <w:tcW w:w="1276" w:type="dxa"/>
            <w:shd w:val="clear" w:color="auto" w:fill="FFE599" w:themeFill="accent4" w:themeFillTint="66"/>
          </w:tcPr>
          <w:p w14:paraId="1D7F6F83"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sz w:val="16"/>
                <w:szCs w:val="16"/>
              </w:rPr>
              <w:t>Prednisolone</w:t>
            </w:r>
          </w:p>
        </w:tc>
        <w:tc>
          <w:tcPr>
            <w:tcW w:w="850" w:type="dxa"/>
            <w:shd w:val="clear" w:color="auto" w:fill="FFE599" w:themeFill="accent4" w:themeFillTint="66"/>
          </w:tcPr>
          <w:p w14:paraId="3CE5B926"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color w:val="000000"/>
                <w:sz w:val="16"/>
                <w:szCs w:val="16"/>
              </w:rPr>
              <w:t xml:space="preserve">40 mg/day for 3 days, then 30 mg/day </w:t>
            </w:r>
            <w:r w:rsidRPr="006D3436">
              <w:rPr>
                <w:rFonts w:ascii="Times New Roman" w:eastAsia="Times New Roman" w:hAnsi="Times New Roman" w:cs="Times New Roman"/>
                <w:color w:val="000000"/>
                <w:sz w:val="16"/>
                <w:szCs w:val="16"/>
              </w:rPr>
              <w:lastRenderedPageBreak/>
              <w:t>for 4 days, followed by a decrease of 5 mg/day per week during the remaining 5 weeks</w:t>
            </w:r>
          </w:p>
        </w:tc>
        <w:tc>
          <w:tcPr>
            <w:tcW w:w="1843" w:type="dxa"/>
            <w:shd w:val="clear" w:color="auto" w:fill="FFE599" w:themeFill="accent4" w:themeFillTint="66"/>
          </w:tcPr>
          <w:p w14:paraId="53FCC85C"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sz w:val="16"/>
                <w:szCs w:val="16"/>
              </w:rPr>
              <w:lastRenderedPageBreak/>
              <w:t>Treatment as usual (atypical or typical antipsychotic)</w:t>
            </w:r>
          </w:p>
        </w:tc>
        <w:tc>
          <w:tcPr>
            <w:tcW w:w="709" w:type="dxa"/>
            <w:shd w:val="clear" w:color="auto" w:fill="FFE599" w:themeFill="accent4" w:themeFillTint="66"/>
          </w:tcPr>
          <w:p w14:paraId="239F5E4B" w14:textId="77777777" w:rsidR="006D3436" w:rsidRPr="006D3436" w:rsidRDefault="006D3436" w:rsidP="000500F6">
            <w:pPr>
              <w:spacing w:line="360" w:lineRule="auto"/>
              <w:rPr>
                <w:rFonts w:ascii="Times New Roman" w:hAnsi="Times New Roman" w:cs="Times New Roman"/>
                <w:sz w:val="16"/>
                <w:szCs w:val="16"/>
              </w:rPr>
            </w:pPr>
            <w:proofErr w:type="gramStart"/>
            <w:r w:rsidRPr="006D3436">
              <w:rPr>
                <w:rFonts w:ascii="Times New Roman" w:eastAsia="Times New Roman" w:hAnsi="Times New Roman" w:cs="Times New Roman"/>
                <w:color w:val="000000"/>
                <w:sz w:val="16"/>
                <w:szCs w:val="16"/>
              </w:rPr>
              <w:t>6 week</w:t>
            </w:r>
            <w:proofErr w:type="gramEnd"/>
            <w:r w:rsidRPr="006D3436">
              <w:rPr>
                <w:rFonts w:ascii="Times New Roman" w:eastAsia="Times New Roman" w:hAnsi="Times New Roman" w:cs="Times New Roman"/>
                <w:color w:val="000000"/>
                <w:sz w:val="16"/>
                <w:szCs w:val="16"/>
              </w:rPr>
              <w:t xml:space="preserve"> treatment, 12 month follow up </w:t>
            </w:r>
          </w:p>
        </w:tc>
        <w:tc>
          <w:tcPr>
            <w:tcW w:w="1276" w:type="dxa"/>
            <w:shd w:val="clear" w:color="auto" w:fill="FFE599" w:themeFill="accent4" w:themeFillTint="66"/>
          </w:tcPr>
          <w:p w14:paraId="33F13A2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color w:val="000000"/>
                <w:sz w:val="16"/>
                <w:szCs w:val="16"/>
              </w:rPr>
              <w:t>PANSS</w:t>
            </w:r>
          </w:p>
        </w:tc>
        <w:tc>
          <w:tcPr>
            <w:tcW w:w="3260" w:type="dxa"/>
            <w:shd w:val="clear" w:color="auto" w:fill="FFE599" w:themeFill="accent4" w:themeFillTint="66"/>
          </w:tcPr>
          <w:p w14:paraId="48512BB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sz w:val="16"/>
                <w:szCs w:val="16"/>
              </w:rPr>
              <w:t xml:space="preserve">No significant differences between treatment groups. Study ended prematurely due to recruitment difficulties. </w:t>
            </w:r>
          </w:p>
        </w:tc>
      </w:tr>
      <w:tr w:rsidR="006D3436" w:rsidRPr="006D3436" w14:paraId="13CD878F" w14:textId="77777777" w:rsidTr="000500F6">
        <w:tc>
          <w:tcPr>
            <w:tcW w:w="1196" w:type="dxa"/>
            <w:shd w:val="clear" w:color="auto" w:fill="FFE599" w:themeFill="accent4" w:themeFillTint="66"/>
          </w:tcPr>
          <w:p w14:paraId="321E6520"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color w:val="000000"/>
                <w:sz w:val="16"/>
                <w:szCs w:val="16"/>
              </w:rPr>
              <w:t>Sommer et al 2021</w:t>
            </w:r>
            <w:r w:rsidRPr="006D3436">
              <w:rPr>
                <w:rFonts w:ascii="Times New Roman" w:hAnsi="Times New Roman" w:cs="Times New Roman"/>
                <w:noProof/>
                <w:sz w:val="16"/>
                <w:szCs w:val="16"/>
                <w:vertAlign w:val="superscript"/>
              </w:rPr>
              <w:t>(75)</w:t>
            </w:r>
          </w:p>
        </w:tc>
        <w:tc>
          <w:tcPr>
            <w:tcW w:w="786" w:type="dxa"/>
            <w:shd w:val="clear" w:color="auto" w:fill="FFE599" w:themeFill="accent4" w:themeFillTint="66"/>
          </w:tcPr>
          <w:p w14:paraId="531A385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sz w:val="16"/>
                <w:szCs w:val="16"/>
              </w:rPr>
              <w:t>119</w:t>
            </w:r>
          </w:p>
        </w:tc>
        <w:tc>
          <w:tcPr>
            <w:tcW w:w="1274" w:type="dxa"/>
            <w:shd w:val="clear" w:color="auto" w:fill="FFE599" w:themeFill="accent4" w:themeFillTint="66"/>
          </w:tcPr>
          <w:p w14:paraId="2FF058E5"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color w:val="000000"/>
                <w:sz w:val="16"/>
                <w:szCs w:val="16"/>
              </w:rPr>
              <w:t xml:space="preserve">Schizophrenia, schizoaffective, schizophreniform </w:t>
            </w:r>
            <w:proofErr w:type="gramStart"/>
            <w:r w:rsidRPr="006D3436">
              <w:rPr>
                <w:rFonts w:ascii="Times New Roman" w:eastAsia="Times New Roman" w:hAnsi="Times New Roman" w:cs="Times New Roman"/>
                <w:color w:val="000000"/>
                <w:sz w:val="16"/>
                <w:szCs w:val="16"/>
              </w:rPr>
              <w:t>disorder</w:t>
            </w:r>
            <w:proofErr w:type="gramEnd"/>
            <w:r w:rsidRPr="006D3436">
              <w:rPr>
                <w:rFonts w:ascii="Times New Roman" w:eastAsia="Times New Roman" w:hAnsi="Times New Roman" w:cs="Times New Roman"/>
                <w:color w:val="000000"/>
                <w:sz w:val="16"/>
                <w:szCs w:val="16"/>
              </w:rPr>
              <w:t xml:space="preserve"> or psychotic disorder not otherwise specified (within 3 years of diagnosis)</w:t>
            </w:r>
          </w:p>
        </w:tc>
        <w:tc>
          <w:tcPr>
            <w:tcW w:w="1417" w:type="dxa"/>
            <w:shd w:val="clear" w:color="auto" w:fill="FFE599" w:themeFill="accent4" w:themeFillTint="66"/>
          </w:tcPr>
          <w:p w14:paraId="328F0343"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sz w:val="16"/>
                <w:szCs w:val="16"/>
              </w:rPr>
              <w:t>Not stated</w:t>
            </w:r>
          </w:p>
        </w:tc>
        <w:tc>
          <w:tcPr>
            <w:tcW w:w="1276" w:type="dxa"/>
            <w:shd w:val="clear" w:color="auto" w:fill="FFE599" w:themeFill="accent4" w:themeFillTint="66"/>
          </w:tcPr>
          <w:p w14:paraId="337CF26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sz w:val="16"/>
                <w:szCs w:val="16"/>
              </w:rPr>
              <w:t xml:space="preserve">Simvastatin </w:t>
            </w:r>
          </w:p>
        </w:tc>
        <w:tc>
          <w:tcPr>
            <w:tcW w:w="850" w:type="dxa"/>
            <w:shd w:val="clear" w:color="auto" w:fill="FFE599" w:themeFill="accent4" w:themeFillTint="66"/>
          </w:tcPr>
          <w:p w14:paraId="5B6C9483"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color w:val="000000"/>
                <w:sz w:val="16"/>
                <w:szCs w:val="16"/>
              </w:rPr>
              <w:t>40mg</w:t>
            </w:r>
          </w:p>
        </w:tc>
        <w:tc>
          <w:tcPr>
            <w:tcW w:w="1843" w:type="dxa"/>
            <w:shd w:val="clear" w:color="auto" w:fill="FFE599" w:themeFill="accent4" w:themeFillTint="66"/>
          </w:tcPr>
          <w:p w14:paraId="6F8A54C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sz w:val="16"/>
                <w:szCs w:val="16"/>
              </w:rPr>
              <w:t>Treatment as usual (typical or atypical antipsychotic)</w:t>
            </w:r>
          </w:p>
        </w:tc>
        <w:tc>
          <w:tcPr>
            <w:tcW w:w="709" w:type="dxa"/>
            <w:shd w:val="clear" w:color="auto" w:fill="FFE599" w:themeFill="accent4" w:themeFillTint="66"/>
          </w:tcPr>
          <w:p w14:paraId="28E36BC7"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color w:val="000000"/>
                <w:sz w:val="16"/>
                <w:szCs w:val="16"/>
              </w:rPr>
              <w:t>12 months treatment, 24 months follow up</w:t>
            </w:r>
          </w:p>
        </w:tc>
        <w:tc>
          <w:tcPr>
            <w:tcW w:w="1276" w:type="dxa"/>
            <w:shd w:val="clear" w:color="auto" w:fill="FFE599" w:themeFill="accent4" w:themeFillTint="66"/>
          </w:tcPr>
          <w:p w14:paraId="37AA732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color w:val="000000"/>
                <w:sz w:val="16"/>
                <w:szCs w:val="16"/>
              </w:rPr>
              <w:t>PANSS</w:t>
            </w:r>
          </w:p>
        </w:tc>
        <w:tc>
          <w:tcPr>
            <w:tcW w:w="3260" w:type="dxa"/>
            <w:shd w:val="clear" w:color="auto" w:fill="FFE599" w:themeFill="accent4" w:themeFillTint="66"/>
          </w:tcPr>
          <w:p w14:paraId="21109269"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eastAsia="Times New Roman" w:hAnsi="Times New Roman" w:cs="Times New Roman"/>
                <w:sz w:val="16"/>
                <w:szCs w:val="16"/>
              </w:rPr>
              <w:t>At 6 and 24 months, simvastatin group had lower total PANSS scores than control, however no significant difference at pre-defined end point of 12 months</w:t>
            </w:r>
          </w:p>
        </w:tc>
      </w:tr>
      <w:tr w:rsidR="006D3436" w:rsidRPr="006D3436" w14:paraId="324EC883" w14:textId="77777777" w:rsidTr="000500F6">
        <w:tc>
          <w:tcPr>
            <w:tcW w:w="1196" w:type="dxa"/>
            <w:shd w:val="clear" w:color="auto" w:fill="F7CAAC" w:themeFill="accent2" w:themeFillTint="66"/>
          </w:tcPr>
          <w:p w14:paraId="4ED6426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Girgis et al 2018</w:t>
            </w:r>
            <w:r w:rsidRPr="006D3436">
              <w:rPr>
                <w:rFonts w:ascii="Times New Roman" w:hAnsi="Times New Roman" w:cs="Times New Roman"/>
                <w:noProof/>
                <w:sz w:val="16"/>
                <w:szCs w:val="16"/>
                <w:vertAlign w:val="superscript"/>
              </w:rPr>
              <w:t>(72)</w:t>
            </w:r>
          </w:p>
        </w:tc>
        <w:tc>
          <w:tcPr>
            <w:tcW w:w="786" w:type="dxa"/>
            <w:shd w:val="clear" w:color="auto" w:fill="F7CAAC" w:themeFill="accent2" w:themeFillTint="66"/>
          </w:tcPr>
          <w:p w14:paraId="0CBD5D6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37</w:t>
            </w:r>
          </w:p>
        </w:tc>
        <w:tc>
          <w:tcPr>
            <w:tcW w:w="1274" w:type="dxa"/>
            <w:shd w:val="clear" w:color="auto" w:fill="F7CAAC" w:themeFill="accent2" w:themeFillTint="66"/>
          </w:tcPr>
          <w:p w14:paraId="57B4196B"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Schizophrenia</w:t>
            </w:r>
          </w:p>
        </w:tc>
        <w:tc>
          <w:tcPr>
            <w:tcW w:w="1417" w:type="dxa"/>
            <w:shd w:val="clear" w:color="auto" w:fill="F7CAAC" w:themeFill="accent2" w:themeFillTint="66"/>
          </w:tcPr>
          <w:p w14:paraId="33400D24"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age=42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5yrs</w:t>
            </w:r>
          </w:p>
          <w:p w14:paraId="3B44EDC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Gender: M=70% </w:t>
            </w:r>
          </w:p>
          <w:p w14:paraId="5E63B580"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Baseline total PANSS=72</w:t>
            </w:r>
            <w:r w:rsidRPr="006D3436">
              <w:rPr>
                <w:rFonts w:ascii="Times New Roman" w:hAnsi="Times New Roman" w:cs="Times New Roman"/>
                <w:position w:val="4"/>
                <w:sz w:val="16"/>
                <w:szCs w:val="16"/>
              </w:rPr>
              <w:t>.</w:t>
            </w:r>
            <w:r w:rsidRPr="006D3436">
              <w:rPr>
                <w:rFonts w:ascii="Times New Roman" w:hAnsi="Times New Roman" w:cs="Times New Roman"/>
                <w:sz w:val="16"/>
                <w:szCs w:val="16"/>
              </w:rPr>
              <w:t>31</w:t>
            </w:r>
          </w:p>
        </w:tc>
        <w:tc>
          <w:tcPr>
            <w:tcW w:w="1276" w:type="dxa"/>
            <w:shd w:val="clear" w:color="auto" w:fill="F7CAAC" w:themeFill="accent2" w:themeFillTint="66"/>
          </w:tcPr>
          <w:p w14:paraId="3236DC26"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Tocilizumab (anti IL-6)</w:t>
            </w:r>
          </w:p>
        </w:tc>
        <w:tc>
          <w:tcPr>
            <w:tcW w:w="850" w:type="dxa"/>
            <w:shd w:val="clear" w:color="auto" w:fill="F7CAAC" w:themeFill="accent2" w:themeFillTint="66"/>
          </w:tcPr>
          <w:p w14:paraId="7DA85FD0"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8mg/kg</w:t>
            </w:r>
          </w:p>
        </w:tc>
        <w:tc>
          <w:tcPr>
            <w:tcW w:w="1843" w:type="dxa"/>
            <w:shd w:val="clear" w:color="auto" w:fill="F7CAAC" w:themeFill="accent2" w:themeFillTint="66"/>
          </w:tcPr>
          <w:p w14:paraId="3F70AFBD" w14:textId="77777777" w:rsidR="006D3436" w:rsidRPr="006D3436" w:rsidRDefault="006D3436" w:rsidP="000500F6">
            <w:pPr>
              <w:spacing w:line="360" w:lineRule="auto"/>
              <w:rPr>
                <w:rFonts w:ascii="Times New Roman" w:hAnsi="Times New Roman" w:cs="Times New Roman"/>
                <w:sz w:val="16"/>
                <w:szCs w:val="16"/>
              </w:rPr>
            </w:pPr>
            <w:proofErr w:type="spellStart"/>
            <w:r w:rsidRPr="006D3436">
              <w:rPr>
                <w:rFonts w:ascii="Times New Roman" w:hAnsi="Times New Roman" w:cs="Times New Roman"/>
                <w:sz w:val="16"/>
                <w:szCs w:val="16"/>
              </w:rPr>
              <w:t>Tocilizumaab</w:t>
            </w:r>
            <w:proofErr w:type="spellEnd"/>
            <w:r w:rsidRPr="006D3436">
              <w:rPr>
                <w:rFonts w:ascii="Times New Roman" w:hAnsi="Times New Roman" w:cs="Times New Roman"/>
                <w:sz w:val="16"/>
                <w:szCs w:val="16"/>
              </w:rPr>
              <w:t xml:space="preserve"> or placebo augmentation to TAU (typical or atypical antipsychotic)</w:t>
            </w:r>
            <w:r w:rsidRPr="006D3436">
              <w:rPr>
                <w:rFonts w:ascii="Times New Roman" w:hAnsi="Times New Roman" w:cs="Times New Roman"/>
                <w:sz w:val="16"/>
                <w:szCs w:val="16"/>
                <w:vertAlign w:val="superscript"/>
              </w:rPr>
              <w:t xml:space="preserve"> e</w:t>
            </w:r>
          </w:p>
        </w:tc>
        <w:tc>
          <w:tcPr>
            <w:tcW w:w="709" w:type="dxa"/>
            <w:shd w:val="clear" w:color="auto" w:fill="F7CAAC" w:themeFill="accent2" w:themeFillTint="66"/>
          </w:tcPr>
          <w:p w14:paraId="6112C53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12 weeks</w:t>
            </w:r>
          </w:p>
        </w:tc>
        <w:tc>
          <w:tcPr>
            <w:tcW w:w="1276" w:type="dxa"/>
            <w:shd w:val="clear" w:color="auto" w:fill="F7CAAC" w:themeFill="accent2" w:themeFillTint="66"/>
          </w:tcPr>
          <w:p w14:paraId="2823D95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PANSS</w:t>
            </w:r>
          </w:p>
        </w:tc>
        <w:tc>
          <w:tcPr>
            <w:tcW w:w="3260" w:type="dxa"/>
            <w:shd w:val="clear" w:color="auto" w:fill="F7CAAC" w:themeFill="accent2" w:themeFillTint="66"/>
          </w:tcPr>
          <w:p w14:paraId="0255D811"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 xml:space="preserve">No significant difference. No association between CRP and outcome.  </w:t>
            </w:r>
          </w:p>
        </w:tc>
      </w:tr>
      <w:tr w:rsidR="006D3436" w:rsidRPr="006D3436" w14:paraId="10019AE3" w14:textId="77777777" w:rsidTr="000500F6">
        <w:tc>
          <w:tcPr>
            <w:tcW w:w="13887" w:type="dxa"/>
            <w:gridSpan w:val="10"/>
          </w:tcPr>
          <w:p w14:paraId="136F163F"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Cs/>
                <w:sz w:val="18"/>
                <w:szCs w:val="18"/>
              </w:rPr>
              <w:t xml:space="preserve">All treatments as usual are specified unless not described in the publication itself.  </w:t>
            </w:r>
            <w:r w:rsidRPr="006D3436">
              <w:rPr>
                <w:rFonts w:ascii="Times New Roman" w:hAnsi="Times New Roman" w:cs="Times New Roman"/>
                <w:sz w:val="16"/>
                <w:szCs w:val="16"/>
              </w:rPr>
              <w:t>Generic medication names, between brackets if stated otherwise in article.</w:t>
            </w:r>
            <w:r w:rsidRPr="006D3436">
              <w:rPr>
                <w:rFonts w:ascii="Times New Roman" w:hAnsi="Times New Roman" w:cs="Times New Roman"/>
                <w:b/>
                <w:bCs/>
                <w:sz w:val="16"/>
                <w:szCs w:val="16"/>
              </w:rPr>
              <w:t xml:space="preserve"> </w:t>
            </w:r>
          </w:p>
          <w:p w14:paraId="27B53266" w14:textId="77777777" w:rsidR="006D3436" w:rsidRPr="006D3436" w:rsidRDefault="006D3436" w:rsidP="000500F6">
            <w:pPr>
              <w:spacing w:line="360" w:lineRule="auto"/>
              <w:rPr>
                <w:rFonts w:ascii="Times New Roman" w:hAnsi="Times New Roman" w:cs="Times New Roman"/>
                <w:sz w:val="18"/>
                <w:szCs w:val="18"/>
                <w:shd w:val="clear" w:color="auto" w:fill="FFFFFF"/>
              </w:rPr>
            </w:pPr>
            <w:r w:rsidRPr="006D3436">
              <w:rPr>
                <w:rFonts w:ascii="Times New Roman" w:hAnsi="Times New Roman" w:cs="Times New Roman"/>
                <w:sz w:val="18"/>
                <w:szCs w:val="18"/>
              </w:rPr>
              <w:t xml:space="preserve">*A paper by </w:t>
            </w:r>
            <w:proofErr w:type="spellStart"/>
            <w:r w:rsidRPr="006D3436">
              <w:rPr>
                <w:rFonts w:ascii="Times New Roman" w:hAnsi="Times New Roman" w:cs="Times New Roman"/>
                <w:sz w:val="18"/>
                <w:szCs w:val="18"/>
                <w:shd w:val="clear" w:color="auto" w:fill="FFFFFF"/>
              </w:rPr>
              <w:t>Bresee</w:t>
            </w:r>
            <w:proofErr w:type="spellEnd"/>
            <w:r w:rsidRPr="006D3436">
              <w:rPr>
                <w:rFonts w:ascii="Times New Roman" w:hAnsi="Times New Roman" w:cs="Times New Roman"/>
                <w:sz w:val="18"/>
                <w:szCs w:val="18"/>
                <w:shd w:val="clear" w:color="auto" w:fill="FFFFFF"/>
              </w:rPr>
              <w:t xml:space="preserve"> et al., 2006 was identified in searches using data described by Rapaport and colleagues.  No additional clinical outcome data were reported in this additional study.  </w:t>
            </w:r>
          </w:p>
          <w:p w14:paraId="6D5B3FC7" w14:textId="77777777" w:rsidR="006D3436" w:rsidRPr="006D3436" w:rsidRDefault="006D3436" w:rsidP="000500F6">
            <w:pPr>
              <w:spacing w:line="360" w:lineRule="auto"/>
              <w:rPr>
                <w:rFonts w:ascii="Times New Roman" w:hAnsi="Times New Roman" w:cs="Times New Roman"/>
                <w:sz w:val="18"/>
                <w:szCs w:val="18"/>
                <w:shd w:val="clear" w:color="auto" w:fill="FFFFFF"/>
              </w:rPr>
            </w:pPr>
            <w:r w:rsidRPr="006D3436">
              <w:rPr>
                <w:rFonts w:ascii="Times New Roman" w:hAnsi="Times New Roman" w:cs="Times New Roman"/>
                <w:sz w:val="18"/>
                <w:szCs w:val="18"/>
                <w:shd w:val="clear" w:color="auto" w:fill="FFFFFF"/>
              </w:rPr>
              <w:t xml:space="preserve">** A further paper was published by Zhang and colleagues in 2019 </w:t>
            </w:r>
            <w:r w:rsidRPr="006D3436">
              <w:rPr>
                <w:rFonts w:ascii="Times New Roman" w:hAnsi="Times New Roman" w:cs="Times New Roman"/>
                <w:noProof/>
                <w:sz w:val="18"/>
                <w:szCs w:val="18"/>
                <w:shd w:val="clear" w:color="auto" w:fill="FFFFFF"/>
              </w:rPr>
              <w:t>(89)</w:t>
            </w:r>
            <w:r w:rsidRPr="006D3436">
              <w:rPr>
                <w:rFonts w:ascii="Times New Roman" w:hAnsi="Times New Roman" w:cs="Times New Roman"/>
                <w:sz w:val="18"/>
                <w:szCs w:val="18"/>
                <w:shd w:val="clear" w:color="auto" w:fill="FFFFFF"/>
              </w:rPr>
              <w:t xml:space="preserve"> with additional outcomes; these have been combined with the findings from their 2018 paper in this table.</w:t>
            </w:r>
          </w:p>
          <w:p w14:paraId="60AAB57E" w14:textId="77777777" w:rsidR="006D3436" w:rsidRPr="006D3436" w:rsidRDefault="006D3436" w:rsidP="000500F6">
            <w:pPr>
              <w:spacing w:line="360" w:lineRule="auto"/>
              <w:rPr>
                <w:rFonts w:ascii="Times New Roman" w:hAnsi="Times New Roman" w:cs="Times New Roman"/>
                <w:sz w:val="16"/>
                <w:szCs w:val="16"/>
              </w:rPr>
            </w:pPr>
            <w:proofErr w:type="spellStart"/>
            <w:r w:rsidRPr="006D3436">
              <w:rPr>
                <w:rFonts w:ascii="Times New Roman" w:hAnsi="Times New Roman" w:cs="Times New Roman"/>
                <w:sz w:val="18"/>
                <w:szCs w:val="18"/>
                <w:shd w:val="clear" w:color="auto" w:fill="FFFFFF"/>
                <w:vertAlign w:val="superscript"/>
              </w:rPr>
              <w:lastRenderedPageBreak/>
              <w:t>a</w:t>
            </w:r>
            <w:proofErr w:type="spellEnd"/>
            <w:r w:rsidRPr="006D3436">
              <w:rPr>
                <w:rFonts w:ascii="Times New Roman" w:hAnsi="Times New Roman" w:cs="Times New Roman"/>
                <w:sz w:val="18"/>
                <w:szCs w:val="18"/>
                <w:shd w:val="clear" w:color="auto" w:fill="FFFFFF"/>
                <w:vertAlign w:val="superscript"/>
              </w:rPr>
              <w:t xml:space="preserve"> </w:t>
            </w:r>
            <w:r w:rsidRPr="006D3436">
              <w:rPr>
                <w:rFonts w:ascii="Times New Roman" w:hAnsi="Times New Roman" w:cs="Times New Roman"/>
                <w:sz w:val="18"/>
                <w:szCs w:val="18"/>
                <w:shd w:val="clear" w:color="auto" w:fill="FFFFFF"/>
              </w:rPr>
              <w:t xml:space="preserve">unspecified but Clozapine, risperidone and olanzapine most common; </w:t>
            </w:r>
            <w:r w:rsidRPr="006D3436">
              <w:rPr>
                <w:rFonts w:ascii="Times New Roman" w:hAnsi="Times New Roman" w:cs="Times New Roman"/>
                <w:sz w:val="18"/>
                <w:szCs w:val="18"/>
                <w:shd w:val="clear" w:color="auto" w:fill="FFFFFF"/>
                <w:vertAlign w:val="superscript"/>
              </w:rPr>
              <w:t xml:space="preserve">b </w:t>
            </w:r>
            <w:r w:rsidRPr="006D3436">
              <w:rPr>
                <w:rFonts w:ascii="Times New Roman" w:hAnsi="Times New Roman" w:cs="Times New Roman"/>
                <w:sz w:val="18"/>
                <w:szCs w:val="18"/>
                <w:shd w:val="clear" w:color="auto" w:fill="FFFFFF"/>
              </w:rPr>
              <w:t xml:space="preserve">Dose equivalent to 100mg/day of chlorpromazine, </w:t>
            </w:r>
            <w:r w:rsidRPr="006D3436">
              <w:rPr>
                <w:rFonts w:ascii="Times New Roman" w:hAnsi="Times New Roman" w:cs="Times New Roman"/>
                <w:sz w:val="18"/>
                <w:szCs w:val="18"/>
                <w:shd w:val="clear" w:color="auto" w:fill="FFFFFF"/>
                <w:vertAlign w:val="superscript"/>
              </w:rPr>
              <w:t>c</w:t>
            </w:r>
            <w:r w:rsidRPr="006D3436">
              <w:rPr>
                <w:rFonts w:ascii="Times New Roman" w:hAnsi="Times New Roman" w:cs="Times New Roman"/>
                <w:sz w:val="18"/>
                <w:szCs w:val="18"/>
                <w:shd w:val="clear" w:color="auto" w:fill="FFFFFF"/>
              </w:rPr>
              <w:t xml:space="preserve"> unspecified, </w:t>
            </w:r>
            <w:r w:rsidRPr="006D3436">
              <w:rPr>
                <w:rFonts w:ascii="Times New Roman" w:hAnsi="Times New Roman" w:cs="Times New Roman"/>
                <w:sz w:val="18"/>
                <w:szCs w:val="18"/>
                <w:shd w:val="clear" w:color="auto" w:fill="FFFFFF"/>
                <w:vertAlign w:val="superscript"/>
              </w:rPr>
              <w:t>d</w:t>
            </w:r>
            <w:r w:rsidRPr="006D3436">
              <w:rPr>
                <w:rFonts w:ascii="Times New Roman" w:hAnsi="Times New Roman" w:cs="Times New Roman"/>
                <w:sz w:val="18"/>
                <w:szCs w:val="18"/>
                <w:shd w:val="clear" w:color="auto" w:fill="FFFFFF"/>
              </w:rPr>
              <w:t xml:space="preserve"> Unspecified, but olanzapine, risperidone, aripiprazole, and </w:t>
            </w:r>
            <w:proofErr w:type="spellStart"/>
            <w:r w:rsidRPr="006D3436">
              <w:rPr>
                <w:rFonts w:ascii="Times New Roman" w:hAnsi="Times New Roman" w:cs="Times New Roman"/>
                <w:sz w:val="18"/>
                <w:szCs w:val="18"/>
                <w:shd w:val="clear" w:color="auto" w:fill="FFFFFF"/>
              </w:rPr>
              <w:t>amisulpride</w:t>
            </w:r>
            <w:proofErr w:type="spellEnd"/>
            <w:r w:rsidRPr="006D3436">
              <w:rPr>
                <w:rFonts w:ascii="Times New Roman" w:hAnsi="Times New Roman" w:cs="Times New Roman"/>
                <w:sz w:val="18"/>
                <w:szCs w:val="18"/>
                <w:shd w:val="clear" w:color="auto" w:fill="FFFFFF"/>
              </w:rPr>
              <w:t xml:space="preserve"> most common, </w:t>
            </w:r>
            <w:proofErr w:type="spellStart"/>
            <w:r w:rsidRPr="006D3436">
              <w:rPr>
                <w:rFonts w:ascii="Times New Roman" w:hAnsi="Times New Roman" w:cs="Times New Roman"/>
                <w:sz w:val="18"/>
                <w:szCs w:val="18"/>
                <w:shd w:val="clear" w:color="auto" w:fill="FFFFFF"/>
                <w:vertAlign w:val="superscript"/>
              </w:rPr>
              <w:t>e</w:t>
            </w:r>
            <w:r w:rsidRPr="006D3436">
              <w:rPr>
                <w:rFonts w:ascii="Times New Roman" w:hAnsi="Times New Roman" w:cs="Times New Roman"/>
                <w:sz w:val="18"/>
                <w:szCs w:val="18"/>
                <w:shd w:val="clear" w:color="auto" w:fill="FFFFFF"/>
              </w:rPr>
              <w:t>haloperidol</w:t>
            </w:r>
            <w:proofErr w:type="spellEnd"/>
            <w:r w:rsidRPr="006D3436">
              <w:rPr>
                <w:rFonts w:ascii="Times New Roman" w:hAnsi="Times New Roman" w:cs="Times New Roman"/>
                <w:sz w:val="18"/>
                <w:szCs w:val="18"/>
                <w:shd w:val="clear" w:color="auto" w:fill="FFFFFF"/>
              </w:rPr>
              <w:t xml:space="preserve">, aripiprazole, olanzapine, perphenazine, paliperidone, fluphenazine, quetiapine, risperidone, chlorpromazine, paroxetine , bupropion, benztropine, lurasidone, ziprasidone , lithium, sertraline and quetiapine, </w:t>
            </w:r>
            <w:proofErr w:type="spellStart"/>
            <w:r w:rsidRPr="006D3436">
              <w:rPr>
                <w:rFonts w:ascii="Times New Roman" w:hAnsi="Times New Roman" w:cs="Times New Roman"/>
                <w:sz w:val="18"/>
                <w:szCs w:val="18"/>
                <w:shd w:val="clear" w:color="auto" w:fill="FFFFFF"/>
                <w:vertAlign w:val="superscript"/>
              </w:rPr>
              <w:t>f</w:t>
            </w:r>
            <w:r w:rsidRPr="006D3436">
              <w:rPr>
                <w:rFonts w:ascii="Times New Roman" w:hAnsi="Times New Roman" w:cs="Times New Roman"/>
                <w:sz w:val="18"/>
                <w:szCs w:val="18"/>
                <w:shd w:val="clear" w:color="auto" w:fill="FFFFFF"/>
              </w:rPr>
              <w:t>Loxapine</w:t>
            </w:r>
            <w:proofErr w:type="spellEnd"/>
            <w:r w:rsidRPr="006D3436">
              <w:rPr>
                <w:rFonts w:ascii="Times New Roman" w:hAnsi="Times New Roman" w:cs="Times New Roman"/>
                <w:sz w:val="18"/>
                <w:szCs w:val="18"/>
                <w:shd w:val="clear" w:color="auto" w:fill="FFFFFF"/>
              </w:rPr>
              <w:t>, thiothixene, perphenazine, chlorpromazine, clozapine, olanzapine, aripiprazole, quetiapine, ziprasidone, paliperidone, risperidone.  Colour code: Green – positive findings; amber – inconclusive or positive findings in subgroup only; red – negative findings.</w:t>
            </w:r>
          </w:p>
        </w:tc>
      </w:tr>
    </w:tbl>
    <w:p w14:paraId="289FB076" w14:textId="77777777" w:rsidR="006D3436" w:rsidRPr="006D3436" w:rsidRDefault="006D3436" w:rsidP="006D3436">
      <w:pPr>
        <w:spacing w:line="360" w:lineRule="auto"/>
        <w:rPr>
          <w:rFonts w:ascii="Times New Roman" w:hAnsi="Times New Roman" w:cs="Times New Roman"/>
          <w:b/>
          <w:bCs/>
          <w:sz w:val="16"/>
          <w:szCs w:val="16"/>
        </w:rPr>
      </w:pPr>
    </w:p>
    <w:p w14:paraId="49F21F18" w14:textId="77777777" w:rsidR="009459B7" w:rsidRPr="006D3436" w:rsidRDefault="009459B7" w:rsidP="009459B7">
      <w:pPr>
        <w:spacing w:line="480" w:lineRule="auto"/>
        <w:rPr>
          <w:rFonts w:ascii="Times New Roman" w:hAnsi="Times New Roman" w:cs="Times New Roman"/>
          <w:sz w:val="24"/>
          <w:szCs w:val="24"/>
          <w:u w:val="single"/>
        </w:rPr>
      </w:pPr>
      <w:r w:rsidRPr="006D3436">
        <w:rPr>
          <w:rFonts w:ascii="Times New Roman" w:hAnsi="Times New Roman" w:cs="Times New Roman"/>
          <w:sz w:val="24"/>
          <w:szCs w:val="24"/>
          <w:u w:val="single"/>
        </w:rPr>
        <w:t>3.3.1 Celecoxib</w:t>
      </w:r>
    </w:p>
    <w:p w14:paraId="689FBDF3" w14:textId="01D2DEE8"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There were five studies assessing the efficacy of Celecoxib as an adjunct to antipsychotic treatment in schizophrenia.  Three studies reported a significant benefit on the PANSS with Celecoxib augmentation to </w:t>
      </w:r>
      <w:proofErr w:type="gramStart"/>
      <w:r w:rsidRPr="006D3436">
        <w:rPr>
          <w:rFonts w:ascii="Times New Roman" w:hAnsi="Times New Roman" w:cs="Times New Roman"/>
          <w:sz w:val="24"/>
          <w:szCs w:val="24"/>
        </w:rPr>
        <w:t>Risperidone.</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5</w:t>
      </w:r>
      <w:r w:rsidR="006D603E" w:rsidRPr="006D3436">
        <w:rPr>
          <w:rFonts w:ascii="Times New Roman" w:hAnsi="Times New Roman" w:cs="Times New Roman"/>
          <w:noProof/>
          <w:sz w:val="24"/>
          <w:szCs w:val="24"/>
          <w:vertAlign w:val="superscript"/>
        </w:rPr>
        <w:t>4</w:t>
      </w:r>
      <w:r w:rsidRPr="006D3436">
        <w:rPr>
          <w:rFonts w:ascii="Times New Roman" w:hAnsi="Times New Roman" w:cs="Times New Roman"/>
          <w:noProof/>
          <w:sz w:val="24"/>
          <w:szCs w:val="24"/>
          <w:vertAlign w:val="superscript"/>
        </w:rPr>
        <w:t>-5</w:t>
      </w:r>
      <w:r w:rsidR="006D603E" w:rsidRPr="006D3436">
        <w:rPr>
          <w:rFonts w:ascii="Times New Roman" w:hAnsi="Times New Roman" w:cs="Times New Roman"/>
          <w:noProof/>
          <w:sz w:val="24"/>
          <w:szCs w:val="24"/>
          <w:vertAlign w:val="superscript"/>
        </w:rPr>
        <w:t>6</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 xml:space="preserve">One study of Celecoxib augmentation to </w:t>
      </w:r>
      <w:proofErr w:type="spellStart"/>
      <w:r w:rsidRPr="006D3436">
        <w:rPr>
          <w:rFonts w:ascii="Times New Roman" w:hAnsi="Times New Roman" w:cs="Times New Roman"/>
          <w:sz w:val="24"/>
          <w:szCs w:val="24"/>
        </w:rPr>
        <w:t>Amisulpride</w:t>
      </w:r>
      <w:proofErr w:type="spellEnd"/>
      <w:r w:rsidRPr="006D3436">
        <w:rPr>
          <w:rFonts w:ascii="Times New Roman" w:hAnsi="Times New Roman" w:cs="Times New Roman"/>
          <w:sz w:val="24"/>
          <w:szCs w:val="24"/>
        </w:rPr>
        <w:t xml:space="preserve"> did not find an effect on PANSS but did see an improvement in the secondary outcome clinical global impression (CGI) score.</w:t>
      </w:r>
      <w:r w:rsidRPr="006D3436">
        <w:rPr>
          <w:rFonts w:ascii="Times New Roman" w:hAnsi="Times New Roman" w:cs="Times New Roman"/>
          <w:noProof/>
          <w:sz w:val="24"/>
          <w:szCs w:val="24"/>
          <w:vertAlign w:val="superscript"/>
        </w:rPr>
        <w:t>(5</w:t>
      </w:r>
      <w:r w:rsidR="006D603E" w:rsidRPr="006D3436">
        <w:rPr>
          <w:rFonts w:ascii="Times New Roman" w:hAnsi="Times New Roman" w:cs="Times New Roman"/>
          <w:noProof/>
          <w:sz w:val="24"/>
          <w:szCs w:val="24"/>
          <w:vertAlign w:val="superscript"/>
        </w:rPr>
        <w:t>7</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The remaining study did not report any benefit of Celecoxib augmentation to Risperidone or Olanzapine.</w:t>
      </w:r>
      <w:r w:rsidRPr="006D3436">
        <w:rPr>
          <w:rFonts w:ascii="Times New Roman" w:hAnsi="Times New Roman" w:cs="Times New Roman"/>
          <w:noProof/>
          <w:sz w:val="24"/>
          <w:szCs w:val="24"/>
          <w:vertAlign w:val="superscript"/>
        </w:rPr>
        <w:t>(5</w:t>
      </w:r>
      <w:r w:rsidR="006D603E" w:rsidRPr="006D3436">
        <w:rPr>
          <w:rFonts w:ascii="Times New Roman" w:hAnsi="Times New Roman" w:cs="Times New Roman"/>
          <w:noProof/>
          <w:sz w:val="24"/>
          <w:szCs w:val="24"/>
          <w:vertAlign w:val="superscript"/>
        </w:rPr>
        <w:t>8</w:t>
      </w:r>
      <w:r w:rsidRPr="006D3436">
        <w:rPr>
          <w:rFonts w:ascii="Times New Roman" w:hAnsi="Times New Roman" w:cs="Times New Roman"/>
          <w:noProof/>
          <w:sz w:val="24"/>
          <w:szCs w:val="24"/>
          <w:vertAlign w:val="superscript"/>
        </w:rPr>
        <w:t xml:space="preserve">) </w:t>
      </w:r>
    </w:p>
    <w:p w14:paraId="5346F223" w14:textId="77777777" w:rsidR="009459B7" w:rsidRPr="006D3436" w:rsidRDefault="009459B7" w:rsidP="009459B7">
      <w:pPr>
        <w:spacing w:line="480" w:lineRule="auto"/>
        <w:rPr>
          <w:rFonts w:ascii="Times New Roman" w:hAnsi="Times New Roman" w:cs="Times New Roman"/>
          <w:sz w:val="24"/>
          <w:szCs w:val="24"/>
          <w:u w:val="single"/>
        </w:rPr>
      </w:pPr>
      <w:r w:rsidRPr="006D3436">
        <w:rPr>
          <w:rFonts w:ascii="Times New Roman" w:hAnsi="Times New Roman" w:cs="Times New Roman"/>
          <w:bCs/>
          <w:sz w:val="24"/>
          <w:szCs w:val="24"/>
          <w:u w:val="single"/>
        </w:rPr>
        <w:t>3.3.2 Acetylsalicylic acid (</w:t>
      </w:r>
      <w:r w:rsidRPr="006D3436">
        <w:rPr>
          <w:rFonts w:ascii="Times New Roman" w:hAnsi="Times New Roman" w:cs="Times New Roman"/>
          <w:sz w:val="24"/>
          <w:szCs w:val="24"/>
          <w:u w:val="single"/>
        </w:rPr>
        <w:t>Aspirin)</w:t>
      </w:r>
    </w:p>
    <w:p w14:paraId="63C400E7" w14:textId="2A77842B" w:rsidR="009459B7" w:rsidRPr="006D3436" w:rsidRDefault="009459B7" w:rsidP="009459B7">
      <w:pPr>
        <w:shd w:val="clear" w:color="auto" w:fill="FFFFFF"/>
        <w:spacing w:line="480" w:lineRule="auto"/>
        <w:rPr>
          <w:rFonts w:ascii="Times New Roman" w:eastAsia="Times New Roman" w:hAnsi="Times New Roman" w:cs="Times New Roman"/>
          <w:sz w:val="24"/>
          <w:szCs w:val="24"/>
        </w:rPr>
      </w:pPr>
      <w:r w:rsidRPr="006D3436">
        <w:rPr>
          <w:rFonts w:ascii="Times New Roman" w:hAnsi="Times New Roman" w:cs="Times New Roman"/>
          <w:sz w:val="24"/>
          <w:szCs w:val="24"/>
        </w:rPr>
        <w:t>Four studies considered the efficacy of Aspirin as an adjunct to usual antipsychotic treatment in schizophrenia. One study showed a significant reduction in total PANSS score and positive PANSS subscale compared with placebo at 12 weeks;</w:t>
      </w:r>
      <w:r w:rsidRPr="006D3436">
        <w:rPr>
          <w:rFonts w:ascii="Times New Roman" w:hAnsi="Times New Roman" w:cs="Times New Roman"/>
          <w:noProof/>
          <w:sz w:val="24"/>
          <w:szCs w:val="24"/>
          <w:vertAlign w:val="superscript"/>
        </w:rPr>
        <w:t>(</w:t>
      </w:r>
      <w:r w:rsidR="006D603E" w:rsidRPr="006D3436">
        <w:rPr>
          <w:rFonts w:ascii="Times New Roman" w:hAnsi="Times New Roman" w:cs="Times New Roman"/>
          <w:noProof/>
          <w:sz w:val="24"/>
          <w:szCs w:val="24"/>
          <w:vertAlign w:val="superscript"/>
        </w:rPr>
        <w:t>59</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 xml:space="preserve">one also showed reduction in negative and general PANSS subscales at 6 </w:t>
      </w:r>
      <w:proofErr w:type="gramStart"/>
      <w:r w:rsidRPr="006D3436">
        <w:rPr>
          <w:rFonts w:ascii="Times New Roman" w:hAnsi="Times New Roman" w:cs="Times New Roman"/>
          <w:sz w:val="24"/>
          <w:szCs w:val="24"/>
        </w:rPr>
        <w:t>weeks.</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6</w:t>
      </w:r>
      <w:r w:rsidR="006D603E" w:rsidRPr="006D3436">
        <w:rPr>
          <w:rFonts w:ascii="Times New Roman" w:hAnsi="Times New Roman" w:cs="Times New Roman"/>
          <w:noProof/>
          <w:sz w:val="24"/>
          <w:szCs w:val="24"/>
          <w:vertAlign w:val="superscript"/>
        </w:rPr>
        <w:t>0</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color w:val="000000"/>
          <w:sz w:val="24"/>
          <w:szCs w:val="24"/>
        </w:rPr>
        <w:t>Two studies (reported in the same paper) did not show any benefit of Aspirin on PANSS by 16 weeks</w:t>
      </w:r>
      <w:r w:rsidRPr="006D3436">
        <w:rPr>
          <w:rFonts w:ascii="Times New Roman" w:hAnsi="Times New Roman" w:cs="Times New Roman"/>
          <w:i/>
          <w:iCs/>
          <w:color w:val="000000"/>
          <w:sz w:val="24"/>
          <w:szCs w:val="24"/>
        </w:rPr>
        <w:t>.</w:t>
      </w:r>
      <w:r w:rsidRPr="006D3436">
        <w:rPr>
          <w:rFonts w:ascii="Times New Roman" w:hAnsi="Times New Roman" w:cs="Times New Roman"/>
          <w:noProof/>
          <w:sz w:val="24"/>
          <w:szCs w:val="24"/>
          <w:vertAlign w:val="superscript"/>
        </w:rPr>
        <w:t>(6</w:t>
      </w:r>
      <w:r w:rsidR="006D603E" w:rsidRPr="006D3436">
        <w:rPr>
          <w:rFonts w:ascii="Times New Roman" w:hAnsi="Times New Roman" w:cs="Times New Roman"/>
          <w:noProof/>
          <w:sz w:val="24"/>
          <w:szCs w:val="24"/>
          <w:vertAlign w:val="superscript"/>
        </w:rPr>
        <w:t>1</w:t>
      </w:r>
      <w:r w:rsidRPr="006D3436">
        <w:rPr>
          <w:rFonts w:ascii="Times New Roman" w:hAnsi="Times New Roman" w:cs="Times New Roman"/>
          <w:noProof/>
          <w:sz w:val="24"/>
          <w:szCs w:val="24"/>
          <w:vertAlign w:val="superscript"/>
        </w:rPr>
        <w:t>)</w:t>
      </w:r>
    </w:p>
    <w:p w14:paraId="3E6714A7" w14:textId="77777777" w:rsidR="007103E1" w:rsidRDefault="007103E1">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p w14:paraId="1F8F4E1C" w14:textId="77777777" w:rsidR="007103E1" w:rsidRDefault="007103E1" w:rsidP="009459B7">
      <w:pPr>
        <w:spacing w:line="480" w:lineRule="auto"/>
        <w:rPr>
          <w:rFonts w:ascii="Times New Roman" w:eastAsia="Times New Roman" w:hAnsi="Times New Roman" w:cs="Times New Roman"/>
          <w:sz w:val="24"/>
          <w:szCs w:val="24"/>
          <w:u w:val="single"/>
        </w:rPr>
        <w:sectPr w:rsidR="007103E1" w:rsidSect="007103E1">
          <w:pgSz w:w="16838" w:h="11906" w:orient="landscape"/>
          <w:pgMar w:top="1440" w:right="1440" w:bottom="1440" w:left="1440" w:header="709" w:footer="709" w:gutter="0"/>
          <w:cols w:space="708"/>
          <w:docGrid w:linePitch="360"/>
        </w:sectPr>
      </w:pPr>
    </w:p>
    <w:p w14:paraId="7163961A" w14:textId="2E1A34C4" w:rsidR="009459B7" w:rsidRPr="006D3436" w:rsidRDefault="009459B7" w:rsidP="009459B7">
      <w:pPr>
        <w:spacing w:line="480" w:lineRule="auto"/>
        <w:rPr>
          <w:rFonts w:ascii="Times New Roman" w:eastAsia="Times New Roman" w:hAnsi="Times New Roman" w:cs="Times New Roman"/>
          <w:sz w:val="24"/>
          <w:szCs w:val="24"/>
          <w:u w:val="single"/>
        </w:rPr>
      </w:pPr>
      <w:r w:rsidRPr="006D3436">
        <w:rPr>
          <w:rFonts w:ascii="Times New Roman" w:eastAsia="Times New Roman" w:hAnsi="Times New Roman" w:cs="Times New Roman"/>
          <w:sz w:val="24"/>
          <w:szCs w:val="24"/>
          <w:u w:val="single"/>
        </w:rPr>
        <w:lastRenderedPageBreak/>
        <w:t>3.3.3 Minocycline</w:t>
      </w:r>
    </w:p>
    <w:p w14:paraId="14824AC6" w14:textId="166B1DE3" w:rsidR="009459B7" w:rsidRPr="006D3436" w:rsidRDefault="009459B7" w:rsidP="009459B7">
      <w:pPr>
        <w:spacing w:line="480" w:lineRule="auto"/>
        <w:rPr>
          <w:rFonts w:ascii="Times New Roman" w:hAnsi="Times New Roman" w:cs="Times New Roman"/>
          <w:sz w:val="24"/>
          <w:szCs w:val="24"/>
        </w:rPr>
      </w:pPr>
      <w:r w:rsidRPr="006D3436">
        <w:rPr>
          <w:rFonts w:ascii="Times New Roman" w:eastAsia="Times New Roman" w:hAnsi="Times New Roman" w:cs="Times New Roman"/>
          <w:sz w:val="24"/>
          <w:szCs w:val="24"/>
        </w:rPr>
        <w:t>Six of nine studies exploring the efficacy of Minocycline in schizophrenia found benefit for negative symptoms.</w:t>
      </w:r>
      <w:r w:rsidRPr="006D3436">
        <w:rPr>
          <w:rFonts w:ascii="Times New Roman" w:hAnsi="Times New Roman" w:cs="Times New Roman"/>
          <w:noProof/>
          <w:sz w:val="24"/>
          <w:szCs w:val="24"/>
          <w:vertAlign w:val="superscript"/>
        </w:rPr>
        <w:t>(6</w:t>
      </w:r>
      <w:r w:rsidR="006D603E" w:rsidRPr="006D3436">
        <w:rPr>
          <w:rFonts w:ascii="Times New Roman" w:hAnsi="Times New Roman" w:cs="Times New Roman"/>
          <w:noProof/>
          <w:sz w:val="24"/>
          <w:szCs w:val="24"/>
          <w:vertAlign w:val="superscript"/>
        </w:rPr>
        <w:t>2</w:t>
      </w:r>
      <w:r w:rsidRPr="006D3436">
        <w:rPr>
          <w:rFonts w:ascii="Times New Roman" w:hAnsi="Times New Roman" w:cs="Times New Roman"/>
          <w:noProof/>
          <w:sz w:val="24"/>
          <w:szCs w:val="24"/>
          <w:vertAlign w:val="superscript"/>
        </w:rPr>
        <w:t>-6</w:t>
      </w:r>
      <w:r w:rsidR="006D603E" w:rsidRPr="006D3436">
        <w:rPr>
          <w:rFonts w:ascii="Times New Roman" w:hAnsi="Times New Roman" w:cs="Times New Roman"/>
          <w:noProof/>
          <w:sz w:val="24"/>
          <w:szCs w:val="24"/>
          <w:vertAlign w:val="superscript"/>
        </w:rPr>
        <w:t>7</w:t>
      </w:r>
      <w:r w:rsidRPr="006D3436">
        <w:rPr>
          <w:rFonts w:ascii="Times New Roman" w:hAnsi="Times New Roman" w:cs="Times New Roman"/>
          <w:noProof/>
          <w:sz w:val="24"/>
          <w:szCs w:val="24"/>
          <w:vertAlign w:val="superscript"/>
        </w:rPr>
        <w:t>)</w:t>
      </w:r>
      <w:r w:rsidRPr="006D3436">
        <w:rPr>
          <w:rFonts w:ascii="Times New Roman" w:eastAsia="Times New Roman" w:hAnsi="Times New Roman" w:cs="Times New Roman"/>
          <w:sz w:val="24"/>
          <w:szCs w:val="24"/>
        </w:rPr>
        <w:t xml:space="preserve"> </w:t>
      </w:r>
      <w:r w:rsidRPr="006D3436">
        <w:rPr>
          <w:rFonts w:ascii="Times New Roman" w:hAnsi="Times New Roman" w:cs="Times New Roman"/>
          <w:sz w:val="24"/>
          <w:szCs w:val="24"/>
        </w:rPr>
        <w:t>One examined the effect of Minocycline augmentation to atypical antipsychotics on negative symptoms in early phase schizophrenia within the first 5 years of symptoms and found quicker response to treatment and a significant improvement on SANS, CGI, and executive functioning.</w:t>
      </w:r>
      <w:r w:rsidRPr="006D3436">
        <w:rPr>
          <w:rFonts w:ascii="Times New Roman" w:hAnsi="Times New Roman" w:cs="Times New Roman"/>
          <w:noProof/>
          <w:sz w:val="24"/>
          <w:szCs w:val="24"/>
          <w:vertAlign w:val="superscript"/>
        </w:rPr>
        <w:t>(6</w:t>
      </w:r>
      <w:r w:rsidR="006D603E" w:rsidRPr="006D3436">
        <w:rPr>
          <w:rFonts w:ascii="Times New Roman" w:hAnsi="Times New Roman" w:cs="Times New Roman"/>
          <w:noProof/>
          <w:sz w:val="24"/>
          <w:szCs w:val="24"/>
          <w:vertAlign w:val="superscript"/>
        </w:rPr>
        <w:t>2</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Another early phase study found effect of Minocycline added to TAU with medication on negative symptoms as a significant reduction in the PANSS negative subscale at 12 months.</w:t>
      </w:r>
      <w:r w:rsidRPr="006D3436">
        <w:rPr>
          <w:rFonts w:ascii="Times New Roman" w:hAnsi="Times New Roman" w:cs="Times New Roman"/>
          <w:noProof/>
          <w:sz w:val="24"/>
          <w:szCs w:val="24"/>
          <w:vertAlign w:val="superscript"/>
        </w:rPr>
        <w:t>(6</w:t>
      </w:r>
      <w:r w:rsidR="006D603E" w:rsidRPr="006D3436">
        <w:rPr>
          <w:rFonts w:ascii="Times New Roman" w:hAnsi="Times New Roman" w:cs="Times New Roman"/>
          <w:noProof/>
          <w:sz w:val="24"/>
          <w:szCs w:val="24"/>
          <w:vertAlign w:val="superscript"/>
        </w:rPr>
        <w:t>3</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Low dose (100mg daily) and high dose (200mg daily) Minocycline as an adjunct to Risperidone was found to effectuate a significant reduction in both SANS and PANSS negative symptom scales at 12 weeks,</w:t>
      </w:r>
      <w:r w:rsidRPr="006D3436">
        <w:rPr>
          <w:rFonts w:ascii="Times New Roman" w:hAnsi="Times New Roman" w:cs="Times New Roman"/>
          <w:noProof/>
          <w:sz w:val="24"/>
          <w:szCs w:val="24"/>
          <w:vertAlign w:val="superscript"/>
        </w:rPr>
        <w:t>(6</w:t>
      </w:r>
      <w:r w:rsidR="006D603E" w:rsidRPr="006D3436">
        <w:rPr>
          <w:rFonts w:ascii="Times New Roman" w:hAnsi="Times New Roman" w:cs="Times New Roman"/>
          <w:noProof/>
          <w:sz w:val="24"/>
          <w:szCs w:val="24"/>
          <w:vertAlign w:val="superscript"/>
        </w:rPr>
        <w:t>4</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 xml:space="preserve">and the clinical improvement correlated with reduction in serum IL-1B and IL6. A fourth study showed a quicker response to treatment and a significant reduction in PANSS negative subscale as well as total PANSS score with Minocycline augmentation of </w:t>
      </w:r>
      <w:proofErr w:type="gramStart"/>
      <w:r w:rsidRPr="006D3436">
        <w:rPr>
          <w:rFonts w:ascii="Times New Roman" w:hAnsi="Times New Roman" w:cs="Times New Roman"/>
          <w:sz w:val="24"/>
          <w:szCs w:val="24"/>
        </w:rPr>
        <w:t>Risperidone.</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6</w:t>
      </w:r>
      <w:r w:rsidR="006D603E" w:rsidRPr="006D3436">
        <w:rPr>
          <w:rFonts w:ascii="Times New Roman" w:hAnsi="Times New Roman" w:cs="Times New Roman"/>
          <w:noProof/>
          <w:sz w:val="24"/>
          <w:szCs w:val="24"/>
          <w:vertAlign w:val="superscript"/>
        </w:rPr>
        <w:t>5</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Two studies of Minocycline augmentation of Risperidone showed a significant decrease in SANS, PANSS negative symptom score and PANSS total score in the Minocycline group at 16 weeks.</w:t>
      </w:r>
      <w:r w:rsidRPr="006D3436">
        <w:rPr>
          <w:rFonts w:ascii="Times New Roman" w:hAnsi="Times New Roman" w:cs="Times New Roman"/>
          <w:noProof/>
          <w:sz w:val="24"/>
          <w:szCs w:val="24"/>
          <w:vertAlign w:val="superscript"/>
        </w:rPr>
        <w:t>(6</w:t>
      </w:r>
      <w:r w:rsidR="006D603E" w:rsidRPr="006D3436">
        <w:rPr>
          <w:rFonts w:ascii="Times New Roman" w:hAnsi="Times New Roman" w:cs="Times New Roman"/>
          <w:noProof/>
          <w:sz w:val="24"/>
          <w:szCs w:val="24"/>
          <w:vertAlign w:val="superscript"/>
        </w:rPr>
        <w:t>6</w:t>
      </w:r>
      <w:r w:rsidRPr="006D3436">
        <w:rPr>
          <w:rFonts w:ascii="Times New Roman" w:hAnsi="Times New Roman" w:cs="Times New Roman"/>
          <w:noProof/>
          <w:sz w:val="24"/>
          <w:szCs w:val="24"/>
          <w:vertAlign w:val="superscript"/>
        </w:rPr>
        <w:t>, 6</w:t>
      </w:r>
      <w:r w:rsidR="006D603E" w:rsidRPr="006D3436">
        <w:rPr>
          <w:rFonts w:ascii="Times New Roman" w:hAnsi="Times New Roman" w:cs="Times New Roman"/>
          <w:noProof/>
          <w:sz w:val="24"/>
          <w:szCs w:val="24"/>
          <w:vertAlign w:val="superscript"/>
        </w:rPr>
        <w:t>7</w:t>
      </w:r>
      <w:r w:rsidRPr="006D3436">
        <w:rPr>
          <w:rFonts w:ascii="Times New Roman" w:hAnsi="Times New Roman" w:cs="Times New Roman"/>
          <w:noProof/>
          <w:sz w:val="24"/>
          <w:szCs w:val="24"/>
          <w:vertAlign w:val="superscript"/>
        </w:rPr>
        <w:t>)</w:t>
      </w:r>
    </w:p>
    <w:p w14:paraId="657B53FC" w14:textId="1189ACB3"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Three studies did not show any benefit on psychotic symptoms of Minocycline in the treatment of </w:t>
      </w:r>
      <w:proofErr w:type="gramStart"/>
      <w:r w:rsidRPr="006D3436">
        <w:rPr>
          <w:rFonts w:ascii="Times New Roman" w:hAnsi="Times New Roman" w:cs="Times New Roman"/>
          <w:sz w:val="24"/>
          <w:szCs w:val="24"/>
        </w:rPr>
        <w:t>schizophrenia.</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6</w:t>
      </w:r>
      <w:r w:rsidR="006D603E" w:rsidRPr="006D3436">
        <w:rPr>
          <w:rFonts w:ascii="Times New Roman" w:hAnsi="Times New Roman" w:cs="Times New Roman"/>
          <w:noProof/>
          <w:sz w:val="24"/>
          <w:szCs w:val="24"/>
          <w:vertAlign w:val="superscript"/>
        </w:rPr>
        <w:t>8</w:t>
      </w:r>
      <w:r w:rsidRPr="006D3436">
        <w:rPr>
          <w:rFonts w:ascii="Times New Roman" w:hAnsi="Times New Roman" w:cs="Times New Roman"/>
          <w:noProof/>
          <w:sz w:val="24"/>
          <w:szCs w:val="24"/>
          <w:vertAlign w:val="superscript"/>
        </w:rPr>
        <w:t>-7</w:t>
      </w:r>
      <w:r w:rsidR="006D603E" w:rsidRPr="006D3436">
        <w:rPr>
          <w:rFonts w:ascii="Times New Roman" w:hAnsi="Times New Roman" w:cs="Times New Roman"/>
          <w:noProof/>
          <w:sz w:val="24"/>
          <w:szCs w:val="24"/>
          <w:vertAlign w:val="superscript"/>
        </w:rPr>
        <w:t>0</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Two were multicentre trials comparing Minocycline augmentation of usual antipsychotic treatment in 200 and 207 participants respectively.</w:t>
      </w:r>
      <w:r w:rsidRPr="006D3436">
        <w:rPr>
          <w:rFonts w:ascii="Times New Roman" w:hAnsi="Times New Roman" w:cs="Times New Roman"/>
          <w:noProof/>
          <w:sz w:val="24"/>
          <w:szCs w:val="24"/>
          <w:vertAlign w:val="superscript"/>
        </w:rPr>
        <w:t>(</w:t>
      </w:r>
      <w:r w:rsidR="006D603E" w:rsidRPr="006D3436">
        <w:rPr>
          <w:rFonts w:ascii="Times New Roman" w:hAnsi="Times New Roman" w:cs="Times New Roman"/>
          <w:noProof/>
          <w:sz w:val="24"/>
          <w:szCs w:val="24"/>
          <w:vertAlign w:val="superscript"/>
        </w:rPr>
        <w:t>69</w:t>
      </w:r>
      <w:r w:rsidRPr="006D3436">
        <w:rPr>
          <w:rFonts w:ascii="Times New Roman" w:hAnsi="Times New Roman" w:cs="Times New Roman"/>
          <w:noProof/>
          <w:sz w:val="24"/>
          <w:szCs w:val="24"/>
          <w:vertAlign w:val="superscript"/>
        </w:rPr>
        <w:t>, 7</w:t>
      </w:r>
      <w:r w:rsidR="006D603E" w:rsidRPr="006D3436">
        <w:rPr>
          <w:rFonts w:ascii="Times New Roman" w:hAnsi="Times New Roman" w:cs="Times New Roman"/>
          <w:noProof/>
          <w:sz w:val="24"/>
          <w:szCs w:val="24"/>
          <w:vertAlign w:val="superscript"/>
        </w:rPr>
        <w:t>0</w:t>
      </w:r>
      <w:r w:rsidRPr="006D3436">
        <w:rPr>
          <w:rFonts w:ascii="Times New Roman" w:hAnsi="Times New Roman" w:cs="Times New Roman"/>
          <w:noProof/>
          <w:sz w:val="24"/>
          <w:szCs w:val="24"/>
          <w:vertAlign w:val="superscript"/>
        </w:rPr>
        <w:t>)</w:t>
      </w:r>
      <w:r w:rsidRPr="006D3436">
        <w:rPr>
          <w:rFonts w:ascii="Times New Roman" w:hAnsi="Times New Roman" w:cs="Times New Roman"/>
          <w:sz w:val="24"/>
          <w:szCs w:val="24"/>
        </w:rPr>
        <w:t xml:space="preserve"> However, a third study that looked at Minocycline as an adjunct to Clozapine did not shown improvement of psychotic symptoms, but reported significant improvements in depressive, anxiety and cognitive symptoms.</w:t>
      </w:r>
      <w:r w:rsidRPr="006D3436">
        <w:rPr>
          <w:rFonts w:ascii="Times New Roman" w:hAnsi="Times New Roman" w:cs="Times New Roman"/>
          <w:noProof/>
          <w:sz w:val="24"/>
          <w:szCs w:val="24"/>
          <w:vertAlign w:val="superscript"/>
        </w:rPr>
        <w:t>(6</w:t>
      </w:r>
      <w:r w:rsidR="006D603E" w:rsidRPr="006D3436">
        <w:rPr>
          <w:rFonts w:ascii="Times New Roman" w:hAnsi="Times New Roman" w:cs="Times New Roman"/>
          <w:noProof/>
          <w:sz w:val="24"/>
          <w:szCs w:val="24"/>
          <w:vertAlign w:val="superscript"/>
        </w:rPr>
        <w:t>8</w:t>
      </w:r>
      <w:r w:rsidRPr="006D3436">
        <w:rPr>
          <w:rFonts w:ascii="Times New Roman" w:hAnsi="Times New Roman" w:cs="Times New Roman"/>
          <w:noProof/>
          <w:sz w:val="24"/>
          <w:szCs w:val="24"/>
          <w:vertAlign w:val="superscript"/>
        </w:rPr>
        <w:t xml:space="preserve">) </w:t>
      </w:r>
    </w:p>
    <w:p w14:paraId="4751E461" w14:textId="77777777" w:rsidR="009459B7" w:rsidRPr="006D3436" w:rsidRDefault="009459B7" w:rsidP="009459B7">
      <w:pPr>
        <w:spacing w:line="480" w:lineRule="auto"/>
        <w:rPr>
          <w:rFonts w:ascii="Times New Roman" w:hAnsi="Times New Roman" w:cs="Times New Roman"/>
          <w:sz w:val="24"/>
          <w:szCs w:val="24"/>
          <w:u w:val="single"/>
        </w:rPr>
      </w:pPr>
      <w:r w:rsidRPr="006D3436">
        <w:rPr>
          <w:rFonts w:ascii="Times New Roman" w:hAnsi="Times New Roman" w:cs="Times New Roman"/>
          <w:sz w:val="24"/>
          <w:szCs w:val="24"/>
          <w:u w:val="single"/>
        </w:rPr>
        <w:t xml:space="preserve">3.3.4 Cytokine inhibitors </w:t>
      </w:r>
    </w:p>
    <w:p w14:paraId="2BB3446B" w14:textId="282F0CE1"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One study examining Tocilizumab, an IL6 receptor antagonist, in the treatment of schizophrenia as an adjunct to usual antipsychotic treatment did not find any significant </w:t>
      </w:r>
      <w:r w:rsidRPr="006D3436">
        <w:rPr>
          <w:rFonts w:ascii="Times New Roman" w:hAnsi="Times New Roman" w:cs="Times New Roman"/>
          <w:sz w:val="24"/>
          <w:szCs w:val="24"/>
        </w:rPr>
        <w:lastRenderedPageBreak/>
        <w:t xml:space="preserve">difference in the PANSS at 12 </w:t>
      </w:r>
      <w:proofErr w:type="gramStart"/>
      <w:r w:rsidRPr="006D3436">
        <w:rPr>
          <w:rFonts w:ascii="Times New Roman" w:hAnsi="Times New Roman" w:cs="Times New Roman"/>
          <w:sz w:val="24"/>
          <w:szCs w:val="24"/>
        </w:rPr>
        <w:t>weeks.</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7</w:t>
      </w:r>
      <w:r w:rsidR="006D603E" w:rsidRPr="006D3436">
        <w:rPr>
          <w:rFonts w:ascii="Times New Roman" w:hAnsi="Times New Roman" w:cs="Times New Roman"/>
          <w:noProof/>
          <w:sz w:val="24"/>
          <w:szCs w:val="24"/>
          <w:vertAlign w:val="superscript"/>
        </w:rPr>
        <w:t>1</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color w:val="000000"/>
          <w:sz w:val="24"/>
          <w:szCs w:val="24"/>
        </w:rPr>
        <w:t>One study examined Adalimumab, a TNF-α inhibitor, as an adjunctive treatment to Risperidone, and did find significantly lower total PANSS scores, negative subscale score and general psychopathology subscale scores in the Adalimumab group at 8 weeks.</w:t>
      </w:r>
      <w:r w:rsidRPr="006D3436">
        <w:rPr>
          <w:rFonts w:ascii="Times New Roman" w:hAnsi="Times New Roman" w:cs="Times New Roman"/>
          <w:noProof/>
          <w:sz w:val="24"/>
          <w:szCs w:val="24"/>
          <w:vertAlign w:val="superscript"/>
        </w:rPr>
        <w:t>(7</w:t>
      </w:r>
      <w:r w:rsidR="006D603E" w:rsidRPr="006D3436">
        <w:rPr>
          <w:rFonts w:ascii="Times New Roman" w:hAnsi="Times New Roman" w:cs="Times New Roman"/>
          <w:noProof/>
          <w:sz w:val="24"/>
          <w:szCs w:val="24"/>
          <w:vertAlign w:val="superscript"/>
        </w:rPr>
        <w:t>2</w:t>
      </w:r>
      <w:r w:rsidRPr="006D3436">
        <w:rPr>
          <w:rFonts w:ascii="Times New Roman" w:hAnsi="Times New Roman" w:cs="Times New Roman"/>
          <w:noProof/>
          <w:sz w:val="24"/>
          <w:szCs w:val="24"/>
          <w:vertAlign w:val="superscript"/>
        </w:rPr>
        <w:t>)</w:t>
      </w:r>
      <w:r w:rsidRPr="006D3436">
        <w:rPr>
          <w:rFonts w:ascii="Times New Roman" w:hAnsi="Times New Roman" w:cs="Times New Roman"/>
          <w:sz w:val="24"/>
          <w:szCs w:val="24"/>
        </w:rPr>
        <w:t xml:space="preserve"> </w:t>
      </w:r>
      <w:r w:rsidRPr="006D3436">
        <w:rPr>
          <w:rFonts w:ascii="Times New Roman" w:hAnsi="Times New Roman" w:cs="Times New Roman"/>
          <w:color w:val="000000"/>
          <w:sz w:val="24"/>
          <w:szCs w:val="24"/>
        </w:rPr>
        <w:t xml:space="preserve"> </w:t>
      </w:r>
    </w:p>
    <w:p w14:paraId="175474EC" w14:textId="77777777" w:rsidR="009459B7" w:rsidRPr="006D3436" w:rsidRDefault="009459B7" w:rsidP="009459B7">
      <w:pPr>
        <w:spacing w:line="480" w:lineRule="auto"/>
        <w:rPr>
          <w:rFonts w:ascii="Times New Roman" w:hAnsi="Times New Roman" w:cs="Times New Roman"/>
          <w:sz w:val="24"/>
          <w:szCs w:val="24"/>
          <w:u w:val="single"/>
        </w:rPr>
      </w:pPr>
      <w:r w:rsidRPr="006D3436">
        <w:rPr>
          <w:rFonts w:ascii="Times New Roman" w:hAnsi="Times New Roman" w:cs="Times New Roman"/>
          <w:sz w:val="24"/>
          <w:szCs w:val="24"/>
          <w:u w:val="single"/>
        </w:rPr>
        <w:t>3.3.5 Other</w:t>
      </w:r>
    </w:p>
    <w:p w14:paraId="1E16301E" w14:textId="62D51484" w:rsidR="009459B7" w:rsidRPr="006D3436" w:rsidRDefault="009459B7" w:rsidP="009459B7">
      <w:pPr>
        <w:shd w:val="clear" w:color="auto" w:fill="FFFFFF"/>
        <w:spacing w:after="0" w:line="480" w:lineRule="auto"/>
        <w:rPr>
          <w:rFonts w:ascii="Times New Roman" w:hAnsi="Times New Roman" w:cs="Times New Roman"/>
          <w:noProof/>
          <w:sz w:val="24"/>
          <w:szCs w:val="24"/>
          <w:vertAlign w:val="superscript"/>
        </w:rPr>
      </w:pPr>
      <w:r w:rsidRPr="006D3436">
        <w:rPr>
          <w:rFonts w:ascii="Times New Roman" w:hAnsi="Times New Roman" w:cs="Times New Roman"/>
          <w:sz w:val="24"/>
          <w:szCs w:val="24"/>
        </w:rPr>
        <w:t xml:space="preserve">Other medications trialled in schizophrenia were Pravastatin, </w:t>
      </w:r>
      <w:r w:rsidRPr="006D3436">
        <w:rPr>
          <w:rFonts w:ascii="Times New Roman" w:hAnsi="Times New Roman" w:cs="Times New Roman"/>
          <w:color w:val="000000"/>
          <w:sz w:val="24"/>
          <w:szCs w:val="24"/>
        </w:rPr>
        <w:t>Simvastatin,</w:t>
      </w:r>
      <w:r w:rsidRPr="006D3436">
        <w:rPr>
          <w:rFonts w:ascii="Times New Roman" w:hAnsi="Times New Roman" w:cs="Times New Roman"/>
          <w:sz w:val="24"/>
          <w:szCs w:val="24"/>
        </w:rPr>
        <w:t xml:space="preserve"> Pioglitazone, Methotrexate, Hydroxychloroquine and </w:t>
      </w:r>
      <w:r w:rsidRPr="006D3436">
        <w:rPr>
          <w:rFonts w:ascii="Times New Roman" w:hAnsi="Times New Roman" w:cs="Times New Roman"/>
          <w:color w:val="000000"/>
          <w:sz w:val="24"/>
          <w:szCs w:val="24"/>
        </w:rPr>
        <w:t>Prednisolone</w:t>
      </w:r>
      <w:r w:rsidRPr="006D3436">
        <w:rPr>
          <w:rFonts w:ascii="Times New Roman" w:hAnsi="Times New Roman" w:cs="Times New Roman"/>
          <w:sz w:val="24"/>
          <w:szCs w:val="24"/>
        </w:rPr>
        <w:t xml:space="preserve">. </w:t>
      </w:r>
      <w:r w:rsidRPr="006D3436">
        <w:rPr>
          <w:rFonts w:ascii="Times New Roman" w:eastAsia="Times New Roman" w:hAnsi="Times New Roman" w:cs="Times New Roman"/>
          <w:sz w:val="24"/>
          <w:szCs w:val="24"/>
        </w:rPr>
        <w:t>A trial of Pravastatin augmentation of TAU did not show any significant benefit in outcomes except for a significant decrease in the PANSS positive symptoms score at 6 weeks; however, this was not seen at the 12-week study endpoint.</w:t>
      </w:r>
      <w:r w:rsidRPr="006D3436">
        <w:rPr>
          <w:rFonts w:ascii="Times New Roman" w:hAnsi="Times New Roman" w:cs="Times New Roman"/>
          <w:noProof/>
          <w:sz w:val="24"/>
          <w:szCs w:val="24"/>
          <w:vertAlign w:val="superscript"/>
        </w:rPr>
        <w:t>(7</w:t>
      </w:r>
      <w:r w:rsidR="006D603E" w:rsidRPr="006D3436">
        <w:rPr>
          <w:rFonts w:ascii="Times New Roman" w:hAnsi="Times New Roman" w:cs="Times New Roman"/>
          <w:noProof/>
          <w:sz w:val="24"/>
          <w:szCs w:val="24"/>
          <w:vertAlign w:val="superscript"/>
        </w:rPr>
        <w:t>3</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color w:val="000000"/>
          <w:sz w:val="24"/>
          <w:szCs w:val="24"/>
        </w:rPr>
        <w:t xml:space="preserve">Simvastatin augmentation of TAU </w:t>
      </w:r>
      <w:r w:rsidRPr="006D3436">
        <w:rPr>
          <w:rFonts w:ascii="Times New Roman" w:hAnsi="Times New Roman" w:cs="Times New Roman"/>
          <w:sz w:val="24"/>
          <w:szCs w:val="24"/>
        </w:rPr>
        <w:t>resulted in lower total PANSS scores in the Simvastatin group at 6 and 24 months; however, there were no significant difference at pre-defined end point of 12 months</w:t>
      </w:r>
      <w:r w:rsidRPr="006D3436">
        <w:rPr>
          <w:rFonts w:ascii="Times New Roman" w:hAnsi="Times New Roman" w:cs="Times New Roman"/>
          <w:color w:val="000000"/>
          <w:sz w:val="24"/>
          <w:szCs w:val="24"/>
        </w:rPr>
        <w:t>.</w:t>
      </w:r>
      <w:r w:rsidRPr="006D3436">
        <w:rPr>
          <w:rFonts w:ascii="Times New Roman" w:hAnsi="Times New Roman" w:cs="Times New Roman"/>
          <w:noProof/>
          <w:sz w:val="24"/>
          <w:szCs w:val="24"/>
          <w:vertAlign w:val="superscript"/>
        </w:rPr>
        <w:t>(7</w:t>
      </w:r>
      <w:r w:rsidR="006D603E" w:rsidRPr="006D3436">
        <w:rPr>
          <w:rFonts w:ascii="Times New Roman" w:hAnsi="Times New Roman" w:cs="Times New Roman"/>
          <w:noProof/>
          <w:sz w:val="24"/>
          <w:szCs w:val="24"/>
          <w:vertAlign w:val="superscript"/>
        </w:rPr>
        <w:t>4</w:t>
      </w:r>
      <w:r w:rsidRPr="006D3436">
        <w:rPr>
          <w:rFonts w:ascii="Times New Roman" w:hAnsi="Times New Roman" w:cs="Times New Roman"/>
          <w:noProof/>
          <w:sz w:val="24"/>
          <w:szCs w:val="24"/>
          <w:vertAlign w:val="superscript"/>
        </w:rPr>
        <w:t>)</w:t>
      </w:r>
      <w:r w:rsidRPr="006D3436">
        <w:rPr>
          <w:rFonts w:ascii="Times New Roman" w:hAnsi="Times New Roman" w:cs="Times New Roman"/>
          <w:color w:val="000000"/>
          <w:sz w:val="24"/>
          <w:szCs w:val="24"/>
        </w:rPr>
        <w:t xml:space="preserve">  </w:t>
      </w:r>
      <w:r w:rsidRPr="006D3436">
        <w:rPr>
          <w:rFonts w:ascii="Times New Roman" w:eastAsia="Times New Roman" w:hAnsi="Times New Roman" w:cs="Times New Roman"/>
          <w:sz w:val="24"/>
          <w:szCs w:val="24"/>
        </w:rPr>
        <w:t>A trial of Pioglitazone as an adjunct to Risperidone showed a s</w:t>
      </w:r>
      <w:r w:rsidRPr="006D3436">
        <w:rPr>
          <w:rFonts w:ascii="Times New Roman" w:hAnsi="Times New Roman" w:cs="Times New Roman"/>
          <w:sz w:val="24"/>
          <w:szCs w:val="24"/>
        </w:rPr>
        <w:t>ignificant reduction in negative subscale and total PANSS at 8 weeks in the Pioglitazone group compared to placebo.</w:t>
      </w:r>
      <w:r w:rsidRPr="006D3436">
        <w:rPr>
          <w:rFonts w:ascii="Times New Roman" w:hAnsi="Times New Roman" w:cs="Times New Roman"/>
          <w:noProof/>
          <w:sz w:val="24"/>
          <w:szCs w:val="24"/>
          <w:vertAlign w:val="superscript"/>
        </w:rPr>
        <w:t>(7</w:t>
      </w:r>
      <w:r w:rsidR="006D603E" w:rsidRPr="006D3436">
        <w:rPr>
          <w:rFonts w:ascii="Times New Roman" w:hAnsi="Times New Roman" w:cs="Times New Roman"/>
          <w:noProof/>
          <w:sz w:val="24"/>
          <w:szCs w:val="24"/>
          <w:vertAlign w:val="superscript"/>
        </w:rPr>
        <w:t>5</w:t>
      </w:r>
      <w:r w:rsidRPr="006D3436">
        <w:rPr>
          <w:rFonts w:ascii="Times New Roman" w:hAnsi="Times New Roman" w:cs="Times New Roman"/>
          <w:noProof/>
          <w:sz w:val="24"/>
          <w:szCs w:val="24"/>
          <w:vertAlign w:val="superscript"/>
        </w:rPr>
        <w:t xml:space="preserve">) </w:t>
      </w:r>
    </w:p>
    <w:p w14:paraId="5440B315" w14:textId="67A41247" w:rsidR="009459B7" w:rsidRPr="006D3436" w:rsidRDefault="009459B7" w:rsidP="009459B7">
      <w:pPr>
        <w:shd w:val="clear" w:color="auto" w:fill="FFFFFF"/>
        <w:spacing w:after="0" w:line="480" w:lineRule="auto"/>
        <w:rPr>
          <w:rFonts w:ascii="Times New Roman" w:hAnsi="Times New Roman" w:cs="Times New Roman"/>
          <w:sz w:val="24"/>
          <w:szCs w:val="24"/>
        </w:rPr>
      </w:pPr>
      <w:r w:rsidRPr="006D3436">
        <w:rPr>
          <w:rFonts w:ascii="Times New Roman" w:hAnsi="Times New Roman" w:cs="Times New Roman"/>
          <w:sz w:val="24"/>
          <w:szCs w:val="24"/>
        </w:rPr>
        <w:t>Methotrexate has been shown to inhibit NF-</w:t>
      </w:r>
      <w:proofErr w:type="spellStart"/>
      <w:r w:rsidRPr="006D3436">
        <w:rPr>
          <w:rFonts w:ascii="Times New Roman" w:hAnsi="Times New Roman" w:cs="Times New Roman"/>
          <w:sz w:val="24"/>
          <w:szCs w:val="24"/>
        </w:rPr>
        <w:t>κB</w:t>
      </w:r>
      <w:proofErr w:type="spellEnd"/>
      <w:r w:rsidRPr="006D3436">
        <w:rPr>
          <w:rFonts w:ascii="Times New Roman" w:hAnsi="Times New Roman" w:cs="Times New Roman"/>
          <w:sz w:val="24"/>
          <w:szCs w:val="24"/>
        </w:rPr>
        <w:t xml:space="preserve"> activation, increase T-cell sensitivity to apoptosis and increase extracellular adenosine which binds to cell surface receptors to prevent pro-inflammatory signalling.</w:t>
      </w:r>
      <w:r w:rsidRPr="006D3436">
        <w:rPr>
          <w:rFonts w:ascii="Times New Roman" w:hAnsi="Times New Roman" w:cs="Times New Roman"/>
          <w:noProof/>
          <w:sz w:val="24"/>
          <w:szCs w:val="24"/>
          <w:vertAlign w:val="superscript"/>
        </w:rPr>
        <w:t>(7</w:t>
      </w:r>
      <w:r w:rsidR="00254735" w:rsidRPr="006D3436">
        <w:rPr>
          <w:rFonts w:ascii="Times New Roman" w:hAnsi="Times New Roman" w:cs="Times New Roman"/>
          <w:noProof/>
          <w:sz w:val="24"/>
          <w:szCs w:val="24"/>
          <w:vertAlign w:val="superscript"/>
        </w:rPr>
        <w:t>6</w:t>
      </w:r>
      <w:r w:rsidRPr="006D3436">
        <w:rPr>
          <w:rFonts w:ascii="Times New Roman" w:hAnsi="Times New Roman" w:cs="Times New Roman"/>
          <w:noProof/>
          <w:sz w:val="24"/>
          <w:szCs w:val="24"/>
          <w:vertAlign w:val="superscript"/>
        </w:rPr>
        <w:t>)</w:t>
      </w:r>
      <w:r w:rsidRPr="006D3436">
        <w:rPr>
          <w:rFonts w:ascii="Times New Roman" w:hAnsi="Times New Roman" w:cs="Times New Roman"/>
          <w:sz w:val="24"/>
          <w:szCs w:val="24"/>
        </w:rPr>
        <w:t xml:space="preserve">  A recent study of Methotrexate as an adjunct to TAU had a statistically significant effect on PANSS Positive Subscale but no significant effect on negative subscale and overall, the difference in total PANSS score was of borderline significance.</w:t>
      </w:r>
      <w:r w:rsidRPr="006D3436">
        <w:rPr>
          <w:rFonts w:ascii="Times New Roman" w:hAnsi="Times New Roman" w:cs="Times New Roman"/>
          <w:noProof/>
          <w:sz w:val="24"/>
          <w:szCs w:val="24"/>
          <w:vertAlign w:val="superscript"/>
        </w:rPr>
        <w:t>(7</w:t>
      </w:r>
      <w:r w:rsidR="00254735" w:rsidRPr="006D3436">
        <w:rPr>
          <w:rFonts w:ascii="Times New Roman" w:hAnsi="Times New Roman" w:cs="Times New Roman"/>
          <w:noProof/>
          <w:sz w:val="24"/>
          <w:szCs w:val="24"/>
          <w:vertAlign w:val="superscript"/>
        </w:rPr>
        <w:t>7</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Hydroxychloroquine induces its anti-inflammatory affects by inhibiting activation of the toll-like-receptor-9, a receptor that triggers a pro-inflammatory response to microbial products.</w:t>
      </w:r>
      <w:r w:rsidRPr="006D3436">
        <w:rPr>
          <w:rFonts w:ascii="Times New Roman" w:hAnsi="Times New Roman" w:cs="Times New Roman"/>
          <w:noProof/>
          <w:sz w:val="24"/>
          <w:szCs w:val="24"/>
          <w:vertAlign w:val="superscript"/>
        </w:rPr>
        <w:t>(7</w:t>
      </w:r>
      <w:r w:rsidR="00254735" w:rsidRPr="006D3436">
        <w:rPr>
          <w:rFonts w:ascii="Times New Roman" w:hAnsi="Times New Roman" w:cs="Times New Roman"/>
          <w:noProof/>
          <w:sz w:val="24"/>
          <w:szCs w:val="24"/>
          <w:vertAlign w:val="superscript"/>
        </w:rPr>
        <w:t>8</w:t>
      </w:r>
      <w:r w:rsidRPr="006D3436">
        <w:rPr>
          <w:rFonts w:ascii="Times New Roman" w:hAnsi="Times New Roman" w:cs="Times New Roman"/>
          <w:noProof/>
          <w:sz w:val="24"/>
          <w:szCs w:val="24"/>
          <w:vertAlign w:val="superscript"/>
        </w:rPr>
        <w:t>)</w:t>
      </w:r>
      <w:r w:rsidRPr="006D3436">
        <w:rPr>
          <w:rFonts w:ascii="Times New Roman" w:hAnsi="Times New Roman" w:cs="Times New Roman"/>
          <w:sz w:val="24"/>
          <w:szCs w:val="24"/>
        </w:rPr>
        <w:t xml:space="preserve">  The study of H</w:t>
      </w:r>
      <w:r w:rsidRPr="006D3436">
        <w:rPr>
          <w:rFonts w:ascii="Times New Roman" w:eastAsia="Times New Roman" w:hAnsi="Times New Roman" w:cs="Times New Roman"/>
          <w:sz w:val="24"/>
          <w:szCs w:val="24"/>
        </w:rPr>
        <w:t xml:space="preserve">ydroxychloroquine as an adjunct to typical antipsychotic treatment in 61 participants showed </w:t>
      </w:r>
      <w:r w:rsidRPr="006D3436">
        <w:rPr>
          <w:rFonts w:ascii="Times New Roman" w:hAnsi="Times New Roman" w:cs="Times New Roman"/>
          <w:sz w:val="24"/>
          <w:szCs w:val="24"/>
        </w:rPr>
        <w:t>no significant benefit.</w:t>
      </w:r>
      <w:r w:rsidRPr="006D3436">
        <w:rPr>
          <w:rFonts w:ascii="Times New Roman" w:hAnsi="Times New Roman" w:cs="Times New Roman"/>
          <w:noProof/>
          <w:sz w:val="24"/>
          <w:szCs w:val="24"/>
          <w:vertAlign w:val="superscript"/>
        </w:rPr>
        <w:t>(</w:t>
      </w:r>
      <w:r w:rsidR="00254735" w:rsidRPr="006D3436">
        <w:rPr>
          <w:rFonts w:ascii="Times New Roman" w:hAnsi="Times New Roman" w:cs="Times New Roman"/>
          <w:noProof/>
          <w:sz w:val="24"/>
          <w:szCs w:val="24"/>
          <w:vertAlign w:val="superscript"/>
        </w:rPr>
        <w:t>79</w:t>
      </w:r>
      <w:r w:rsidRPr="006D3436">
        <w:rPr>
          <w:rFonts w:ascii="Times New Roman" w:hAnsi="Times New Roman" w:cs="Times New Roman"/>
          <w:noProof/>
          <w:sz w:val="24"/>
          <w:szCs w:val="24"/>
          <w:vertAlign w:val="superscript"/>
        </w:rPr>
        <w:t xml:space="preserve">) </w:t>
      </w:r>
      <w:r w:rsidRPr="006D3436">
        <w:rPr>
          <w:rFonts w:ascii="Times New Roman" w:eastAsia="Times New Roman" w:hAnsi="Times New Roman" w:cs="Times New Roman"/>
          <w:sz w:val="24"/>
          <w:szCs w:val="24"/>
        </w:rPr>
        <w:t>The study of Prednisolone augmentation of TAU did not show any benefit at 6 weeks or 12 months.</w:t>
      </w:r>
      <w:r w:rsidRPr="006D3436">
        <w:rPr>
          <w:rFonts w:ascii="Times New Roman" w:hAnsi="Times New Roman" w:cs="Times New Roman"/>
          <w:noProof/>
          <w:sz w:val="24"/>
          <w:szCs w:val="24"/>
          <w:vertAlign w:val="superscript"/>
        </w:rPr>
        <w:t>(8</w:t>
      </w:r>
      <w:r w:rsidR="00254735" w:rsidRPr="006D3436">
        <w:rPr>
          <w:rFonts w:ascii="Times New Roman" w:hAnsi="Times New Roman" w:cs="Times New Roman"/>
          <w:noProof/>
          <w:sz w:val="24"/>
          <w:szCs w:val="24"/>
          <w:vertAlign w:val="superscript"/>
        </w:rPr>
        <w:t>0</w:t>
      </w:r>
      <w:r w:rsidRPr="006D3436">
        <w:rPr>
          <w:rFonts w:ascii="Times New Roman" w:hAnsi="Times New Roman" w:cs="Times New Roman"/>
          <w:noProof/>
          <w:sz w:val="24"/>
          <w:szCs w:val="24"/>
          <w:vertAlign w:val="superscript"/>
        </w:rPr>
        <w:t>)</w:t>
      </w:r>
      <w:r w:rsidRPr="006D3436">
        <w:rPr>
          <w:rFonts w:ascii="Times New Roman" w:hAnsi="Times New Roman" w:cs="Times New Roman"/>
          <w:sz w:val="24"/>
          <w:szCs w:val="24"/>
        </w:rPr>
        <w:t xml:space="preserve"> </w:t>
      </w:r>
      <w:r w:rsidRPr="006D3436">
        <w:rPr>
          <w:rFonts w:ascii="Times New Roman" w:hAnsi="Times New Roman" w:cs="Times New Roman"/>
          <w:color w:val="000000"/>
        </w:rPr>
        <w:t xml:space="preserve"> </w:t>
      </w:r>
    </w:p>
    <w:p w14:paraId="512311B5" w14:textId="77777777" w:rsidR="009459B7" w:rsidRPr="006D3436" w:rsidRDefault="009459B7" w:rsidP="009459B7">
      <w:pPr>
        <w:shd w:val="clear" w:color="auto" w:fill="FFFFFF"/>
        <w:spacing w:after="0" w:line="480" w:lineRule="auto"/>
        <w:rPr>
          <w:rFonts w:ascii="Times New Roman" w:hAnsi="Times New Roman" w:cs="Times New Roman"/>
          <w:sz w:val="24"/>
          <w:szCs w:val="24"/>
        </w:rPr>
      </w:pPr>
    </w:p>
    <w:p w14:paraId="0D20BD06" w14:textId="77777777" w:rsidR="007103E1" w:rsidRDefault="007103E1" w:rsidP="009459B7">
      <w:pPr>
        <w:shd w:val="clear" w:color="auto" w:fill="FFFFFF"/>
        <w:spacing w:after="0" w:line="480" w:lineRule="auto"/>
        <w:rPr>
          <w:rFonts w:ascii="Times New Roman" w:eastAsia="Times New Roman" w:hAnsi="Times New Roman" w:cs="Times New Roman"/>
          <w:i/>
          <w:iCs/>
          <w:sz w:val="24"/>
          <w:szCs w:val="24"/>
        </w:rPr>
        <w:sectPr w:rsidR="007103E1" w:rsidSect="007103E1">
          <w:pgSz w:w="11906" w:h="16838"/>
          <w:pgMar w:top="1440" w:right="1440" w:bottom="1440" w:left="1440" w:header="709" w:footer="709" w:gutter="0"/>
          <w:cols w:space="708"/>
          <w:docGrid w:linePitch="360"/>
        </w:sectPr>
      </w:pPr>
    </w:p>
    <w:p w14:paraId="496B27DE" w14:textId="77777777" w:rsidR="009459B7" w:rsidRPr="006D3436" w:rsidRDefault="009459B7" w:rsidP="009459B7">
      <w:pPr>
        <w:shd w:val="clear" w:color="auto" w:fill="FFFFFF"/>
        <w:spacing w:after="0" w:line="480" w:lineRule="auto"/>
        <w:rPr>
          <w:rFonts w:ascii="Times New Roman" w:hAnsi="Times New Roman" w:cs="Times New Roman"/>
          <w:i/>
          <w:iCs/>
          <w:sz w:val="24"/>
          <w:szCs w:val="24"/>
        </w:rPr>
      </w:pPr>
      <w:r w:rsidRPr="006D3436">
        <w:rPr>
          <w:rFonts w:ascii="Times New Roman" w:eastAsia="Times New Roman" w:hAnsi="Times New Roman" w:cs="Times New Roman"/>
          <w:i/>
          <w:iCs/>
          <w:sz w:val="24"/>
          <w:szCs w:val="24"/>
        </w:rPr>
        <w:lastRenderedPageBreak/>
        <w:t>3.4 SSRD</w:t>
      </w:r>
      <w:r w:rsidRPr="006D3436">
        <w:rPr>
          <w:rFonts w:ascii="Times New Roman" w:hAnsi="Times New Roman" w:cs="Times New Roman"/>
          <w:i/>
          <w:iCs/>
          <w:sz w:val="24"/>
          <w:szCs w:val="24"/>
        </w:rPr>
        <w:t>: chronic fatigue syndrome</w:t>
      </w:r>
    </w:p>
    <w:p w14:paraId="2EE544B2" w14:textId="77777777" w:rsidR="009459B7" w:rsidRPr="006D3436" w:rsidRDefault="009459B7" w:rsidP="009459B7">
      <w:pPr>
        <w:shd w:val="clear" w:color="auto" w:fill="FFFFFF"/>
        <w:spacing w:after="0" w:line="480" w:lineRule="auto"/>
        <w:rPr>
          <w:rFonts w:ascii="Times New Roman" w:hAnsi="Times New Roman" w:cs="Times New Roman"/>
          <w:i/>
          <w:iCs/>
          <w:sz w:val="24"/>
          <w:szCs w:val="24"/>
        </w:rPr>
      </w:pPr>
    </w:p>
    <w:p w14:paraId="42B0E981" w14:textId="77777777" w:rsidR="006D3436" w:rsidRPr="006D3436" w:rsidRDefault="006D3436" w:rsidP="006D3436">
      <w:pPr>
        <w:spacing w:after="0" w:line="360" w:lineRule="auto"/>
        <w:rPr>
          <w:rFonts w:ascii="Times New Roman" w:hAnsi="Times New Roman" w:cs="Times New Roman"/>
          <w:b/>
          <w:bCs/>
          <w:sz w:val="20"/>
          <w:szCs w:val="20"/>
        </w:rPr>
      </w:pPr>
      <w:r w:rsidRPr="006D3436">
        <w:rPr>
          <w:rFonts w:ascii="Times New Roman" w:hAnsi="Times New Roman" w:cs="Times New Roman"/>
          <w:b/>
          <w:bCs/>
          <w:sz w:val="20"/>
          <w:szCs w:val="20"/>
        </w:rPr>
        <w:t>Table 5: Summary of papers assessing anti-inflammatory medications in the treatment of Somatic Symptom Related Disorders</w:t>
      </w:r>
    </w:p>
    <w:tbl>
      <w:tblPr>
        <w:tblStyle w:val="TableGrid"/>
        <w:tblW w:w="0" w:type="auto"/>
        <w:tblLook w:val="04A0" w:firstRow="1" w:lastRow="0" w:firstColumn="1" w:lastColumn="0" w:noHBand="0" w:noVBand="1"/>
      </w:tblPr>
      <w:tblGrid>
        <w:gridCol w:w="1092"/>
        <w:gridCol w:w="828"/>
        <w:gridCol w:w="1451"/>
        <w:gridCol w:w="1496"/>
        <w:gridCol w:w="1349"/>
        <w:gridCol w:w="701"/>
        <w:gridCol w:w="1725"/>
        <w:gridCol w:w="851"/>
        <w:gridCol w:w="1134"/>
        <w:gridCol w:w="3321"/>
      </w:tblGrid>
      <w:tr w:rsidR="007103E1" w:rsidRPr="006D3436" w14:paraId="252B1A90" w14:textId="77777777" w:rsidTr="000500F6">
        <w:tc>
          <w:tcPr>
            <w:tcW w:w="1092" w:type="dxa"/>
          </w:tcPr>
          <w:p w14:paraId="17FAD006"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Reference</w:t>
            </w:r>
          </w:p>
        </w:tc>
        <w:tc>
          <w:tcPr>
            <w:tcW w:w="828" w:type="dxa"/>
          </w:tcPr>
          <w:p w14:paraId="0C0B3C64"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Sample size</w:t>
            </w:r>
          </w:p>
        </w:tc>
        <w:tc>
          <w:tcPr>
            <w:tcW w:w="1451" w:type="dxa"/>
          </w:tcPr>
          <w:p w14:paraId="26188360"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Condition</w:t>
            </w:r>
          </w:p>
        </w:tc>
        <w:tc>
          <w:tcPr>
            <w:tcW w:w="1496" w:type="dxa"/>
          </w:tcPr>
          <w:p w14:paraId="1574B273"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Population demographics</w:t>
            </w:r>
          </w:p>
        </w:tc>
        <w:tc>
          <w:tcPr>
            <w:tcW w:w="1349" w:type="dxa"/>
          </w:tcPr>
          <w:p w14:paraId="38EE9E93"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Medication</w:t>
            </w:r>
          </w:p>
        </w:tc>
        <w:tc>
          <w:tcPr>
            <w:tcW w:w="701" w:type="dxa"/>
          </w:tcPr>
          <w:p w14:paraId="35463B1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Daily dose</w:t>
            </w:r>
          </w:p>
        </w:tc>
        <w:tc>
          <w:tcPr>
            <w:tcW w:w="1725" w:type="dxa"/>
          </w:tcPr>
          <w:p w14:paraId="62563C25"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Contrast</w:t>
            </w:r>
          </w:p>
        </w:tc>
        <w:tc>
          <w:tcPr>
            <w:tcW w:w="851" w:type="dxa"/>
          </w:tcPr>
          <w:p w14:paraId="214E4045"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Duration</w:t>
            </w:r>
          </w:p>
        </w:tc>
        <w:tc>
          <w:tcPr>
            <w:tcW w:w="1134" w:type="dxa"/>
          </w:tcPr>
          <w:p w14:paraId="52044EF6"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Primary Outcome</w:t>
            </w:r>
          </w:p>
        </w:tc>
        <w:tc>
          <w:tcPr>
            <w:tcW w:w="3321" w:type="dxa"/>
          </w:tcPr>
          <w:p w14:paraId="0A56208B"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Main findings</w:t>
            </w:r>
          </w:p>
        </w:tc>
      </w:tr>
      <w:tr w:rsidR="007103E1" w:rsidRPr="006D3436" w14:paraId="5BC835AB" w14:textId="77777777" w:rsidTr="000500F6">
        <w:tc>
          <w:tcPr>
            <w:tcW w:w="1092" w:type="dxa"/>
            <w:shd w:val="clear" w:color="auto" w:fill="F7CAAC" w:themeFill="accent2" w:themeFillTint="66"/>
          </w:tcPr>
          <w:p w14:paraId="01A6C448" w14:textId="77777777" w:rsidR="006D3436" w:rsidRPr="006D3436" w:rsidRDefault="006D3436" w:rsidP="000500F6">
            <w:pPr>
              <w:spacing w:line="360" w:lineRule="auto"/>
              <w:rPr>
                <w:rFonts w:ascii="Times New Roman" w:hAnsi="Times New Roman" w:cs="Times New Roman"/>
                <w:b/>
                <w:bCs/>
                <w:sz w:val="16"/>
                <w:szCs w:val="16"/>
              </w:rPr>
            </w:pPr>
            <w:proofErr w:type="spellStart"/>
            <w:r w:rsidRPr="006D3436">
              <w:rPr>
                <w:rFonts w:ascii="Times New Roman" w:hAnsi="Times New Roman" w:cs="Times New Roman"/>
                <w:sz w:val="16"/>
                <w:szCs w:val="16"/>
              </w:rPr>
              <w:t>Roerink</w:t>
            </w:r>
            <w:proofErr w:type="spellEnd"/>
            <w:r w:rsidRPr="006D3436">
              <w:rPr>
                <w:rFonts w:ascii="Times New Roman" w:hAnsi="Times New Roman" w:cs="Times New Roman"/>
                <w:sz w:val="16"/>
                <w:szCs w:val="16"/>
              </w:rPr>
              <w:t xml:space="preserve"> et al 2017</w:t>
            </w:r>
            <w:r w:rsidRPr="006D3436">
              <w:rPr>
                <w:rFonts w:ascii="Times New Roman" w:hAnsi="Times New Roman" w:cs="Times New Roman"/>
                <w:noProof/>
                <w:sz w:val="16"/>
                <w:szCs w:val="16"/>
                <w:vertAlign w:val="superscript"/>
              </w:rPr>
              <w:t>(82)</w:t>
            </w:r>
          </w:p>
        </w:tc>
        <w:tc>
          <w:tcPr>
            <w:tcW w:w="828" w:type="dxa"/>
            <w:shd w:val="clear" w:color="auto" w:fill="F7CAAC" w:themeFill="accent2" w:themeFillTint="66"/>
          </w:tcPr>
          <w:p w14:paraId="75C4B9F2"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50</w:t>
            </w:r>
          </w:p>
        </w:tc>
        <w:tc>
          <w:tcPr>
            <w:tcW w:w="1451" w:type="dxa"/>
            <w:shd w:val="clear" w:color="auto" w:fill="F7CAAC" w:themeFill="accent2" w:themeFillTint="66"/>
          </w:tcPr>
          <w:p w14:paraId="171E772C"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Chronic fatigue syndrome</w:t>
            </w:r>
          </w:p>
        </w:tc>
        <w:tc>
          <w:tcPr>
            <w:tcW w:w="1496" w:type="dxa"/>
            <w:shd w:val="clear" w:color="auto" w:fill="F7CAAC" w:themeFill="accent2" w:themeFillTint="66"/>
          </w:tcPr>
          <w:p w14:paraId="06CE948D"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Mean age=31yrs</w:t>
            </w:r>
          </w:p>
          <w:p w14:paraId="3E25963A"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Gender: F=100%</w:t>
            </w:r>
          </w:p>
          <w:p w14:paraId="430100F8"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b/>
                <w:bCs/>
                <w:sz w:val="16"/>
                <w:szCs w:val="16"/>
              </w:rPr>
              <w:t xml:space="preserve"> </w:t>
            </w:r>
          </w:p>
        </w:tc>
        <w:tc>
          <w:tcPr>
            <w:tcW w:w="1349" w:type="dxa"/>
            <w:shd w:val="clear" w:color="auto" w:fill="F7CAAC" w:themeFill="accent2" w:themeFillTint="66"/>
          </w:tcPr>
          <w:p w14:paraId="188EF207"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Anakinra (anti IL-1)</w:t>
            </w:r>
          </w:p>
        </w:tc>
        <w:tc>
          <w:tcPr>
            <w:tcW w:w="701" w:type="dxa"/>
            <w:shd w:val="clear" w:color="auto" w:fill="F7CAAC" w:themeFill="accent2" w:themeFillTint="66"/>
          </w:tcPr>
          <w:p w14:paraId="3EE7B868"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100mg daily</w:t>
            </w:r>
          </w:p>
        </w:tc>
        <w:tc>
          <w:tcPr>
            <w:tcW w:w="1725" w:type="dxa"/>
            <w:shd w:val="clear" w:color="auto" w:fill="F7CAAC" w:themeFill="accent2" w:themeFillTint="66"/>
          </w:tcPr>
          <w:p w14:paraId="5A9A3AA8"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rPr>
              <w:t>Anakinra compared to placebo</w:t>
            </w:r>
          </w:p>
        </w:tc>
        <w:tc>
          <w:tcPr>
            <w:tcW w:w="851" w:type="dxa"/>
            <w:shd w:val="clear" w:color="auto" w:fill="F7CAAC" w:themeFill="accent2" w:themeFillTint="66"/>
          </w:tcPr>
          <w:p w14:paraId="69C926CE"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4 weeks</w:t>
            </w:r>
          </w:p>
        </w:tc>
        <w:tc>
          <w:tcPr>
            <w:tcW w:w="1134" w:type="dxa"/>
            <w:shd w:val="clear" w:color="auto" w:fill="F7CAAC" w:themeFill="accent2" w:themeFillTint="66"/>
          </w:tcPr>
          <w:p w14:paraId="64E29CA1"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CIS-fatigue subscale</w:t>
            </w:r>
          </w:p>
        </w:tc>
        <w:tc>
          <w:tcPr>
            <w:tcW w:w="3321" w:type="dxa"/>
            <w:shd w:val="clear" w:color="auto" w:fill="F7CAAC" w:themeFill="accent2" w:themeFillTint="66"/>
          </w:tcPr>
          <w:p w14:paraId="649FA6A0" w14:textId="77777777" w:rsidR="006D3436" w:rsidRPr="006D3436" w:rsidRDefault="006D3436" w:rsidP="000500F6">
            <w:pPr>
              <w:spacing w:line="360" w:lineRule="auto"/>
              <w:rPr>
                <w:rFonts w:ascii="Times New Roman" w:hAnsi="Times New Roman" w:cs="Times New Roman"/>
                <w:b/>
                <w:bCs/>
                <w:sz w:val="16"/>
                <w:szCs w:val="16"/>
              </w:rPr>
            </w:pPr>
            <w:r w:rsidRPr="006D3436">
              <w:rPr>
                <w:rFonts w:ascii="Times New Roman" w:hAnsi="Times New Roman" w:cs="Times New Roman"/>
                <w:sz w:val="16"/>
                <w:szCs w:val="16"/>
              </w:rPr>
              <w:t xml:space="preserve">No significant difference </w:t>
            </w:r>
          </w:p>
        </w:tc>
      </w:tr>
      <w:tr w:rsidR="006D3436" w:rsidRPr="006D3436" w14:paraId="1BAA5C0E" w14:textId="77777777" w:rsidTr="000500F6">
        <w:tc>
          <w:tcPr>
            <w:tcW w:w="13948" w:type="dxa"/>
            <w:gridSpan w:val="10"/>
            <w:shd w:val="clear" w:color="auto" w:fill="FFFFFF" w:themeFill="background1"/>
          </w:tcPr>
          <w:p w14:paraId="2ABFD064" w14:textId="77777777" w:rsidR="006D3436" w:rsidRPr="006D3436" w:rsidRDefault="006D3436" w:rsidP="000500F6">
            <w:pPr>
              <w:spacing w:line="360" w:lineRule="auto"/>
              <w:rPr>
                <w:rFonts w:ascii="Times New Roman" w:hAnsi="Times New Roman" w:cs="Times New Roman"/>
                <w:sz w:val="16"/>
                <w:szCs w:val="16"/>
              </w:rPr>
            </w:pPr>
            <w:r w:rsidRPr="006D3436">
              <w:rPr>
                <w:rFonts w:ascii="Times New Roman" w:hAnsi="Times New Roman" w:cs="Times New Roman"/>
                <w:sz w:val="16"/>
                <w:szCs w:val="16"/>
                <w:shd w:val="clear" w:color="auto" w:fill="FFFFFF"/>
              </w:rPr>
              <w:t>Colour code: Green – positive findings; amber – inconclusive or positive findings in subgroup only; red – negative findings.</w:t>
            </w:r>
          </w:p>
        </w:tc>
      </w:tr>
    </w:tbl>
    <w:p w14:paraId="719A42C0" w14:textId="77777777" w:rsidR="006D3436" w:rsidRPr="006D3436" w:rsidRDefault="006D3436" w:rsidP="006D3436">
      <w:pPr>
        <w:spacing w:after="0" w:line="360" w:lineRule="auto"/>
        <w:rPr>
          <w:rFonts w:ascii="Times New Roman" w:eastAsia="Arial" w:hAnsi="Times New Roman" w:cs="Times New Roman"/>
          <w:color w:val="222222"/>
          <w:sz w:val="20"/>
          <w:szCs w:val="20"/>
        </w:rPr>
      </w:pPr>
    </w:p>
    <w:p w14:paraId="22C51005" w14:textId="77777777" w:rsidR="009459B7" w:rsidRPr="006D3436" w:rsidRDefault="009459B7" w:rsidP="009459B7">
      <w:pPr>
        <w:shd w:val="clear" w:color="auto" w:fill="FFFFFF"/>
        <w:spacing w:after="0" w:line="480" w:lineRule="auto"/>
        <w:rPr>
          <w:rFonts w:ascii="Times New Roman" w:hAnsi="Times New Roman" w:cs="Times New Roman"/>
          <w:i/>
          <w:iCs/>
          <w:sz w:val="24"/>
          <w:szCs w:val="24"/>
        </w:rPr>
      </w:pPr>
    </w:p>
    <w:p w14:paraId="7D044610" w14:textId="5F4ED866" w:rsidR="009459B7" w:rsidRPr="006D3436" w:rsidRDefault="009459B7" w:rsidP="009459B7">
      <w:pPr>
        <w:spacing w:line="480" w:lineRule="auto"/>
        <w:rPr>
          <w:rFonts w:ascii="Times New Roman" w:hAnsi="Times New Roman" w:cs="Times New Roman"/>
          <w:sz w:val="24"/>
          <w:szCs w:val="24"/>
        </w:rPr>
      </w:pPr>
      <w:r w:rsidRPr="006D3436">
        <w:rPr>
          <w:rFonts w:ascii="Times New Roman" w:eastAsia="Times New Roman" w:hAnsi="Times New Roman" w:cs="Times New Roman"/>
          <w:sz w:val="24"/>
          <w:szCs w:val="24"/>
        </w:rPr>
        <w:t xml:space="preserve">Only one study was found relating to SSRD.  This study assessed the efficacy of </w:t>
      </w:r>
      <w:r w:rsidRPr="006D3436">
        <w:rPr>
          <w:rFonts w:ascii="Times New Roman" w:hAnsi="Times New Roman" w:cs="Times New Roman"/>
          <w:sz w:val="24"/>
          <w:szCs w:val="24"/>
        </w:rPr>
        <w:t xml:space="preserve">Anakinra (an interleukin-1 antagonist) in 50 women with chronic fatigue syndrome. This was not an augmentation study as currently no pharmacological treatment for chronic fatigue syndrome exists. It did not find a clinically significant reduction in fatigue severity with </w:t>
      </w:r>
      <w:proofErr w:type="gramStart"/>
      <w:r w:rsidRPr="006D3436">
        <w:rPr>
          <w:rFonts w:ascii="Times New Roman" w:hAnsi="Times New Roman" w:cs="Times New Roman"/>
          <w:sz w:val="24"/>
          <w:szCs w:val="24"/>
        </w:rPr>
        <w:t>Anakinra.</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8</w:t>
      </w:r>
      <w:r w:rsidR="00254735" w:rsidRPr="006D3436">
        <w:rPr>
          <w:rFonts w:ascii="Times New Roman" w:hAnsi="Times New Roman" w:cs="Times New Roman"/>
          <w:noProof/>
          <w:sz w:val="24"/>
          <w:szCs w:val="24"/>
          <w:vertAlign w:val="superscript"/>
        </w:rPr>
        <w:t>1</w:t>
      </w:r>
      <w:r w:rsidRPr="006D3436">
        <w:rPr>
          <w:rFonts w:ascii="Times New Roman" w:hAnsi="Times New Roman" w:cs="Times New Roman"/>
          <w:noProof/>
          <w:sz w:val="24"/>
          <w:szCs w:val="24"/>
          <w:vertAlign w:val="superscript"/>
        </w:rPr>
        <w:t>)</w:t>
      </w:r>
      <w:r w:rsidRPr="006D3436">
        <w:rPr>
          <w:rFonts w:ascii="Times New Roman" w:hAnsi="Times New Roman" w:cs="Times New Roman"/>
          <w:sz w:val="24"/>
          <w:szCs w:val="24"/>
        </w:rPr>
        <w:t xml:space="preserve"> </w:t>
      </w:r>
    </w:p>
    <w:p w14:paraId="2800C122" w14:textId="77777777" w:rsidR="009459B7" w:rsidRPr="006D3436" w:rsidRDefault="009459B7" w:rsidP="009459B7">
      <w:pPr>
        <w:spacing w:line="480" w:lineRule="auto"/>
        <w:rPr>
          <w:rFonts w:ascii="Times New Roman" w:hAnsi="Times New Roman" w:cs="Times New Roman"/>
          <w:i/>
          <w:iCs/>
          <w:sz w:val="24"/>
          <w:szCs w:val="24"/>
        </w:rPr>
      </w:pPr>
      <w:r w:rsidRPr="006D3436">
        <w:rPr>
          <w:rFonts w:ascii="Times New Roman" w:hAnsi="Times New Roman" w:cs="Times New Roman"/>
          <w:i/>
          <w:iCs/>
          <w:sz w:val="24"/>
          <w:szCs w:val="24"/>
        </w:rPr>
        <w:t>3.5 Adverse events</w:t>
      </w:r>
    </w:p>
    <w:p w14:paraId="23FD8038" w14:textId="2E5D2414" w:rsidR="007103E1" w:rsidRDefault="009459B7" w:rsidP="007103E1">
      <w:pPr>
        <w:spacing w:line="480" w:lineRule="auto"/>
        <w:rPr>
          <w:rFonts w:ascii="Times New Roman" w:hAnsi="Times New Roman" w:cs="Times New Roman"/>
          <w:noProof/>
          <w:sz w:val="24"/>
          <w:szCs w:val="24"/>
          <w:vertAlign w:val="superscript"/>
        </w:rPr>
      </w:pPr>
      <w:r w:rsidRPr="006D3436">
        <w:rPr>
          <w:rFonts w:ascii="Times New Roman" w:hAnsi="Times New Roman" w:cs="Times New Roman"/>
          <w:sz w:val="24"/>
          <w:szCs w:val="24"/>
        </w:rPr>
        <w:t>Across all studies there was no difference in the incidence of serious drug side effects requiring hospitalisation, except in one study. The study evaluating Aspirin or placebo augmentation to Citalopram found that e</w:t>
      </w:r>
      <w:r w:rsidRPr="006D3436">
        <w:rPr>
          <w:rFonts w:ascii="Times New Roman" w:hAnsi="Times New Roman" w:cs="Times New Roman"/>
          <w:color w:val="212121"/>
          <w:sz w:val="24"/>
          <w:szCs w:val="24"/>
          <w:shd w:val="clear" w:color="auto" w:fill="FFFFFF"/>
        </w:rPr>
        <w:t xml:space="preserve">ight out of ten patients showed severe anxiety and akathisia from the early days of this trial, that necessitated discontinuation of the medication and hospitalization of three patients. Also, two patients reported suicidal behaviour after the onset of this </w:t>
      </w:r>
      <w:proofErr w:type="gramStart"/>
      <w:r w:rsidRPr="006D3436">
        <w:rPr>
          <w:rFonts w:ascii="Times New Roman" w:hAnsi="Times New Roman" w:cs="Times New Roman"/>
          <w:color w:val="212121"/>
          <w:sz w:val="24"/>
          <w:szCs w:val="24"/>
          <w:shd w:val="clear" w:color="auto" w:fill="FFFFFF"/>
        </w:rPr>
        <w:t>trial.</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4</w:t>
      </w:r>
      <w:r w:rsidR="00254735" w:rsidRPr="006D3436">
        <w:rPr>
          <w:rFonts w:ascii="Times New Roman" w:hAnsi="Times New Roman" w:cs="Times New Roman"/>
          <w:noProof/>
          <w:sz w:val="24"/>
          <w:szCs w:val="24"/>
          <w:vertAlign w:val="superscript"/>
        </w:rPr>
        <w:t>2</w:t>
      </w:r>
      <w:r w:rsidRPr="006D3436">
        <w:rPr>
          <w:rFonts w:ascii="Times New Roman" w:hAnsi="Times New Roman" w:cs="Times New Roman"/>
          <w:noProof/>
          <w:sz w:val="24"/>
          <w:szCs w:val="24"/>
          <w:vertAlign w:val="superscript"/>
        </w:rPr>
        <w:t>)</w:t>
      </w:r>
      <w:r w:rsidR="007103E1">
        <w:rPr>
          <w:rFonts w:ascii="Times New Roman" w:hAnsi="Times New Roman" w:cs="Times New Roman"/>
          <w:noProof/>
          <w:sz w:val="24"/>
          <w:szCs w:val="24"/>
          <w:vertAlign w:val="superscript"/>
        </w:rPr>
        <w:br w:type="page"/>
      </w:r>
    </w:p>
    <w:p w14:paraId="201A5C8C" w14:textId="77777777" w:rsidR="007103E1" w:rsidRDefault="007103E1" w:rsidP="007103E1">
      <w:pPr>
        <w:rPr>
          <w:rFonts w:ascii="Times New Roman" w:hAnsi="Times New Roman" w:cs="Times New Roman"/>
          <w:sz w:val="24"/>
          <w:szCs w:val="24"/>
        </w:rPr>
        <w:sectPr w:rsidR="007103E1" w:rsidSect="007103E1">
          <w:pgSz w:w="16838" w:h="11906" w:orient="landscape"/>
          <w:pgMar w:top="1440" w:right="1440" w:bottom="1440" w:left="1440" w:header="709" w:footer="709" w:gutter="0"/>
          <w:cols w:space="708"/>
          <w:docGrid w:linePitch="360"/>
        </w:sectPr>
      </w:pPr>
    </w:p>
    <w:p w14:paraId="10B09B71" w14:textId="463DD61A" w:rsidR="009459B7" w:rsidRPr="006D3436" w:rsidRDefault="009459B7" w:rsidP="00831D4D">
      <w:pPr>
        <w:spacing w:line="480" w:lineRule="auto"/>
        <w:rPr>
          <w:rFonts w:ascii="Times New Roman" w:hAnsi="Times New Roman" w:cs="Times New Roman"/>
          <w:sz w:val="24"/>
          <w:szCs w:val="24"/>
        </w:rPr>
      </w:pPr>
      <w:r w:rsidRPr="006D3436">
        <w:rPr>
          <w:rFonts w:ascii="Times New Roman" w:hAnsi="Times New Roman" w:cs="Times New Roman"/>
          <w:sz w:val="24"/>
          <w:szCs w:val="24"/>
        </w:rPr>
        <w:lastRenderedPageBreak/>
        <w:t>Only two studies reported a significant increase in side effects within the Celecoxib vs placebo group.</w:t>
      </w:r>
      <w:r w:rsidRPr="007103E1">
        <w:rPr>
          <w:rFonts w:ascii="Times New Roman" w:hAnsi="Times New Roman" w:cs="Times New Roman"/>
          <w:sz w:val="24"/>
          <w:szCs w:val="24"/>
        </w:rPr>
        <w:t>(25, 3</w:t>
      </w:r>
      <w:r w:rsidR="00254735" w:rsidRPr="007103E1">
        <w:rPr>
          <w:rFonts w:ascii="Times New Roman" w:hAnsi="Times New Roman" w:cs="Times New Roman"/>
          <w:sz w:val="24"/>
          <w:szCs w:val="24"/>
        </w:rPr>
        <w:t>8</w:t>
      </w:r>
      <w:r w:rsidRPr="007103E1">
        <w:rPr>
          <w:rFonts w:ascii="Times New Roman" w:hAnsi="Times New Roman" w:cs="Times New Roman"/>
          <w:sz w:val="24"/>
          <w:szCs w:val="24"/>
        </w:rPr>
        <w:t xml:space="preserve">)  </w:t>
      </w:r>
      <w:r w:rsidRPr="006D3436">
        <w:rPr>
          <w:rFonts w:ascii="Times New Roman" w:hAnsi="Times New Roman" w:cs="Times New Roman"/>
          <w:sz w:val="24"/>
          <w:szCs w:val="24"/>
        </w:rPr>
        <w:t>Muller and colleagues (2006) reported 4 patients of 20 that developed hypertension, sleep-disturbance, difficulties in miction or erection and rash within the Celecoxib group for treatment of MDD.</w:t>
      </w:r>
      <w:r w:rsidRPr="007103E1">
        <w:rPr>
          <w:rFonts w:ascii="Times New Roman" w:hAnsi="Times New Roman" w:cs="Times New Roman"/>
          <w:sz w:val="24"/>
          <w:szCs w:val="24"/>
        </w:rPr>
        <w:t>(3</w:t>
      </w:r>
      <w:r w:rsidR="00254735" w:rsidRPr="007103E1">
        <w:rPr>
          <w:rFonts w:ascii="Times New Roman" w:hAnsi="Times New Roman" w:cs="Times New Roman"/>
          <w:sz w:val="24"/>
          <w:szCs w:val="24"/>
        </w:rPr>
        <w:t>8</w:t>
      </w:r>
      <w:r w:rsidRPr="007103E1">
        <w:rPr>
          <w:rFonts w:ascii="Times New Roman" w:hAnsi="Times New Roman" w:cs="Times New Roman"/>
          <w:sz w:val="24"/>
          <w:szCs w:val="24"/>
        </w:rPr>
        <w:t xml:space="preserve">)  </w:t>
      </w:r>
      <w:r w:rsidRPr="006D3436">
        <w:rPr>
          <w:rFonts w:ascii="Times New Roman" w:hAnsi="Times New Roman" w:cs="Times New Roman"/>
          <w:sz w:val="24"/>
          <w:szCs w:val="24"/>
        </w:rPr>
        <w:t>Nery and colleagues (2008) also reported that 2 of 14 patients within the Celecoxib group for treatment of bipolar depression developed rash.</w:t>
      </w:r>
      <w:r w:rsidRPr="007103E1">
        <w:rPr>
          <w:rFonts w:ascii="Times New Roman" w:hAnsi="Times New Roman" w:cs="Times New Roman"/>
          <w:sz w:val="24"/>
          <w:szCs w:val="24"/>
        </w:rPr>
        <w:t xml:space="preserve">(25)  </w:t>
      </w:r>
      <w:r w:rsidRPr="006D3436">
        <w:rPr>
          <w:rFonts w:ascii="Times New Roman" w:hAnsi="Times New Roman" w:cs="Times New Roman"/>
          <w:sz w:val="24"/>
          <w:szCs w:val="24"/>
        </w:rPr>
        <w:t>No studies reported an increased incidence of gastrointestinal side effects within the Celecoxib group.</w:t>
      </w:r>
    </w:p>
    <w:p w14:paraId="28B240BF" w14:textId="77777777" w:rsidR="000F54F9" w:rsidRPr="006D3436" w:rsidRDefault="000F54F9" w:rsidP="009459B7">
      <w:pPr>
        <w:spacing w:line="480" w:lineRule="auto"/>
        <w:rPr>
          <w:rFonts w:ascii="Times New Roman" w:hAnsi="Times New Roman" w:cs="Times New Roman"/>
          <w:sz w:val="24"/>
          <w:szCs w:val="24"/>
        </w:rPr>
      </w:pPr>
    </w:p>
    <w:p w14:paraId="6247F678" w14:textId="77777777" w:rsidR="009459B7" w:rsidRPr="006D3436" w:rsidRDefault="009459B7" w:rsidP="009459B7">
      <w:pPr>
        <w:spacing w:line="480" w:lineRule="auto"/>
        <w:rPr>
          <w:rFonts w:ascii="Times New Roman" w:hAnsi="Times New Roman" w:cs="Times New Roman"/>
          <w:b/>
          <w:sz w:val="24"/>
          <w:szCs w:val="24"/>
        </w:rPr>
      </w:pPr>
      <w:r w:rsidRPr="006D3436">
        <w:rPr>
          <w:rFonts w:ascii="Times New Roman" w:hAnsi="Times New Roman" w:cs="Times New Roman"/>
          <w:b/>
          <w:sz w:val="24"/>
          <w:szCs w:val="24"/>
        </w:rPr>
        <w:t>4 Discussion</w:t>
      </w:r>
    </w:p>
    <w:p w14:paraId="7DC7512D" w14:textId="77777777" w:rsidR="009459B7" w:rsidRPr="006D3436" w:rsidRDefault="009459B7" w:rsidP="009459B7">
      <w:pPr>
        <w:spacing w:line="480" w:lineRule="auto"/>
        <w:rPr>
          <w:rFonts w:ascii="Times New Roman" w:hAnsi="Times New Roman" w:cs="Times New Roman"/>
          <w:bCs/>
          <w:i/>
          <w:iCs/>
          <w:sz w:val="24"/>
          <w:szCs w:val="24"/>
        </w:rPr>
      </w:pPr>
      <w:r w:rsidRPr="006D3436">
        <w:rPr>
          <w:rFonts w:ascii="Times New Roman" w:hAnsi="Times New Roman" w:cs="Times New Roman"/>
          <w:bCs/>
          <w:i/>
          <w:iCs/>
          <w:sz w:val="24"/>
          <w:szCs w:val="24"/>
        </w:rPr>
        <w:t>4.1 Summary of the findings</w:t>
      </w:r>
    </w:p>
    <w:p w14:paraId="628227A7" w14:textId="18A9757A"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This scoping review finds evidence for effect of anti-inflammatory drugs across a wide range of medications and mental disorders. Since the</w:t>
      </w:r>
      <w:r w:rsidRPr="006D3436">
        <w:rPr>
          <w:rFonts w:ascii="Times New Roman" w:hAnsi="Times New Roman" w:cs="Times New Roman"/>
          <w:bCs/>
          <w:sz w:val="24"/>
          <w:szCs w:val="24"/>
        </w:rPr>
        <w:t xml:space="preserve"> 2014 </w:t>
      </w:r>
      <w:proofErr w:type="gramStart"/>
      <w:r w:rsidRPr="006D3436">
        <w:rPr>
          <w:rFonts w:ascii="Times New Roman" w:hAnsi="Times New Roman" w:cs="Times New Roman"/>
          <w:bCs/>
          <w:sz w:val="24"/>
          <w:szCs w:val="24"/>
        </w:rPr>
        <w:t>review,</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 xml:space="preserve">16) </w:t>
      </w:r>
      <w:r w:rsidRPr="006D3436">
        <w:rPr>
          <w:rFonts w:ascii="Times New Roman" w:hAnsi="Times New Roman" w:cs="Times New Roman"/>
          <w:sz w:val="24"/>
          <w:szCs w:val="24"/>
        </w:rPr>
        <w:t xml:space="preserve">in this rapidly evolving field there have been </w:t>
      </w:r>
      <w:r w:rsidR="0076673F" w:rsidRPr="006D3436">
        <w:rPr>
          <w:rFonts w:ascii="Times New Roman" w:hAnsi="Times New Roman" w:cs="Times New Roman"/>
          <w:sz w:val="24"/>
          <w:szCs w:val="24"/>
        </w:rPr>
        <w:t xml:space="preserve">37 </w:t>
      </w:r>
      <w:r w:rsidRPr="006D3436">
        <w:rPr>
          <w:rFonts w:ascii="Times New Roman" w:hAnsi="Times New Roman" w:cs="Times New Roman"/>
          <w:sz w:val="24"/>
          <w:szCs w:val="24"/>
        </w:rPr>
        <w:t xml:space="preserve">further trials published, making this paper an important update. It has shown that there is now a large body of evidence examining the use of a variety of anti-inflammatory medication in bipolar affective disorder, major depressive </w:t>
      </w:r>
      <w:proofErr w:type="gramStart"/>
      <w:r w:rsidRPr="006D3436">
        <w:rPr>
          <w:rFonts w:ascii="Times New Roman" w:hAnsi="Times New Roman" w:cs="Times New Roman"/>
          <w:sz w:val="24"/>
          <w:szCs w:val="24"/>
        </w:rPr>
        <w:t>disorder</w:t>
      </w:r>
      <w:proofErr w:type="gramEnd"/>
      <w:r w:rsidRPr="006D3436">
        <w:rPr>
          <w:rFonts w:ascii="Times New Roman" w:hAnsi="Times New Roman" w:cs="Times New Roman"/>
          <w:sz w:val="24"/>
          <w:szCs w:val="24"/>
        </w:rPr>
        <w:t xml:space="preserve"> and schizophrenia. However, the use of such medication in SSRD is not well researched. The results show that all but one </w:t>
      </w:r>
      <w:proofErr w:type="gramStart"/>
      <w:r w:rsidRPr="006D3436">
        <w:rPr>
          <w:rFonts w:ascii="Times New Roman" w:hAnsi="Times New Roman" w:cs="Times New Roman"/>
          <w:sz w:val="24"/>
          <w:szCs w:val="24"/>
        </w:rPr>
        <w:t>study</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8</w:t>
      </w:r>
      <w:r w:rsidR="00254735" w:rsidRPr="006D3436">
        <w:rPr>
          <w:rFonts w:ascii="Times New Roman" w:hAnsi="Times New Roman" w:cs="Times New Roman"/>
          <w:noProof/>
          <w:sz w:val="24"/>
          <w:szCs w:val="24"/>
          <w:vertAlign w:val="superscript"/>
        </w:rPr>
        <w:t>1</w:t>
      </w:r>
      <w:r w:rsidRPr="006D3436">
        <w:rPr>
          <w:rFonts w:ascii="Times New Roman" w:hAnsi="Times New Roman" w:cs="Times New Roman"/>
          <w:noProof/>
          <w:sz w:val="24"/>
          <w:szCs w:val="24"/>
          <w:vertAlign w:val="superscript"/>
        </w:rPr>
        <w:t>)</w:t>
      </w:r>
      <w:r w:rsidRPr="006D3436">
        <w:rPr>
          <w:rFonts w:ascii="Times New Roman" w:hAnsi="Times New Roman" w:cs="Times New Roman"/>
          <w:sz w:val="24"/>
          <w:szCs w:val="24"/>
        </w:rPr>
        <w:t xml:space="preserve"> evaluate augmentation to other treatment and that there is heterogeneity in terms of the treatment to which an anti-inflammatory medication is augmented. </w:t>
      </w:r>
    </w:p>
    <w:p w14:paraId="363818B2" w14:textId="77777777" w:rsidR="009459B7" w:rsidRPr="006D3436" w:rsidRDefault="009459B7" w:rsidP="009459B7">
      <w:pPr>
        <w:spacing w:line="480" w:lineRule="auto"/>
        <w:rPr>
          <w:rFonts w:ascii="Times New Roman" w:hAnsi="Times New Roman" w:cs="Times New Roman"/>
          <w:i/>
          <w:iCs/>
          <w:sz w:val="24"/>
          <w:szCs w:val="24"/>
        </w:rPr>
      </w:pPr>
      <w:r w:rsidRPr="006D3436">
        <w:rPr>
          <w:rFonts w:ascii="Times New Roman" w:hAnsi="Times New Roman" w:cs="Times New Roman"/>
          <w:i/>
          <w:iCs/>
          <w:sz w:val="24"/>
          <w:szCs w:val="24"/>
        </w:rPr>
        <w:t>4.2 Mood disorders</w:t>
      </w:r>
    </w:p>
    <w:p w14:paraId="21183524" w14:textId="77777777"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Regarding bipolar disorder, the studies evaluating augmentation with Celecoxib to Sodium Valproate or to Escitalopram, or Pioglitazone augmentation to Lithium only, show significant improvement. However, studies evaluating augmentation with other anti-inflammatory </w:t>
      </w:r>
      <w:r w:rsidRPr="006D3436">
        <w:rPr>
          <w:rFonts w:ascii="Times New Roman" w:hAnsi="Times New Roman" w:cs="Times New Roman"/>
          <w:sz w:val="24"/>
          <w:szCs w:val="24"/>
        </w:rPr>
        <w:lastRenderedPageBreak/>
        <w:t xml:space="preserve">medication such as Aspirin, Minocycline or Infliximab on usual treatment show negative or inconclusive results. </w:t>
      </w:r>
    </w:p>
    <w:p w14:paraId="38BB5CB4" w14:textId="49D0A3A8"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This might be explained by different disease profiles. For example, the presence or absence of psychotic symptoms and acuity of disease may affect the choice of medication.  Also, the choice of mood stabiliser </w:t>
      </w:r>
      <w:r w:rsidR="00AE099B" w:rsidRPr="006D3436">
        <w:rPr>
          <w:rFonts w:ascii="Times New Roman" w:hAnsi="Times New Roman" w:cs="Times New Roman"/>
          <w:sz w:val="24"/>
          <w:szCs w:val="24"/>
        </w:rPr>
        <w:t xml:space="preserve">can be associated with </w:t>
      </w:r>
      <w:r w:rsidRPr="006D3436">
        <w:rPr>
          <w:rFonts w:ascii="Times New Roman" w:hAnsi="Times New Roman" w:cs="Times New Roman"/>
          <w:sz w:val="24"/>
          <w:szCs w:val="24"/>
        </w:rPr>
        <w:t xml:space="preserve">illness phase, for example some medications are provided in early stages of the illness, and others are </w:t>
      </w:r>
      <w:r w:rsidR="008E6B3C" w:rsidRPr="006D3436">
        <w:rPr>
          <w:rFonts w:ascii="Times New Roman" w:hAnsi="Times New Roman" w:cs="Times New Roman"/>
          <w:sz w:val="24"/>
          <w:szCs w:val="24"/>
        </w:rPr>
        <w:t>second- or third-line</w:t>
      </w:r>
      <w:r w:rsidR="00AE099B" w:rsidRPr="006D3436">
        <w:rPr>
          <w:rFonts w:ascii="Times New Roman" w:hAnsi="Times New Roman" w:cs="Times New Roman"/>
          <w:sz w:val="24"/>
          <w:szCs w:val="24"/>
        </w:rPr>
        <w:t xml:space="preserve"> </w:t>
      </w:r>
      <w:r w:rsidRPr="006D3436">
        <w:rPr>
          <w:rFonts w:ascii="Times New Roman" w:hAnsi="Times New Roman" w:cs="Times New Roman"/>
          <w:sz w:val="24"/>
          <w:szCs w:val="24"/>
        </w:rPr>
        <w:t>medications. Allowing all available medications in TAU therefor</w:t>
      </w:r>
      <w:r w:rsidR="00AE099B" w:rsidRPr="006D3436">
        <w:rPr>
          <w:rFonts w:ascii="Times New Roman" w:hAnsi="Times New Roman" w:cs="Times New Roman"/>
          <w:sz w:val="24"/>
          <w:szCs w:val="24"/>
        </w:rPr>
        <w:t>e</w:t>
      </w:r>
      <w:r w:rsidRPr="006D3436">
        <w:rPr>
          <w:rFonts w:ascii="Times New Roman" w:hAnsi="Times New Roman" w:cs="Times New Roman"/>
          <w:sz w:val="24"/>
          <w:szCs w:val="24"/>
        </w:rPr>
        <w:t xml:space="preserve"> neglects </w:t>
      </w:r>
      <w:r w:rsidR="00AE099B" w:rsidRPr="006D3436">
        <w:rPr>
          <w:rFonts w:ascii="Times New Roman" w:hAnsi="Times New Roman" w:cs="Times New Roman"/>
          <w:sz w:val="24"/>
          <w:szCs w:val="24"/>
        </w:rPr>
        <w:t xml:space="preserve">acuity </w:t>
      </w:r>
      <w:r w:rsidRPr="006D3436">
        <w:rPr>
          <w:rFonts w:ascii="Times New Roman" w:hAnsi="Times New Roman" w:cs="Times New Roman"/>
          <w:sz w:val="24"/>
          <w:szCs w:val="24"/>
        </w:rPr>
        <w:t xml:space="preserve">of the illness, which should be </w:t>
      </w:r>
      <w:proofErr w:type="gramStart"/>
      <w:r w:rsidRPr="006D3436">
        <w:rPr>
          <w:rFonts w:ascii="Times New Roman" w:hAnsi="Times New Roman" w:cs="Times New Roman"/>
          <w:sz w:val="24"/>
          <w:szCs w:val="24"/>
        </w:rPr>
        <w:t>taken into account</w:t>
      </w:r>
      <w:proofErr w:type="gramEnd"/>
      <w:r w:rsidRPr="006D3436">
        <w:rPr>
          <w:rFonts w:ascii="Times New Roman" w:hAnsi="Times New Roman" w:cs="Times New Roman"/>
          <w:sz w:val="24"/>
          <w:szCs w:val="24"/>
        </w:rPr>
        <w:t xml:space="preserve">. Furthermore, patients may have had an adverse reaction to a particular mood stabiliser and therefore receive another one, which may be related to their genetic profile. These factors may cause ambiguous results when anti-inflammatory agents are augmented to miscellaneous medications. </w:t>
      </w:r>
    </w:p>
    <w:p w14:paraId="06E028D4" w14:textId="372BE422"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A variety of other medications were evaluated in several rather small studies. Aspirin seemed effective if combined with N-Acetylcysteine or Minocycline, but not as a standalone treatment. Minocycline was effective especially if provided to patients with elevated inflammation markers. One study exploring Infliximab in case of elevated inflammation markers found effect in a participants with a history of childhood maltreatment </w:t>
      </w:r>
      <w:proofErr w:type="gramStart"/>
      <w:r w:rsidRPr="006D3436">
        <w:rPr>
          <w:rFonts w:ascii="Times New Roman" w:hAnsi="Times New Roman" w:cs="Times New Roman"/>
          <w:sz w:val="24"/>
          <w:szCs w:val="24"/>
        </w:rPr>
        <w:t>only.</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3</w:t>
      </w:r>
      <w:r w:rsidR="008E6B3C" w:rsidRPr="006D3436">
        <w:rPr>
          <w:rFonts w:ascii="Times New Roman" w:hAnsi="Times New Roman" w:cs="Times New Roman"/>
          <w:noProof/>
          <w:sz w:val="24"/>
          <w:szCs w:val="24"/>
          <w:vertAlign w:val="superscript"/>
        </w:rPr>
        <w:t>2</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 xml:space="preserve">To control for such variety to enable comparison, studies are needed augmenting these anti-inflammatory medications to single psychotropic medications such as Escitalopram, Sodium Valproate or Lithium only. </w:t>
      </w:r>
    </w:p>
    <w:p w14:paraId="608B12C6" w14:textId="3DDD5557" w:rsidR="009459B7" w:rsidRPr="006D3436" w:rsidRDefault="00AE099B"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Currently, </w:t>
      </w:r>
      <w:r w:rsidR="009459B7" w:rsidRPr="006D3436">
        <w:rPr>
          <w:rFonts w:ascii="Times New Roman" w:hAnsi="Times New Roman" w:cs="Times New Roman"/>
          <w:sz w:val="24"/>
          <w:szCs w:val="24"/>
        </w:rPr>
        <w:t>there is evidence for the effect of Celecoxib or Pioglitazone augmentation in bipolar disorder, but no firm conclusion can be drawn regarding the other anti-inflammatory medications that were evaluated.</w:t>
      </w:r>
    </w:p>
    <w:p w14:paraId="525C13E4" w14:textId="629830DB"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Similarly, in major depressive disorder, </w:t>
      </w:r>
      <w:proofErr w:type="gramStart"/>
      <w:r w:rsidRPr="006D3436">
        <w:rPr>
          <w:rFonts w:ascii="Times New Roman" w:hAnsi="Times New Roman" w:cs="Times New Roman"/>
          <w:sz w:val="24"/>
          <w:szCs w:val="24"/>
        </w:rPr>
        <w:t>the majority of</w:t>
      </w:r>
      <w:proofErr w:type="gramEnd"/>
      <w:r w:rsidRPr="006D3436">
        <w:rPr>
          <w:rFonts w:ascii="Times New Roman" w:hAnsi="Times New Roman" w:cs="Times New Roman"/>
          <w:sz w:val="24"/>
          <w:szCs w:val="24"/>
        </w:rPr>
        <w:t xml:space="preserve"> studies found benefit for Celecoxib augmentation of SSRI treatment.  A few trials reported effect of Minocycline in treatment </w:t>
      </w:r>
      <w:r w:rsidRPr="006D3436">
        <w:rPr>
          <w:rFonts w:ascii="Times New Roman" w:hAnsi="Times New Roman" w:cs="Times New Roman"/>
          <w:sz w:val="24"/>
          <w:szCs w:val="24"/>
        </w:rPr>
        <w:lastRenderedPageBreak/>
        <w:t xml:space="preserve">resistant depression, especially for those participants with elevated inflammation markers. Infliximab was also found to be effective in case of elevated inflammation markers. Trials evaluating augmentation with Simvastatin, Atorvastatin, Pioglitazone and Pentoxifylline to Escitalopram or Fluoxetine all showed effect. This supports evidence from large scale observational studies which have found lower rates of depression in patients taking </w:t>
      </w:r>
      <w:proofErr w:type="gramStart"/>
      <w:r w:rsidRPr="006D3436">
        <w:rPr>
          <w:rFonts w:ascii="Times New Roman" w:hAnsi="Times New Roman" w:cs="Times New Roman"/>
          <w:sz w:val="24"/>
          <w:szCs w:val="24"/>
        </w:rPr>
        <w:t>statins.</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8</w:t>
      </w:r>
      <w:r w:rsidR="008E6B3C" w:rsidRPr="006D3436">
        <w:rPr>
          <w:rFonts w:ascii="Times New Roman" w:hAnsi="Times New Roman" w:cs="Times New Roman"/>
          <w:noProof/>
          <w:sz w:val="24"/>
          <w:szCs w:val="24"/>
          <w:vertAlign w:val="superscript"/>
        </w:rPr>
        <w:t>2</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In general, it is striking that studies augmenting monotreatment with SSRIs such as Escitalopram, Sertraline or Fluoxetine with anti-inflammatory medication in mood disorders have shown benefit. This may indicate</w:t>
      </w:r>
      <w:r w:rsidR="00AE099B" w:rsidRPr="006D3436">
        <w:rPr>
          <w:rFonts w:ascii="Times New Roman" w:hAnsi="Times New Roman" w:cs="Times New Roman"/>
          <w:sz w:val="24"/>
          <w:szCs w:val="24"/>
        </w:rPr>
        <w:t xml:space="preserve"> a</w:t>
      </w:r>
      <w:r w:rsidRPr="006D3436">
        <w:rPr>
          <w:rFonts w:ascii="Times New Roman" w:hAnsi="Times New Roman" w:cs="Times New Roman"/>
          <w:sz w:val="24"/>
          <w:szCs w:val="24"/>
        </w:rPr>
        <w:t xml:space="preserve"> synergism </w:t>
      </w:r>
      <w:r w:rsidR="00AE099B" w:rsidRPr="006D3436">
        <w:rPr>
          <w:rFonts w:ascii="Times New Roman" w:hAnsi="Times New Roman" w:cs="Times New Roman"/>
          <w:sz w:val="24"/>
          <w:szCs w:val="24"/>
        </w:rPr>
        <w:t xml:space="preserve">in mechanism </w:t>
      </w:r>
      <w:r w:rsidRPr="006D3436">
        <w:rPr>
          <w:rFonts w:ascii="Times New Roman" w:hAnsi="Times New Roman" w:cs="Times New Roman"/>
          <w:sz w:val="24"/>
          <w:szCs w:val="24"/>
        </w:rPr>
        <w:t>between the anti-inflammatory medication and the SSRI</w:t>
      </w:r>
      <w:r w:rsidR="00AE099B" w:rsidRPr="006D3436">
        <w:rPr>
          <w:rFonts w:ascii="Times New Roman" w:hAnsi="Times New Roman" w:cs="Times New Roman"/>
          <w:sz w:val="24"/>
          <w:szCs w:val="24"/>
        </w:rPr>
        <w:t xml:space="preserve">. </w:t>
      </w:r>
    </w:p>
    <w:p w14:paraId="3173E320" w14:textId="77777777" w:rsidR="009459B7" w:rsidRPr="006D3436" w:rsidRDefault="009459B7" w:rsidP="009459B7">
      <w:pPr>
        <w:spacing w:line="480" w:lineRule="auto"/>
        <w:rPr>
          <w:rFonts w:ascii="Times New Roman" w:hAnsi="Times New Roman" w:cs="Times New Roman"/>
          <w:i/>
          <w:iCs/>
          <w:sz w:val="24"/>
          <w:szCs w:val="24"/>
        </w:rPr>
      </w:pPr>
      <w:r w:rsidRPr="006D3436">
        <w:rPr>
          <w:rFonts w:ascii="Times New Roman" w:hAnsi="Times New Roman" w:cs="Times New Roman"/>
          <w:i/>
          <w:iCs/>
          <w:sz w:val="24"/>
          <w:szCs w:val="24"/>
        </w:rPr>
        <w:t xml:space="preserve">4.3 Schizophrenia </w:t>
      </w:r>
    </w:p>
    <w:p w14:paraId="45DD1F89" w14:textId="40E8475F"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The findings of studies examining Celecoxib in Schizophrenia appear more mixed; studies augmenting Risperidone with Celecoxib show significant improvement in young patients with schizophrenia; however, a study evaluating Celecoxib in patients receiving Risperidone or Olanzapine, of higher average age, was inconclusive. Likewise, studies looking at Aspirin in schizophrenia have shown benefit in young patients, but not in patients with average age over 30 years. Such an age effect does not apply for Adalimumab, suggesting that age may be relevant in effect of medication for vascular inflammation like Celecoxib and Aspirin, but not in a TNFα blocker or antibiotic</w:t>
      </w:r>
      <w:r w:rsidR="00AE099B" w:rsidRPr="006D3436">
        <w:rPr>
          <w:rFonts w:ascii="Times New Roman" w:hAnsi="Times New Roman" w:cs="Times New Roman"/>
          <w:sz w:val="24"/>
          <w:szCs w:val="24"/>
        </w:rPr>
        <w:t>s</w:t>
      </w:r>
      <w:r w:rsidRPr="006D3436">
        <w:rPr>
          <w:rFonts w:ascii="Times New Roman" w:hAnsi="Times New Roman" w:cs="Times New Roman"/>
          <w:sz w:val="24"/>
          <w:szCs w:val="24"/>
        </w:rPr>
        <w:t>.</w:t>
      </w:r>
    </w:p>
    <w:p w14:paraId="4F0FAD99" w14:textId="77777777"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Studies evaluating Simvastatin and Prednisolone in schizophrenia showed no improvement.</w:t>
      </w:r>
    </w:p>
    <w:p w14:paraId="2783B6D4" w14:textId="482F4D48"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Minocycline appeared to have a beneficial effect on negative symptoms in schizophrenia in </w:t>
      </w:r>
      <w:proofErr w:type="gramStart"/>
      <w:r w:rsidRPr="006D3436">
        <w:rPr>
          <w:rFonts w:ascii="Times New Roman" w:hAnsi="Times New Roman" w:cs="Times New Roman"/>
          <w:sz w:val="24"/>
          <w:szCs w:val="24"/>
        </w:rPr>
        <w:t>the majority of</w:t>
      </w:r>
      <w:proofErr w:type="gramEnd"/>
      <w:r w:rsidRPr="006D3436">
        <w:rPr>
          <w:rFonts w:ascii="Times New Roman" w:hAnsi="Times New Roman" w:cs="Times New Roman"/>
          <w:sz w:val="24"/>
          <w:szCs w:val="24"/>
        </w:rPr>
        <w:t xml:space="preserve"> early studies. However, the two most recent </w:t>
      </w:r>
      <w:proofErr w:type="gramStart"/>
      <w:r w:rsidRPr="006D3436">
        <w:rPr>
          <w:rFonts w:ascii="Times New Roman" w:hAnsi="Times New Roman" w:cs="Times New Roman"/>
          <w:sz w:val="24"/>
          <w:szCs w:val="24"/>
        </w:rPr>
        <w:t>studies</w:t>
      </w:r>
      <w:r w:rsidRPr="006D3436">
        <w:rPr>
          <w:rFonts w:ascii="Times New Roman" w:hAnsi="Times New Roman" w:cs="Times New Roman"/>
          <w:noProof/>
          <w:sz w:val="24"/>
          <w:szCs w:val="24"/>
          <w:vertAlign w:val="superscript"/>
        </w:rPr>
        <w:t>(</w:t>
      </w:r>
      <w:proofErr w:type="gramEnd"/>
      <w:r w:rsidR="008E6B3C" w:rsidRPr="006D3436">
        <w:rPr>
          <w:rFonts w:ascii="Times New Roman" w:hAnsi="Times New Roman" w:cs="Times New Roman"/>
          <w:noProof/>
          <w:sz w:val="24"/>
          <w:szCs w:val="24"/>
          <w:vertAlign w:val="superscript"/>
        </w:rPr>
        <w:t>69</w:t>
      </w:r>
      <w:r w:rsidRPr="006D3436">
        <w:rPr>
          <w:rFonts w:ascii="Times New Roman" w:hAnsi="Times New Roman" w:cs="Times New Roman"/>
          <w:noProof/>
          <w:sz w:val="24"/>
          <w:szCs w:val="24"/>
          <w:vertAlign w:val="superscript"/>
        </w:rPr>
        <w:t>, 7</w:t>
      </w:r>
      <w:r w:rsidR="008E6B3C" w:rsidRPr="006D3436">
        <w:rPr>
          <w:rFonts w:ascii="Times New Roman" w:hAnsi="Times New Roman" w:cs="Times New Roman"/>
          <w:noProof/>
          <w:sz w:val="24"/>
          <w:szCs w:val="24"/>
          <w:vertAlign w:val="superscript"/>
        </w:rPr>
        <w:t>0</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 xml:space="preserve">did not see any benefit. These studies were well designed with larger sample sizes than previously; however, there was no evidence of inflammation within the study populations and the authors highlight </w:t>
      </w:r>
      <w:r w:rsidRPr="006D3436">
        <w:rPr>
          <w:rFonts w:ascii="Times New Roman" w:hAnsi="Times New Roman" w:cs="Times New Roman"/>
          <w:sz w:val="24"/>
          <w:szCs w:val="24"/>
        </w:rPr>
        <w:lastRenderedPageBreak/>
        <w:t>that the longer duration of illness</w:t>
      </w:r>
      <w:r w:rsidRPr="006D3436">
        <w:rPr>
          <w:rFonts w:ascii="Times New Roman" w:hAnsi="Times New Roman" w:cs="Times New Roman"/>
          <w:sz w:val="24"/>
          <w:szCs w:val="24"/>
          <w:shd w:val="clear" w:color="auto" w:fill="FFFFFF"/>
        </w:rPr>
        <w:t xml:space="preserve"> may have meant that any putative neuroinflammation had ceased by the time of participation in the study, as discussed below. </w:t>
      </w:r>
    </w:p>
    <w:p w14:paraId="03099A3E" w14:textId="41566913"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The effect of Minocycline augmentation in schizophrenia is</w:t>
      </w:r>
      <w:r w:rsidR="00AE099B" w:rsidRPr="006D3436">
        <w:rPr>
          <w:rFonts w:ascii="Times New Roman" w:hAnsi="Times New Roman" w:cs="Times New Roman"/>
          <w:sz w:val="24"/>
          <w:szCs w:val="24"/>
        </w:rPr>
        <w:t xml:space="preserve"> more convincing than in other disorders</w:t>
      </w:r>
      <w:r w:rsidRPr="006D3436">
        <w:rPr>
          <w:rFonts w:ascii="Times New Roman" w:hAnsi="Times New Roman" w:cs="Times New Roman"/>
          <w:sz w:val="24"/>
          <w:szCs w:val="24"/>
        </w:rPr>
        <w:t xml:space="preserve"> and this might suggest a different underlying mechanism for treatment success than in the other main illness groups.  This effect appears especially in young patients. These findings warrant further exploration of different anti-inflammatory treatment pathways for schizophrenia and mood disorder. </w:t>
      </w:r>
    </w:p>
    <w:p w14:paraId="226EEAFB" w14:textId="77777777" w:rsidR="009459B7" w:rsidRPr="006D3436" w:rsidRDefault="009459B7" w:rsidP="009459B7">
      <w:pPr>
        <w:spacing w:line="480" w:lineRule="auto"/>
        <w:rPr>
          <w:rFonts w:ascii="Times New Roman" w:hAnsi="Times New Roman" w:cs="Times New Roman"/>
          <w:i/>
          <w:iCs/>
          <w:sz w:val="24"/>
          <w:szCs w:val="24"/>
        </w:rPr>
      </w:pPr>
      <w:r w:rsidRPr="006D3436">
        <w:rPr>
          <w:rFonts w:ascii="Times New Roman" w:hAnsi="Times New Roman" w:cs="Times New Roman"/>
          <w:i/>
          <w:iCs/>
          <w:sz w:val="24"/>
          <w:szCs w:val="24"/>
        </w:rPr>
        <w:t>4.4 Therapeutic mechanisms</w:t>
      </w:r>
    </w:p>
    <w:p w14:paraId="14396A58" w14:textId="0C35B709"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The mechanism in which augmentation with anti-inflammatory agents to regular psychiatric mediation improves psychiatric symptoms remains largely uncertain.</w:t>
      </w:r>
      <w:r w:rsidR="008E6B3C" w:rsidRPr="006D3436">
        <w:rPr>
          <w:rFonts w:ascii="Times New Roman" w:hAnsi="Times New Roman" w:cs="Times New Roman"/>
          <w:sz w:val="24"/>
          <w:szCs w:val="24"/>
        </w:rPr>
        <w:t xml:space="preserve"> </w:t>
      </w:r>
      <w:r w:rsidR="003D7816" w:rsidRPr="006D3436">
        <w:rPr>
          <w:rFonts w:ascii="Times New Roman" w:hAnsi="Times New Roman" w:cs="Times New Roman"/>
          <w:sz w:val="24"/>
          <w:szCs w:val="24"/>
        </w:rPr>
        <w:t>M</w:t>
      </w:r>
      <w:r w:rsidRPr="006D3436">
        <w:rPr>
          <w:rFonts w:ascii="Times New Roman" w:hAnsi="Times New Roman" w:cs="Times New Roman"/>
          <w:sz w:val="24"/>
          <w:szCs w:val="24"/>
        </w:rPr>
        <w:t xml:space="preserve">ultiple neuro-inflammatory pathways have been implicated in </w:t>
      </w:r>
      <w:proofErr w:type="gramStart"/>
      <w:r w:rsidRPr="006D3436">
        <w:rPr>
          <w:rFonts w:ascii="Times New Roman" w:hAnsi="Times New Roman" w:cs="Times New Roman"/>
          <w:sz w:val="24"/>
          <w:szCs w:val="24"/>
        </w:rPr>
        <w:t>depression,</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8</w:t>
      </w:r>
      <w:r w:rsidR="008E6B3C" w:rsidRPr="006D3436">
        <w:rPr>
          <w:rFonts w:ascii="Times New Roman" w:hAnsi="Times New Roman" w:cs="Times New Roman"/>
          <w:noProof/>
          <w:sz w:val="24"/>
          <w:szCs w:val="24"/>
          <w:vertAlign w:val="superscript"/>
        </w:rPr>
        <w:t>3</w:t>
      </w:r>
      <w:r w:rsidRPr="006D3436">
        <w:rPr>
          <w:rFonts w:ascii="Times New Roman" w:hAnsi="Times New Roman" w:cs="Times New Roman"/>
          <w:noProof/>
          <w:sz w:val="24"/>
          <w:szCs w:val="24"/>
          <w:vertAlign w:val="superscript"/>
        </w:rPr>
        <w:t>)</w:t>
      </w:r>
      <w:r w:rsidRPr="006D3436">
        <w:rPr>
          <w:rFonts w:ascii="Times New Roman" w:hAnsi="Times New Roman" w:cs="Times New Roman"/>
          <w:sz w:val="24"/>
          <w:szCs w:val="24"/>
        </w:rPr>
        <w:t xml:space="preserve"> bipolar disorder</w:t>
      </w:r>
      <w:r w:rsidRPr="006D3436">
        <w:rPr>
          <w:rFonts w:ascii="Times New Roman" w:hAnsi="Times New Roman" w:cs="Times New Roman"/>
          <w:noProof/>
          <w:sz w:val="24"/>
          <w:szCs w:val="24"/>
          <w:vertAlign w:val="superscript"/>
        </w:rPr>
        <w:t>(8</w:t>
      </w:r>
      <w:r w:rsidR="008E6B3C" w:rsidRPr="006D3436">
        <w:rPr>
          <w:rFonts w:ascii="Times New Roman" w:hAnsi="Times New Roman" w:cs="Times New Roman"/>
          <w:noProof/>
          <w:sz w:val="24"/>
          <w:szCs w:val="24"/>
          <w:vertAlign w:val="superscript"/>
        </w:rPr>
        <w:t>4</w:t>
      </w:r>
      <w:r w:rsidRPr="006D3436">
        <w:rPr>
          <w:rFonts w:ascii="Times New Roman" w:hAnsi="Times New Roman" w:cs="Times New Roman"/>
          <w:noProof/>
          <w:sz w:val="24"/>
          <w:szCs w:val="24"/>
          <w:vertAlign w:val="superscript"/>
        </w:rPr>
        <w:t>)</w:t>
      </w:r>
      <w:r w:rsidRPr="006D3436">
        <w:rPr>
          <w:rFonts w:ascii="Times New Roman" w:hAnsi="Times New Roman" w:cs="Times New Roman"/>
          <w:sz w:val="24"/>
          <w:szCs w:val="24"/>
        </w:rPr>
        <w:t xml:space="preserve"> and schizophrenia.</w:t>
      </w:r>
      <w:r w:rsidRPr="006D3436">
        <w:rPr>
          <w:rFonts w:ascii="Times New Roman" w:hAnsi="Times New Roman" w:cs="Times New Roman"/>
          <w:noProof/>
          <w:sz w:val="24"/>
          <w:szCs w:val="24"/>
          <w:vertAlign w:val="superscript"/>
        </w:rPr>
        <w:t>(8</w:t>
      </w:r>
      <w:r w:rsidR="008E6B3C" w:rsidRPr="006D3436">
        <w:rPr>
          <w:rFonts w:ascii="Times New Roman" w:hAnsi="Times New Roman" w:cs="Times New Roman"/>
          <w:noProof/>
          <w:sz w:val="24"/>
          <w:szCs w:val="24"/>
          <w:vertAlign w:val="superscript"/>
        </w:rPr>
        <w:t>5</w:t>
      </w:r>
      <w:r w:rsidRPr="006D3436">
        <w:rPr>
          <w:rFonts w:ascii="Times New Roman" w:hAnsi="Times New Roman" w:cs="Times New Roman"/>
          <w:noProof/>
          <w:sz w:val="24"/>
          <w:szCs w:val="24"/>
          <w:vertAlign w:val="superscript"/>
        </w:rPr>
        <w:t>)</w:t>
      </w:r>
      <w:r w:rsidRPr="006D3436">
        <w:rPr>
          <w:rFonts w:ascii="Times New Roman" w:hAnsi="Times New Roman" w:cs="Times New Roman"/>
          <w:sz w:val="24"/>
          <w:szCs w:val="24"/>
        </w:rPr>
        <w:t xml:space="preserve">  It may be that adding an anti-inflammatory offers an approach to improve the mental disorder from two ends: by decreasing the inflammation that helped generate the disorder, and by directly improving the symptoms that come from it. Moreover, psychotropic medications may exert an effect on </w:t>
      </w:r>
      <w:proofErr w:type="gramStart"/>
      <w:r w:rsidRPr="006D3436">
        <w:rPr>
          <w:rFonts w:ascii="Times New Roman" w:hAnsi="Times New Roman" w:cs="Times New Roman"/>
          <w:sz w:val="24"/>
          <w:szCs w:val="24"/>
        </w:rPr>
        <w:t>inflammation</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8</w:t>
      </w:r>
      <w:r w:rsidR="008E6B3C" w:rsidRPr="006D3436">
        <w:rPr>
          <w:rFonts w:ascii="Times New Roman" w:hAnsi="Times New Roman" w:cs="Times New Roman"/>
          <w:noProof/>
          <w:sz w:val="24"/>
          <w:szCs w:val="24"/>
          <w:vertAlign w:val="superscript"/>
        </w:rPr>
        <w:t>6</w:t>
      </w:r>
      <w:r w:rsidRPr="006D3436">
        <w:rPr>
          <w:rFonts w:ascii="Times New Roman" w:hAnsi="Times New Roman" w:cs="Times New Roman"/>
          <w:noProof/>
          <w:sz w:val="24"/>
          <w:szCs w:val="24"/>
          <w:vertAlign w:val="superscript"/>
        </w:rPr>
        <w:t>-9</w:t>
      </w:r>
      <w:r w:rsidR="008E6B3C" w:rsidRPr="006D3436">
        <w:rPr>
          <w:rFonts w:ascii="Times New Roman" w:hAnsi="Times New Roman" w:cs="Times New Roman"/>
          <w:noProof/>
          <w:sz w:val="24"/>
          <w:szCs w:val="24"/>
          <w:vertAlign w:val="superscript"/>
        </w:rPr>
        <w:t>0</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and this may vary between drug classes; therefore, synergistic mechanisms</w:t>
      </w:r>
      <w:r w:rsidRPr="006D3436" w:rsidDel="002D695E">
        <w:rPr>
          <w:rFonts w:ascii="Times New Roman" w:hAnsi="Times New Roman" w:cs="Times New Roman"/>
          <w:sz w:val="24"/>
          <w:szCs w:val="24"/>
        </w:rPr>
        <w:t xml:space="preserve"> </w:t>
      </w:r>
      <w:r w:rsidRPr="006D3436">
        <w:rPr>
          <w:rFonts w:ascii="Times New Roman" w:hAnsi="Times New Roman" w:cs="Times New Roman"/>
          <w:sz w:val="24"/>
          <w:szCs w:val="24"/>
        </w:rPr>
        <w:t>may occur</w:t>
      </w:r>
      <w:r w:rsidR="00AE099B" w:rsidRPr="006D3436">
        <w:rPr>
          <w:rFonts w:ascii="Times New Roman" w:hAnsi="Times New Roman" w:cs="Times New Roman"/>
          <w:sz w:val="24"/>
          <w:szCs w:val="24"/>
        </w:rPr>
        <w:t>.</w:t>
      </w:r>
      <w:r w:rsidRPr="006D3436">
        <w:rPr>
          <w:rFonts w:ascii="Times New Roman" w:hAnsi="Times New Roman" w:cs="Times New Roman"/>
          <w:sz w:val="24"/>
          <w:szCs w:val="24"/>
        </w:rPr>
        <w:t xml:space="preserve"> This is supported by the finding that most of the studies that stratified by inflammatory markers </w:t>
      </w:r>
      <w:r w:rsidR="003D7816" w:rsidRPr="006D3436">
        <w:rPr>
          <w:rFonts w:ascii="Times New Roman" w:hAnsi="Times New Roman" w:cs="Times New Roman"/>
          <w:sz w:val="24"/>
          <w:szCs w:val="24"/>
        </w:rPr>
        <w:t>found</w:t>
      </w:r>
      <w:r w:rsidRPr="006D3436">
        <w:rPr>
          <w:rFonts w:ascii="Times New Roman" w:hAnsi="Times New Roman" w:cs="Times New Roman"/>
          <w:sz w:val="24"/>
          <w:szCs w:val="24"/>
        </w:rPr>
        <w:t xml:space="preserve"> better efficacy in those patients who had evidence of inflammation at baseline: </w:t>
      </w:r>
      <w:proofErr w:type="spellStart"/>
      <w:r w:rsidRPr="006D3436">
        <w:rPr>
          <w:rFonts w:ascii="Times New Roman" w:hAnsi="Times New Roman" w:cs="Times New Roman"/>
          <w:sz w:val="24"/>
          <w:szCs w:val="24"/>
        </w:rPr>
        <w:t>Nettis</w:t>
      </w:r>
      <w:proofErr w:type="spellEnd"/>
      <w:r w:rsidRPr="006D3436">
        <w:rPr>
          <w:rFonts w:ascii="Times New Roman" w:hAnsi="Times New Roman" w:cs="Times New Roman"/>
          <w:sz w:val="24"/>
          <w:szCs w:val="24"/>
        </w:rPr>
        <w:t xml:space="preserve"> et al found an effect for Minocycline in depression only in the subgroup of patients with CRP&gt;/</w:t>
      </w:r>
      <w:proofErr w:type="gramStart"/>
      <w:r w:rsidRPr="006D3436">
        <w:rPr>
          <w:rFonts w:ascii="Times New Roman" w:hAnsi="Times New Roman" w:cs="Times New Roman"/>
          <w:sz w:val="24"/>
          <w:szCs w:val="24"/>
        </w:rPr>
        <w:t>3.</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4</w:t>
      </w:r>
      <w:r w:rsidR="003337CB" w:rsidRPr="006D3436">
        <w:rPr>
          <w:rFonts w:ascii="Times New Roman" w:hAnsi="Times New Roman" w:cs="Times New Roman"/>
          <w:noProof/>
          <w:sz w:val="24"/>
          <w:szCs w:val="24"/>
          <w:vertAlign w:val="superscript"/>
        </w:rPr>
        <w:t>5</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 xml:space="preserve">Higher baseline IL-6 levels also predicted response. Similarly, </w:t>
      </w:r>
      <w:proofErr w:type="spellStart"/>
      <w:r w:rsidRPr="006D3436">
        <w:rPr>
          <w:rFonts w:ascii="Times New Roman" w:hAnsi="Times New Roman" w:cs="Times New Roman"/>
          <w:sz w:val="24"/>
          <w:szCs w:val="24"/>
        </w:rPr>
        <w:t>Savitz</w:t>
      </w:r>
      <w:proofErr w:type="spellEnd"/>
      <w:r w:rsidRPr="006D3436">
        <w:rPr>
          <w:rFonts w:ascii="Times New Roman" w:hAnsi="Times New Roman" w:cs="Times New Roman"/>
          <w:sz w:val="24"/>
          <w:szCs w:val="24"/>
        </w:rPr>
        <w:t xml:space="preserve"> et al found patients with bipolar depression with higher IL-6 levels at baseline responded better to </w:t>
      </w:r>
      <w:proofErr w:type="gramStart"/>
      <w:r w:rsidRPr="006D3436">
        <w:rPr>
          <w:rFonts w:ascii="Times New Roman" w:hAnsi="Times New Roman" w:cs="Times New Roman"/>
          <w:sz w:val="24"/>
          <w:szCs w:val="24"/>
        </w:rPr>
        <w:t>Minocycline.</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 xml:space="preserve">30) </w:t>
      </w:r>
      <w:r w:rsidRPr="006D3436">
        <w:rPr>
          <w:rFonts w:ascii="Times New Roman" w:hAnsi="Times New Roman" w:cs="Times New Roman"/>
          <w:sz w:val="24"/>
          <w:szCs w:val="24"/>
        </w:rPr>
        <w:t xml:space="preserve">Raison and colleagues observed improvement with Infliximab therapy only in depressed patients with an </w:t>
      </w:r>
      <w:proofErr w:type="spellStart"/>
      <w:r w:rsidRPr="006D3436">
        <w:rPr>
          <w:rFonts w:ascii="Times New Roman" w:hAnsi="Times New Roman" w:cs="Times New Roman"/>
          <w:sz w:val="24"/>
          <w:szCs w:val="24"/>
        </w:rPr>
        <w:t>hsCRP</w:t>
      </w:r>
      <w:proofErr w:type="spellEnd"/>
      <w:r w:rsidRPr="006D3436">
        <w:rPr>
          <w:rFonts w:ascii="Times New Roman" w:hAnsi="Times New Roman" w:cs="Times New Roman"/>
          <w:sz w:val="24"/>
          <w:szCs w:val="24"/>
        </w:rPr>
        <w:t xml:space="preserve"> &gt;5mg/l.</w:t>
      </w:r>
      <w:r w:rsidRPr="006D3436">
        <w:rPr>
          <w:rFonts w:ascii="Times New Roman" w:hAnsi="Times New Roman" w:cs="Times New Roman"/>
          <w:noProof/>
          <w:sz w:val="24"/>
          <w:szCs w:val="24"/>
          <w:vertAlign w:val="superscript"/>
        </w:rPr>
        <w:t>(4</w:t>
      </w:r>
      <w:r w:rsidR="003337CB" w:rsidRPr="006D3436">
        <w:rPr>
          <w:rFonts w:ascii="Times New Roman" w:hAnsi="Times New Roman" w:cs="Times New Roman"/>
          <w:noProof/>
          <w:sz w:val="24"/>
          <w:szCs w:val="24"/>
          <w:vertAlign w:val="superscript"/>
        </w:rPr>
        <w:t>6</w:t>
      </w:r>
      <w:r w:rsidRPr="006D3436">
        <w:rPr>
          <w:rFonts w:ascii="Times New Roman" w:hAnsi="Times New Roman" w:cs="Times New Roman"/>
          <w:noProof/>
          <w:sz w:val="24"/>
          <w:szCs w:val="24"/>
          <w:vertAlign w:val="superscript"/>
        </w:rPr>
        <w:t xml:space="preserve">) </w:t>
      </w:r>
      <w:r w:rsidRPr="006D3436">
        <w:rPr>
          <w:rFonts w:ascii="Times New Roman" w:hAnsi="Times New Roman" w:cs="Times New Roman"/>
          <w:sz w:val="24"/>
          <w:szCs w:val="24"/>
        </w:rPr>
        <w:t xml:space="preserve">Further research is needed to explore this. </w:t>
      </w:r>
    </w:p>
    <w:p w14:paraId="79B15D33" w14:textId="4F2D9B36"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lastRenderedPageBreak/>
        <w:t xml:space="preserve">The medications included in this review target both upstream and downstream inflammatory pathways. The Cox-2 inhibitor, Celecoxib is an example of a downstream inhibitor that has shown </w:t>
      </w:r>
      <w:proofErr w:type="gramStart"/>
      <w:r w:rsidRPr="006D3436">
        <w:rPr>
          <w:rFonts w:ascii="Times New Roman" w:hAnsi="Times New Roman" w:cs="Times New Roman"/>
          <w:sz w:val="24"/>
          <w:szCs w:val="24"/>
        </w:rPr>
        <w:t>particular therapeutic</w:t>
      </w:r>
      <w:proofErr w:type="gramEnd"/>
      <w:r w:rsidRPr="006D3436">
        <w:rPr>
          <w:rFonts w:ascii="Times New Roman" w:hAnsi="Times New Roman" w:cs="Times New Roman"/>
          <w:sz w:val="24"/>
          <w:szCs w:val="24"/>
        </w:rPr>
        <w:t xml:space="preserve"> promise in this review. This might suggest that the prostaglandin pathway plays an important role in therapeutic mechanisms of anti-inflammatories in psychiatric disease, especially major depressive </w:t>
      </w:r>
      <w:proofErr w:type="gramStart"/>
      <w:r w:rsidRPr="006D3436">
        <w:rPr>
          <w:rFonts w:ascii="Times New Roman" w:hAnsi="Times New Roman" w:cs="Times New Roman"/>
          <w:sz w:val="24"/>
          <w:szCs w:val="24"/>
        </w:rPr>
        <w:t>disorder.</w:t>
      </w:r>
      <w:r w:rsidRPr="006D3436">
        <w:rPr>
          <w:rFonts w:ascii="Times New Roman" w:hAnsi="Times New Roman" w:cs="Times New Roman"/>
          <w:noProof/>
          <w:sz w:val="24"/>
          <w:szCs w:val="24"/>
          <w:vertAlign w:val="superscript"/>
        </w:rPr>
        <w:t>(</w:t>
      </w:r>
      <w:proofErr w:type="gramEnd"/>
      <w:r w:rsidRPr="006D3436" w:rsidDel="00CB2300">
        <w:rPr>
          <w:rFonts w:ascii="Times New Roman" w:hAnsi="Times New Roman" w:cs="Times New Roman"/>
          <w:noProof/>
          <w:sz w:val="24"/>
          <w:szCs w:val="24"/>
          <w:vertAlign w:val="superscript"/>
        </w:rPr>
        <w:t xml:space="preserve"> </w:t>
      </w:r>
      <w:r w:rsidRPr="006D3436">
        <w:rPr>
          <w:rFonts w:ascii="Times New Roman" w:hAnsi="Times New Roman" w:cs="Times New Roman"/>
          <w:noProof/>
          <w:sz w:val="24"/>
          <w:szCs w:val="24"/>
          <w:vertAlign w:val="superscript"/>
        </w:rPr>
        <w:t>9</w:t>
      </w:r>
      <w:r w:rsidR="003337CB" w:rsidRPr="006D3436">
        <w:rPr>
          <w:rFonts w:ascii="Times New Roman" w:hAnsi="Times New Roman" w:cs="Times New Roman"/>
          <w:noProof/>
          <w:sz w:val="24"/>
          <w:szCs w:val="24"/>
          <w:vertAlign w:val="superscript"/>
        </w:rPr>
        <w:t>1</w:t>
      </w:r>
      <w:r w:rsidRPr="006D3436">
        <w:rPr>
          <w:rFonts w:ascii="Times New Roman" w:hAnsi="Times New Roman" w:cs="Times New Roman"/>
          <w:noProof/>
          <w:sz w:val="24"/>
          <w:szCs w:val="24"/>
          <w:vertAlign w:val="superscript"/>
        </w:rPr>
        <w:t>)</w:t>
      </w:r>
      <w:r w:rsidRPr="006D3436">
        <w:rPr>
          <w:rFonts w:ascii="Times New Roman" w:hAnsi="Times New Roman" w:cs="Times New Roman"/>
          <w:sz w:val="24"/>
          <w:szCs w:val="24"/>
        </w:rPr>
        <w:t xml:space="preserve"> </w:t>
      </w:r>
    </w:p>
    <w:p w14:paraId="24516650" w14:textId="0486FD89" w:rsidR="009459B7" w:rsidRPr="006D3436" w:rsidRDefault="009459B7" w:rsidP="009459B7">
      <w:pPr>
        <w:spacing w:line="480" w:lineRule="auto"/>
        <w:rPr>
          <w:rFonts w:ascii="Times New Roman" w:hAnsi="Times New Roman" w:cs="Times New Roman"/>
          <w:color w:val="212121"/>
          <w:sz w:val="24"/>
          <w:szCs w:val="24"/>
          <w:shd w:val="clear" w:color="auto" w:fill="FFFFFF"/>
        </w:rPr>
      </w:pPr>
      <w:r w:rsidRPr="006D3436">
        <w:rPr>
          <w:rFonts w:ascii="Times New Roman" w:hAnsi="Times New Roman" w:cs="Times New Roman"/>
          <w:sz w:val="24"/>
          <w:szCs w:val="24"/>
        </w:rPr>
        <w:t xml:space="preserve">Regarding the clear advantage of augmentation with Minocycline in psychosis, this may in a similar way act on the CNS inflammation by improving microglia function; but also, it may be that the effect of Minocycline is related to antibiotic effects on </w:t>
      </w:r>
      <w:proofErr w:type="gramStart"/>
      <w:r w:rsidRPr="006D3436">
        <w:rPr>
          <w:rFonts w:ascii="Times New Roman" w:hAnsi="Times New Roman" w:cs="Times New Roman"/>
          <w:sz w:val="24"/>
          <w:szCs w:val="24"/>
        </w:rPr>
        <w:t>an as yet</w:t>
      </w:r>
      <w:proofErr w:type="gramEnd"/>
      <w:r w:rsidRPr="006D3436">
        <w:rPr>
          <w:rFonts w:ascii="Times New Roman" w:hAnsi="Times New Roman" w:cs="Times New Roman"/>
          <w:sz w:val="24"/>
          <w:szCs w:val="24"/>
        </w:rPr>
        <w:t xml:space="preserve"> unidentified bacteria that plays a role in the development or the persistence of schizophrenia-like psychotic symptoms. Although epidemiological associations between schizophrenia and exposure to infectious agents including Toxoplasmosis and cat scratch disease have been found, a causal link has remained elusive</w:t>
      </w:r>
      <w:r w:rsidRPr="006D3436">
        <w:rPr>
          <w:rFonts w:ascii="Times New Roman" w:hAnsi="Times New Roman" w:cs="Times New Roman"/>
          <w:color w:val="212121"/>
          <w:sz w:val="24"/>
          <w:szCs w:val="24"/>
          <w:shd w:val="clear" w:color="auto" w:fill="FFFFFF"/>
        </w:rPr>
        <w:t>.</w:t>
      </w:r>
      <w:r w:rsidRPr="006D3436">
        <w:rPr>
          <w:rFonts w:ascii="Times New Roman" w:hAnsi="Times New Roman" w:cs="Times New Roman"/>
          <w:noProof/>
          <w:sz w:val="24"/>
          <w:szCs w:val="24"/>
          <w:vertAlign w:val="superscript"/>
        </w:rPr>
        <w:t xml:space="preserve"> (9</w:t>
      </w:r>
      <w:r w:rsidR="003337CB" w:rsidRPr="006D3436">
        <w:rPr>
          <w:rFonts w:ascii="Times New Roman" w:hAnsi="Times New Roman" w:cs="Times New Roman"/>
          <w:noProof/>
          <w:sz w:val="24"/>
          <w:szCs w:val="24"/>
          <w:vertAlign w:val="superscript"/>
        </w:rPr>
        <w:t>2</w:t>
      </w:r>
      <w:r w:rsidRPr="006D3436">
        <w:rPr>
          <w:rFonts w:ascii="Times New Roman" w:hAnsi="Times New Roman" w:cs="Times New Roman"/>
          <w:noProof/>
          <w:sz w:val="24"/>
          <w:szCs w:val="24"/>
          <w:vertAlign w:val="superscript"/>
        </w:rPr>
        <w:t>-9</w:t>
      </w:r>
      <w:r w:rsidR="003337CB" w:rsidRPr="006D3436">
        <w:rPr>
          <w:rFonts w:ascii="Times New Roman" w:hAnsi="Times New Roman" w:cs="Times New Roman"/>
          <w:noProof/>
          <w:sz w:val="24"/>
          <w:szCs w:val="24"/>
          <w:vertAlign w:val="superscript"/>
        </w:rPr>
        <w:t>5</w:t>
      </w:r>
      <w:proofErr w:type="gramStart"/>
      <w:r w:rsidRPr="006D3436">
        <w:rPr>
          <w:rFonts w:ascii="Times New Roman" w:hAnsi="Times New Roman" w:cs="Times New Roman"/>
          <w:noProof/>
          <w:sz w:val="24"/>
          <w:szCs w:val="24"/>
          <w:vertAlign w:val="superscript"/>
        </w:rPr>
        <w:t>)</w:t>
      </w:r>
      <w:r w:rsidR="003337CB" w:rsidRPr="006D3436">
        <w:rPr>
          <w:rFonts w:ascii="Times New Roman" w:hAnsi="Times New Roman" w:cs="Times New Roman"/>
          <w:color w:val="212121"/>
          <w:sz w:val="24"/>
          <w:szCs w:val="24"/>
          <w:shd w:val="clear" w:color="auto" w:fill="FFFFFF"/>
        </w:rPr>
        <w:t xml:space="preserve"> </w:t>
      </w:r>
      <w:r w:rsidR="00AE099B" w:rsidRPr="006D3436">
        <w:rPr>
          <w:rFonts w:ascii="Times New Roman" w:hAnsi="Times New Roman" w:cs="Times New Roman"/>
          <w:color w:val="212121"/>
          <w:sz w:val="24"/>
          <w:szCs w:val="24"/>
          <w:shd w:val="clear" w:color="auto" w:fill="FFFFFF"/>
        </w:rPr>
        <w:t xml:space="preserve"> </w:t>
      </w:r>
      <w:r w:rsidR="00AE099B" w:rsidRPr="006D3436">
        <w:rPr>
          <w:rFonts w:ascii="Times New Roman" w:hAnsi="Times New Roman" w:cs="Times New Roman"/>
          <w:sz w:val="24"/>
          <w:szCs w:val="24"/>
        </w:rPr>
        <w:t>There</w:t>
      </w:r>
      <w:proofErr w:type="gramEnd"/>
      <w:r w:rsidR="00AE099B" w:rsidRPr="006D3436">
        <w:rPr>
          <w:rFonts w:ascii="Times New Roman" w:hAnsi="Times New Roman" w:cs="Times New Roman"/>
          <w:sz w:val="24"/>
          <w:szCs w:val="24"/>
        </w:rPr>
        <w:t xml:space="preserve"> may also be effects on translocation of bacteria across gut wall, thus influencing the brain-gut axis</w:t>
      </w:r>
      <w:r w:rsidR="00AE099B" w:rsidRPr="006D3436">
        <w:rPr>
          <w:rFonts w:ascii="Times New Roman" w:hAnsi="Times New Roman" w:cs="Times New Roman"/>
          <w:color w:val="212121"/>
          <w:sz w:val="24"/>
          <w:szCs w:val="24"/>
          <w:shd w:val="clear" w:color="auto" w:fill="FFFFFF"/>
        </w:rPr>
        <w:t>.</w:t>
      </w:r>
      <w:r w:rsidR="003337CB" w:rsidRPr="006D3436">
        <w:rPr>
          <w:rFonts w:ascii="Times New Roman" w:hAnsi="Times New Roman" w:cs="Times New Roman"/>
          <w:noProof/>
          <w:sz w:val="24"/>
          <w:szCs w:val="24"/>
          <w:vertAlign w:val="superscript"/>
        </w:rPr>
        <w:t>(96)</w:t>
      </w:r>
      <w:r w:rsidR="00AE099B" w:rsidRPr="006D3436">
        <w:rPr>
          <w:rFonts w:ascii="Times New Roman" w:hAnsi="Times New Roman" w:cs="Times New Roman"/>
          <w:color w:val="212121"/>
          <w:sz w:val="24"/>
          <w:szCs w:val="24"/>
          <w:shd w:val="clear" w:color="auto" w:fill="FFFFFF"/>
        </w:rPr>
        <w:t xml:space="preserve"> </w:t>
      </w:r>
      <w:r w:rsidRPr="006D3436">
        <w:rPr>
          <w:rFonts w:ascii="Times New Roman" w:hAnsi="Times New Roman" w:cs="Times New Roman"/>
          <w:color w:val="212121"/>
          <w:sz w:val="24"/>
          <w:szCs w:val="24"/>
          <w:shd w:val="clear" w:color="auto" w:fill="FFFFFF"/>
        </w:rPr>
        <w:t>The positive effect of Minocycline warrants further research into the mechanism.</w:t>
      </w:r>
    </w:p>
    <w:p w14:paraId="61CEDD68" w14:textId="77777777" w:rsidR="009459B7" w:rsidRPr="006D3436" w:rsidRDefault="009459B7" w:rsidP="009459B7">
      <w:pPr>
        <w:spacing w:line="480" w:lineRule="auto"/>
        <w:rPr>
          <w:rFonts w:ascii="Times New Roman" w:hAnsi="Times New Roman" w:cs="Times New Roman"/>
          <w:color w:val="212121"/>
          <w:sz w:val="24"/>
          <w:szCs w:val="24"/>
          <w:shd w:val="clear" w:color="auto" w:fill="FFFFFF"/>
        </w:rPr>
      </w:pPr>
      <w:r w:rsidRPr="006D3436">
        <w:rPr>
          <w:rFonts w:ascii="Times New Roman" w:hAnsi="Times New Roman" w:cs="Times New Roman"/>
          <w:color w:val="212121"/>
          <w:sz w:val="24"/>
          <w:szCs w:val="24"/>
          <w:shd w:val="clear" w:color="auto" w:fill="FFFFFF"/>
        </w:rPr>
        <w:t xml:space="preserve">The effect of cytokine inhibitors may be result of a direct effect on pro-inflammatory cytokines, and further research is needed to explore this. </w:t>
      </w:r>
      <w:r w:rsidRPr="006D3436">
        <w:rPr>
          <w:rFonts w:ascii="Times New Roman" w:hAnsi="Times New Roman" w:cs="Times New Roman"/>
          <w:sz w:val="24"/>
          <w:szCs w:val="24"/>
        </w:rPr>
        <w:t>For example, a study on Conversion Disorder/Functional Neurological Disorder (CD/FND), a subclassification of SSRD, found several elevated inflammation markers in FND patients, however IL-1b levels were normal.</w:t>
      </w:r>
      <w:r w:rsidRPr="006D3436">
        <w:rPr>
          <w:rFonts w:ascii="Times New Roman" w:hAnsi="Times New Roman" w:cs="Times New Roman"/>
          <w:noProof/>
          <w:sz w:val="24"/>
          <w:szCs w:val="24"/>
          <w:vertAlign w:val="superscript"/>
        </w:rPr>
        <w:t>(14)</w:t>
      </w:r>
      <w:r w:rsidRPr="006D3436">
        <w:rPr>
          <w:rFonts w:ascii="Times New Roman" w:hAnsi="Times New Roman" w:cs="Times New Roman"/>
          <w:sz w:val="24"/>
          <w:szCs w:val="24"/>
          <w:vertAlign w:val="superscript"/>
        </w:rPr>
        <w:t xml:space="preserve"> </w:t>
      </w:r>
      <w:r w:rsidRPr="006D3436">
        <w:rPr>
          <w:rFonts w:ascii="Times New Roman" w:hAnsi="Times New Roman" w:cs="Times New Roman"/>
          <w:sz w:val="24"/>
          <w:szCs w:val="24"/>
        </w:rPr>
        <w:t>This may be relevant given the finding that an IL1-b blocker was ineffective in treatment of chronic fatigue syndrome.</w:t>
      </w:r>
      <w:r w:rsidRPr="006D3436">
        <w:rPr>
          <w:rFonts w:ascii="Times New Roman" w:hAnsi="Times New Roman" w:cs="Times New Roman"/>
          <w:noProof/>
          <w:sz w:val="24"/>
          <w:szCs w:val="24"/>
          <w:vertAlign w:val="superscript"/>
        </w:rPr>
        <w:t xml:space="preserve">(82) </w:t>
      </w:r>
      <w:r w:rsidRPr="006D3436">
        <w:rPr>
          <w:rFonts w:ascii="Times New Roman" w:hAnsi="Times New Roman" w:cs="Times New Roman"/>
          <w:sz w:val="24"/>
          <w:szCs w:val="24"/>
        </w:rPr>
        <w:t xml:space="preserve">Chronic fatigue occurs often in FND, and maybe there are similarities in terms of underlying mechanism that would be relevant to the choice of anti-inflammatory medication in future research. </w:t>
      </w:r>
    </w:p>
    <w:p w14:paraId="5810D085" w14:textId="77777777"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Finally, age and duration of illness also may play a role, especially in schizophrenia, where anti-inflammatory drugs working on vascular inflammation mostly seem to be effective in </w:t>
      </w:r>
      <w:r w:rsidRPr="006D3436">
        <w:rPr>
          <w:rFonts w:ascii="Times New Roman" w:hAnsi="Times New Roman" w:cs="Times New Roman"/>
          <w:sz w:val="24"/>
          <w:szCs w:val="24"/>
        </w:rPr>
        <w:lastRenderedPageBreak/>
        <w:t xml:space="preserve">patients younger than 30. This suggests that the role of vascular inflammation may become less outspoken as a driver in long-term schizophrenia, but other inflammatory mechanisms may still be a relevant process at higher age. </w:t>
      </w:r>
    </w:p>
    <w:p w14:paraId="181C742E" w14:textId="77777777" w:rsidR="009459B7" w:rsidRPr="006D3436" w:rsidRDefault="009459B7" w:rsidP="009459B7">
      <w:pPr>
        <w:spacing w:line="480" w:lineRule="auto"/>
        <w:rPr>
          <w:rFonts w:ascii="Times New Roman" w:hAnsi="Times New Roman" w:cs="Times New Roman"/>
          <w:i/>
          <w:iCs/>
          <w:sz w:val="24"/>
          <w:szCs w:val="24"/>
        </w:rPr>
      </w:pPr>
      <w:r w:rsidRPr="006D3436">
        <w:rPr>
          <w:rFonts w:ascii="Times New Roman" w:hAnsi="Times New Roman" w:cs="Times New Roman"/>
          <w:i/>
          <w:iCs/>
          <w:sz w:val="24"/>
          <w:szCs w:val="24"/>
        </w:rPr>
        <w:t>4.5 Strengths and limitations</w:t>
      </w:r>
    </w:p>
    <w:p w14:paraId="16A1D7D7" w14:textId="77777777" w:rsidR="009459B7" w:rsidRPr="006D3436" w:rsidRDefault="009459B7" w:rsidP="009459B7">
      <w:pPr>
        <w:spacing w:after="0" w:line="480" w:lineRule="auto"/>
        <w:rPr>
          <w:rFonts w:ascii="Times New Roman" w:hAnsi="Times New Roman" w:cs="Times New Roman"/>
          <w:sz w:val="24"/>
          <w:szCs w:val="24"/>
        </w:rPr>
      </w:pPr>
      <w:r w:rsidRPr="006D3436">
        <w:rPr>
          <w:rFonts w:ascii="Times New Roman" w:hAnsi="Times New Roman" w:cs="Times New Roman"/>
          <w:sz w:val="24"/>
          <w:szCs w:val="24"/>
        </w:rPr>
        <w:t xml:space="preserve">In this article we sought to only review higher level evidence, hence we selected only RCTs. Consequently, many case reports and cohort studies were excluded. These included studies assessing the role of anti-inflammatory medications in SSRD. Also, since we excluded cohorts with major somatic comorbidities, a trial establishing the psychotropic benefits of Metformin, an antidiabetic medicine, was </w:t>
      </w:r>
      <w:proofErr w:type="gramStart"/>
      <w:r w:rsidRPr="006D3436">
        <w:rPr>
          <w:rFonts w:ascii="Times New Roman" w:hAnsi="Times New Roman" w:cs="Times New Roman"/>
          <w:sz w:val="24"/>
          <w:szCs w:val="24"/>
        </w:rPr>
        <w:t>excluded.</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 xml:space="preserve">97) </w:t>
      </w:r>
      <w:r w:rsidRPr="006D3436">
        <w:rPr>
          <w:rFonts w:ascii="Times New Roman" w:hAnsi="Times New Roman" w:cs="Times New Roman"/>
          <w:sz w:val="24"/>
          <w:szCs w:val="24"/>
        </w:rPr>
        <w:t xml:space="preserve">Furthermore, 13 articles were excluded as authors were unable to gain full access to the text. </w:t>
      </w:r>
    </w:p>
    <w:p w14:paraId="59E1FF63" w14:textId="77777777"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The included studies were highly heterogenous in terms of their population demographics, illness stage, duration and severity, and adjunctive psychotropic medication used. They did not take comorbid mental disorders into account, which may explain some of the variation in findings. </w:t>
      </w:r>
    </w:p>
    <w:p w14:paraId="4E0F6037" w14:textId="77777777"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When measuring symptomatology, a variety of different tools were used. Many studies failed to control for baseline depression or PANNS scores by not reporting the change in </w:t>
      </w:r>
      <w:proofErr w:type="gramStart"/>
      <w:r w:rsidRPr="006D3436">
        <w:rPr>
          <w:rFonts w:ascii="Times New Roman" w:hAnsi="Times New Roman" w:cs="Times New Roman"/>
          <w:sz w:val="24"/>
          <w:szCs w:val="24"/>
        </w:rPr>
        <w:t>scores.</w:t>
      </w:r>
      <w:r w:rsidRPr="006D3436">
        <w:rPr>
          <w:rFonts w:ascii="Times New Roman" w:hAnsi="Times New Roman" w:cs="Times New Roman"/>
          <w:noProof/>
          <w:sz w:val="24"/>
          <w:szCs w:val="24"/>
          <w:vertAlign w:val="superscript"/>
        </w:rPr>
        <w:t>(</w:t>
      </w:r>
      <w:proofErr w:type="gramEnd"/>
      <w:r w:rsidRPr="006D3436">
        <w:rPr>
          <w:rFonts w:ascii="Times New Roman" w:hAnsi="Times New Roman" w:cs="Times New Roman"/>
          <w:noProof/>
          <w:sz w:val="24"/>
          <w:szCs w:val="24"/>
          <w:vertAlign w:val="superscript"/>
        </w:rPr>
        <w:t xml:space="preserve">98) </w:t>
      </w:r>
      <w:r w:rsidRPr="006D3436">
        <w:rPr>
          <w:rFonts w:ascii="Times New Roman" w:hAnsi="Times New Roman" w:cs="Times New Roman"/>
          <w:sz w:val="24"/>
          <w:szCs w:val="24"/>
        </w:rPr>
        <w:t xml:space="preserve">Most studies were rather small, and the studies with more participants all reported inconclusive results. However, those larger studies did not take level of inflammation into account in the analysis. Most studies did not stratify for biomarkers of inflammation at baseline. </w:t>
      </w:r>
    </w:p>
    <w:p w14:paraId="3EEB035C" w14:textId="77777777" w:rsidR="009459B7" w:rsidRPr="006D3436" w:rsidRDefault="009459B7" w:rsidP="009459B7">
      <w:pPr>
        <w:spacing w:after="0" w:line="480" w:lineRule="auto"/>
        <w:rPr>
          <w:rFonts w:ascii="Times New Roman" w:hAnsi="Times New Roman" w:cs="Times New Roman"/>
          <w:i/>
          <w:iCs/>
          <w:sz w:val="24"/>
          <w:szCs w:val="24"/>
        </w:rPr>
      </w:pPr>
      <w:r w:rsidRPr="006D3436">
        <w:rPr>
          <w:rFonts w:ascii="Times New Roman" w:hAnsi="Times New Roman" w:cs="Times New Roman"/>
          <w:i/>
          <w:iCs/>
          <w:sz w:val="24"/>
          <w:szCs w:val="24"/>
        </w:rPr>
        <w:t>4.6 Implications for further research</w:t>
      </w:r>
    </w:p>
    <w:p w14:paraId="58ECB10B" w14:textId="77777777"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Future studies need to be targeted at patients with evidence of inflammation; however, it should be noted that peripheral inflammatory markers such as CRP can fluctuate, and are affected by confounding factors such as obesity and smoking.</w:t>
      </w:r>
      <w:r w:rsidRPr="006D3436">
        <w:rPr>
          <w:rFonts w:ascii="Times New Roman" w:hAnsi="Times New Roman" w:cs="Times New Roman"/>
          <w:noProof/>
          <w:sz w:val="24"/>
          <w:szCs w:val="24"/>
          <w:vertAlign w:val="superscript"/>
        </w:rPr>
        <w:t xml:space="preserve">(99) </w:t>
      </w:r>
      <w:r w:rsidRPr="006D3436">
        <w:rPr>
          <w:rFonts w:ascii="Times New Roman" w:hAnsi="Times New Roman" w:cs="Times New Roman"/>
          <w:sz w:val="24"/>
          <w:szCs w:val="24"/>
          <w:bdr w:val="none" w:sz="0" w:space="0" w:color="auto" w:frame="1"/>
          <w:shd w:val="clear" w:color="auto" w:fill="FFFFFF"/>
        </w:rPr>
        <w:t xml:space="preserve">Future studies should also </w:t>
      </w:r>
      <w:r w:rsidRPr="006D3436">
        <w:rPr>
          <w:rFonts w:ascii="Times New Roman" w:hAnsi="Times New Roman" w:cs="Times New Roman"/>
          <w:sz w:val="24"/>
          <w:szCs w:val="24"/>
          <w:bdr w:val="none" w:sz="0" w:space="0" w:color="auto" w:frame="1"/>
          <w:shd w:val="clear" w:color="auto" w:fill="FFFFFF"/>
        </w:rPr>
        <w:lastRenderedPageBreak/>
        <w:t>take comorbidity into account, both with somatic conditions, such as for example diabetes with comorbid depressive disorder,</w:t>
      </w:r>
      <w:r w:rsidRPr="006D3436">
        <w:rPr>
          <w:rFonts w:ascii="Times New Roman" w:hAnsi="Times New Roman" w:cs="Times New Roman"/>
          <w:noProof/>
          <w:sz w:val="24"/>
          <w:szCs w:val="24"/>
          <w:vertAlign w:val="superscript"/>
        </w:rPr>
        <w:t xml:space="preserve">(100) </w:t>
      </w:r>
      <w:r w:rsidRPr="006D3436">
        <w:rPr>
          <w:rFonts w:ascii="Times New Roman" w:hAnsi="Times New Roman" w:cs="Times New Roman"/>
          <w:sz w:val="24"/>
          <w:szCs w:val="24"/>
        </w:rPr>
        <w:t>and comorbid mental disorders, such as for example psychosis and mood disorder. This might have implications for treatment effect of a particular drug, so study participants should be well described in terms of comorbidity; if possible, selection should be done avoiding such comorbidity.</w:t>
      </w:r>
    </w:p>
    <w:p w14:paraId="0B50DDEC" w14:textId="77777777" w:rsidR="009459B7" w:rsidRPr="006D3436" w:rsidRDefault="009459B7" w:rsidP="009459B7">
      <w:pPr>
        <w:spacing w:line="480" w:lineRule="auto"/>
        <w:rPr>
          <w:rFonts w:ascii="Times New Roman" w:hAnsi="Times New Roman" w:cs="Times New Roman"/>
          <w:sz w:val="24"/>
          <w:szCs w:val="24"/>
        </w:rPr>
      </w:pPr>
      <w:r w:rsidRPr="006D3436">
        <w:rPr>
          <w:rFonts w:ascii="Times New Roman" w:hAnsi="Times New Roman" w:cs="Times New Roman"/>
          <w:sz w:val="24"/>
          <w:szCs w:val="24"/>
        </w:rPr>
        <w:t xml:space="preserve">In general, higher quality studies are needed. </w:t>
      </w:r>
      <w:proofErr w:type="gramStart"/>
      <w:r w:rsidRPr="006D3436">
        <w:rPr>
          <w:rFonts w:ascii="Times New Roman" w:hAnsi="Times New Roman" w:cs="Times New Roman"/>
          <w:sz w:val="24"/>
          <w:szCs w:val="24"/>
        </w:rPr>
        <w:t>In particular, baseline</w:t>
      </w:r>
      <w:proofErr w:type="gramEnd"/>
      <w:r w:rsidRPr="006D3436">
        <w:rPr>
          <w:rFonts w:ascii="Times New Roman" w:hAnsi="Times New Roman" w:cs="Times New Roman"/>
          <w:sz w:val="24"/>
          <w:szCs w:val="24"/>
        </w:rPr>
        <w:t xml:space="preserve"> symptom scores should be controlled for in analyses by calculating change scores. Studies should specify the stage of illness (chronic vs acute) in their cohort and, if possible, augment to monotreatment only instead to a variety of TAU medications. Longer term studies are required to assess optimum treatment duration and dose, as well as the incidence of long-term adverse events. </w:t>
      </w:r>
    </w:p>
    <w:p w14:paraId="385E61EE" w14:textId="77777777" w:rsidR="009459B7" w:rsidRPr="006D3436" w:rsidRDefault="009459B7" w:rsidP="009459B7">
      <w:pPr>
        <w:spacing w:after="0" w:line="480" w:lineRule="auto"/>
        <w:rPr>
          <w:rFonts w:ascii="Times New Roman" w:hAnsi="Times New Roman" w:cs="Times New Roman"/>
          <w:sz w:val="24"/>
          <w:szCs w:val="24"/>
        </w:rPr>
      </w:pPr>
      <w:r w:rsidRPr="006D3436">
        <w:rPr>
          <w:rFonts w:ascii="Times New Roman" w:hAnsi="Times New Roman" w:cs="Times New Roman"/>
          <w:i/>
          <w:iCs/>
          <w:sz w:val="24"/>
          <w:szCs w:val="24"/>
        </w:rPr>
        <w:t>4.7 Conclusion</w:t>
      </w:r>
    </w:p>
    <w:p w14:paraId="17DFADF9" w14:textId="77777777" w:rsidR="009459B7" w:rsidRPr="006D3436" w:rsidRDefault="009459B7" w:rsidP="009459B7">
      <w:pPr>
        <w:spacing w:after="0" w:line="480" w:lineRule="auto"/>
        <w:rPr>
          <w:rFonts w:ascii="Times New Roman" w:hAnsi="Times New Roman" w:cs="Times New Roman"/>
          <w:sz w:val="24"/>
          <w:szCs w:val="24"/>
        </w:rPr>
      </w:pPr>
      <w:r w:rsidRPr="006D3436">
        <w:rPr>
          <w:rFonts w:ascii="Times New Roman" w:hAnsi="Times New Roman" w:cs="Times New Roman"/>
          <w:sz w:val="24"/>
          <w:szCs w:val="24"/>
        </w:rPr>
        <w:t xml:space="preserve">The findings of this review suggest that there is scope to consider the use of anti-inflammatory agents in mental disorders; however, not as a one-size-fits-all solution. Treatment could be helpful in case of baseline inflammation. Anti-inflammatory medications that seem mostly effective in bipolar disorder or major depressive disorder, such as Celecoxib, </w:t>
      </w:r>
      <w:proofErr w:type="gramStart"/>
      <w:r w:rsidRPr="006D3436">
        <w:rPr>
          <w:rFonts w:ascii="Times New Roman" w:hAnsi="Times New Roman" w:cs="Times New Roman"/>
          <w:sz w:val="24"/>
          <w:szCs w:val="24"/>
        </w:rPr>
        <w:t>Pioglitazone</w:t>
      </w:r>
      <w:proofErr w:type="gramEnd"/>
      <w:r w:rsidRPr="006D3436">
        <w:rPr>
          <w:rFonts w:ascii="Times New Roman" w:hAnsi="Times New Roman" w:cs="Times New Roman"/>
          <w:sz w:val="24"/>
          <w:szCs w:val="24"/>
        </w:rPr>
        <w:t xml:space="preserve"> and statins, may differ from the ones with indications of effectiveness in schizophrenia, such as Minocycline and Aspirin. This might suggest a different underlying mechanism for treatment success in those two main illness groups. Further studies with larger sample sizes that take inflammation markers into account are needed to confirm these findings. The medications reviewed were found to be well tolerated, except, in one trial, Aspirin. Research into the possible role of anti-inflammatory medication in SSRD is at an early stage with limited evidence and requires further exploration. </w:t>
      </w:r>
    </w:p>
    <w:bookmarkEnd w:id="0"/>
    <w:p w14:paraId="6CA74AE1" w14:textId="4F8D1007" w:rsidR="000F54F9" w:rsidRDefault="000F54F9" w:rsidP="000C0AEA">
      <w:pPr>
        <w:spacing w:line="480" w:lineRule="auto"/>
        <w:rPr>
          <w:rFonts w:ascii="Times New Roman" w:hAnsi="Times New Roman" w:cs="Times New Roman"/>
          <w:b/>
          <w:sz w:val="24"/>
          <w:szCs w:val="24"/>
        </w:rPr>
      </w:pPr>
    </w:p>
    <w:p w14:paraId="71ACC97C" w14:textId="77777777" w:rsidR="00831D4D" w:rsidRPr="006D3436" w:rsidRDefault="00831D4D" w:rsidP="000C0AEA">
      <w:pPr>
        <w:spacing w:line="480" w:lineRule="auto"/>
        <w:rPr>
          <w:rFonts w:ascii="Times New Roman" w:hAnsi="Times New Roman" w:cs="Times New Roman"/>
          <w:b/>
          <w:sz w:val="24"/>
          <w:szCs w:val="24"/>
        </w:rPr>
      </w:pPr>
    </w:p>
    <w:p w14:paraId="78FB4229" w14:textId="596AAE23" w:rsidR="00D15AD0" w:rsidRPr="006D3436" w:rsidRDefault="00D15AD0" w:rsidP="000C0AEA">
      <w:pPr>
        <w:spacing w:line="480" w:lineRule="auto"/>
        <w:rPr>
          <w:rFonts w:ascii="Times New Roman" w:hAnsi="Times New Roman" w:cs="Times New Roman"/>
          <w:b/>
          <w:sz w:val="24"/>
          <w:szCs w:val="24"/>
        </w:rPr>
      </w:pPr>
      <w:r w:rsidRPr="006D3436">
        <w:rPr>
          <w:rFonts w:ascii="Times New Roman" w:hAnsi="Times New Roman" w:cs="Times New Roman"/>
          <w:b/>
          <w:sz w:val="24"/>
          <w:szCs w:val="24"/>
        </w:rPr>
        <w:lastRenderedPageBreak/>
        <w:t>Author statement</w:t>
      </w:r>
    </w:p>
    <w:p w14:paraId="5A26277D" w14:textId="77777777" w:rsidR="00D15AD0" w:rsidRPr="006D3436" w:rsidRDefault="00D15AD0" w:rsidP="000C0AEA">
      <w:pPr>
        <w:spacing w:after="120" w:line="480" w:lineRule="auto"/>
        <w:rPr>
          <w:rFonts w:ascii="Times New Roman" w:hAnsi="Times New Roman" w:cs="Times New Roman"/>
          <w:b/>
          <w:sz w:val="24"/>
          <w:szCs w:val="24"/>
        </w:rPr>
      </w:pPr>
      <w:r w:rsidRPr="006D3436">
        <w:rPr>
          <w:rFonts w:ascii="Times New Roman" w:hAnsi="Times New Roman" w:cs="Times New Roman"/>
          <w:sz w:val="24"/>
          <w:szCs w:val="24"/>
        </w:rPr>
        <w:t xml:space="preserve">The concept for this work was developed by CFC, JS, RF and WH-C.  JS and RF developed the search strategy under the supervision of CFC.  Searches were run by JS and RF.  All authors contributed to hand searching.  Title, abstract and full text screening was undertaken by RF and JS with discrepancies resolved through discussion with CFC. RF and WH-C completed additional full-text screening to identify studies using medications of interest for anti-inflammatory purposes.  RF, </w:t>
      </w:r>
      <w:proofErr w:type="gramStart"/>
      <w:r w:rsidRPr="006D3436">
        <w:rPr>
          <w:rFonts w:ascii="Times New Roman" w:hAnsi="Times New Roman" w:cs="Times New Roman"/>
          <w:sz w:val="24"/>
          <w:szCs w:val="24"/>
        </w:rPr>
        <w:t>JS</w:t>
      </w:r>
      <w:proofErr w:type="gramEnd"/>
      <w:r w:rsidRPr="006D3436">
        <w:rPr>
          <w:rFonts w:ascii="Times New Roman" w:hAnsi="Times New Roman" w:cs="Times New Roman"/>
          <w:sz w:val="24"/>
          <w:szCs w:val="24"/>
        </w:rPr>
        <w:t xml:space="preserve"> and WH-C completed data extraction under the supervision of CFC.  RF, JS and WHC contributed to early drafts of the manuscript. CFC wrote the final version of the manuscript and all authors have reviewed and edited the final manuscript.  </w:t>
      </w:r>
    </w:p>
    <w:p w14:paraId="70A7CBCC" w14:textId="77777777" w:rsidR="000F54F9" w:rsidRPr="006D3436" w:rsidRDefault="000F54F9" w:rsidP="000C0AEA">
      <w:pPr>
        <w:spacing w:line="480" w:lineRule="auto"/>
        <w:rPr>
          <w:rFonts w:ascii="Times New Roman" w:hAnsi="Times New Roman" w:cs="Times New Roman"/>
          <w:b/>
          <w:sz w:val="24"/>
          <w:szCs w:val="24"/>
        </w:rPr>
      </w:pPr>
    </w:p>
    <w:p w14:paraId="04C5C559" w14:textId="68F09598" w:rsidR="00D15AD0" w:rsidRPr="006D3436" w:rsidRDefault="00D15AD0" w:rsidP="000C0AEA">
      <w:pPr>
        <w:spacing w:line="480" w:lineRule="auto"/>
        <w:rPr>
          <w:rFonts w:ascii="Times New Roman" w:hAnsi="Times New Roman" w:cs="Times New Roman"/>
          <w:b/>
          <w:sz w:val="24"/>
          <w:szCs w:val="24"/>
        </w:rPr>
      </w:pPr>
      <w:r w:rsidRPr="006D3436">
        <w:rPr>
          <w:rFonts w:ascii="Times New Roman" w:hAnsi="Times New Roman" w:cs="Times New Roman"/>
          <w:b/>
          <w:sz w:val="24"/>
          <w:szCs w:val="24"/>
        </w:rPr>
        <w:t>Funding</w:t>
      </w:r>
    </w:p>
    <w:p w14:paraId="3230A021" w14:textId="77777777" w:rsidR="00D15AD0" w:rsidRPr="006D3436" w:rsidRDefault="00D15AD0" w:rsidP="000C0AEA">
      <w:pPr>
        <w:pStyle w:val="NormalWeb"/>
        <w:shd w:val="clear" w:color="auto" w:fill="FFFFFF"/>
        <w:spacing w:before="0" w:beforeAutospacing="0" w:after="210" w:afterAutospacing="0" w:line="480" w:lineRule="auto"/>
        <w:rPr>
          <w:rFonts w:eastAsia="Calibri"/>
        </w:rPr>
      </w:pPr>
      <w:r w:rsidRPr="006D3436">
        <w:rPr>
          <w:rFonts w:eastAsia="Calibri"/>
        </w:rPr>
        <w:t>The authors received no financial support for the research, authorship, and/or publication of this article.</w:t>
      </w:r>
    </w:p>
    <w:p w14:paraId="0E7BDFB1" w14:textId="77777777" w:rsidR="00D15AD0" w:rsidRPr="006D3436" w:rsidRDefault="00D15AD0" w:rsidP="000C0AEA">
      <w:pPr>
        <w:spacing w:line="480" w:lineRule="auto"/>
        <w:rPr>
          <w:rFonts w:ascii="Times New Roman" w:hAnsi="Times New Roman" w:cs="Times New Roman"/>
          <w:b/>
          <w:sz w:val="24"/>
          <w:szCs w:val="24"/>
        </w:rPr>
      </w:pPr>
    </w:p>
    <w:p w14:paraId="3A276317" w14:textId="77777777" w:rsidR="00A309ED" w:rsidRPr="006D3436" w:rsidRDefault="00A309ED" w:rsidP="00A309ED">
      <w:pPr>
        <w:spacing w:line="480" w:lineRule="auto"/>
        <w:rPr>
          <w:rFonts w:ascii="Times New Roman" w:hAnsi="Times New Roman" w:cs="Times New Roman"/>
          <w:color w:val="222222"/>
          <w:sz w:val="24"/>
          <w:szCs w:val="24"/>
        </w:rPr>
      </w:pPr>
      <w:bookmarkStart w:id="2" w:name="_Hlk113266369"/>
      <w:bookmarkStart w:id="3" w:name="_Hlk113461989"/>
      <w:r w:rsidRPr="006D3436">
        <w:rPr>
          <w:rFonts w:ascii="Times New Roman" w:hAnsi="Times New Roman" w:cs="Times New Roman"/>
          <w:b/>
          <w:sz w:val="24"/>
          <w:szCs w:val="24"/>
        </w:rPr>
        <w:t>References</w:t>
      </w:r>
      <w:r w:rsidRPr="006D3436">
        <w:rPr>
          <w:rFonts w:ascii="Times New Roman" w:hAnsi="Times New Roman" w:cs="Times New Roman"/>
          <w:color w:val="222222"/>
          <w:sz w:val="24"/>
          <w:szCs w:val="24"/>
        </w:rPr>
        <w:t xml:space="preserve"> </w:t>
      </w:r>
    </w:p>
    <w:p w14:paraId="72324A87"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Dantzer R. Cytokine, sickness behavior, and depression. Immunology and Allergy Clinics. 2009;29</w:t>
      </w:r>
      <w:r w:rsidRPr="006D3436">
        <w:rPr>
          <w:rFonts w:ascii="Times New Roman" w:hAnsi="Times New Roman" w:cs="Times New Roman"/>
          <w:sz w:val="24"/>
          <w:szCs w:val="24"/>
        </w:rPr>
        <w:fldChar w:fldCharType="begin">
          <w:fldData xml:space="preserve">PEVuZE5vdGU+PENpdGUgRXhjbHVkZVllYXI9IjEiPjxBdXRob3I+T2FrbGV5PC9BdXRob3I+PFll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</w:fldData>
        </w:fldChar>
      </w:r>
      <w:r w:rsidRPr="006D3436">
        <w:rPr>
          <w:rFonts w:ascii="Times New Roman" w:hAnsi="Times New Roman" w:cs="Times New Roman"/>
          <w:sz w:val="24"/>
          <w:szCs w:val="24"/>
        </w:rPr>
        <w:instrText xml:space="preserve"> ADDIN EN.CITE </w:instrText>
      </w:r>
      <w:r w:rsidRPr="006D3436">
        <w:rPr>
          <w:rFonts w:ascii="Times New Roman" w:hAnsi="Times New Roman" w:cs="Times New Roman"/>
          <w:sz w:val="24"/>
          <w:szCs w:val="24"/>
        </w:rPr>
        <w:fldChar w:fldCharType="begin">
          <w:fldData xml:space="preserve">PEVuZE5vdGU+PENpdGUgRXhjbHVkZVllYXI9IjEiPjxBdXRob3I+T2FrbGV5PC9BdXRob3I+PFll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</w:fldData>
        </w:fldChar>
      </w:r>
      <w:r w:rsidRPr="006D3436">
        <w:rPr>
          <w:rFonts w:ascii="Times New Roman" w:hAnsi="Times New Roman" w:cs="Times New Roman"/>
          <w:sz w:val="24"/>
          <w:szCs w:val="24"/>
        </w:rPr>
        <w:instrText xml:space="preserve"> ADDIN EN.CITE.DATA </w:instrText>
      </w:r>
      <w:r w:rsidRPr="006D3436">
        <w:rPr>
          <w:rFonts w:ascii="Times New Roman" w:hAnsi="Times New Roman" w:cs="Times New Roman"/>
          <w:sz w:val="24"/>
          <w:szCs w:val="24"/>
        </w:rPr>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r>
      <w:r w:rsidRPr="006D3436">
        <w:rPr>
          <w:rFonts w:ascii="Times New Roman" w:hAnsi="Times New Roman" w:cs="Times New Roman"/>
          <w:sz w:val="24"/>
          <w:szCs w:val="24"/>
        </w:rPr>
        <w:fldChar w:fldCharType="separate"/>
      </w:r>
      <w:r w:rsidRPr="006D3436">
        <w:rPr>
          <w:rFonts w:ascii="Times New Roman" w:hAnsi="Times New Roman" w:cs="Times New Roman"/>
          <w:sz w:val="24"/>
          <w:szCs w:val="24"/>
        </w:rPr>
        <w:t>(</w:t>
      </w:r>
      <w:hyperlink w:anchor="_ENREF_8" w:tooltip="Oakley, 2021 #507" w:history="1">
        <w:r w:rsidRPr="006D3436">
          <w:rPr>
            <w:rStyle w:val="Hyperlink"/>
            <w:rFonts w:ascii="Times New Roman" w:hAnsi="Times New Roman" w:cs="Times New Roman"/>
          </w:rPr>
          <w:t>8</w:t>
        </w:r>
      </w:hyperlink>
      <w:r w:rsidRPr="006D3436">
        <w:rPr>
          <w:rFonts w:ascii="Times New Roman" w:hAnsi="Times New Roman" w:cs="Times New Roman"/>
          <w:sz w:val="24"/>
          <w:szCs w:val="24"/>
        </w:rPr>
        <w:t>)</w:t>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t>:247-64.</w:t>
      </w:r>
    </w:p>
    <w:p w14:paraId="0E620F50"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Strawbridge R, Arnone D, Danese A, Papadopoulos A, Vives AH, Cleare A. Inflammation and clinical response to treatment in depression: a meta-analysis. European Neuropsychopharmacology. 2015;25(10):1532-43.</w:t>
      </w:r>
    </w:p>
    <w:p w14:paraId="62F223B0"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lastRenderedPageBreak/>
        <w:t>Howren MB, Lamkin DM, Suls J. Associations of depression with C-reactive protein, IL-1, and IL-6: a meta-analysis. Psychosomatic Medicine. 2009;71</w:t>
      </w:r>
      <w:r w:rsidRPr="006D3436">
        <w:rPr>
          <w:rFonts w:ascii="Times New Roman" w:hAnsi="Times New Roman" w:cs="Times New Roman"/>
          <w:sz w:val="24"/>
          <w:szCs w:val="24"/>
        </w:rPr>
        <w:fldChar w:fldCharType="begin">
          <w:fldData xml:space="preserve">PEVuZE5vdGU+PENpdGUgRXhjbHVkZVllYXI9IjEiPjxBdXRob3I+T2FrbGV5PC9BdXRob3I+PFll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</w:fldData>
        </w:fldChar>
      </w:r>
      <w:r w:rsidRPr="006D3436">
        <w:rPr>
          <w:rFonts w:ascii="Times New Roman" w:hAnsi="Times New Roman" w:cs="Times New Roman"/>
          <w:sz w:val="24"/>
          <w:szCs w:val="24"/>
        </w:rPr>
        <w:instrText xml:space="preserve"> ADDIN EN.CITE </w:instrText>
      </w:r>
      <w:r w:rsidRPr="006D3436">
        <w:rPr>
          <w:rFonts w:ascii="Times New Roman" w:hAnsi="Times New Roman" w:cs="Times New Roman"/>
          <w:sz w:val="24"/>
          <w:szCs w:val="24"/>
        </w:rPr>
        <w:fldChar w:fldCharType="begin">
          <w:fldData xml:space="preserve">PEVuZE5vdGU+PENpdGUgRXhjbHVkZVllYXI9IjEiPjxBdXRob3I+T2FrbGV5PC9BdXRob3I+PFll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</w:fldData>
        </w:fldChar>
      </w:r>
      <w:r w:rsidRPr="006D3436">
        <w:rPr>
          <w:rFonts w:ascii="Times New Roman" w:hAnsi="Times New Roman" w:cs="Times New Roman"/>
          <w:sz w:val="24"/>
          <w:szCs w:val="24"/>
        </w:rPr>
        <w:instrText xml:space="preserve"> ADDIN EN.CITE.DATA </w:instrText>
      </w:r>
      <w:r w:rsidRPr="006D3436">
        <w:rPr>
          <w:rFonts w:ascii="Times New Roman" w:hAnsi="Times New Roman" w:cs="Times New Roman"/>
          <w:sz w:val="24"/>
          <w:szCs w:val="24"/>
        </w:rPr>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r>
      <w:r w:rsidRPr="006D3436">
        <w:rPr>
          <w:rFonts w:ascii="Times New Roman" w:hAnsi="Times New Roman" w:cs="Times New Roman"/>
          <w:sz w:val="24"/>
          <w:szCs w:val="24"/>
        </w:rPr>
        <w:fldChar w:fldCharType="separate"/>
      </w:r>
      <w:r w:rsidRPr="006D3436">
        <w:rPr>
          <w:rFonts w:ascii="Times New Roman" w:hAnsi="Times New Roman" w:cs="Times New Roman"/>
          <w:sz w:val="24"/>
          <w:szCs w:val="24"/>
        </w:rPr>
        <w:t>(</w:t>
      </w:r>
      <w:hyperlink w:anchor="_ENREF_8" w:tooltip="Oakley, 2021 #507" w:history="1">
        <w:r w:rsidRPr="006D3436">
          <w:rPr>
            <w:rStyle w:val="Hyperlink"/>
            <w:rFonts w:ascii="Times New Roman" w:hAnsi="Times New Roman" w:cs="Times New Roman"/>
          </w:rPr>
          <w:t>8</w:t>
        </w:r>
      </w:hyperlink>
      <w:r w:rsidRPr="006D3436">
        <w:rPr>
          <w:rFonts w:ascii="Times New Roman" w:hAnsi="Times New Roman" w:cs="Times New Roman"/>
          <w:sz w:val="24"/>
          <w:szCs w:val="24"/>
        </w:rPr>
        <w:t>)</w:t>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t>:171-86.</w:t>
      </w:r>
    </w:p>
    <w:p w14:paraId="7E4FF68B"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Haapakoski R, Mathieu J, Ebmeier KP, Alenius H, Kivimäki M. Cumulative meta-analysis of interleukins 6 and 1β, tumour necrosis factor α and C-reactive protein in patients with major depressive disorder. Brain, Behavior, and Immunity. 2015;49:206-15.</w:t>
      </w:r>
    </w:p>
    <w:p w14:paraId="5CB22A01"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Goldsmith D, Rapaport M, Miller B. A meta-analysis of blood cytokine network alterations in psychiatric patients: comparisons between schizophrenia, bipolar disorder and depression. Molecular Psychiatry. 2016;21(12):1696-709.</w:t>
      </w:r>
    </w:p>
    <w:p w14:paraId="3A025DC7"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Kappelmann N, Lewis G, Dantzer R, Jones P, Khandaker G. Antidepressant activity of anti-cytokine treatment: a systematic review and meta-analysis of clinical trials of chronic inflammatory conditions. Molecular Psychiatry. 2018;23</w:t>
      </w:r>
      <w:r w:rsidRPr="006D3436">
        <w:rPr>
          <w:rFonts w:ascii="Times New Roman" w:hAnsi="Times New Roman" w:cs="Times New Roman"/>
          <w:sz w:val="24"/>
          <w:szCs w:val="24"/>
        </w:rPr>
        <w:fldChar w:fldCharType="begin">
          <w:fldData xml:space="preserve">PEVuZE5vdGU+PENpdGUgRXhjbHVkZVllYXI9IjEiPjxBdXRob3I+T2FrbGV5PC9BdXRob3I+PFll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</w:fldData>
        </w:fldChar>
      </w:r>
      <w:r w:rsidRPr="006D3436">
        <w:rPr>
          <w:rFonts w:ascii="Times New Roman" w:hAnsi="Times New Roman" w:cs="Times New Roman"/>
          <w:sz w:val="24"/>
          <w:szCs w:val="24"/>
        </w:rPr>
        <w:instrText xml:space="preserve"> ADDIN EN.CITE </w:instrText>
      </w:r>
      <w:r w:rsidRPr="006D3436">
        <w:rPr>
          <w:rFonts w:ascii="Times New Roman" w:hAnsi="Times New Roman" w:cs="Times New Roman"/>
          <w:sz w:val="24"/>
          <w:szCs w:val="24"/>
        </w:rPr>
        <w:fldChar w:fldCharType="begin">
          <w:fldData xml:space="preserve">PEVuZE5vdGU+PENpdGUgRXhjbHVkZVllYXI9IjEiPjxBdXRob3I+T2FrbGV5PC9BdXRob3I+PFll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</w:fldData>
        </w:fldChar>
      </w:r>
      <w:r w:rsidRPr="006D3436">
        <w:rPr>
          <w:rFonts w:ascii="Times New Roman" w:hAnsi="Times New Roman" w:cs="Times New Roman"/>
          <w:sz w:val="24"/>
          <w:szCs w:val="24"/>
        </w:rPr>
        <w:instrText xml:space="preserve"> ADDIN EN.CITE.DATA </w:instrText>
      </w:r>
      <w:r w:rsidRPr="006D3436">
        <w:rPr>
          <w:rFonts w:ascii="Times New Roman" w:hAnsi="Times New Roman" w:cs="Times New Roman"/>
          <w:sz w:val="24"/>
          <w:szCs w:val="24"/>
        </w:rPr>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r>
      <w:r w:rsidRPr="006D3436">
        <w:rPr>
          <w:rFonts w:ascii="Times New Roman" w:hAnsi="Times New Roman" w:cs="Times New Roman"/>
          <w:sz w:val="24"/>
          <w:szCs w:val="24"/>
        </w:rPr>
        <w:fldChar w:fldCharType="separate"/>
      </w:r>
      <w:r w:rsidRPr="006D3436">
        <w:rPr>
          <w:rFonts w:ascii="Times New Roman" w:hAnsi="Times New Roman" w:cs="Times New Roman"/>
          <w:sz w:val="24"/>
          <w:szCs w:val="24"/>
        </w:rPr>
        <w:t>(</w:t>
      </w:r>
      <w:hyperlink w:anchor="_ENREF_8" w:tooltip="Oakley, 2021 #507" w:history="1">
        <w:r w:rsidRPr="006D3436">
          <w:rPr>
            <w:rStyle w:val="Hyperlink"/>
            <w:rFonts w:ascii="Times New Roman" w:hAnsi="Times New Roman" w:cs="Times New Roman"/>
          </w:rPr>
          <w:t>8</w:t>
        </w:r>
      </w:hyperlink>
      <w:r w:rsidRPr="006D3436">
        <w:rPr>
          <w:rFonts w:ascii="Times New Roman" w:hAnsi="Times New Roman" w:cs="Times New Roman"/>
          <w:sz w:val="24"/>
          <w:szCs w:val="24"/>
        </w:rPr>
        <w:t>)</w:t>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t>:335-43.</w:t>
      </w:r>
    </w:p>
    <w:p w14:paraId="07D466F9"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Miller BJ, Buckley P, Seabolt W, Mellor A, Kirkpatrick B. Meta-analysis of cytokine alterations in schizophrenia: clinical status and antipsychotic effects. Biological Psychiatry. 2011;70(7):663-71.</w:t>
      </w:r>
    </w:p>
    <w:p w14:paraId="7A7F2376"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Frydecka D, Krzystek-Korpacka M, Lubeiro A, Stramecki F, Stańczykiewicz B, Beszłej JA, et al. Profiling inflammatory signatures of schizophrenia: a cross-sectional and meta-analysis study. Brain, Behavior, and Immunity. 2018;71:28-36.</w:t>
      </w:r>
    </w:p>
    <w:p w14:paraId="7A80713B"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Mondelli V, Ciufolini S, Belvederi Murri M, Bonaccorso S, Di Forti M, Giordano A, et al. Cortisol and inflammatory biomarkers predict poor treatment response in first episode psychosis. Schizophrenia Bulletin. 2015;41(5):1162-70.</w:t>
      </w:r>
    </w:p>
    <w:p w14:paraId="2C84DEF1"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lastRenderedPageBreak/>
        <w:t>Enache D, Nikkheslat N, Fathalla D, Morgan BP, Lewis S, Drake R, et al. Peripheral immune markers and antipsychotic non-response in psychosis. Schizophrenia Research. 2021;230:1-8.</w:t>
      </w:r>
    </w:p>
    <w:p w14:paraId="00699CCB"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Kose M, Pariante CM, Dazzan P, Mondelli V. The role of peripheral inflammation in clinical outcome and brain imaging abnormalities in psychosis: A systematic review. Frontiers in Psychiatry. 2021;12:116.</w:t>
      </w:r>
    </w:p>
    <w:p w14:paraId="0C93D83C"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O'Connell N, Nicholson T, Wessely S, David A. Characteristics of patients with motor functional neurological disorder in a large UK mental health service: a case–control study. Psychological medicine. 2020;50</w:t>
      </w:r>
      <w:r w:rsidRPr="006D3436">
        <w:rPr>
          <w:rFonts w:ascii="Times New Roman" w:hAnsi="Times New Roman" w:cs="Times New Roman"/>
          <w:sz w:val="24"/>
          <w:szCs w:val="24"/>
        </w:rPr>
        <w:fldChar w:fldCharType="begin">
          <w:fldData xml:space="preserve">PEVuZE5vdGU+PENpdGUgRXhjbHVkZVllYXI9IjEiPjxBdXRob3I+VmFjY2FybzwvQXV0aG9yPjxZ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</w:fldData>
        </w:fldChar>
      </w:r>
      <w:r w:rsidRPr="006D3436">
        <w:rPr>
          <w:rFonts w:ascii="Times New Roman" w:hAnsi="Times New Roman" w:cs="Times New Roman"/>
          <w:sz w:val="24"/>
          <w:szCs w:val="24"/>
        </w:rPr>
        <w:instrText xml:space="preserve"> ADDIN EN.CITE </w:instrText>
      </w:r>
      <w:r w:rsidRPr="006D3436">
        <w:rPr>
          <w:rFonts w:ascii="Times New Roman" w:hAnsi="Times New Roman" w:cs="Times New Roman"/>
          <w:sz w:val="24"/>
          <w:szCs w:val="24"/>
        </w:rPr>
        <w:fldChar w:fldCharType="begin">
          <w:fldData xml:space="preserve">PEVuZE5vdGU+PENpdGUgRXhjbHVkZVllYXI9IjEiPjxBdXRob3I+VmFjY2FybzwvQXV0aG9yPjxZ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</w:fldData>
        </w:fldChar>
      </w:r>
      <w:r w:rsidRPr="006D3436">
        <w:rPr>
          <w:rFonts w:ascii="Times New Roman" w:hAnsi="Times New Roman" w:cs="Times New Roman"/>
          <w:sz w:val="24"/>
          <w:szCs w:val="24"/>
        </w:rPr>
        <w:instrText xml:space="preserve"> ADDIN EN.CITE.DATA </w:instrText>
      </w:r>
      <w:r w:rsidRPr="006D3436">
        <w:rPr>
          <w:rFonts w:ascii="Times New Roman" w:hAnsi="Times New Roman" w:cs="Times New Roman"/>
          <w:sz w:val="24"/>
          <w:szCs w:val="24"/>
        </w:rPr>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r>
      <w:r w:rsidRPr="006D3436">
        <w:rPr>
          <w:rFonts w:ascii="Times New Roman" w:hAnsi="Times New Roman" w:cs="Times New Roman"/>
          <w:sz w:val="24"/>
          <w:szCs w:val="24"/>
        </w:rPr>
        <w:fldChar w:fldCharType="separate"/>
      </w:r>
      <w:r w:rsidRPr="006D3436">
        <w:rPr>
          <w:rFonts w:ascii="Times New Roman" w:hAnsi="Times New Roman" w:cs="Times New Roman"/>
          <w:sz w:val="24"/>
          <w:szCs w:val="24"/>
        </w:rPr>
        <w:t>(</w:t>
      </w:r>
      <w:hyperlink w:anchor="_ENREF_3" w:tooltip="Vaccaro, 2020 #690" w:history="1">
        <w:r w:rsidRPr="006D3436">
          <w:rPr>
            <w:rStyle w:val="Hyperlink"/>
            <w:rFonts w:ascii="Times New Roman" w:hAnsi="Times New Roman" w:cs="Times New Roman"/>
          </w:rPr>
          <w:t>3</w:t>
        </w:r>
      </w:hyperlink>
      <w:r w:rsidRPr="006D3436">
        <w:rPr>
          <w:rFonts w:ascii="Times New Roman" w:hAnsi="Times New Roman" w:cs="Times New Roman"/>
          <w:sz w:val="24"/>
          <w:szCs w:val="24"/>
        </w:rPr>
        <w:t>)</w:t>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t>:446-55.</w:t>
      </w:r>
    </w:p>
    <w:p w14:paraId="1EDB1CEA"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van der Feltz-Cornelis CM, Bakker M, Kaul A, Kuijpers TW, von Känel R. IL-6 and hsCRP in Somatic Symptom Disorders and related disorders. Brain, Behavior, &amp; Immunity-Health. 2020;9:100176.</w:t>
      </w:r>
    </w:p>
    <w:p w14:paraId="56F0F4F1"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van der Feltz-Cornelis C, Brabyn S, Ratcliff J, Varley D, Allgar V, Gilbody S, et al. Assessment of cytokines, microRNA and patient related outcome measures in conversion disorder/functional neurological disorder (CD/FND): The CANDO clinical feasibility study. Brain, Behavior, &amp; Immunity-Health. 2021;13:100228.</w:t>
      </w:r>
    </w:p>
    <w:p w14:paraId="74F19F05"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lang w:val="nl-NL"/>
        </w:rPr>
        <w:t xml:space="preserve">Houtveen JH, Kavelaars A, Heijnen CJ, van Doornen LJ. </w:t>
      </w:r>
      <w:r w:rsidRPr="006D3436">
        <w:rPr>
          <w:rFonts w:ascii="Times New Roman" w:hAnsi="Times New Roman" w:cs="Times New Roman"/>
          <w:sz w:val="24"/>
          <w:szCs w:val="24"/>
        </w:rPr>
        <w:t>Heterogeneous medically unexplained symptoms and immune function. Brain, Behavior, and Immunity. 2007;21(8):1075-82.</w:t>
      </w:r>
    </w:p>
    <w:p w14:paraId="746E86B0"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lang w:val="nl-NL"/>
        </w:rPr>
        <w:t xml:space="preserve">Fond G, Hamdani N, Kapczinski F, Boukouaci W, Drancourt N, Dargel A, et al. </w:t>
      </w:r>
      <w:r w:rsidRPr="006D3436">
        <w:rPr>
          <w:rFonts w:ascii="Times New Roman" w:hAnsi="Times New Roman" w:cs="Times New Roman"/>
          <w:sz w:val="24"/>
          <w:szCs w:val="24"/>
        </w:rPr>
        <w:t>Effectiveness and tolerance of anti‐inflammatory drugs' add‐on therapy in major mental disorders: a systematic qualitative review. Acta Psychiatrica Scandinavica. 2014;129</w:t>
      </w:r>
      <w:r w:rsidRPr="006D3436">
        <w:rPr>
          <w:rFonts w:ascii="Times New Roman" w:hAnsi="Times New Roman" w:cs="Times New Roman"/>
          <w:sz w:val="24"/>
          <w:szCs w:val="24"/>
        </w:rPr>
        <w:fldChar w:fldCharType="begin">
          <w:fldData xml:space="preserve">PEVuZE5vdGU+PENpdGUgRXhjbHVkZVllYXI9IjEiPjxBdXRob3I+VmFjY2FybzwvQXV0aG9yPjxZ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</w:fldData>
        </w:fldChar>
      </w:r>
      <w:r w:rsidRPr="006D3436">
        <w:rPr>
          <w:rFonts w:ascii="Times New Roman" w:hAnsi="Times New Roman" w:cs="Times New Roman"/>
          <w:sz w:val="24"/>
          <w:szCs w:val="24"/>
        </w:rPr>
        <w:instrText xml:space="preserve"> ADDIN EN.CITE </w:instrText>
      </w:r>
      <w:r w:rsidRPr="006D3436">
        <w:rPr>
          <w:rFonts w:ascii="Times New Roman" w:hAnsi="Times New Roman" w:cs="Times New Roman"/>
          <w:sz w:val="24"/>
          <w:szCs w:val="24"/>
        </w:rPr>
        <w:fldChar w:fldCharType="begin">
          <w:fldData xml:space="preserve">PEVuZE5vdGU+PENpdGUgRXhjbHVkZVllYXI9IjEiPjxBdXRob3I+VmFjY2FybzwvQXV0aG9yPjxZ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</w:fldData>
        </w:fldChar>
      </w:r>
      <w:r w:rsidRPr="006D3436">
        <w:rPr>
          <w:rFonts w:ascii="Times New Roman" w:hAnsi="Times New Roman" w:cs="Times New Roman"/>
          <w:sz w:val="24"/>
          <w:szCs w:val="24"/>
        </w:rPr>
        <w:instrText xml:space="preserve"> ADDIN EN.CITE.DATA </w:instrText>
      </w:r>
      <w:r w:rsidRPr="006D3436">
        <w:rPr>
          <w:rFonts w:ascii="Times New Roman" w:hAnsi="Times New Roman" w:cs="Times New Roman"/>
          <w:sz w:val="24"/>
          <w:szCs w:val="24"/>
        </w:rPr>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r>
      <w:r w:rsidRPr="006D3436">
        <w:rPr>
          <w:rFonts w:ascii="Times New Roman" w:hAnsi="Times New Roman" w:cs="Times New Roman"/>
          <w:sz w:val="24"/>
          <w:szCs w:val="24"/>
        </w:rPr>
        <w:fldChar w:fldCharType="separate"/>
      </w:r>
      <w:r w:rsidRPr="006D3436">
        <w:rPr>
          <w:rFonts w:ascii="Times New Roman" w:hAnsi="Times New Roman" w:cs="Times New Roman"/>
          <w:sz w:val="24"/>
          <w:szCs w:val="24"/>
        </w:rPr>
        <w:t>(</w:t>
      </w:r>
      <w:hyperlink w:anchor="_ENREF_3" w:tooltip="Vaccaro, 2020 #690" w:history="1">
        <w:r w:rsidRPr="006D3436">
          <w:rPr>
            <w:rStyle w:val="Hyperlink"/>
            <w:rFonts w:ascii="Times New Roman" w:hAnsi="Times New Roman" w:cs="Times New Roman"/>
          </w:rPr>
          <w:t>3</w:t>
        </w:r>
      </w:hyperlink>
      <w:r w:rsidRPr="006D3436">
        <w:rPr>
          <w:rFonts w:ascii="Times New Roman" w:hAnsi="Times New Roman" w:cs="Times New Roman"/>
          <w:sz w:val="24"/>
          <w:szCs w:val="24"/>
        </w:rPr>
        <w:t>)</w:t>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t>:163-79.</w:t>
      </w:r>
    </w:p>
    <w:p w14:paraId="4F320227"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 xml:space="preserve">Munn Z, Peters MD, Stern C, Tufanaru C, McArthur A, Aromataris E. Systematic review or scoping review? Guidance for authors when choosing between a </w:t>
      </w:r>
      <w:r w:rsidRPr="006D3436">
        <w:rPr>
          <w:rFonts w:ascii="Times New Roman" w:hAnsi="Times New Roman" w:cs="Times New Roman"/>
          <w:sz w:val="24"/>
          <w:szCs w:val="24"/>
        </w:rPr>
        <w:lastRenderedPageBreak/>
        <w:t>systematic or scoping review approach. BMC Medical Research Methodology. 2018;18(1):1-7.</w:t>
      </w:r>
    </w:p>
    <w:p w14:paraId="4C896184"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Peters MD, Godfrey CM, Khalil H, McInerney P, Parker D, Soares CB. Guidance for conducting systematic scoping reviews. JBI Evidence Implementation. 2015;13</w:t>
      </w:r>
      <w:r w:rsidRPr="006D3436">
        <w:rPr>
          <w:rFonts w:ascii="Times New Roman" w:hAnsi="Times New Roman" w:cs="Times New Roman"/>
          <w:sz w:val="24"/>
          <w:szCs w:val="24"/>
        </w:rPr>
        <w:fldChar w:fldCharType="begin">
          <w:fldData xml:space="preserve">PEVuZE5vdGU+PENpdGUgRXhjbHVkZVllYXI9IjEiPjxBdXRob3I+VmFjY2FybzwvQXV0aG9yPjxZ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</w:fldData>
        </w:fldChar>
      </w:r>
      <w:r w:rsidRPr="006D3436">
        <w:rPr>
          <w:rFonts w:ascii="Times New Roman" w:hAnsi="Times New Roman" w:cs="Times New Roman"/>
          <w:sz w:val="24"/>
          <w:szCs w:val="24"/>
        </w:rPr>
        <w:instrText xml:space="preserve"> ADDIN EN.CITE </w:instrText>
      </w:r>
      <w:r w:rsidRPr="006D3436">
        <w:rPr>
          <w:rFonts w:ascii="Times New Roman" w:hAnsi="Times New Roman" w:cs="Times New Roman"/>
          <w:sz w:val="24"/>
          <w:szCs w:val="24"/>
        </w:rPr>
        <w:fldChar w:fldCharType="begin">
          <w:fldData xml:space="preserve">PEVuZE5vdGU+PENpdGUgRXhjbHVkZVllYXI9IjEiPjxBdXRob3I+VmFjY2FybzwvQXV0aG9yPjxZ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</w:fldData>
        </w:fldChar>
      </w:r>
      <w:r w:rsidRPr="006D3436">
        <w:rPr>
          <w:rFonts w:ascii="Times New Roman" w:hAnsi="Times New Roman" w:cs="Times New Roman"/>
          <w:sz w:val="24"/>
          <w:szCs w:val="24"/>
        </w:rPr>
        <w:instrText xml:space="preserve"> ADDIN EN.CITE.DATA </w:instrText>
      </w:r>
      <w:r w:rsidRPr="006D3436">
        <w:rPr>
          <w:rFonts w:ascii="Times New Roman" w:hAnsi="Times New Roman" w:cs="Times New Roman"/>
          <w:sz w:val="24"/>
          <w:szCs w:val="24"/>
        </w:rPr>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r>
      <w:r w:rsidRPr="006D3436">
        <w:rPr>
          <w:rFonts w:ascii="Times New Roman" w:hAnsi="Times New Roman" w:cs="Times New Roman"/>
          <w:sz w:val="24"/>
          <w:szCs w:val="24"/>
        </w:rPr>
        <w:fldChar w:fldCharType="separate"/>
      </w:r>
      <w:r w:rsidRPr="006D3436">
        <w:rPr>
          <w:rFonts w:ascii="Times New Roman" w:hAnsi="Times New Roman" w:cs="Times New Roman"/>
          <w:sz w:val="24"/>
          <w:szCs w:val="24"/>
        </w:rPr>
        <w:t>(</w:t>
      </w:r>
      <w:hyperlink w:anchor="_ENREF_3" w:tooltip="Vaccaro, 2020 #690" w:history="1">
        <w:r w:rsidRPr="006D3436">
          <w:rPr>
            <w:rStyle w:val="Hyperlink"/>
            <w:rFonts w:ascii="Times New Roman" w:hAnsi="Times New Roman" w:cs="Times New Roman"/>
          </w:rPr>
          <w:t>3</w:t>
        </w:r>
      </w:hyperlink>
      <w:r w:rsidRPr="006D3436">
        <w:rPr>
          <w:rFonts w:ascii="Times New Roman" w:hAnsi="Times New Roman" w:cs="Times New Roman"/>
          <w:sz w:val="24"/>
          <w:szCs w:val="24"/>
        </w:rPr>
        <w:t>)</w:t>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t>:141-6.</w:t>
      </w:r>
    </w:p>
    <w:p w14:paraId="4D6EEC81"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Peters MD, Marnie C, Tricco AC, Pollock D, Munn Z, Alexander L, et al. Updated methodological guidance for the conduct of scoping reviews. JBI Evidence Synthesis. 2020;18(10):2119-26.</w:t>
      </w:r>
    </w:p>
    <w:p w14:paraId="3373EBC1"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Ouzzani M, Hammady H, Fedorowicz Z, Elmagarmid A. Rayyan—a web and mobile app for systematic reviews. Systematic Reviews. 2016;5(1):1-10.</w:t>
      </w:r>
    </w:p>
    <w:p w14:paraId="01280B42"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McHugh ML. Interrater reliability: the kappa statistic. Biochemia medica. 2012;22</w:t>
      </w:r>
      <w:r w:rsidRPr="006D3436">
        <w:rPr>
          <w:rFonts w:ascii="Times New Roman" w:hAnsi="Times New Roman" w:cs="Times New Roman"/>
          <w:sz w:val="24"/>
          <w:szCs w:val="24"/>
        </w:rPr>
        <w:fldChar w:fldCharType="begin">
          <w:fldData xml:space="preserve">PEVuZE5vdGU+PENpdGUgRXhjbHVkZVllYXI9IjEiPjxBdXRob3I+VmFjY2FybzwvQXV0aG9yPjxZ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</w:fldData>
        </w:fldChar>
      </w:r>
      <w:r w:rsidRPr="006D3436">
        <w:rPr>
          <w:rFonts w:ascii="Times New Roman" w:hAnsi="Times New Roman" w:cs="Times New Roman"/>
          <w:sz w:val="24"/>
          <w:szCs w:val="24"/>
        </w:rPr>
        <w:instrText xml:space="preserve"> ADDIN EN.CITE </w:instrText>
      </w:r>
      <w:r w:rsidRPr="006D3436">
        <w:rPr>
          <w:rFonts w:ascii="Times New Roman" w:hAnsi="Times New Roman" w:cs="Times New Roman"/>
          <w:sz w:val="24"/>
          <w:szCs w:val="24"/>
        </w:rPr>
        <w:fldChar w:fldCharType="begin">
          <w:fldData xml:space="preserve">PEVuZE5vdGU+PENpdGUgRXhjbHVkZVllYXI9IjEiPjxBdXRob3I+VmFjY2FybzwvQXV0aG9yPjxZ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</w:fldData>
        </w:fldChar>
      </w:r>
      <w:r w:rsidRPr="006D3436">
        <w:rPr>
          <w:rFonts w:ascii="Times New Roman" w:hAnsi="Times New Roman" w:cs="Times New Roman"/>
          <w:sz w:val="24"/>
          <w:szCs w:val="24"/>
        </w:rPr>
        <w:instrText xml:space="preserve"> ADDIN EN.CITE.DATA </w:instrText>
      </w:r>
      <w:r w:rsidRPr="006D3436">
        <w:rPr>
          <w:rFonts w:ascii="Times New Roman" w:hAnsi="Times New Roman" w:cs="Times New Roman"/>
          <w:sz w:val="24"/>
          <w:szCs w:val="24"/>
        </w:rPr>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r>
      <w:r w:rsidRPr="006D3436">
        <w:rPr>
          <w:rFonts w:ascii="Times New Roman" w:hAnsi="Times New Roman" w:cs="Times New Roman"/>
          <w:sz w:val="24"/>
          <w:szCs w:val="24"/>
        </w:rPr>
        <w:fldChar w:fldCharType="separate"/>
      </w:r>
      <w:r w:rsidRPr="006D3436">
        <w:rPr>
          <w:rFonts w:ascii="Times New Roman" w:hAnsi="Times New Roman" w:cs="Times New Roman"/>
          <w:sz w:val="24"/>
          <w:szCs w:val="24"/>
        </w:rPr>
        <w:t>(</w:t>
      </w:r>
      <w:hyperlink w:anchor="_ENREF_3" w:tooltip="Vaccaro, 2020 #690" w:history="1">
        <w:r w:rsidRPr="006D3436">
          <w:rPr>
            <w:rStyle w:val="Hyperlink"/>
            <w:rFonts w:ascii="Times New Roman" w:hAnsi="Times New Roman" w:cs="Times New Roman"/>
          </w:rPr>
          <w:t>3</w:t>
        </w:r>
      </w:hyperlink>
      <w:r w:rsidRPr="006D3436">
        <w:rPr>
          <w:rFonts w:ascii="Times New Roman" w:hAnsi="Times New Roman" w:cs="Times New Roman"/>
          <w:sz w:val="24"/>
          <w:szCs w:val="24"/>
        </w:rPr>
        <w:t>)</w:t>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t>:276-82.</w:t>
      </w:r>
    </w:p>
    <w:p w14:paraId="784482AB"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Vane JR, Botting RM. Mechanism of action of nonsteroidal anti-inflammatory drugs. The American journal of medicine. 1998 Mar 30;104(3S1):2S-8S.</w:t>
      </w:r>
    </w:p>
    <w:p w14:paraId="7755D3F4"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Halaris A, Cantos A, Johnson K, Hakimi M, Sinacore J. Modulation of the inflammatory response benefits treatment-resistant bipolar depression: A randomized clinical trial. J Affect Disord. 2020;261:145-52.</w:t>
      </w:r>
    </w:p>
    <w:p w14:paraId="32B12A5B"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Edberg D, Hoppensteadt D, Walborn A, Fareed J, Sinacore J, Halaris A. Plasma C-reactive protein levels in bipolar depression during cyclooxygenase-2 inhibitor combination treatment. J Psychiatr Res. 2018;102:1-7.</w:t>
      </w:r>
    </w:p>
    <w:p w14:paraId="51B2C27E"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Nery FG, Monkul ES, Hatch JP, Fonseca M, Zunta-Soares GB, Frey BN, et al. Celecoxib as an adjunct in the treatment of depressive or mixed episodes of bipolar disorder: a double-blind, randomized, placebo-controlled study. Hum Psychopharmacol. 2008;23</w:t>
      </w:r>
      <w:r w:rsidRPr="006D3436">
        <w:rPr>
          <w:rFonts w:ascii="Times New Roman" w:hAnsi="Times New Roman" w:cs="Times New Roman"/>
          <w:sz w:val="24"/>
          <w:szCs w:val="24"/>
        </w:rPr>
        <w:fldChar w:fldCharType="begin">
          <w:fldData xml:space="preserve">PEVuZE5vdGU+PENpdGUgRXhjbHVkZVllYXI9IjEiPjxBdXRob3I+T2FrbGV5PC9BdXRob3I+PFll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</w:fldData>
        </w:fldChar>
      </w:r>
      <w:r w:rsidRPr="006D3436">
        <w:rPr>
          <w:rFonts w:ascii="Times New Roman" w:hAnsi="Times New Roman" w:cs="Times New Roman"/>
          <w:sz w:val="24"/>
          <w:szCs w:val="24"/>
        </w:rPr>
        <w:instrText xml:space="preserve"> ADDIN EN.CITE </w:instrText>
      </w:r>
      <w:r w:rsidRPr="006D3436">
        <w:rPr>
          <w:rFonts w:ascii="Times New Roman" w:hAnsi="Times New Roman" w:cs="Times New Roman"/>
          <w:sz w:val="24"/>
          <w:szCs w:val="24"/>
        </w:rPr>
        <w:fldChar w:fldCharType="begin">
          <w:fldData xml:space="preserve">PEVuZE5vdGU+PENpdGUgRXhjbHVkZVllYXI9IjEiPjxBdXRob3I+T2FrbGV5PC9BdXRob3I+PFll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</w:fldData>
        </w:fldChar>
      </w:r>
      <w:r w:rsidRPr="006D3436">
        <w:rPr>
          <w:rFonts w:ascii="Times New Roman" w:hAnsi="Times New Roman" w:cs="Times New Roman"/>
          <w:sz w:val="24"/>
          <w:szCs w:val="24"/>
        </w:rPr>
        <w:instrText xml:space="preserve"> ADDIN EN.CITE.DATA </w:instrText>
      </w:r>
      <w:r w:rsidRPr="006D3436">
        <w:rPr>
          <w:rFonts w:ascii="Times New Roman" w:hAnsi="Times New Roman" w:cs="Times New Roman"/>
          <w:sz w:val="24"/>
          <w:szCs w:val="24"/>
        </w:rPr>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r>
      <w:r w:rsidRPr="006D3436">
        <w:rPr>
          <w:rFonts w:ascii="Times New Roman" w:hAnsi="Times New Roman" w:cs="Times New Roman"/>
          <w:sz w:val="24"/>
          <w:szCs w:val="24"/>
        </w:rPr>
        <w:fldChar w:fldCharType="separate"/>
      </w:r>
      <w:r w:rsidRPr="006D3436">
        <w:rPr>
          <w:rFonts w:ascii="Times New Roman" w:hAnsi="Times New Roman" w:cs="Times New Roman"/>
          <w:sz w:val="24"/>
          <w:szCs w:val="24"/>
        </w:rPr>
        <w:t>(</w:t>
      </w:r>
      <w:hyperlink w:anchor="_ENREF_8" w:tooltip="Oakley, 2021 #507" w:history="1">
        <w:r w:rsidRPr="006D3436">
          <w:rPr>
            <w:rStyle w:val="Hyperlink"/>
            <w:rFonts w:ascii="Times New Roman" w:hAnsi="Times New Roman" w:cs="Times New Roman"/>
            <w:sz w:val="24"/>
            <w:szCs w:val="24"/>
          </w:rPr>
          <w:t>8</w:t>
        </w:r>
      </w:hyperlink>
      <w:r w:rsidRPr="006D3436">
        <w:rPr>
          <w:rFonts w:ascii="Times New Roman" w:hAnsi="Times New Roman" w:cs="Times New Roman"/>
          <w:sz w:val="24"/>
          <w:szCs w:val="24"/>
        </w:rPr>
        <w:t>)</w:t>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t>:87-94.</w:t>
      </w:r>
    </w:p>
    <w:p w14:paraId="51DC4905"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lang w:val="nl-NL"/>
        </w:rPr>
      </w:pPr>
      <w:r w:rsidRPr="006D3436">
        <w:rPr>
          <w:rFonts w:ascii="Times New Roman" w:hAnsi="Times New Roman" w:cs="Times New Roman"/>
          <w:sz w:val="24"/>
          <w:szCs w:val="24"/>
        </w:rPr>
        <w:lastRenderedPageBreak/>
        <w:t xml:space="preserve">Arabzadeh S, Ameli N, Zeinoddini A, Rezaei F, Farokhnia M, Mohammadinejad P, et al. Celecoxib adjunctive therapy for acute bipolar mania: a randomized, double-blind, placebo-controlled trial. </w:t>
      </w:r>
      <w:r w:rsidRPr="006D3436">
        <w:rPr>
          <w:rFonts w:ascii="Times New Roman" w:hAnsi="Times New Roman" w:cs="Times New Roman"/>
          <w:sz w:val="24"/>
          <w:szCs w:val="24"/>
          <w:lang w:val="nl-NL"/>
        </w:rPr>
        <w:t>Bipolar Disord. 2015;17(6):606-14.</w:t>
      </w:r>
    </w:p>
    <w:p w14:paraId="0AEA1837"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lang w:val="nl-NL"/>
        </w:rPr>
        <w:t xml:space="preserve">Bauer IE, Green C, Colpo GD, Teixeira AL, Selvaraj S, Durkin K, et al. </w:t>
      </w:r>
      <w:r w:rsidRPr="006D3436">
        <w:rPr>
          <w:rFonts w:ascii="Times New Roman" w:hAnsi="Times New Roman" w:cs="Times New Roman"/>
          <w:sz w:val="24"/>
          <w:szCs w:val="24"/>
        </w:rPr>
        <w:t>A Double-Blind, Randomized, Placebo-Controlled Study of Aspirin and N-Acetylcysteine as Adjunctive Treatments for Bipolar Depression. J Clin Psychiatry. 2018;80(1).</w:t>
      </w:r>
    </w:p>
    <w:p w14:paraId="51AFAFD3"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color w:val="222222"/>
          <w:sz w:val="24"/>
          <w:szCs w:val="24"/>
          <w:shd w:val="clear" w:color="auto" w:fill="FFFFFF"/>
        </w:rPr>
        <w:t>Elewa HF, Hilali H, Hess DC, Machado LS, Fagan SC. Minocycline for short‐term neuroprotection. Pharmacotherapy: The Journal of Human Pharmacology and Drug Therapy. 2006 Apr;26(4):515-21.</w:t>
      </w:r>
    </w:p>
    <w:p w14:paraId="5BF9142F"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Husain MI, Chaudhry IB, Khoso AB, Husain MO, Hodsoll J, Ansari MA, et al. Minocycline and celecoxib as adjunctive treatments for bipolar depression: a multicentre, factorial design randomised controlled trial. The Lancet Psychiatry. 2020;7(6):515-27.</w:t>
      </w:r>
    </w:p>
    <w:p w14:paraId="7D882371"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Savitz JB, Teague TK, Misaki M, Macaluso M, Wurfel BE, Meyer M, et al. Treatment of bipolar depression with minocycline and/or aspirin: an adaptive, 2x2 double-blind, randomized, placebo-controlled, phase IIA clinical trial. Transl Psychiatry. 2018;8(1):27.</w:t>
      </w:r>
    </w:p>
    <w:p w14:paraId="6AC4941E"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color w:val="222222"/>
          <w:sz w:val="24"/>
          <w:szCs w:val="24"/>
          <w:shd w:val="clear" w:color="auto" w:fill="FFFFFF"/>
        </w:rPr>
      </w:pPr>
      <w:r w:rsidRPr="006D3436">
        <w:rPr>
          <w:rFonts w:ascii="Times New Roman" w:hAnsi="Times New Roman" w:cs="Times New Roman"/>
          <w:color w:val="222222"/>
          <w:sz w:val="24"/>
          <w:szCs w:val="24"/>
          <w:shd w:val="clear" w:color="auto" w:fill="FFFFFF"/>
        </w:rPr>
        <w:t>Weckmann AL, Alcocer-Varela J. Cytokine inhibitors in autoimmune disease. InSeminars in arthritis and rheumatism 1996 Oct 1 (Vol. 26, No. 2, pp. 539-557). WB Saunders.</w:t>
      </w:r>
    </w:p>
    <w:p w14:paraId="69EAD950"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McIntyre RS, Subramaniapillai M, Lee Y, Pan Z, Carmona NE, Shekotikhina M, et al. Efficacy of Adjunctive Infliximab vs Placebo in the Treatment of Adults With Bipolar I/II Depression: A Randomized Clinical Trial. JAMA Psychiatry. 2019;76(8):783-90.</w:t>
      </w:r>
    </w:p>
    <w:p w14:paraId="719FBB8F"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color w:val="222222"/>
          <w:sz w:val="24"/>
          <w:szCs w:val="24"/>
          <w:shd w:val="clear" w:color="auto" w:fill="FFFFFF"/>
        </w:rPr>
      </w:pPr>
      <w:r w:rsidRPr="006D3436">
        <w:rPr>
          <w:rFonts w:ascii="Times New Roman" w:hAnsi="Times New Roman" w:cs="Times New Roman"/>
          <w:color w:val="222222"/>
          <w:sz w:val="24"/>
          <w:szCs w:val="24"/>
          <w:shd w:val="clear" w:color="auto" w:fill="FFFFFF"/>
        </w:rPr>
        <w:lastRenderedPageBreak/>
        <w:t>Kaplan J, Nowell M, Chima R, Zingarelli B. Pioglitazone reduces inflammation through inhibition of NF-κB in polymicrobial sepsis. Innate immunity. 2014 Jul;20(5):519-28.</w:t>
      </w:r>
    </w:p>
    <w:p w14:paraId="17EB5390"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color w:val="222222"/>
          <w:sz w:val="24"/>
          <w:szCs w:val="24"/>
          <w:shd w:val="clear" w:color="auto" w:fill="FFFFFF"/>
        </w:rPr>
        <w:t>Liu T, Zhang L, Joo D, Sun SC. NF-κB signaling in inflammation. Signal transduction and targeted therapy. 2017 Jul 14;2(1):1-9.</w:t>
      </w:r>
    </w:p>
    <w:p w14:paraId="39F18378"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Zeinoddini A, Sorayani M, Hassanzadeh E, Arbabi M, Farokhnia M, Salimi S, et al. Pioglitazone adjunctive therapy for depressive episode of bipolar disorder: a randomized, double‐blind, placebo‐controlled trial. Depression and Anxiety. 2015;32</w:t>
      </w:r>
      <w:r w:rsidRPr="006D3436">
        <w:rPr>
          <w:rFonts w:ascii="Times New Roman" w:hAnsi="Times New Roman" w:cs="Times New Roman"/>
          <w:sz w:val="24"/>
          <w:szCs w:val="24"/>
        </w:rPr>
        <w:fldChar w:fldCharType="begin">
          <w:fldData xml:space="preserve">PEVuZE5vdGU+PENpdGUgRXhjbHVkZVllYXI9IjEiPjxBdXRob3I+VmFjY2FybzwvQXV0aG9yPjxZ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</w:fldData>
        </w:fldChar>
      </w:r>
      <w:r w:rsidRPr="006D3436">
        <w:rPr>
          <w:rFonts w:ascii="Times New Roman" w:hAnsi="Times New Roman" w:cs="Times New Roman"/>
          <w:sz w:val="24"/>
          <w:szCs w:val="24"/>
        </w:rPr>
        <w:instrText xml:space="preserve"> ADDIN EN.CITE </w:instrText>
      </w:r>
      <w:r w:rsidRPr="006D3436">
        <w:rPr>
          <w:rFonts w:ascii="Times New Roman" w:hAnsi="Times New Roman" w:cs="Times New Roman"/>
          <w:sz w:val="24"/>
          <w:szCs w:val="24"/>
        </w:rPr>
        <w:fldChar w:fldCharType="begin">
          <w:fldData xml:space="preserve">PEVuZE5vdGU+PENpdGUgRXhjbHVkZVllYXI9IjEiPjxBdXRob3I+VmFjY2FybzwvQXV0aG9yPjxZ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</w:fldData>
        </w:fldChar>
      </w:r>
      <w:r w:rsidRPr="006D3436">
        <w:rPr>
          <w:rFonts w:ascii="Times New Roman" w:hAnsi="Times New Roman" w:cs="Times New Roman"/>
          <w:sz w:val="24"/>
          <w:szCs w:val="24"/>
        </w:rPr>
        <w:instrText xml:space="preserve"> ADDIN EN.CITE.DATA </w:instrText>
      </w:r>
      <w:r w:rsidRPr="006D3436">
        <w:rPr>
          <w:rFonts w:ascii="Times New Roman" w:hAnsi="Times New Roman" w:cs="Times New Roman"/>
          <w:sz w:val="24"/>
          <w:szCs w:val="24"/>
        </w:rPr>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r>
      <w:r w:rsidRPr="006D3436">
        <w:rPr>
          <w:rFonts w:ascii="Times New Roman" w:hAnsi="Times New Roman" w:cs="Times New Roman"/>
          <w:sz w:val="24"/>
          <w:szCs w:val="24"/>
        </w:rPr>
        <w:fldChar w:fldCharType="separate"/>
      </w:r>
      <w:r w:rsidRPr="006D3436">
        <w:rPr>
          <w:rFonts w:ascii="Times New Roman" w:hAnsi="Times New Roman" w:cs="Times New Roman"/>
          <w:sz w:val="24"/>
          <w:szCs w:val="24"/>
        </w:rPr>
        <w:t>(</w:t>
      </w:r>
      <w:hyperlink w:anchor="_ENREF_3" w:tooltip="Vaccaro, 2020 #690" w:history="1">
        <w:r w:rsidRPr="006D3436">
          <w:rPr>
            <w:rStyle w:val="Hyperlink"/>
            <w:rFonts w:ascii="Times New Roman" w:hAnsi="Times New Roman" w:cs="Times New Roman"/>
            <w:sz w:val="24"/>
            <w:szCs w:val="24"/>
          </w:rPr>
          <w:t>3</w:t>
        </w:r>
      </w:hyperlink>
      <w:r w:rsidRPr="006D3436">
        <w:rPr>
          <w:rFonts w:ascii="Times New Roman" w:hAnsi="Times New Roman" w:cs="Times New Roman"/>
          <w:sz w:val="24"/>
          <w:szCs w:val="24"/>
        </w:rPr>
        <w:t>)</w:t>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t>:167-73.</w:t>
      </w:r>
    </w:p>
    <w:p w14:paraId="014D695D"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Abbasi SH, Hosseini F, Modabbernia A, Ashrafi M, Akhondzadeh S. Effect of celecoxib add-on treatment on symptoms and serum IL-6 concentrations in patients with major depressive disorder: randomized double-blind placebo-controlled study. J Affect Disord. 2012;141(2-3):308-14.</w:t>
      </w:r>
    </w:p>
    <w:p w14:paraId="11CFD54D"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Akhondzadeh S, Jafari S, Raisi F, Nasehi AA, Ghoreishi A, Salehi B, et al. Clinical trial of adjunctive celecoxib treatment in patients with major depression: a double blind and placebo controlled trial. Depression and Anxiety. 2009;26(7):607-11.</w:t>
      </w:r>
    </w:p>
    <w:p w14:paraId="6D36AD82"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Muller N, Schwarz MJ, Dehning S, Douhe A, Cerovecki A, Goldstein-Muller B, et al. The cyclooxygenase-2 inhibitor celecoxib has therapeutic effects in major depression: results of a double-blind, randomized, placebo controlled, add-on pilot study to reboxetine. Mol Psychiatry. 2006;11(7):680-4.</w:t>
      </w:r>
    </w:p>
    <w:p w14:paraId="65AB44F4"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Majd M HF, Hosseini M, Shariatpanahic V and Sharifi A. A Randomized, Double-blind, Placebo-controlled Trial of Celecoxib Augmentation of Sertraline in Treatment of Drug-naive Depressed Women: A Pilot Study. Iranian Journal of Pharmaceutical Research 2015;14:891-9.</w:t>
      </w:r>
    </w:p>
    <w:p w14:paraId="76813C73"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color w:val="222222"/>
          <w:sz w:val="24"/>
          <w:szCs w:val="24"/>
          <w:shd w:val="clear" w:color="auto" w:fill="FFFFFF"/>
        </w:rPr>
        <w:lastRenderedPageBreak/>
        <w:t>Baune BT, Sampson E, Louise J, Hori H, Schubert KO, Clark SR, Mills NT, Fourrier C. No evidence for clinical efficacy of adjunctive celecoxib with vortioxetine in the treatment of depression: A 6-week double-blind placebo controlled randomized trial. European Neuropsychopharmacology. 2021 Dec 1;53:34-46.</w:t>
      </w:r>
    </w:p>
    <w:p w14:paraId="56F8F2A0"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Zdanowicz N RC, Jacques D, Lepiece B &amp; Dubois T. Selective Serotonergic (SSRI) versus Noradrenergic (SNRI) Reuptake Inhibitors with and without Acetylsalicylic Acid in Major Depressive Disorder. Psychiatria Danubina. 2017;29:270-3.</w:t>
      </w:r>
    </w:p>
    <w:p w14:paraId="2780BEDD"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Ghanizadeh A, Hedayati A. Augmentation of citalopram with aspirin for treating major depressive disorder, a double blind randomized placebo controlled clinical trial. Anti-Inflammatory &amp; Anti-Allergy Agents in Medicinal Chemistry. 2014;13</w:t>
      </w:r>
      <w:r w:rsidRPr="006D3436">
        <w:rPr>
          <w:rFonts w:ascii="Times New Roman" w:hAnsi="Times New Roman" w:cs="Times New Roman"/>
          <w:sz w:val="24"/>
          <w:szCs w:val="24"/>
        </w:rPr>
        <w:fldChar w:fldCharType="begin">
          <w:fldData xml:space="preserve">PEVuZE5vdGU+PENpdGUgRXhjbHVkZVllYXI9IjEiPjxBdXRob3I+T2FrbGV5PC9BdXRob3I+PFll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</w:fldData>
        </w:fldChar>
      </w:r>
      <w:r w:rsidRPr="006D3436">
        <w:rPr>
          <w:rFonts w:ascii="Times New Roman" w:hAnsi="Times New Roman" w:cs="Times New Roman"/>
          <w:sz w:val="24"/>
          <w:szCs w:val="24"/>
        </w:rPr>
        <w:instrText xml:space="preserve"> ADDIN EN.CITE </w:instrText>
      </w:r>
      <w:r w:rsidRPr="006D3436">
        <w:rPr>
          <w:rFonts w:ascii="Times New Roman" w:hAnsi="Times New Roman" w:cs="Times New Roman"/>
          <w:sz w:val="24"/>
          <w:szCs w:val="24"/>
        </w:rPr>
        <w:fldChar w:fldCharType="begin">
          <w:fldData xml:space="preserve">PEVuZE5vdGU+PENpdGUgRXhjbHVkZVllYXI9IjEiPjxBdXRob3I+T2FrbGV5PC9BdXRob3I+PFll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</w:fldData>
        </w:fldChar>
      </w:r>
      <w:r w:rsidRPr="006D3436">
        <w:rPr>
          <w:rFonts w:ascii="Times New Roman" w:hAnsi="Times New Roman" w:cs="Times New Roman"/>
          <w:sz w:val="24"/>
          <w:szCs w:val="24"/>
        </w:rPr>
        <w:instrText xml:space="preserve"> ADDIN EN.CITE.DATA </w:instrText>
      </w:r>
      <w:r w:rsidRPr="006D3436">
        <w:rPr>
          <w:rFonts w:ascii="Times New Roman" w:hAnsi="Times New Roman" w:cs="Times New Roman"/>
          <w:sz w:val="24"/>
          <w:szCs w:val="24"/>
        </w:rPr>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r>
      <w:r w:rsidRPr="006D3436">
        <w:rPr>
          <w:rFonts w:ascii="Times New Roman" w:hAnsi="Times New Roman" w:cs="Times New Roman"/>
          <w:sz w:val="24"/>
          <w:szCs w:val="24"/>
        </w:rPr>
        <w:fldChar w:fldCharType="separate"/>
      </w:r>
      <w:r w:rsidRPr="006D3436">
        <w:rPr>
          <w:rFonts w:ascii="Times New Roman" w:hAnsi="Times New Roman" w:cs="Times New Roman"/>
          <w:sz w:val="24"/>
          <w:szCs w:val="24"/>
        </w:rPr>
        <w:t>(</w:t>
      </w:r>
      <w:hyperlink w:anchor="_ENREF_8" w:tooltip="Oakley, 2021 #507" w:history="1">
        <w:r w:rsidRPr="006D3436">
          <w:rPr>
            <w:rStyle w:val="Hyperlink"/>
            <w:rFonts w:ascii="Times New Roman" w:hAnsi="Times New Roman" w:cs="Times New Roman"/>
            <w:sz w:val="24"/>
            <w:szCs w:val="24"/>
          </w:rPr>
          <w:t>8</w:t>
        </w:r>
      </w:hyperlink>
      <w:r w:rsidRPr="006D3436">
        <w:rPr>
          <w:rFonts w:ascii="Times New Roman" w:hAnsi="Times New Roman" w:cs="Times New Roman"/>
          <w:sz w:val="24"/>
          <w:szCs w:val="24"/>
        </w:rPr>
        <w:t>)</w:t>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t>:108-11.</w:t>
      </w:r>
    </w:p>
    <w:p w14:paraId="1126FCDB"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lang w:val="nl-NL"/>
        </w:rPr>
      </w:pPr>
      <w:r w:rsidRPr="006D3436">
        <w:rPr>
          <w:rFonts w:ascii="Times New Roman" w:hAnsi="Times New Roman" w:cs="Times New Roman"/>
          <w:sz w:val="24"/>
          <w:szCs w:val="24"/>
        </w:rPr>
        <w:t xml:space="preserve">Husain MI, Chaudhry IB, Husain N, Khoso AB, Rahman RR, Hamirani MM, et al. Minocycline as an adjunct for treatment-resistant depressive symptoms: A pilot randomised placebo-controlled trial. </w:t>
      </w:r>
      <w:r w:rsidRPr="006D3436">
        <w:rPr>
          <w:rFonts w:ascii="Times New Roman" w:hAnsi="Times New Roman" w:cs="Times New Roman"/>
          <w:sz w:val="24"/>
          <w:szCs w:val="24"/>
          <w:lang w:val="nl-NL"/>
        </w:rPr>
        <w:t>J Psychopharmacol. 2017;31(9):1166-75.</w:t>
      </w:r>
    </w:p>
    <w:p w14:paraId="1FBF057F"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lang w:val="nl-NL"/>
        </w:rPr>
        <w:t xml:space="preserve">Dean OM, Kanchanatawan B, Ashton M, Mohebbi M, Ng CH, Maes M, et al. </w:t>
      </w:r>
      <w:r w:rsidRPr="006D3436">
        <w:rPr>
          <w:rFonts w:ascii="Times New Roman" w:hAnsi="Times New Roman" w:cs="Times New Roman"/>
          <w:sz w:val="24"/>
          <w:szCs w:val="24"/>
        </w:rPr>
        <w:t>Adjunctive minocycline treatment for major depressive disorder: A proof of concept trial. Aust N Z J Psychiatry. 2017;51(8):829-40.</w:t>
      </w:r>
    </w:p>
    <w:p w14:paraId="7E42ABDB"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lang w:val="nl-NL"/>
        </w:rPr>
        <w:t xml:space="preserve">Nettis MA, Lombardo G, Hastings C, Zajkowska Z, Mariani N, Nikkheslat N, et al. </w:t>
      </w:r>
      <w:r w:rsidRPr="006D3436">
        <w:rPr>
          <w:rFonts w:ascii="Times New Roman" w:hAnsi="Times New Roman" w:cs="Times New Roman"/>
          <w:sz w:val="24"/>
          <w:szCs w:val="24"/>
        </w:rPr>
        <w:t>Augmentation therapy with minocycline in treatment-resistant depression patients with low-grade peripheral inflammation: results from a double-blind randomised clinical trial. Neuropsychopharmacology. 2021;46(5):939-48.</w:t>
      </w:r>
    </w:p>
    <w:p w14:paraId="5EC7DEC7"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lastRenderedPageBreak/>
        <w:t>Raison CL, Rutherford RE, Woolwine BJ, Shuo C, Schettler P, Drake DF, et al. A randomized controlled trial of the tumor necrosis factor antagonist infliximab for treatment-resistant depression: the role of baseline inflammatory biomarkers. JAMA Psychiatry. 2013;70(1):31-41.</w:t>
      </w:r>
    </w:p>
    <w:p w14:paraId="34BA59A0"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Weinberger JF, Raison CL, Rye DB, Montague AR, Woolwine BJ, Felger JC, et al. Inhibition of tumor necrosis factor improves sleep continuity in patients with treatment resistant depression and high inflammation. Brain Behav Immun. 2015;47:193-200.</w:t>
      </w:r>
    </w:p>
    <w:p w14:paraId="6C0D2717"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color w:val="222222"/>
          <w:sz w:val="24"/>
          <w:szCs w:val="24"/>
          <w:shd w:val="clear" w:color="auto" w:fill="FFFFFF"/>
        </w:rPr>
        <w:t>Antonopoulos A.S, Margaritis M, Lee R, Channon K, Antoniades C. Statins as anti-inflammatory agents in atherogenesis: molecular mechanisms and lessons from the recent clinical trials. Current pharmaceutical design. 2012 Apr 1;18(11):1519-30.</w:t>
      </w:r>
    </w:p>
    <w:p w14:paraId="4FA180A3"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Gougol A, Zareh-Mohammadi N, Raheb S, Farokhnia M, Salimi S, Iranpour N, et al. Simvastatin as an adjuvant therapy to fluoxetine in patients with moderate to severe major depression: A double-blind placebo-controlled trial. J Psychopharmacol. 2015;29(5):575-81.</w:t>
      </w:r>
    </w:p>
    <w:p w14:paraId="01D0BA9F"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Haghighi M, Khodakarami S, Jahangard L, Ahmadpanah M, Bajoghli H, Holsboer-Trachsler E, et al. In a randomized, double-blind clinical trial, adjuvant atorvastatin improved symptoms of depression and blood lipid values in patients suffering from severe major depressive disorder. Journal of Psychiatric Research. 2014;58:109-14.</w:t>
      </w:r>
    </w:p>
    <w:p w14:paraId="3F940B3A"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Sepanjnia K, Modabbernia A, Ashrafi M, Modabbernia MJ, Akhondzadeh S. Pioglitazone adjunctive therapy for moderate-to-severe major depressive disorder: randomized double-blind placebo-controlled trial. Neuropsychopharmacology. 2012;37(9):2093-100.</w:t>
      </w:r>
    </w:p>
    <w:p w14:paraId="2D7F8305"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color w:val="222222"/>
          <w:sz w:val="24"/>
          <w:szCs w:val="24"/>
          <w:shd w:val="clear" w:color="auto" w:fill="FFFFFF"/>
        </w:rPr>
        <w:lastRenderedPageBreak/>
        <w:t>Ghasemnejad-Berenji M, Pashapour S, Sadeghpour S. Pentoxifylline: a drug with antiviral and anti-inflammatory effects to be considered in the treatment of coronavirus disease 2019. Medical Principles and Practice. 2021;30(1):98-100.</w:t>
      </w:r>
    </w:p>
    <w:p w14:paraId="0FD22438"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El-Haggar SM, Eissa MA, Mostafa TM, El-Attar KS, Abdallah MS. The Phosphodiesterase Inhibitor Pentoxifylline as a Novel Adjunct to Antidepressants in Major Depressive Disorder Patients: A Proof-of-Concept, Randomized, Double-Blind, Placebo-Controlled Trial. Psychother Psychosom. 2018;87(6):331-9.</w:t>
      </w:r>
    </w:p>
    <w:p w14:paraId="0BC4442D"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Akhondzadeh S, Tabatabaee M, Amini H, Ahmadi Abhari SA, Abbasi SH, Behnam B. Celecoxib as adjunctive therapy in schizophrenia: a double-blind, randomized and placebo-controlled trial. Schizophr Res. 2007;90(1-3):179-85.</w:t>
      </w:r>
    </w:p>
    <w:p w14:paraId="03781EEF"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color w:val="222222"/>
          <w:sz w:val="24"/>
          <w:szCs w:val="24"/>
          <w:shd w:val="clear" w:color="auto" w:fill="FFFFFF"/>
        </w:rPr>
      </w:pPr>
      <w:r w:rsidRPr="006D3436">
        <w:rPr>
          <w:rFonts w:ascii="Times New Roman" w:hAnsi="Times New Roman" w:cs="Times New Roman"/>
          <w:color w:val="222222"/>
          <w:sz w:val="24"/>
          <w:szCs w:val="24"/>
          <w:shd w:val="clear" w:color="auto" w:fill="FFFFFF"/>
          <w:lang w:val="nl-NL"/>
        </w:rPr>
        <w:t xml:space="preserve">Müller N, Riedel M, Scheppach C, Brandstätter B, Sokullu S, Krampe K, Ulmschneider M, Engel RR, Möller HJ, Schwarz MJ. </w:t>
      </w:r>
      <w:r w:rsidRPr="006D3436">
        <w:rPr>
          <w:rFonts w:ascii="Times New Roman" w:hAnsi="Times New Roman" w:cs="Times New Roman"/>
          <w:sz w:val="24"/>
          <w:szCs w:val="24"/>
        </w:rPr>
        <w:t>Beneficial Antipsychotic Effects of Celecoxib Add-On Therapy Compared to Risperidone Alone in Schizophrenia</w:t>
      </w:r>
      <w:r w:rsidRPr="006D3436">
        <w:rPr>
          <w:rFonts w:ascii="Times New Roman" w:hAnsi="Times New Roman" w:cs="Times New Roman"/>
          <w:color w:val="222222"/>
          <w:sz w:val="24"/>
          <w:szCs w:val="24"/>
          <w:shd w:val="clear" w:color="auto" w:fill="FFFFFF"/>
        </w:rPr>
        <w:t xml:space="preserve">. </w:t>
      </w:r>
      <w:r w:rsidRPr="006D3436">
        <w:rPr>
          <w:rFonts w:ascii="Times New Roman" w:hAnsi="Times New Roman" w:cs="Times New Roman"/>
          <w:sz w:val="24"/>
          <w:szCs w:val="24"/>
        </w:rPr>
        <w:t>Am J Psychiatry 2002;159:1029–34.</w:t>
      </w:r>
    </w:p>
    <w:p w14:paraId="32476D39"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color w:val="222222"/>
          <w:sz w:val="24"/>
          <w:szCs w:val="24"/>
          <w:shd w:val="clear" w:color="auto" w:fill="FFFFFF"/>
        </w:rPr>
        <w:t>Zhang Y, Shi H, Yang G, Yang Y, Li W, Song M, Shao M, Su X, Lv L. Associations between expression of indoleamine 2, 3-dioxygenase enzyme and inflammatory cytokines in patients with first-episode drug-naive Schizophrenia. Translational psychiatry. 2021 Nov 20;11(1):1-8.</w:t>
      </w:r>
    </w:p>
    <w:p w14:paraId="7935F899"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lang w:val="nl-NL"/>
        </w:rPr>
        <w:t xml:space="preserve">Muller N, Krause D, Dehning S, Musil R, Schennach-Wolff R, Obermeier M, et al. </w:t>
      </w:r>
      <w:r w:rsidRPr="006D3436">
        <w:rPr>
          <w:rFonts w:ascii="Times New Roman" w:hAnsi="Times New Roman" w:cs="Times New Roman"/>
          <w:sz w:val="24"/>
          <w:szCs w:val="24"/>
        </w:rPr>
        <w:t>Celecoxib treatment in an early stage of schizophrenia: results of a randomized, double-blind, placebo-controlled trial of celecoxib augmentation of amisulpride treatment. Schizophr Res. 2010;121(1-3):118-24.</w:t>
      </w:r>
    </w:p>
    <w:p w14:paraId="268EFE12"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lastRenderedPageBreak/>
        <w:t>Rapaport MH, Delrahim KK, Bresee CJ, Maddux RE, Ahmadpour O, Dolnak D. Celecoxib augmentation of continuously ill patients with schizophrenia. Biol Psychiatry. 2005;57(12):1594-6.</w:t>
      </w:r>
    </w:p>
    <w:p w14:paraId="56B5AF03"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Laan W, Grobbee DE, Selten JP, Heijnen CJ, Kahn RS, Burger H. Adjuvant aspirin therapy reduces symptoms of schizophrenia spectrum disorders: results from a randomized, double-blind, placebo-controlled trial. J Clin Psychiatry. 2010;71(5):520-7.</w:t>
      </w:r>
    </w:p>
    <w:p w14:paraId="1307E1F4"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Attari A, Mojdeh A, Khalifeh Soltani FAS, Najarzadegan MR. Aspirin inclusion in antipsychotic treatment on severity of symptoms in schizophrenia: a randimized clinical trial. Iranian Journal of Psychiatry and Behavioral Sciences. 2017;11(1).</w:t>
      </w:r>
    </w:p>
    <w:p w14:paraId="30741BA4"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color w:val="222222"/>
          <w:sz w:val="24"/>
          <w:szCs w:val="24"/>
          <w:shd w:val="clear" w:color="auto" w:fill="FFFFFF"/>
        </w:rPr>
        <w:t>Weiser M, Zamora D, Levi L, Nastas I, Gonen I, Radu P, Matei V, Nacu A, Boronin L, Davidson M, Davis JM. Adjunctive Aspirin vs Placebo in Patients With Schizophrenia: Results of Two Randomized Controlled Trials. Schizophrenia bulletin. 2021 Jul;47(4):1077-87.</w:t>
      </w:r>
    </w:p>
    <w:p w14:paraId="71553FC9"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Levkovitz Y, Mendlovich S, Riwkes S, Braw Y, Levkovitch-Verbin H, Gal G, et al. A double-blind, randomized study of minocycline for the treatment of negative and cognitive symptoms in early-phase schizophrenia. J Clin Psychiatry. 2010;71</w:t>
      </w:r>
      <w:r w:rsidRPr="006D3436">
        <w:rPr>
          <w:rFonts w:ascii="Times New Roman" w:hAnsi="Times New Roman" w:cs="Times New Roman"/>
          <w:sz w:val="24"/>
          <w:szCs w:val="24"/>
        </w:rPr>
        <w:fldChar w:fldCharType="begin">
          <w:fldData xml:space="preserve">PEVuZE5vdGU+PENpdGUgRXhjbHVkZVllYXI9IjEiPjxBdXRob3I+T2FrbGV5PC9BdXRob3I+PFll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</w:fldData>
        </w:fldChar>
      </w:r>
      <w:r w:rsidRPr="006D3436">
        <w:rPr>
          <w:rFonts w:ascii="Times New Roman" w:hAnsi="Times New Roman" w:cs="Times New Roman"/>
          <w:sz w:val="24"/>
          <w:szCs w:val="24"/>
        </w:rPr>
        <w:instrText xml:space="preserve"> ADDIN EN.CITE </w:instrText>
      </w:r>
      <w:r w:rsidRPr="006D3436">
        <w:rPr>
          <w:rFonts w:ascii="Times New Roman" w:hAnsi="Times New Roman" w:cs="Times New Roman"/>
          <w:sz w:val="24"/>
          <w:szCs w:val="24"/>
        </w:rPr>
        <w:fldChar w:fldCharType="begin">
          <w:fldData xml:space="preserve">PEVuZE5vdGU+PENpdGUgRXhjbHVkZVllYXI9IjEiPjxBdXRob3I+T2FrbGV5PC9BdXRob3I+PFll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</w:fldData>
        </w:fldChar>
      </w:r>
      <w:r w:rsidRPr="006D3436">
        <w:rPr>
          <w:rFonts w:ascii="Times New Roman" w:hAnsi="Times New Roman" w:cs="Times New Roman"/>
          <w:sz w:val="24"/>
          <w:szCs w:val="24"/>
        </w:rPr>
        <w:instrText xml:space="preserve"> ADDIN EN.CITE.DATA </w:instrText>
      </w:r>
      <w:r w:rsidRPr="006D3436">
        <w:rPr>
          <w:rFonts w:ascii="Times New Roman" w:hAnsi="Times New Roman" w:cs="Times New Roman"/>
          <w:sz w:val="24"/>
          <w:szCs w:val="24"/>
        </w:rPr>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r>
      <w:r w:rsidRPr="006D3436">
        <w:rPr>
          <w:rFonts w:ascii="Times New Roman" w:hAnsi="Times New Roman" w:cs="Times New Roman"/>
          <w:sz w:val="24"/>
          <w:szCs w:val="24"/>
        </w:rPr>
        <w:fldChar w:fldCharType="separate"/>
      </w:r>
      <w:r w:rsidRPr="006D3436">
        <w:rPr>
          <w:rFonts w:ascii="Times New Roman" w:hAnsi="Times New Roman" w:cs="Times New Roman"/>
          <w:sz w:val="24"/>
          <w:szCs w:val="24"/>
        </w:rPr>
        <w:t>(</w:t>
      </w:r>
      <w:hyperlink w:anchor="_ENREF_8" w:tooltip="Oakley, 2021 #507" w:history="1">
        <w:r w:rsidRPr="006D3436">
          <w:rPr>
            <w:rStyle w:val="Hyperlink"/>
            <w:rFonts w:ascii="Times New Roman" w:hAnsi="Times New Roman" w:cs="Times New Roman"/>
            <w:sz w:val="24"/>
            <w:szCs w:val="24"/>
          </w:rPr>
          <w:t>8</w:t>
        </w:r>
      </w:hyperlink>
      <w:r w:rsidRPr="006D3436">
        <w:rPr>
          <w:rFonts w:ascii="Times New Roman" w:hAnsi="Times New Roman" w:cs="Times New Roman"/>
          <w:sz w:val="24"/>
          <w:szCs w:val="24"/>
        </w:rPr>
        <w:t>)</w:t>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t>:138-49.</w:t>
      </w:r>
    </w:p>
    <w:p w14:paraId="6E7D00B9"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lang w:val="nl-NL"/>
        </w:rPr>
      </w:pPr>
      <w:r w:rsidRPr="006D3436">
        <w:rPr>
          <w:rFonts w:ascii="Times New Roman" w:hAnsi="Times New Roman" w:cs="Times New Roman"/>
          <w:sz w:val="24"/>
          <w:szCs w:val="24"/>
        </w:rPr>
        <w:t xml:space="preserve">Chaudhry IB, Hallak J, Husain N, Minhas F, Stirling J, Richardson P, et al. Minocycline benefits negative symptoms in early schizophrenia: a randomised double-blind placebo-controlled clinical trial in patients on standard treatment. </w:t>
      </w:r>
      <w:r w:rsidRPr="006D3436">
        <w:rPr>
          <w:rFonts w:ascii="Times New Roman" w:hAnsi="Times New Roman" w:cs="Times New Roman"/>
          <w:sz w:val="24"/>
          <w:szCs w:val="24"/>
          <w:lang w:val="nl-NL"/>
        </w:rPr>
        <w:t>J Psychopharmacol. 2012;26(9):1185-93.</w:t>
      </w:r>
    </w:p>
    <w:p w14:paraId="4C91990A"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lang w:val="nl-NL"/>
        </w:rPr>
        <w:t xml:space="preserve">Zhang L, Zheng H, Wu R, Zhu F, Kosten TR, Zhang XY, et al. </w:t>
      </w:r>
      <w:r w:rsidRPr="006D3436">
        <w:rPr>
          <w:rFonts w:ascii="Times New Roman" w:hAnsi="Times New Roman" w:cs="Times New Roman"/>
          <w:sz w:val="24"/>
          <w:szCs w:val="24"/>
        </w:rPr>
        <w:t xml:space="preserve">Minocycline adjunctive treatment to risperidone for negative symptoms in schizophrenia: </w:t>
      </w:r>
      <w:r w:rsidRPr="006D3436">
        <w:rPr>
          <w:rFonts w:ascii="Times New Roman" w:hAnsi="Times New Roman" w:cs="Times New Roman"/>
          <w:sz w:val="24"/>
          <w:szCs w:val="24"/>
        </w:rPr>
        <w:lastRenderedPageBreak/>
        <w:t>Association with pro-inflammatory cytokine levels. Prog Neuropsychopharmacol Biol Psychiatry. 2018;85:69-76.</w:t>
      </w:r>
    </w:p>
    <w:p w14:paraId="08A8FAC4"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lang w:val="nl-NL"/>
        </w:rPr>
      </w:pPr>
      <w:r w:rsidRPr="006D3436">
        <w:rPr>
          <w:rFonts w:ascii="Times New Roman" w:hAnsi="Times New Roman" w:cs="Times New Roman"/>
          <w:sz w:val="24"/>
          <w:szCs w:val="24"/>
        </w:rPr>
        <w:t xml:space="preserve">Khodaie-Ardakani MR, Mirshafiee O, Farokhnia M, Tajdini M, Hosseini SM, Modabbernia A, et al. Minocycline add-on to risperidone for treatment of negative symptoms in patients with stable schizophrenia: randomized double-blind placebo-controlled study. </w:t>
      </w:r>
      <w:r w:rsidRPr="006D3436">
        <w:rPr>
          <w:rFonts w:ascii="Times New Roman" w:hAnsi="Times New Roman" w:cs="Times New Roman"/>
          <w:sz w:val="24"/>
          <w:szCs w:val="24"/>
          <w:lang w:val="nl-NL"/>
        </w:rPr>
        <w:t>Psychiatry Res. 2014;215</w:t>
      </w:r>
      <w:r w:rsidRPr="006D3436">
        <w:rPr>
          <w:rFonts w:ascii="Times New Roman" w:hAnsi="Times New Roman" w:cs="Times New Roman"/>
          <w:sz w:val="24"/>
          <w:szCs w:val="24"/>
        </w:rPr>
        <w:fldChar w:fldCharType="begin">
          <w:fldData xml:space="preserve">PEVuZE5vdGU+PENpdGUgRXhjbHVkZVllYXI9IjEiPjxBdXRob3I+VmFjY2FybzwvQXV0aG9yPjxZ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</w:fldData>
        </w:fldChar>
      </w:r>
      <w:r w:rsidRPr="006D3436">
        <w:rPr>
          <w:rFonts w:ascii="Times New Roman" w:hAnsi="Times New Roman" w:cs="Times New Roman"/>
          <w:sz w:val="24"/>
          <w:szCs w:val="24"/>
          <w:lang w:val="nl-NL"/>
        </w:rPr>
        <w:instrText xml:space="preserve"> ADDIN EN.CITE </w:instrText>
      </w:r>
      <w:r w:rsidRPr="006D3436">
        <w:rPr>
          <w:rFonts w:ascii="Times New Roman" w:hAnsi="Times New Roman" w:cs="Times New Roman"/>
          <w:sz w:val="24"/>
          <w:szCs w:val="24"/>
        </w:rPr>
        <w:fldChar w:fldCharType="begin">
          <w:fldData xml:space="preserve">PEVuZE5vdGU+PENpdGUgRXhjbHVkZVllYXI9IjEiPjxBdXRob3I+VmFjY2FybzwvQXV0aG9yPjxZ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</w:fldData>
        </w:fldChar>
      </w:r>
      <w:r w:rsidRPr="006D3436">
        <w:rPr>
          <w:rFonts w:ascii="Times New Roman" w:hAnsi="Times New Roman" w:cs="Times New Roman"/>
          <w:sz w:val="24"/>
          <w:szCs w:val="24"/>
          <w:lang w:val="nl-NL"/>
        </w:rPr>
        <w:instrText xml:space="preserve"> ADDIN EN.CITE.DATA </w:instrText>
      </w:r>
      <w:r w:rsidRPr="006D3436">
        <w:rPr>
          <w:rFonts w:ascii="Times New Roman" w:hAnsi="Times New Roman" w:cs="Times New Roman"/>
          <w:sz w:val="24"/>
          <w:szCs w:val="24"/>
        </w:rPr>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r>
      <w:r w:rsidRPr="006D3436">
        <w:rPr>
          <w:rFonts w:ascii="Times New Roman" w:hAnsi="Times New Roman" w:cs="Times New Roman"/>
          <w:sz w:val="24"/>
          <w:szCs w:val="24"/>
        </w:rPr>
        <w:fldChar w:fldCharType="separate"/>
      </w:r>
      <w:r w:rsidRPr="006D3436">
        <w:rPr>
          <w:rFonts w:ascii="Times New Roman" w:hAnsi="Times New Roman" w:cs="Times New Roman"/>
          <w:sz w:val="24"/>
          <w:szCs w:val="24"/>
          <w:lang w:val="nl-NL"/>
        </w:rPr>
        <w:t>(</w:t>
      </w:r>
      <w:hyperlink w:anchor="_ENREF_3" w:tooltip="Vaccaro, 2020 #690" w:history="1">
        <w:r w:rsidRPr="006D3436">
          <w:rPr>
            <w:rStyle w:val="Hyperlink"/>
            <w:rFonts w:ascii="Times New Roman" w:hAnsi="Times New Roman" w:cs="Times New Roman"/>
            <w:sz w:val="24"/>
            <w:szCs w:val="24"/>
            <w:lang w:val="nl-NL"/>
          </w:rPr>
          <w:t>3</w:t>
        </w:r>
      </w:hyperlink>
      <w:r w:rsidRPr="006D3436">
        <w:rPr>
          <w:rFonts w:ascii="Times New Roman" w:hAnsi="Times New Roman" w:cs="Times New Roman"/>
          <w:sz w:val="24"/>
          <w:szCs w:val="24"/>
          <w:lang w:val="nl-NL"/>
        </w:rPr>
        <w:t>)</w:t>
      </w:r>
      <w:r w:rsidRPr="006D3436">
        <w:rPr>
          <w:rFonts w:ascii="Times New Roman" w:hAnsi="Times New Roman" w:cs="Times New Roman"/>
          <w:sz w:val="24"/>
          <w:szCs w:val="24"/>
        </w:rPr>
        <w:fldChar w:fldCharType="end"/>
      </w:r>
      <w:r w:rsidRPr="006D3436">
        <w:rPr>
          <w:rFonts w:ascii="Times New Roman" w:hAnsi="Times New Roman" w:cs="Times New Roman"/>
          <w:sz w:val="24"/>
          <w:szCs w:val="24"/>
          <w:lang w:val="nl-NL"/>
        </w:rPr>
        <w:t>:540-6.</w:t>
      </w:r>
    </w:p>
    <w:p w14:paraId="55A8D46B"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lang w:val="nl-NL"/>
        </w:rPr>
      </w:pPr>
      <w:r w:rsidRPr="006D3436">
        <w:rPr>
          <w:rFonts w:ascii="Times New Roman" w:hAnsi="Times New Roman" w:cs="Times New Roman"/>
          <w:sz w:val="24"/>
          <w:szCs w:val="24"/>
          <w:lang w:val="nl-NL"/>
        </w:rPr>
        <w:t xml:space="preserve">Liu F, Guo X, Wu R, Ou J, Zheng Y, Zhang B, et al. </w:t>
      </w:r>
      <w:r w:rsidRPr="006D3436">
        <w:rPr>
          <w:rFonts w:ascii="Times New Roman" w:hAnsi="Times New Roman" w:cs="Times New Roman"/>
          <w:sz w:val="24"/>
          <w:szCs w:val="24"/>
        </w:rPr>
        <w:t xml:space="preserve">Minocycline supplementation for treatment of negative symptoms in early-phase schizophrenia: a double blind, randomized, controlled trial. </w:t>
      </w:r>
      <w:r w:rsidRPr="006D3436">
        <w:rPr>
          <w:rFonts w:ascii="Times New Roman" w:hAnsi="Times New Roman" w:cs="Times New Roman"/>
          <w:sz w:val="24"/>
          <w:szCs w:val="24"/>
          <w:lang w:val="nl-NL"/>
        </w:rPr>
        <w:t>Schizophr Res. 2014;153(1-3):169-76.</w:t>
      </w:r>
    </w:p>
    <w:p w14:paraId="48E9F4F2"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lang w:val="nl-NL"/>
        </w:rPr>
        <w:t xml:space="preserve">Liu F, Zhang B, Xie L, Ruan Y, Xu X, Zeng Y, et al. </w:t>
      </w:r>
      <w:r w:rsidRPr="006D3436">
        <w:rPr>
          <w:rFonts w:ascii="Times New Roman" w:hAnsi="Times New Roman" w:cs="Times New Roman"/>
          <w:sz w:val="24"/>
          <w:szCs w:val="24"/>
        </w:rPr>
        <w:t>Changes in plasma levels of nitric oxide metabolites and negative symptoms after 16-week minocycline treatment in patients with schizophrenia. Schizophr Res. 2018;199:390-4.</w:t>
      </w:r>
    </w:p>
    <w:p w14:paraId="5266CD37"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Kelly DL, Sullivan KM, McEvoy JP, McMahon RP, Wehring HJ, Gold JM, et al. Adjunctive Minocycline in Clozapine-Treated Schizophrenia Patients With Persistent Symptoms. J Clin Psychopharmacol. 2015;35(4):374-81.</w:t>
      </w:r>
    </w:p>
    <w:p w14:paraId="4CDBA6FF"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Weiser M, Levi L, Burshtein S, Chirita R, Cirjaliu D, Gonen I, et al. The effect of minocycline on symptoms in schizophrenia: Results from a randomized controlled trial. Schizophr Res. 2019;206:325-32.</w:t>
      </w:r>
    </w:p>
    <w:p w14:paraId="21A273AF"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Deakin B, Suckling J, Barnes TRE, Byrne K, Chaudhry IB, Dazzan P, et al. The benefit of minocycline on negative symptoms of schizophrenia in patients with recent-onset psychosis (BeneMin): a randomised, double-blind, placebo-controlled trial. The Lancet Psychiatry. 2018;5(11):885-94.</w:t>
      </w:r>
    </w:p>
    <w:p w14:paraId="703CBB64"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 xml:space="preserve">Girgis RR, Ciarleglio A, Choo T, Haynes G, Bathon JM, Cremers S, et al. A Randomized, Double-Blind, Placebo-Controlled Clinical Trial of Tocilizumab, </w:t>
      </w:r>
      <w:r w:rsidRPr="006D3436">
        <w:rPr>
          <w:rFonts w:ascii="Times New Roman" w:hAnsi="Times New Roman" w:cs="Times New Roman"/>
          <w:sz w:val="24"/>
          <w:szCs w:val="24"/>
        </w:rPr>
        <w:lastRenderedPageBreak/>
        <w:t>An Interleukin-6 Receptor Antibody, For Residual Symptoms in Schizophrenia. Neuropsychopharmacology. 2018;43(6):1317-23.</w:t>
      </w:r>
    </w:p>
    <w:p w14:paraId="64EDDBB8"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color w:val="222222"/>
          <w:sz w:val="24"/>
          <w:szCs w:val="24"/>
          <w:shd w:val="clear" w:color="auto" w:fill="FFFFFF"/>
        </w:rPr>
        <w:t>Motamed M, Karimi H, Sanjari Moghaddam H, Taherzadeh Boroujeni S, Sanatian Z, Hasanzadeh A, Khodaei Ardakani MR, Akhondzadeh S. Risperidone combination therapy with adalimumab for treatment of chronic schizophrenia: a randomized, double-blind, placebo-controlled clinical trial. International Clinical Psychopharmacology. 2022 Mar 31;37(3):92-101.</w:t>
      </w:r>
    </w:p>
    <w:p w14:paraId="14130D5E"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Vincenzi B, Stock S, Borba CP, Cleary SM, Oppenheim CE, Petruzzi LJ, et al. A randomized placebo-controlled pilot study of pravastatin as an adjunctive therapy in schizophrenia patients: effect on inflammation, psychopathology, cognition and lipid metabolism. Schizophr Res. 2014;159(2-3):395-403.</w:t>
      </w:r>
    </w:p>
    <w:p w14:paraId="39F49BBA"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color w:val="222222"/>
          <w:sz w:val="24"/>
          <w:szCs w:val="24"/>
          <w:shd w:val="clear" w:color="auto" w:fill="FFFFFF"/>
        </w:rPr>
        <w:t>Sommer IE, Gangadin SS, De Witte LD, Koops S, Van Baal C, Bahn S, Drexhage H, Van Haren NE, Veling W, Bruggeman R, Martens P. Simvastatin augmentation for patients with early-phase schizophrenia-Spectrum disorders: a double-blind, randomized placebo-controlled trial. Schizophrenia bulletin. 2021 Jul;47(4):1108-15.</w:t>
      </w:r>
    </w:p>
    <w:p w14:paraId="7806FA78"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Iranpour N, Zandifar A, Farokhnia M, Goguol A, Yekehtaz H, Khodaie-Ardakani MR, et al. The effects of pioglitazone adjuvant therapy on negative symptoms of patients with chronic schizophrenia: a double-blind and placebo-controlled trial. Hum Psychopharmacol. 2016;31</w:t>
      </w:r>
      <w:r w:rsidRPr="006D3436">
        <w:rPr>
          <w:rFonts w:ascii="Times New Roman" w:hAnsi="Times New Roman" w:cs="Times New Roman"/>
          <w:sz w:val="24"/>
          <w:szCs w:val="24"/>
        </w:rPr>
        <w:fldChar w:fldCharType="begin">
          <w:fldData xml:space="preserve">PEVuZE5vdGU+PENpdGUgRXhjbHVkZVllYXI9IjEiPjxBdXRob3I+T2FrbGV5PC9BdXRob3I+PFll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</w:fldData>
        </w:fldChar>
      </w:r>
      <w:r w:rsidRPr="006D3436">
        <w:rPr>
          <w:rFonts w:ascii="Times New Roman" w:hAnsi="Times New Roman" w:cs="Times New Roman"/>
          <w:sz w:val="24"/>
          <w:szCs w:val="24"/>
        </w:rPr>
        <w:instrText xml:space="preserve"> ADDIN EN.CITE </w:instrText>
      </w:r>
      <w:r w:rsidRPr="006D3436">
        <w:rPr>
          <w:rFonts w:ascii="Times New Roman" w:hAnsi="Times New Roman" w:cs="Times New Roman"/>
          <w:sz w:val="24"/>
          <w:szCs w:val="24"/>
        </w:rPr>
        <w:fldChar w:fldCharType="begin">
          <w:fldData xml:space="preserve">PEVuZE5vdGU+PENpdGUgRXhjbHVkZVllYXI9IjEiPjxBdXRob3I+T2FrbGV5PC9BdXRob3I+PFll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</w:fldData>
        </w:fldChar>
      </w:r>
      <w:r w:rsidRPr="006D3436">
        <w:rPr>
          <w:rFonts w:ascii="Times New Roman" w:hAnsi="Times New Roman" w:cs="Times New Roman"/>
          <w:sz w:val="24"/>
          <w:szCs w:val="24"/>
        </w:rPr>
        <w:instrText xml:space="preserve"> ADDIN EN.CITE.DATA </w:instrText>
      </w:r>
      <w:r w:rsidRPr="006D3436">
        <w:rPr>
          <w:rFonts w:ascii="Times New Roman" w:hAnsi="Times New Roman" w:cs="Times New Roman"/>
          <w:sz w:val="24"/>
          <w:szCs w:val="24"/>
        </w:rPr>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r>
      <w:r w:rsidRPr="006D3436">
        <w:rPr>
          <w:rFonts w:ascii="Times New Roman" w:hAnsi="Times New Roman" w:cs="Times New Roman"/>
          <w:sz w:val="24"/>
          <w:szCs w:val="24"/>
        </w:rPr>
        <w:fldChar w:fldCharType="separate"/>
      </w:r>
      <w:r w:rsidRPr="006D3436">
        <w:rPr>
          <w:rFonts w:ascii="Times New Roman" w:hAnsi="Times New Roman" w:cs="Times New Roman"/>
          <w:sz w:val="24"/>
          <w:szCs w:val="24"/>
        </w:rPr>
        <w:t>(</w:t>
      </w:r>
      <w:hyperlink w:anchor="_ENREF_8" w:tooltip="Oakley, 2021 #507" w:history="1">
        <w:r w:rsidRPr="006D3436">
          <w:rPr>
            <w:rStyle w:val="Hyperlink"/>
            <w:rFonts w:ascii="Times New Roman" w:hAnsi="Times New Roman" w:cs="Times New Roman"/>
            <w:sz w:val="24"/>
            <w:szCs w:val="24"/>
          </w:rPr>
          <w:t>8</w:t>
        </w:r>
      </w:hyperlink>
      <w:r w:rsidRPr="006D3436">
        <w:rPr>
          <w:rFonts w:ascii="Times New Roman" w:hAnsi="Times New Roman" w:cs="Times New Roman"/>
          <w:sz w:val="24"/>
          <w:szCs w:val="24"/>
        </w:rPr>
        <w:t>)</w:t>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t>:103-12.</w:t>
      </w:r>
    </w:p>
    <w:p w14:paraId="3EC3CDDF"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color w:val="222222"/>
          <w:sz w:val="24"/>
          <w:szCs w:val="24"/>
          <w:shd w:val="clear" w:color="auto" w:fill="FFFFFF"/>
        </w:rPr>
        <w:t>Cronstein BN, Aune TM. Methotrexate and its mechanisms of action in inflammatory arthritis. Nature Reviews Rheumatology. 2020 Mar;16(3):145-54.</w:t>
      </w:r>
    </w:p>
    <w:p w14:paraId="78BDBCA6"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Chaudhry IB, Husain MO, Khoso AB, Husain MI, Buch MH, Kiran T, et al. A randomised clinical trial of methotrexate points to possible efficacy and adaptive immune dysfunction in psychosis. Transl Psychiatry. 2020;10(1):415.</w:t>
      </w:r>
    </w:p>
    <w:p w14:paraId="21FB27F0"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color w:val="222222"/>
          <w:sz w:val="24"/>
          <w:szCs w:val="24"/>
          <w:shd w:val="clear" w:color="auto" w:fill="FFFFFF"/>
        </w:rPr>
        <w:lastRenderedPageBreak/>
        <w:t>Kužnik A, Benčina M, Švajger U, Jeras M, Rozman B, Jerala R. Mechanism of endosomal TLR inhibition by antimalarial drugs and imidazoquinolines. The Journal of Immunology. 2011 Apr 15;186(8):4794-804.</w:t>
      </w:r>
    </w:p>
    <w:p w14:paraId="3B37F0F0"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lang w:val="nl-NL"/>
        </w:rPr>
      </w:pPr>
      <w:r w:rsidRPr="006D3436">
        <w:rPr>
          <w:rFonts w:ascii="Times New Roman" w:hAnsi="Times New Roman" w:cs="Times New Roman"/>
          <w:sz w:val="24"/>
          <w:szCs w:val="24"/>
        </w:rPr>
        <w:t xml:space="preserve">Desta M TA, Gebre N, Barci BM, Fuller Torrey E, Knable M. Controlled Trial of Hydroxychloroquine in Schizophrenia. </w:t>
      </w:r>
      <w:r w:rsidRPr="006D3436">
        <w:rPr>
          <w:rFonts w:ascii="Times New Roman" w:hAnsi="Times New Roman" w:cs="Times New Roman"/>
          <w:sz w:val="24"/>
          <w:szCs w:val="24"/>
          <w:lang w:val="nl-NL"/>
        </w:rPr>
        <w:t>Journal of Clinical Psychopharmacology. 2002;22:507-10.</w:t>
      </w:r>
    </w:p>
    <w:p w14:paraId="6C22FD5A"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lang w:val="nl-NL"/>
        </w:rPr>
      </w:pPr>
      <w:r w:rsidRPr="006D3436">
        <w:rPr>
          <w:rFonts w:ascii="Times New Roman" w:hAnsi="Times New Roman" w:cs="Times New Roman"/>
          <w:color w:val="222222"/>
          <w:sz w:val="24"/>
          <w:szCs w:val="24"/>
          <w:shd w:val="clear" w:color="auto" w:fill="FFFFFF"/>
          <w:lang w:val="nl-NL"/>
        </w:rPr>
        <w:t xml:space="preserve">Nasib LG, Gangadin SS, Winter-van Rossum I, Boudewijns ZS, de Witte LD, Wilting I, Luykx J, Somers M, Veen N, van Baal C, Kahn RS. </w:t>
      </w:r>
      <w:r w:rsidRPr="006D3436">
        <w:rPr>
          <w:rFonts w:ascii="Times New Roman" w:hAnsi="Times New Roman" w:cs="Times New Roman"/>
          <w:color w:val="222222"/>
          <w:sz w:val="24"/>
          <w:szCs w:val="24"/>
          <w:shd w:val="clear" w:color="auto" w:fill="FFFFFF"/>
        </w:rPr>
        <w:t>The effect of prednisolone on symptom severity in schizophrenia: A placebo-controlled, randomized controlled trial. Schizophrenia Research. 2021 Apr 1;230:79-86.</w:t>
      </w:r>
    </w:p>
    <w:p w14:paraId="155E618E"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lang w:val="nl-NL"/>
        </w:rPr>
        <w:t xml:space="preserve">Roerink ME, Bredie SJH, Heijnen M, Dinarello CA, Knoop H, Van der Meer JWM. </w:t>
      </w:r>
      <w:r w:rsidRPr="006D3436">
        <w:rPr>
          <w:rFonts w:ascii="Times New Roman" w:hAnsi="Times New Roman" w:cs="Times New Roman"/>
          <w:sz w:val="24"/>
          <w:szCs w:val="24"/>
        </w:rPr>
        <w:t>Cytokine Inhibition in Patients With Chronic Fatigue Syndrome: A Randomized Trial. Ann Intern Med. 2017;166(8):557-64.</w:t>
      </w:r>
    </w:p>
    <w:p w14:paraId="60D141CD"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Redlich C, Berk M, Williams LJ, Sundquist J, Sundquist K, Li X. Statin use and risk of depression: a Swedish national cohort study. BMC Psychiatry. 2014;14(1):1-9.</w:t>
      </w:r>
    </w:p>
    <w:p w14:paraId="56D63EAC"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color w:val="222222"/>
          <w:sz w:val="24"/>
          <w:szCs w:val="24"/>
          <w:shd w:val="clear" w:color="auto" w:fill="FFFFFF"/>
        </w:rPr>
      </w:pPr>
      <w:r w:rsidRPr="006D3436">
        <w:rPr>
          <w:rFonts w:ascii="Times New Roman" w:hAnsi="Times New Roman" w:cs="Times New Roman"/>
          <w:color w:val="222222"/>
          <w:sz w:val="24"/>
          <w:szCs w:val="24"/>
          <w:shd w:val="clear" w:color="auto" w:fill="FFFFFF"/>
        </w:rPr>
        <w:t>Woelfer M, Kasties V, Kahlfuss S, Walter M. The role of depressive subtypes within the neuroinflammation hypothesis of major depressive disorder. Neuroscience. 2019 Apr 1;403:93-110.</w:t>
      </w:r>
    </w:p>
    <w:p w14:paraId="742F2738"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color w:val="222222"/>
          <w:sz w:val="24"/>
          <w:szCs w:val="24"/>
          <w:shd w:val="clear" w:color="auto" w:fill="FFFFFF"/>
        </w:rPr>
      </w:pPr>
      <w:r w:rsidRPr="006D3436">
        <w:rPr>
          <w:rFonts w:ascii="Times New Roman" w:hAnsi="Times New Roman" w:cs="Times New Roman"/>
          <w:color w:val="222222"/>
          <w:sz w:val="24"/>
          <w:szCs w:val="24"/>
          <w:shd w:val="clear" w:color="auto" w:fill="FFFFFF"/>
        </w:rPr>
        <w:t>Benedetti F, Aggio V, Pratesi ML, Greco G, Furlan R. Neuroinflammation in bipolar depression. Frontiers in Psychiatry. 2020 Feb 26;11:71.</w:t>
      </w:r>
    </w:p>
    <w:p w14:paraId="50008E46"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color w:val="222222"/>
          <w:sz w:val="24"/>
          <w:szCs w:val="24"/>
          <w:shd w:val="clear" w:color="auto" w:fill="FFFFFF"/>
        </w:rPr>
      </w:pPr>
      <w:r w:rsidRPr="006D3436">
        <w:rPr>
          <w:rFonts w:ascii="Times New Roman" w:hAnsi="Times New Roman" w:cs="Times New Roman"/>
          <w:color w:val="222222"/>
          <w:sz w:val="24"/>
          <w:szCs w:val="24"/>
          <w:shd w:val="clear" w:color="auto" w:fill="FFFFFF"/>
          <w:lang w:val="nl-NL"/>
        </w:rPr>
        <w:t xml:space="preserve">Müller N, Weidinger E, Leitner B, Schwarz MJ. </w:t>
      </w:r>
      <w:r w:rsidRPr="006D3436">
        <w:rPr>
          <w:rFonts w:ascii="Times New Roman" w:hAnsi="Times New Roman" w:cs="Times New Roman"/>
          <w:color w:val="222222"/>
          <w:sz w:val="24"/>
          <w:szCs w:val="24"/>
          <w:shd w:val="clear" w:color="auto" w:fill="FFFFFF"/>
        </w:rPr>
        <w:t>The role of inflammation in schizophrenia. Frontiers in neuroscience. 2015 Oct 21;9:372.</w:t>
      </w:r>
    </w:p>
    <w:p w14:paraId="405EE1E1"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 xml:space="preserve">Sugino H, Futamura T, Mitsumoto Y, Maeda K, Marunaka Y. Atypical antipsychotics suppress production of proinflammatory cytokines and up-regulate </w:t>
      </w:r>
      <w:r w:rsidRPr="006D3436">
        <w:rPr>
          <w:rFonts w:ascii="Times New Roman" w:hAnsi="Times New Roman" w:cs="Times New Roman"/>
          <w:sz w:val="24"/>
          <w:szCs w:val="24"/>
        </w:rPr>
        <w:lastRenderedPageBreak/>
        <w:t>interleukin-10 in lipopolysaccharide-treated mice. Progress in Neuro-Psychopharmacology and Biological Psychiatry. 2009;33</w:t>
      </w:r>
      <w:r w:rsidRPr="006D3436">
        <w:rPr>
          <w:rFonts w:ascii="Times New Roman" w:hAnsi="Times New Roman" w:cs="Times New Roman"/>
          <w:sz w:val="24"/>
          <w:szCs w:val="24"/>
        </w:rPr>
        <w:fldChar w:fldCharType="begin">
          <w:fldData xml:space="preserve">PEVuZE5vdGU+PENpdGUgRXhjbHVkZVllYXI9IjEiPjxBdXRob3I+T2FrbGV5PC9BdXRob3I+PFll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</w:fldData>
        </w:fldChar>
      </w:r>
      <w:r w:rsidRPr="006D3436">
        <w:rPr>
          <w:rFonts w:ascii="Times New Roman" w:hAnsi="Times New Roman" w:cs="Times New Roman"/>
          <w:sz w:val="24"/>
          <w:szCs w:val="24"/>
        </w:rPr>
        <w:instrText xml:space="preserve"> ADDIN EN.CITE </w:instrText>
      </w:r>
      <w:r w:rsidRPr="006D3436">
        <w:rPr>
          <w:rFonts w:ascii="Times New Roman" w:hAnsi="Times New Roman" w:cs="Times New Roman"/>
          <w:sz w:val="24"/>
          <w:szCs w:val="24"/>
        </w:rPr>
        <w:fldChar w:fldCharType="begin">
          <w:fldData xml:space="preserve">PEVuZE5vdGU+PENpdGUgRXhjbHVkZVllYXI9IjEiPjxBdXRob3I+T2FrbGV5PC9BdXRob3I+PFll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</w:fldData>
        </w:fldChar>
      </w:r>
      <w:r w:rsidRPr="006D3436">
        <w:rPr>
          <w:rFonts w:ascii="Times New Roman" w:hAnsi="Times New Roman" w:cs="Times New Roman"/>
          <w:sz w:val="24"/>
          <w:szCs w:val="24"/>
        </w:rPr>
        <w:instrText xml:space="preserve"> ADDIN EN.CITE.DATA </w:instrText>
      </w:r>
      <w:r w:rsidRPr="006D3436">
        <w:rPr>
          <w:rFonts w:ascii="Times New Roman" w:hAnsi="Times New Roman" w:cs="Times New Roman"/>
          <w:sz w:val="24"/>
          <w:szCs w:val="24"/>
        </w:rPr>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r>
      <w:r w:rsidRPr="006D3436">
        <w:rPr>
          <w:rFonts w:ascii="Times New Roman" w:hAnsi="Times New Roman" w:cs="Times New Roman"/>
          <w:sz w:val="24"/>
          <w:szCs w:val="24"/>
        </w:rPr>
        <w:fldChar w:fldCharType="separate"/>
      </w:r>
      <w:r w:rsidRPr="006D3436">
        <w:rPr>
          <w:rFonts w:ascii="Times New Roman" w:hAnsi="Times New Roman" w:cs="Times New Roman"/>
          <w:sz w:val="24"/>
          <w:szCs w:val="24"/>
        </w:rPr>
        <w:t>(</w:t>
      </w:r>
      <w:hyperlink w:anchor="_ENREF_8" w:tooltip="Oakley, 2021 #507" w:history="1">
        <w:r w:rsidRPr="006D3436">
          <w:rPr>
            <w:rStyle w:val="Hyperlink"/>
            <w:rFonts w:ascii="Times New Roman" w:hAnsi="Times New Roman" w:cs="Times New Roman"/>
            <w:sz w:val="24"/>
            <w:szCs w:val="24"/>
          </w:rPr>
          <w:t>8</w:t>
        </w:r>
      </w:hyperlink>
      <w:r w:rsidRPr="006D3436">
        <w:rPr>
          <w:rFonts w:ascii="Times New Roman" w:hAnsi="Times New Roman" w:cs="Times New Roman"/>
          <w:sz w:val="24"/>
          <w:szCs w:val="24"/>
        </w:rPr>
        <w:t>)</w:t>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t>:303-7.</w:t>
      </w:r>
    </w:p>
    <w:p w14:paraId="130C5566"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lang w:val="nl-NL"/>
        </w:rPr>
        <w:t xml:space="preserve">Al-Amin MM, Uddin MMN, Reza HM. </w:t>
      </w:r>
      <w:r w:rsidRPr="006D3436">
        <w:rPr>
          <w:rFonts w:ascii="Times New Roman" w:hAnsi="Times New Roman" w:cs="Times New Roman"/>
          <w:sz w:val="24"/>
          <w:szCs w:val="24"/>
        </w:rPr>
        <w:t>Effects of antipsychotics on the inflammatory response system of patients with schizophrenia in peripheral blood mononuclear cell cultures. Clinical Psychopharmacology and Neuroscience. 2013;11</w:t>
      </w:r>
      <w:r w:rsidRPr="006D3436">
        <w:rPr>
          <w:rFonts w:ascii="Times New Roman" w:hAnsi="Times New Roman" w:cs="Times New Roman"/>
          <w:sz w:val="24"/>
          <w:szCs w:val="24"/>
        </w:rPr>
        <w:fldChar w:fldCharType="begin">
          <w:fldData xml:space="preserve">PEVuZE5vdGU+PENpdGUgRXhjbHVkZVllYXI9IjEiPjxBdXRob3I+VmFjY2FybzwvQXV0aG9yPjxZ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</w:fldData>
        </w:fldChar>
      </w:r>
      <w:r w:rsidRPr="006D3436">
        <w:rPr>
          <w:rFonts w:ascii="Times New Roman" w:hAnsi="Times New Roman" w:cs="Times New Roman"/>
          <w:sz w:val="24"/>
          <w:szCs w:val="24"/>
        </w:rPr>
        <w:instrText xml:space="preserve"> ADDIN EN.CITE </w:instrText>
      </w:r>
      <w:r w:rsidRPr="006D3436">
        <w:rPr>
          <w:rFonts w:ascii="Times New Roman" w:hAnsi="Times New Roman" w:cs="Times New Roman"/>
          <w:sz w:val="24"/>
          <w:szCs w:val="24"/>
        </w:rPr>
        <w:fldChar w:fldCharType="begin">
          <w:fldData xml:space="preserve">PEVuZE5vdGU+PENpdGUgRXhjbHVkZVllYXI9IjEiPjxBdXRob3I+VmFjY2FybzwvQXV0aG9yPjxZ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</w:fldData>
        </w:fldChar>
      </w:r>
      <w:r w:rsidRPr="006D3436">
        <w:rPr>
          <w:rFonts w:ascii="Times New Roman" w:hAnsi="Times New Roman" w:cs="Times New Roman"/>
          <w:sz w:val="24"/>
          <w:szCs w:val="24"/>
        </w:rPr>
        <w:instrText xml:space="preserve"> ADDIN EN.CITE.DATA </w:instrText>
      </w:r>
      <w:r w:rsidRPr="006D3436">
        <w:rPr>
          <w:rFonts w:ascii="Times New Roman" w:hAnsi="Times New Roman" w:cs="Times New Roman"/>
          <w:sz w:val="24"/>
          <w:szCs w:val="24"/>
        </w:rPr>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r>
      <w:r w:rsidRPr="006D3436">
        <w:rPr>
          <w:rFonts w:ascii="Times New Roman" w:hAnsi="Times New Roman" w:cs="Times New Roman"/>
          <w:sz w:val="24"/>
          <w:szCs w:val="24"/>
        </w:rPr>
        <w:fldChar w:fldCharType="separate"/>
      </w:r>
      <w:r w:rsidRPr="006D3436">
        <w:rPr>
          <w:rFonts w:ascii="Times New Roman" w:hAnsi="Times New Roman" w:cs="Times New Roman"/>
          <w:sz w:val="24"/>
          <w:szCs w:val="24"/>
        </w:rPr>
        <w:t>(</w:t>
      </w:r>
      <w:hyperlink w:anchor="_ENREF_3" w:tooltip="Vaccaro, 2020 #690" w:history="1">
        <w:r w:rsidRPr="006D3436">
          <w:rPr>
            <w:rStyle w:val="Hyperlink"/>
            <w:rFonts w:ascii="Times New Roman" w:hAnsi="Times New Roman" w:cs="Times New Roman"/>
            <w:sz w:val="24"/>
            <w:szCs w:val="24"/>
          </w:rPr>
          <w:t>3</w:t>
        </w:r>
      </w:hyperlink>
      <w:r w:rsidRPr="006D3436">
        <w:rPr>
          <w:rFonts w:ascii="Times New Roman" w:hAnsi="Times New Roman" w:cs="Times New Roman"/>
          <w:sz w:val="24"/>
          <w:szCs w:val="24"/>
        </w:rPr>
        <w:t>)</w:t>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t>:144.</w:t>
      </w:r>
    </w:p>
    <w:p w14:paraId="5B34E9AB"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Hamer M, Batty GD, Marmot MG, Singh-Manoux A, Kivimäki M. Anti-depressant medication use and C-reactive protein: results from two population-based studies. Brain, Behavior, and Immunity. 2011;25(1):168-73.</w:t>
      </w:r>
    </w:p>
    <w:p w14:paraId="17F52721"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Basterzi AD, Aydemir Ç, Kisa C, Aksaray S, Tuzer V, Yazici K, et al. IL‐6 levels decrease with SSRI treatment in patients with major depression. Human Psychopharmacology: Clinical and Experimental. 2005;20(7):473-6.</w:t>
      </w:r>
    </w:p>
    <w:p w14:paraId="32EAE6F2" w14:textId="1EB704A4"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color w:val="222222"/>
          <w:sz w:val="24"/>
          <w:szCs w:val="24"/>
          <w:shd w:val="clear" w:color="auto" w:fill="FFFFFF"/>
        </w:rPr>
      </w:pPr>
      <w:r w:rsidRPr="006D3436">
        <w:rPr>
          <w:rFonts w:ascii="Times New Roman" w:hAnsi="Times New Roman" w:cs="Times New Roman"/>
          <w:sz w:val="24"/>
          <w:szCs w:val="24"/>
        </w:rPr>
        <w:t>Giridharan V, Scaini G, Colpo GD, Doifode T, F Pinjari O, Teixeira AL, et al. Clozapine prevents poly (I: C) induced inflammation by modulating NLRP3 pathway in microglial cells. Cells. 2020;9</w:t>
      </w:r>
      <w:r w:rsidRPr="006D3436">
        <w:rPr>
          <w:rFonts w:ascii="Times New Roman" w:hAnsi="Times New Roman" w:cs="Times New Roman"/>
          <w:sz w:val="24"/>
          <w:szCs w:val="24"/>
        </w:rPr>
        <w:fldChar w:fldCharType="begin">
          <w:fldData xml:space="preserve">PEVuZE5vdGU+PENpdGUgRXhjbHVkZVllYXI9IjEiPjxBdXRob3I+VmFjY2FybzwvQXV0aG9yPjxZ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</w:fldData>
        </w:fldChar>
      </w:r>
      <w:r w:rsidRPr="006D3436">
        <w:rPr>
          <w:rFonts w:ascii="Times New Roman" w:hAnsi="Times New Roman" w:cs="Times New Roman"/>
          <w:sz w:val="24"/>
          <w:szCs w:val="24"/>
        </w:rPr>
        <w:instrText xml:space="preserve"> ADDIN EN.CITE </w:instrText>
      </w:r>
      <w:r w:rsidRPr="006D3436">
        <w:rPr>
          <w:rFonts w:ascii="Times New Roman" w:hAnsi="Times New Roman" w:cs="Times New Roman"/>
          <w:sz w:val="24"/>
          <w:szCs w:val="24"/>
        </w:rPr>
        <w:fldChar w:fldCharType="begin">
          <w:fldData xml:space="preserve">PEVuZE5vdGU+PENpdGUgRXhjbHVkZVllYXI9IjEiPjxBdXRob3I+VmFjY2FybzwvQXV0aG9yPjxZ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</w:fldData>
        </w:fldChar>
      </w:r>
      <w:r w:rsidRPr="006D3436">
        <w:rPr>
          <w:rFonts w:ascii="Times New Roman" w:hAnsi="Times New Roman" w:cs="Times New Roman"/>
          <w:sz w:val="24"/>
          <w:szCs w:val="24"/>
        </w:rPr>
        <w:instrText xml:space="preserve"> ADDIN EN.CITE.DATA </w:instrText>
      </w:r>
      <w:r w:rsidRPr="006D3436">
        <w:rPr>
          <w:rFonts w:ascii="Times New Roman" w:hAnsi="Times New Roman" w:cs="Times New Roman"/>
          <w:sz w:val="24"/>
          <w:szCs w:val="24"/>
        </w:rPr>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r>
      <w:r w:rsidRPr="006D3436">
        <w:rPr>
          <w:rFonts w:ascii="Times New Roman" w:hAnsi="Times New Roman" w:cs="Times New Roman"/>
          <w:sz w:val="24"/>
          <w:szCs w:val="24"/>
        </w:rPr>
        <w:fldChar w:fldCharType="separate"/>
      </w:r>
      <w:r w:rsidRPr="006D3436">
        <w:rPr>
          <w:rFonts w:ascii="Times New Roman" w:hAnsi="Times New Roman" w:cs="Times New Roman"/>
          <w:sz w:val="24"/>
          <w:szCs w:val="24"/>
        </w:rPr>
        <w:t>(</w:t>
      </w:r>
      <w:hyperlink w:anchor="_ENREF_3" w:tooltip="Vaccaro, 2020 #690" w:history="1">
        <w:r w:rsidRPr="006D3436">
          <w:rPr>
            <w:rStyle w:val="Hyperlink"/>
            <w:rFonts w:ascii="Times New Roman" w:hAnsi="Times New Roman" w:cs="Times New Roman"/>
            <w:sz w:val="24"/>
            <w:szCs w:val="24"/>
          </w:rPr>
          <w:t>3</w:t>
        </w:r>
      </w:hyperlink>
      <w:r w:rsidRPr="006D3436">
        <w:rPr>
          <w:rFonts w:ascii="Times New Roman" w:hAnsi="Times New Roman" w:cs="Times New Roman"/>
          <w:sz w:val="24"/>
          <w:szCs w:val="24"/>
        </w:rPr>
        <w:t>)</w:t>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t>:577.</w:t>
      </w:r>
      <w:r w:rsidRPr="006D3436">
        <w:rPr>
          <w:rFonts w:ascii="Times New Roman" w:hAnsi="Times New Roman" w:cs="Times New Roman"/>
          <w:color w:val="222222"/>
          <w:sz w:val="24"/>
          <w:szCs w:val="24"/>
          <w:shd w:val="clear" w:color="auto" w:fill="FFFFFF"/>
        </w:rPr>
        <w:t xml:space="preserve"> </w:t>
      </w:r>
    </w:p>
    <w:p w14:paraId="0B2342D5"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color w:val="222222"/>
          <w:sz w:val="24"/>
          <w:szCs w:val="24"/>
          <w:shd w:val="clear" w:color="auto" w:fill="FFFFFF"/>
        </w:rPr>
      </w:pPr>
      <w:r w:rsidRPr="006D3436">
        <w:rPr>
          <w:rFonts w:ascii="Times New Roman" w:hAnsi="Times New Roman" w:cs="Times New Roman"/>
          <w:color w:val="222222"/>
          <w:sz w:val="24"/>
          <w:szCs w:val="24"/>
          <w:shd w:val="clear" w:color="auto" w:fill="FFFFFF"/>
        </w:rPr>
        <w:t>Chu C, Wei H, Zhu W, Shen Y, Xu Q. Decreased prostaglandin D2 levels in major depressive disorder are associated with depression-like behaviors. International Journal of Neuropsychopharmacology. 2017 Sep;20(9):731-9.</w:t>
      </w:r>
    </w:p>
    <w:p w14:paraId="1FD528FF" w14:textId="77777777" w:rsidR="00A309ED" w:rsidRPr="006D3436" w:rsidRDefault="00A309ED" w:rsidP="00BB3C86">
      <w:pPr>
        <w:pStyle w:val="pf0"/>
        <w:numPr>
          <w:ilvl w:val="0"/>
          <w:numId w:val="5"/>
        </w:numPr>
        <w:spacing w:line="480" w:lineRule="auto"/>
        <w:ind w:left="1134" w:hanging="774"/>
      </w:pPr>
      <w:r w:rsidRPr="006D3436">
        <w:rPr>
          <w:color w:val="222222"/>
          <w:shd w:val="clear" w:color="auto" w:fill="FFFFFF"/>
        </w:rPr>
        <w:t xml:space="preserve">Endres D, Leypoldt F, </w:t>
      </w:r>
      <w:proofErr w:type="spellStart"/>
      <w:r w:rsidRPr="006D3436">
        <w:rPr>
          <w:color w:val="222222"/>
          <w:shd w:val="clear" w:color="auto" w:fill="FFFFFF"/>
        </w:rPr>
        <w:t>Bechter</w:t>
      </w:r>
      <w:proofErr w:type="spellEnd"/>
      <w:r w:rsidRPr="006D3436">
        <w:rPr>
          <w:color w:val="222222"/>
          <w:shd w:val="clear" w:color="auto" w:fill="FFFFFF"/>
        </w:rPr>
        <w:t xml:space="preserve"> K, Hasan A, Steiner J, </w:t>
      </w:r>
      <w:proofErr w:type="spellStart"/>
      <w:r w:rsidRPr="006D3436">
        <w:rPr>
          <w:color w:val="222222"/>
          <w:shd w:val="clear" w:color="auto" w:fill="FFFFFF"/>
        </w:rPr>
        <w:t>Domschke</w:t>
      </w:r>
      <w:proofErr w:type="spellEnd"/>
      <w:r w:rsidRPr="006D3436">
        <w:rPr>
          <w:color w:val="222222"/>
          <w:shd w:val="clear" w:color="auto" w:fill="FFFFFF"/>
        </w:rPr>
        <w:t xml:space="preserve"> K, </w:t>
      </w:r>
      <w:proofErr w:type="spellStart"/>
      <w:r w:rsidRPr="006D3436">
        <w:rPr>
          <w:color w:val="222222"/>
          <w:shd w:val="clear" w:color="auto" w:fill="FFFFFF"/>
        </w:rPr>
        <w:t>Wandinger</w:t>
      </w:r>
      <w:proofErr w:type="spellEnd"/>
      <w:r w:rsidRPr="006D3436">
        <w:rPr>
          <w:color w:val="222222"/>
          <w:shd w:val="clear" w:color="auto" w:fill="FFFFFF"/>
        </w:rPr>
        <w:t xml:space="preserve"> KP, </w:t>
      </w:r>
      <w:proofErr w:type="spellStart"/>
      <w:r w:rsidRPr="006D3436">
        <w:rPr>
          <w:color w:val="222222"/>
          <w:shd w:val="clear" w:color="auto" w:fill="FFFFFF"/>
        </w:rPr>
        <w:t>Falkai</w:t>
      </w:r>
      <w:proofErr w:type="spellEnd"/>
      <w:r w:rsidRPr="006D3436">
        <w:rPr>
          <w:color w:val="222222"/>
          <w:shd w:val="clear" w:color="auto" w:fill="FFFFFF"/>
        </w:rPr>
        <w:t xml:space="preserve"> P, </w:t>
      </w:r>
      <w:proofErr w:type="spellStart"/>
      <w:r w:rsidRPr="006D3436">
        <w:rPr>
          <w:color w:val="222222"/>
          <w:shd w:val="clear" w:color="auto" w:fill="FFFFFF"/>
        </w:rPr>
        <w:t>Arolt</w:t>
      </w:r>
      <w:proofErr w:type="spellEnd"/>
      <w:r w:rsidRPr="006D3436">
        <w:rPr>
          <w:color w:val="222222"/>
          <w:shd w:val="clear" w:color="auto" w:fill="FFFFFF"/>
        </w:rPr>
        <w:t xml:space="preserve"> V, Stich O, </w:t>
      </w:r>
      <w:proofErr w:type="spellStart"/>
      <w:r w:rsidRPr="006D3436">
        <w:rPr>
          <w:color w:val="222222"/>
          <w:shd w:val="clear" w:color="auto" w:fill="FFFFFF"/>
        </w:rPr>
        <w:t>Rauer</w:t>
      </w:r>
      <w:proofErr w:type="spellEnd"/>
      <w:r w:rsidRPr="006D3436">
        <w:rPr>
          <w:color w:val="222222"/>
          <w:shd w:val="clear" w:color="auto" w:fill="FFFFFF"/>
        </w:rPr>
        <w:t xml:space="preserve"> S. Autoimmune encephalitis as a differential diagnosis of schizophreniform psychosis: clinical symptomatology, pathophysiology, diagnostic approach, and therapeutic considerations. European archives of psychiatry and clinical neuroscience. 2020 Oct;270(7):803-18.</w:t>
      </w:r>
    </w:p>
    <w:p w14:paraId="4F929268" w14:textId="77777777" w:rsidR="00A309ED" w:rsidRPr="006D3436" w:rsidRDefault="00A309ED" w:rsidP="00BB3C86">
      <w:pPr>
        <w:pStyle w:val="pf0"/>
        <w:numPr>
          <w:ilvl w:val="0"/>
          <w:numId w:val="5"/>
        </w:numPr>
        <w:spacing w:line="480" w:lineRule="auto"/>
        <w:ind w:left="1134" w:hanging="774"/>
      </w:pPr>
      <w:r w:rsidRPr="006D3436">
        <w:rPr>
          <w:color w:val="222222"/>
          <w:shd w:val="clear" w:color="auto" w:fill="FFFFFF"/>
        </w:rPr>
        <w:t xml:space="preserve">Endres D, Maier V, Leypoldt F, </w:t>
      </w:r>
      <w:proofErr w:type="spellStart"/>
      <w:r w:rsidRPr="006D3436">
        <w:rPr>
          <w:color w:val="222222"/>
          <w:shd w:val="clear" w:color="auto" w:fill="FFFFFF"/>
        </w:rPr>
        <w:t>Wandinger</w:t>
      </w:r>
      <w:proofErr w:type="spellEnd"/>
      <w:r w:rsidRPr="006D3436">
        <w:rPr>
          <w:color w:val="222222"/>
          <w:shd w:val="clear" w:color="auto" w:fill="FFFFFF"/>
        </w:rPr>
        <w:t xml:space="preserve"> KP, Lennox B, Pollak TA, Nickel K, Maier S, </w:t>
      </w:r>
      <w:proofErr w:type="spellStart"/>
      <w:r w:rsidRPr="006D3436">
        <w:rPr>
          <w:color w:val="222222"/>
          <w:shd w:val="clear" w:color="auto" w:fill="FFFFFF"/>
        </w:rPr>
        <w:t>Feige</w:t>
      </w:r>
      <w:proofErr w:type="spellEnd"/>
      <w:r w:rsidRPr="006D3436">
        <w:rPr>
          <w:color w:val="222222"/>
          <w:shd w:val="clear" w:color="auto" w:fill="FFFFFF"/>
        </w:rPr>
        <w:t xml:space="preserve"> B, </w:t>
      </w:r>
      <w:proofErr w:type="spellStart"/>
      <w:r w:rsidRPr="006D3436">
        <w:rPr>
          <w:color w:val="222222"/>
          <w:shd w:val="clear" w:color="auto" w:fill="FFFFFF"/>
        </w:rPr>
        <w:t>Domschke</w:t>
      </w:r>
      <w:proofErr w:type="spellEnd"/>
      <w:r w:rsidRPr="006D3436">
        <w:rPr>
          <w:color w:val="222222"/>
          <w:shd w:val="clear" w:color="auto" w:fill="FFFFFF"/>
        </w:rPr>
        <w:t xml:space="preserve"> K, </w:t>
      </w:r>
      <w:proofErr w:type="spellStart"/>
      <w:r w:rsidRPr="006D3436">
        <w:rPr>
          <w:color w:val="222222"/>
          <w:shd w:val="clear" w:color="auto" w:fill="FFFFFF"/>
        </w:rPr>
        <w:t>Prüss</w:t>
      </w:r>
      <w:proofErr w:type="spellEnd"/>
      <w:r w:rsidRPr="006D3436">
        <w:rPr>
          <w:color w:val="222222"/>
          <w:shd w:val="clear" w:color="auto" w:fill="FFFFFF"/>
        </w:rPr>
        <w:t xml:space="preserve"> H. Autoantibody-associated psychiatric </w:t>
      </w:r>
      <w:r w:rsidRPr="006D3436">
        <w:rPr>
          <w:color w:val="222222"/>
          <w:shd w:val="clear" w:color="auto" w:fill="FFFFFF"/>
        </w:rPr>
        <w:lastRenderedPageBreak/>
        <w:t>syndromes: a systematic literature review resulting in 145 cases. Psychological medicine. 2022 Apr;52(6):1135-46.</w:t>
      </w:r>
    </w:p>
    <w:p w14:paraId="45077C78" w14:textId="77777777" w:rsidR="00A309ED" w:rsidRPr="006D3436" w:rsidRDefault="00A309ED" w:rsidP="00BB3C86">
      <w:pPr>
        <w:pStyle w:val="pf0"/>
        <w:numPr>
          <w:ilvl w:val="0"/>
          <w:numId w:val="5"/>
        </w:numPr>
        <w:spacing w:line="480" w:lineRule="auto"/>
        <w:ind w:left="1134" w:hanging="774"/>
      </w:pPr>
      <w:r w:rsidRPr="006D3436">
        <w:rPr>
          <w:color w:val="222222"/>
          <w:shd w:val="clear" w:color="auto" w:fill="FFFFFF"/>
        </w:rPr>
        <w:t xml:space="preserve">Fan J, Ali H. Cat scratch disease causing encephalitis. </w:t>
      </w:r>
      <w:proofErr w:type="spellStart"/>
      <w:r w:rsidRPr="006D3436">
        <w:rPr>
          <w:color w:val="222222"/>
          <w:shd w:val="clear" w:color="auto" w:fill="FFFFFF"/>
        </w:rPr>
        <w:t>InBaylor</w:t>
      </w:r>
      <w:proofErr w:type="spellEnd"/>
      <w:r w:rsidRPr="006D3436">
        <w:rPr>
          <w:color w:val="222222"/>
          <w:shd w:val="clear" w:color="auto" w:fill="FFFFFF"/>
        </w:rPr>
        <w:t xml:space="preserve"> University Medical </w:t>
      </w:r>
      <w:proofErr w:type="spellStart"/>
      <w:r w:rsidRPr="006D3436">
        <w:rPr>
          <w:color w:val="222222"/>
          <w:shd w:val="clear" w:color="auto" w:fill="FFFFFF"/>
        </w:rPr>
        <w:t>Center</w:t>
      </w:r>
      <w:proofErr w:type="spellEnd"/>
      <w:r w:rsidRPr="006D3436">
        <w:rPr>
          <w:color w:val="222222"/>
          <w:shd w:val="clear" w:color="auto" w:fill="FFFFFF"/>
        </w:rPr>
        <w:t xml:space="preserve"> Proceedings 2020 Jul 2 (Vol. 33, No. 3, pp. 440-441). Taylor &amp; Francis.</w:t>
      </w:r>
    </w:p>
    <w:p w14:paraId="4B3ED585" w14:textId="0F021741" w:rsidR="00A309ED" w:rsidRPr="006D3436" w:rsidRDefault="00A309ED" w:rsidP="00BB3C86">
      <w:pPr>
        <w:pStyle w:val="pf0"/>
        <w:numPr>
          <w:ilvl w:val="0"/>
          <w:numId w:val="5"/>
        </w:numPr>
        <w:spacing w:line="480" w:lineRule="auto"/>
        <w:ind w:left="1134" w:hanging="774"/>
      </w:pPr>
      <w:proofErr w:type="spellStart"/>
      <w:r w:rsidRPr="006D3436">
        <w:rPr>
          <w:color w:val="222222"/>
          <w:shd w:val="clear" w:color="auto" w:fill="FFFFFF"/>
        </w:rPr>
        <w:t>Fuglewicz</w:t>
      </w:r>
      <w:proofErr w:type="spellEnd"/>
      <w:r w:rsidRPr="006D3436">
        <w:rPr>
          <w:color w:val="222222"/>
          <w:shd w:val="clear" w:color="auto" w:fill="FFFFFF"/>
        </w:rPr>
        <w:t xml:space="preserve"> AJ, Piotrowski P, </w:t>
      </w:r>
      <w:proofErr w:type="spellStart"/>
      <w:r w:rsidRPr="006D3436">
        <w:rPr>
          <w:color w:val="222222"/>
          <w:shd w:val="clear" w:color="auto" w:fill="FFFFFF"/>
        </w:rPr>
        <w:t>Stodolak</w:t>
      </w:r>
      <w:proofErr w:type="spellEnd"/>
      <w:r w:rsidRPr="006D3436">
        <w:rPr>
          <w:color w:val="222222"/>
          <w:shd w:val="clear" w:color="auto" w:fill="FFFFFF"/>
        </w:rPr>
        <w:t xml:space="preserve"> A. Relationship between toxoplasmosis and schizophrenia: a review. Adv Clin Exp Med. 2017 Sep 1;26(6):1031-6.</w:t>
      </w:r>
    </w:p>
    <w:p w14:paraId="5E42CDF6" w14:textId="07256A5B" w:rsidR="003337CB" w:rsidRPr="006D3436" w:rsidRDefault="003337CB" w:rsidP="00BB3C86">
      <w:pPr>
        <w:pStyle w:val="pf0"/>
        <w:numPr>
          <w:ilvl w:val="0"/>
          <w:numId w:val="5"/>
        </w:numPr>
        <w:spacing w:line="480" w:lineRule="auto"/>
        <w:ind w:left="1134" w:hanging="774"/>
      </w:pPr>
      <w:proofErr w:type="spellStart"/>
      <w:r w:rsidRPr="006D3436">
        <w:rPr>
          <w:color w:val="222222"/>
          <w:shd w:val="clear" w:color="auto" w:fill="FFFFFF"/>
        </w:rPr>
        <w:t>Nemani</w:t>
      </w:r>
      <w:proofErr w:type="spellEnd"/>
      <w:r w:rsidRPr="006D3436">
        <w:rPr>
          <w:color w:val="222222"/>
          <w:shd w:val="clear" w:color="auto" w:fill="FFFFFF"/>
        </w:rPr>
        <w:t xml:space="preserve"> K, </w:t>
      </w:r>
      <w:proofErr w:type="spellStart"/>
      <w:r w:rsidRPr="006D3436">
        <w:rPr>
          <w:color w:val="222222"/>
          <w:shd w:val="clear" w:color="auto" w:fill="FFFFFF"/>
        </w:rPr>
        <w:t>Ghomi</w:t>
      </w:r>
      <w:proofErr w:type="spellEnd"/>
      <w:r w:rsidRPr="006D3436">
        <w:rPr>
          <w:color w:val="222222"/>
          <w:shd w:val="clear" w:color="auto" w:fill="FFFFFF"/>
        </w:rPr>
        <w:t xml:space="preserve"> RH, McCormick B, Fan X. </w:t>
      </w:r>
      <w:proofErr w:type="gramStart"/>
      <w:r w:rsidRPr="006D3436">
        <w:rPr>
          <w:color w:val="222222"/>
          <w:shd w:val="clear" w:color="auto" w:fill="FFFFFF"/>
        </w:rPr>
        <w:t>Schizophrenia</w:t>
      </w:r>
      <w:proofErr w:type="gramEnd"/>
      <w:r w:rsidRPr="006D3436">
        <w:rPr>
          <w:color w:val="222222"/>
          <w:shd w:val="clear" w:color="auto" w:fill="FFFFFF"/>
        </w:rPr>
        <w:t xml:space="preserve"> and the gut–brain axis. Progress in Neuro-Psychopharmacology and Biological Psychiatry. 2015 Jan </w:t>
      </w:r>
      <w:proofErr w:type="gramStart"/>
      <w:r w:rsidRPr="006D3436">
        <w:rPr>
          <w:color w:val="222222"/>
          <w:shd w:val="clear" w:color="auto" w:fill="FFFFFF"/>
        </w:rPr>
        <w:t>2;56:155</w:t>
      </w:r>
      <w:proofErr w:type="gramEnd"/>
      <w:r w:rsidRPr="006D3436">
        <w:rPr>
          <w:color w:val="222222"/>
          <w:shd w:val="clear" w:color="auto" w:fill="FFFFFF"/>
        </w:rPr>
        <w:t>-60.</w:t>
      </w:r>
    </w:p>
    <w:p w14:paraId="35E86636" w14:textId="77777777" w:rsidR="00E92AB9"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Guo M, Mi J, Jiang QM, Xu JM, Tang YY, Tian G, et al. Metformin may produce antidepressant effects through improvement of cognitive function among depressed patients with diabetes mellitus. Clinical and Experimental Pharmacology and Physiology. 2014;41(9):650-6.</w:t>
      </w:r>
    </w:p>
    <w:p w14:paraId="0AD83FA7" w14:textId="7C67D1CB"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Higgins J, Thomas J, Chandler J, Cumpston M, Li T, Page M, et al. Cochrane Handbook for Systematic Reviews of Interventions version 6.2 (updated February 2021): Cochrane; 2021. Available from: www.training.cochrane.org/handbook.</w:t>
      </w:r>
    </w:p>
    <w:p w14:paraId="250E9EA5" w14:textId="77777777" w:rsidR="00A309ED" w:rsidRPr="006D3436" w:rsidRDefault="00A309ED" w:rsidP="00A309ED">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Yudkin JS, Stehouwer C, Emeis J, Coppack S. C-reactive protein in healthy subjects: associations with obesity, insulin resistance, and endothelial dysfunction: a potential role for cytokines originating from adipose tissue? Arteriosclerosis, Thrombosis, and Vascular Biology. 1999;19(4):972-8.</w:t>
      </w:r>
    </w:p>
    <w:p w14:paraId="62C2FFA4" w14:textId="3073ECAE" w:rsidR="00BD1B80" w:rsidRPr="00831D4D" w:rsidRDefault="00A309ED" w:rsidP="000C0AEA">
      <w:pPr>
        <w:pStyle w:val="EndNoteBibliography"/>
        <w:numPr>
          <w:ilvl w:val="0"/>
          <w:numId w:val="5"/>
        </w:numPr>
        <w:spacing w:after="0" w:line="480" w:lineRule="auto"/>
        <w:ind w:left="1134" w:hanging="774"/>
        <w:rPr>
          <w:rFonts w:ascii="Times New Roman" w:hAnsi="Times New Roman" w:cs="Times New Roman"/>
          <w:sz w:val="24"/>
          <w:szCs w:val="24"/>
        </w:rPr>
      </w:pPr>
      <w:r w:rsidRPr="006D3436">
        <w:rPr>
          <w:rFonts w:ascii="Times New Roman" w:hAnsi="Times New Roman" w:cs="Times New Roman"/>
          <w:sz w:val="24"/>
          <w:szCs w:val="24"/>
        </w:rPr>
        <w:t>van der Feltz‐Cornelis C, Allen SF, Holt RI, Roberts R, Nouwen A, Sartorius N. Treatment for comorbid depressive disorder or subthreshold depression in diabetes mellitus: Systematic review and meta‐analysis. Brain and Behavior. 2021;11</w:t>
      </w:r>
      <w:r w:rsidRPr="006D3436">
        <w:rPr>
          <w:rFonts w:ascii="Times New Roman" w:hAnsi="Times New Roman" w:cs="Times New Roman"/>
          <w:sz w:val="24"/>
          <w:szCs w:val="24"/>
        </w:rPr>
        <w:fldChar w:fldCharType="begin">
          <w:fldData xml:space="preserve">PEVuZE5vdGU+PENpdGUgRXhjbHVkZVllYXI9IjEiPjxBdXRob3I+T2FrbGV5PC9BdXRob3I+PFll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</w:fldData>
        </w:fldChar>
      </w:r>
      <w:r w:rsidRPr="006D3436">
        <w:rPr>
          <w:rFonts w:ascii="Times New Roman" w:hAnsi="Times New Roman" w:cs="Times New Roman"/>
          <w:sz w:val="24"/>
          <w:szCs w:val="24"/>
        </w:rPr>
        <w:instrText xml:space="preserve"> ADDIN EN.CITE </w:instrText>
      </w:r>
      <w:r w:rsidRPr="006D3436">
        <w:rPr>
          <w:rFonts w:ascii="Times New Roman" w:hAnsi="Times New Roman" w:cs="Times New Roman"/>
          <w:sz w:val="24"/>
          <w:szCs w:val="24"/>
        </w:rPr>
        <w:fldChar w:fldCharType="begin">
          <w:fldData xml:space="preserve">PEVuZE5vdGU+PENpdGUgRXhjbHVkZVllYXI9IjEiPjxBdXRob3I+T2FrbGV5PC9BdXRob3I+PFll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</w:fldData>
        </w:fldChar>
      </w:r>
      <w:r w:rsidRPr="006D3436">
        <w:rPr>
          <w:rFonts w:ascii="Times New Roman" w:hAnsi="Times New Roman" w:cs="Times New Roman"/>
          <w:sz w:val="24"/>
          <w:szCs w:val="24"/>
        </w:rPr>
        <w:instrText xml:space="preserve"> ADDIN EN.CITE.DATA </w:instrText>
      </w:r>
      <w:r w:rsidRPr="006D3436">
        <w:rPr>
          <w:rFonts w:ascii="Times New Roman" w:hAnsi="Times New Roman" w:cs="Times New Roman"/>
          <w:sz w:val="24"/>
          <w:szCs w:val="24"/>
        </w:rPr>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r>
      <w:r w:rsidRPr="006D3436">
        <w:rPr>
          <w:rFonts w:ascii="Times New Roman" w:hAnsi="Times New Roman" w:cs="Times New Roman"/>
          <w:sz w:val="24"/>
          <w:szCs w:val="24"/>
        </w:rPr>
        <w:fldChar w:fldCharType="separate"/>
      </w:r>
      <w:r w:rsidRPr="006D3436">
        <w:rPr>
          <w:rFonts w:ascii="Times New Roman" w:hAnsi="Times New Roman" w:cs="Times New Roman"/>
          <w:sz w:val="24"/>
          <w:szCs w:val="24"/>
        </w:rPr>
        <w:t>(</w:t>
      </w:r>
      <w:hyperlink w:anchor="_ENREF_8" w:tooltip="Oakley, 2021 #507" w:history="1">
        <w:r w:rsidRPr="006D3436">
          <w:rPr>
            <w:rStyle w:val="Hyperlink"/>
            <w:rFonts w:ascii="Times New Roman" w:hAnsi="Times New Roman" w:cs="Times New Roman"/>
            <w:sz w:val="24"/>
            <w:szCs w:val="24"/>
          </w:rPr>
          <w:t>8</w:t>
        </w:r>
      </w:hyperlink>
      <w:r w:rsidRPr="006D3436">
        <w:rPr>
          <w:rFonts w:ascii="Times New Roman" w:hAnsi="Times New Roman" w:cs="Times New Roman"/>
          <w:sz w:val="24"/>
          <w:szCs w:val="24"/>
        </w:rPr>
        <w:t>)</w:t>
      </w:r>
      <w:r w:rsidRPr="006D3436">
        <w:rPr>
          <w:rFonts w:ascii="Times New Roman" w:hAnsi="Times New Roman" w:cs="Times New Roman"/>
          <w:sz w:val="24"/>
          <w:szCs w:val="24"/>
        </w:rPr>
        <w:fldChar w:fldCharType="end"/>
      </w:r>
      <w:r w:rsidRPr="006D3436">
        <w:rPr>
          <w:rFonts w:ascii="Times New Roman" w:hAnsi="Times New Roman" w:cs="Times New Roman"/>
          <w:sz w:val="24"/>
          <w:szCs w:val="24"/>
        </w:rPr>
        <w:t>:e01981.</w:t>
      </w:r>
      <w:bookmarkStart w:id="4" w:name="_Hlk96354476"/>
      <w:bookmarkEnd w:id="2"/>
      <w:bookmarkEnd w:id="3"/>
      <w:bookmarkEnd w:id="4"/>
    </w:p>
    <w:sectPr w:rsidR="00BD1B80" w:rsidRPr="00831D4D" w:rsidSect="007103E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0628" w14:textId="77777777" w:rsidR="00A70522" w:rsidRDefault="00A70522">
      <w:pPr>
        <w:spacing w:after="0" w:line="240" w:lineRule="auto"/>
      </w:pPr>
      <w:r>
        <w:separator/>
      </w:r>
    </w:p>
  </w:endnote>
  <w:endnote w:type="continuationSeparator" w:id="0">
    <w:p w14:paraId="7DC80416" w14:textId="77777777" w:rsidR="00A70522" w:rsidRDefault="00A70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352213"/>
      <w:docPartObj>
        <w:docPartGallery w:val="Page Numbers (Bottom of Page)"/>
        <w:docPartUnique/>
      </w:docPartObj>
    </w:sdtPr>
    <w:sdtEndPr>
      <w:rPr>
        <w:noProof/>
      </w:rPr>
    </w:sdtEndPr>
    <w:sdtContent>
      <w:p w14:paraId="1D3E77DB" w14:textId="77777777" w:rsidR="0087316B" w:rsidRDefault="00BC46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88C18A" w14:textId="77777777" w:rsidR="0087316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C37C0" w14:textId="77777777" w:rsidR="00A70522" w:rsidRDefault="00A70522">
      <w:pPr>
        <w:spacing w:after="0" w:line="240" w:lineRule="auto"/>
      </w:pPr>
      <w:r>
        <w:separator/>
      </w:r>
    </w:p>
  </w:footnote>
  <w:footnote w:type="continuationSeparator" w:id="0">
    <w:p w14:paraId="5A8301E6" w14:textId="77777777" w:rsidR="00A70522" w:rsidRDefault="00A70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65D7C"/>
    <w:multiLevelType w:val="hybridMultilevel"/>
    <w:tmpl w:val="A0B83276"/>
    <w:lvl w:ilvl="0" w:tplc="F2B6C906">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01277"/>
    <w:multiLevelType w:val="hybridMultilevel"/>
    <w:tmpl w:val="13EE0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C30473"/>
    <w:multiLevelType w:val="hybridMultilevel"/>
    <w:tmpl w:val="1062D124"/>
    <w:lvl w:ilvl="0" w:tplc="DC30D3B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E1BD1"/>
    <w:multiLevelType w:val="hybridMultilevel"/>
    <w:tmpl w:val="A45CFD62"/>
    <w:lvl w:ilvl="0" w:tplc="0809000F">
      <w:start w:val="1"/>
      <w:numFmt w:val="decimal"/>
      <w:lvlText w:val="%1."/>
      <w:lvlJc w:val="left"/>
      <w:pPr>
        <w:ind w:left="121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3E523E"/>
    <w:multiLevelType w:val="hybridMultilevel"/>
    <w:tmpl w:val="98207888"/>
    <w:lvl w:ilvl="0" w:tplc="8AAA0C84">
      <w:start w:val="1"/>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5204055">
    <w:abstractNumId w:val="1"/>
  </w:num>
  <w:num w:numId="2" w16cid:durableId="1011571473">
    <w:abstractNumId w:val="0"/>
  </w:num>
  <w:num w:numId="3" w16cid:durableId="862204419">
    <w:abstractNumId w:val="4"/>
  </w:num>
  <w:num w:numId="4" w16cid:durableId="608857025">
    <w:abstractNumId w:val="2"/>
  </w:num>
  <w:num w:numId="5" w16cid:durableId="1463843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D15AD0"/>
    <w:rsid w:val="00052812"/>
    <w:rsid w:val="00054BA8"/>
    <w:rsid w:val="0005546A"/>
    <w:rsid w:val="00057C79"/>
    <w:rsid w:val="00064676"/>
    <w:rsid w:val="000977C1"/>
    <w:rsid w:val="000A22FC"/>
    <w:rsid w:val="000F54F9"/>
    <w:rsid w:val="0010761C"/>
    <w:rsid w:val="001153AE"/>
    <w:rsid w:val="00123C56"/>
    <w:rsid w:val="00177F97"/>
    <w:rsid w:val="00182B2F"/>
    <w:rsid w:val="00185965"/>
    <w:rsid w:val="001901D6"/>
    <w:rsid w:val="00191C6F"/>
    <w:rsid w:val="00195A6F"/>
    <w:rsid w:val="001D1578"/>
    <w:rsid w:val="001D3B83"/>
    <w:rsid w:val="00254735"/>
    <w:rsid w:val="002A01A0"/>
    <w:rsid w:val="002A6B8C"/>
    <w:rsid w:val="002B387C"/>
    <w:rsid w:val="002C4399"/>
    <w:rsid w:val="002D2CAE"/>
    <w:rsid w:val="002D53DA"/>
    <w:rsid w:val="002D695E"/>
    <w:rsid w:val="002D7D12"/>
    <w:rsid w:val="002E0967"/>
    <w:rsid w:val="00315F7F"/>
    <w:rsid w:val="003337CB"/>
    <w:rsid w:val="0034080E"/>
    <w:rsid w:val="003431F5"/>
    <w:rsid w:val="00345752"/>
    <w:rsid w:val="003526E7"/>
    <w:rsid w:val="003548E7"/>
    <w:rsid w:val="00367DDE"/>
    <w:rsid w:val="003709CF"/>
    <w:rsid w:val="00374B6D"/>
    <w:rsid w:val="00382E6D"/>
    <w:rsid w:val="00391E35"/>
    <w:rsid w:val="003928E3"/>
    <w:rsid w:val="003D72C2"/>
    <w:rsid w:val="003D7816"/>
    <w:rsid w:val="003F6D5B"/>
    <w:rsid w:val="00407221"/>
    <w:rsid w:val="004B21B9"/>
    <w:rsid w:val="004D77B8"/>
    <w:rsid w:val="004D7882"/>
    <w:rsid w:val="004E41B1"/>
    <w:rsid w:val="00540BB8"/>
    <w:rsid w:val="00542F71"/>
    <w:rsid w:val="00577DB4"/>
    <w:rsid w:val="005849ED"/>
    <w:rsid w:val="00585232"/>
    <w:rsid w:val="00587405"/>
    <w:rsid w:val="005C10A9"/>
    <w:rsid w:val="005D1422"/>
    <w:rsid w:val="005E5798"/>
    <w:rsid w:val="005F09EF"/>
    <w:rsid w:val="005F3A35"/>
    <w:rsid w:val="006065BE"/>
    <w:rsid w:val="00624992"/>
    <w:rsid w:val="00653DE7"/>
    <w:rsid w:val="00655E92"/>
    <w:rsid w:val="006634CC"/>
    <w:rsid w:val="00690450"/>
    <w:rsid w:val="00692A5C"/>
    <w:rsid w:val="00693840"/>
    <w:rsid w:val="006C0145"/>
    <w:rsid w:val="006D3436"/>
    <w:rsid w:val="006D603E"/>
    <w:rsid w:val="00704815"/>
    <w:rsid w:val="007103E1"/>
    <w:rsid w:val="00717497"/>
    <w:rsid w:val="0072419E"/>
    <w:rsid w:val="0076673F"/>
    <w:rsid w:val="0077419A"/>
    <w:rsid w:val="00777E96"/>
    <w:rsid w:val="00795FCB"/>
    <w:rsid w:val="0079724E"/>
    <w:rsid w:val="007A4ABD"/>
    <w:rsid w:val="007A60CF"/>
    <w:rsid w:val="008203DB"/>
    <w:rsid w:val="00831D4D"/>
    <w:rsid w:val="0083251D"/>
    <w:rsid w:val="00841485"/>
    <w:rsid w:val="008523ED"/>
    <w:rsid w:val="00892B94"/>
    <w:rsid w:val="008B5A2D"/>
    <w:rsid w:val="008B7B67"/>
    <w:rsid w:val="008C2170"/>
    <w:rsid w:val="008C719D"/>
    <w:rsid w:val="008C7755"/>
    <w:rsid w:val="008D4114"/>
    <w:rsid w:val="008E6B3C"/>
    <w:rsid w:val="00936740"/>
    <w:rsid w:val="00944AD9"/>
    <w:rsid w:val="009459B7"/>
    <w:rsid w:val="009508B9"/>
    <w:rsid w:val="00954B53"/>
    <w:rsid w:val="00973902"/>
    <w:rsid w:val="009749CF"/>
    <w:rsid w:val="009859FE"/>
    <w:rsid w:val="00997014"/>
    <w:rsid w:val="00A309ED"/>
    <w:rsid w:val="00A455E3"/>
    <w:rsid w:val="00A545DB"/>
    <w:rsid w:val="00A70522"/>
    <w:rsid w:val="00A92DDC"/>
    <w:rsid w:val="00AE099B"/>
    <w:rsid w:val="00B17BB9"/>
    <w:rsid w:val="00B338E6"/>
    <w:rsid w:val="00B71935"/>
    <w:rsid w:val="00B73C1D"/>
    <w:rsid w:val="00B815CD"/>
    <w:rsid w:val="00B87C36"/>
    <w:rsid w:val="00BB3C86"/>
    <w:rsid w:val="00BB4DC0"/>
    <w:rsid w:val="00BC4627"/>
    <w:rsid w:val="00BD1B80"/>
    <w:rsid w:val="00BE74D0"/>
    <w:rsid w:val="00C01D55"/>
    <w:rsid w:val="00C14AB3"/>
    <w:rsid w:val="00C56732"/>
    <w:rsid w:val="00C66590"/>
    <w:rsid w:val="00C972EC"/>
    <w:rsid w:val="00C976CD"/>
    <w:rsid w:val="00D15AD0"/>
    <w:rsid w:val="00D2571F"/>
    <w:rsid w:val="00D43401"/>
    <w:rsid w:val="00D514BC"/>
    <w:rsid w:val="00D7456E"/>
    <w:rsid w:val="00D83181"/>
    <w:rsid w:val="00DE3F81"/>
    <w:rsid w:val="00DF3E37"/>
    <w:rsid w:val="00E1219D"/>
    <w:rsid w:val="00E51BDB"/>
    <w:rsid w:val="00E70190"/>
    <w:rsid w:val="00E92AB9"/>
    <w:rsid w:val="00EA41D8"/>
    <w:rsid w:val="00F05019"/>
    <w:rsid w:val="00F51195"/>
    <w:rsid w:val="00F92512"/>
    <w:rsid w:val="00F9578C"/>
    <w:rsid w:val="00FA767F"/>
    <w:rsid w:val="00FB144B"/>
    <w:rsid w:val="00FB2AC7"/>
    <w:rsid w:val="00FB6EDF"/>
    <w:rsid w:val="00FF5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46A2"/>
  <w15:chartTrackingRefBased/>
  <w15:docId w15:val="{4D30840D-324D-4FD5-A5EA-5FC006BB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AD0"/>
    <w:rPr>
      <w:rFonts w:ascii="Calibri" w:eastAsia="Calibri" w:hAnsi="Calibri" w:cs="Calibri"/>
      <w:lang w:eastAsia="en-GB"/>
    </w:rPr>
  </w:style>
  <w:style w:type="paragraph" w:styleId="Heading1">
    <w:name w:val="heading 1"/>
    <w:basedOn w:val="Normal"/>
    <w:next w:val="Normal"/>
    <w:link w:val="Heading1Char"/>
    <w:uiPriority w:val="9"/>
    <w:qFormat/>
    <w:rsid w:val="00D15AD0"/>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D15AD0"/>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15AD0"/>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15AD0"/>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D15AD0"/>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D15AD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AD0"/>
    <w:rPr>
      <w:rFonts w:ascii="Calibri" w:eastAsia="Calibri" w:hAnsi="Calibri" w:cs="Calibri"/>
      <w:b/>
      <w:sz w:val="48"/>
      <w:szCs w:val="48"/>
      <w:lang w:eastAsia="en-GB"/>
    </w:rPr>
  </w:style>
  <w:style w:type="character" w:customStyle="1" w:styleId="Heading2Char">
    <w:name w:val="Heading 2 Char"/>
    <w:basedOn w:val="DefaultParagraphFont"/>
    <w:link w:val="Heading2"/>
    <w:uiPriority w:val="9"/>
    <w:semiHidden/>
    <w:rsid w:val="00D15AD0"/>
    <w:rPr>
      <w:rFonts w:ascii="Calibri" w:eastAsia="Calibri" w:hAnsi="Calibri" w:cs="Calibri"/>
      <w:b/>
      <w:sz w:val="36"/>
      <w:szCs w:val="36"/>
      <w:lang w:eastAsia="en-GB"/>
    </w:rPr>
  </w:style>
  <w:style w:type="character" w:customStyle="1" w:styleId="Heading3Char">
    <w:name w:val="Heading 3 Char"/>
    <w:basedOn w:val="DefaultParagraphFont"/>
    <w:link w:val="Heading3"/>
    <w:uiPriority w:val="9"/>
    <w:semiHidden/>
    <w:rsid w:val="00D15AD0"/>
    <w:rPr>
      <w:rFonts w:ascii="Calibri" w:eastAsia="Calibri" w:hAnsi="Calibri" w:cs="Calibri"/>
      <w:b/>
      <w:sz w:val="28"/>
      <w:szCs w:val="28"/>
      <w:lang w:eastAsia="en-GB"/>
    </w:rPr>
  </w:style>
  <w:style w:type="character" w:customStyle="1" w:styleId="Heading4Char">
    <w:name w:val="Heading 4 Char"/>
    <w:basedOn w:val="DefaultParagraphFont"/>
    <w:link w:val="Heading4"/>
    <w:uiPriority w:val="9"/>
    <w:semiHidden/>
    <w:rsid w:val="00D15AD0"/>
    <w:rPr>
      <w:rFonts w:ascii="Calibri" w:eastAsia="Calibri" w:hAnsi="Calibri" w:cs="Calibri"/>
      <w:b/>
      <w:sz w:val="24"/>
      <w:szCs w:val="24"/>
      <w:lang w:eastAsia="en-GB"/>
    </w:rPr>
  </w:style>
  <w:style w:type="character" w:customStyle="1" w:styleId="Heading5Char">
    <w:name w:val="Heading 5 Char"/>
    <w:basedOn w:val="DefaultParagraphFont"/>
    <w:link w:val="Heading5"/>
    <w:uiPriority w:val="9"/>
    <w:semiHidden/>
    <w:rsid w:val="00D15AD0"/>
    <w:rPr>
      <w:rFonts w:ascii="Calibri" w:eastAsia="Calibri" w:hAnsi="Calibri" w:cs="Calibri"/>
      <w:b/>
      <w:lang w:eastAsia="en-GB"/>
    </w:rPr>
  </w:style>
  <w:style w:type="character" w:customStyle="1" w:styleId="Heading6Char">
    <w:name w:val="Heading 6 Char"/>
    <w:basedOn w:val="DefaultParagraphFont"/>
    <w:link w:val="Heading6"/>
    <w:uiPriority w:val="9"/>
    <w:semiHidden/>
    <w:rsid w:val="00D15AD0"/>
    <w:rPr>
      <w:rFonts w:ascii="Calibri" w:eastAsia="Calibri" w:hAnsi="Calibri" w:cs="Calibri"/>
      <w:b/>
      <w:sz w:val="20"/>
      <w:szCs w:val="20"/>
      <w:lang w:eastAsia="en-GB"/>
    </w:rPr>
  </w:style>
  <w:style w:type="paragraph" w:styleId="Title">
    <w:name w:val="Title"/>
    <w:basedOn w:val="Normal"/>
    <w:next w:val="Normal"/>
    <w:link w:val="TitleChar"/>
    <w:uiPriority w:val="10"/>
    <w:qFormat/>
    <w:rsid w:val="00D15AD0"/>
    <w:pPr>
      <w:keepNext/>
      <w:keepLines/>
      <w:spacing w:before="480" w:after="120"/>
    </w:pPr>
    <w:rPr>
      <w:b/>
      <w:sz w:val="72"/>
      <w:szCs w:val="72"/>
    </w:rPr>
  </w:style>
  <w:style w:type="character" w:customStyle="1" w:styleId="TitleChar">
    <w:name w:val="Title Char"/>
    <w:basedOn w:val="DefaultParagraphFont"/>
    <w:link w:val="Title"/>
    <w:uiPriority w:val="10"/>
    <w:rsid w:val="00D15AD0"/>
    <w:rPr>
      <w:rFonts w:ascii="Calibri" w:eastAsia="Calibri" w:hAnsi="Calibri" w:cs="Calibri"/>
      <w:b/>
      <w:sz w:val="72"/>
      <w:szCs w:val="72"/>
      <w:lang w:eastAsia="en-GB"/>
    </w:rPr>
  </w:style>
  <w:style w:type="paragraph" w:styleId="Header">
    <w:name w:val="header"/>
    <w:basedOn w:val="Normal"/>
    <w:link w:val="HeaderChar"/>
    <w:uiPriority w:val="99"/>
    <w:unhideWhenUsed/>
    <w:rsid w:val="00D15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AD0"/>
    <w:rPr>
      <w:rFonts w:ascii="Calibri" w:eastAsia="Calibri" w:hAnsi="Calibri" w:cs="Calibri"/>
      <w:lang w:eastAsia="en-GB"/>
    </w:rPr>
  </w:style>
  <w:style w:type="paragraph" w:styleId="Footer">
    <w:name w:val="footer"/>
    <w:basedOn w:val="Normal"/>
    <w:link w:val="FooterChar"/>
    <w:uiPriority w:val="99"/>
    <w:unhideWhenUsed/>
    <w:rsid w:val="00D15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AD0"/>
    <w:rPr>
      <w:rFonts w:ascii="Calibri" w:eastAsia="Calibri" w:hAnsi="Calibri" w:cs="Calibri"/>
      <w:lang w:eastAsia="en-GB"/>
    </w:rPr>
  </w:style>
  <w:style w:type="paragraph" w:styleId="Subtitle">
    <w:name w:val="Subtitle"/>
    <w:basedOn w:val="Normal"/>
    <w:next w:val="Normal"/>
    <w:link w:val="SubtitleChar"/>
    <w:uiPriority w:val="11"/>
    <w:qFormat/>
    <w:rsid w:val="00D15AD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15AD0"/>
    <w:rPr>
      <w:rFonts w:ascii="Georgia" w:eastAsia="Georgia" w:hAnsi="Georgia" w:cs="Georgia"/>
      <w:i/>
      <w:color w:val="666666"/>
      <w:sz w:val="48"/>
      <w:szCs w:val="48"/>
      <w:lang w:eastAsia="en-GB"/>
    </w:rPr>
  </w:style>
  <w:style w:type="table" w:customStyle="1" w:styleId="2">
    <w:name w:val="2"/>
    <w:basedOn w:val="TableNormal"/>
    <w:rsid w:val="00D15AD0"/>
    <w:rPr>
      <w:rFonts w:ascii="Calibri" w:eastAsia="Calibri" w:hAnsi="Calibri" w:cs="Calibri"/>
      <w:lang w:eastAsia="en-GB"/>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D15AD0"/>
    <w:rPr>
      <w:rFonts w:ascii="Calibri" w:eastAsia="Calibri" w:hAnsi="Calibri" w:cs="Calibri"/>
      <w:lang w:eastAsia="en-GB"/>
    </w:rPr>
    <w:tblPr>
      <w:tblStyleRowBandSize w:val="1"/>
      <w:tblStyleColBandSize w:val="1"/>
      <w:tblCellMar>
        <w:top w:w="15" w:type="dxa"/>
        <w:left w:w="15" w:type="dxa"/>
        <w:bottom w:w="15" w:type="dxa"/>
        <w:right w:w="15" w:type="dxa"/>
      </w:tblCellMar>
    </w:tblPr>
  </w:style>
  <w:style w:type="table" w:styleId="TableGrid">
    <w:name w:val="Table Grid"/>
    <w:basedOn w:val="TableNormal"/>
    <w:uiPriority w:val="39"/>
    <w:rsid w:val="00D15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D15AD0"/>
  </w:style>
  <w:style w:type="paragraph" w:customStyle="1" w:styleId="EndNoteBibliography">
    <w:name w:val="EndNote Bibliography"/>
    <w:basedOn w:val="Normal"/>
    <w:link w:val="EndNoteBibliographyChar"/>
    <w:rsid w:val="00D15AD0"/>
    <w:pPr>
      <w:spacing w:line="240" w:lineRule="auto"/>
    </w:pPr>
    <w:rPr>
      <w:rFonts w:eastAsiaTheme="minorHAnsi"/>
      <w:noProof/>
      <w:lang w:val="en-US" w:eastAsia="en-US"/>
    </w:rPr>
  </w:style>
  <w:style w:type="character" w:customStyle="1" w:styleId="EndNoteBibliographyChar">
    <w:name w:val="EndNote Bibliography Char"/>
    <w:basedOn w:val="DefaultParagraphFont"/>
    <w:link w:val="EndNoteBibliography"/>
    <w:rsid w:val="00D15AD0"/>
    <w:rPr>
      <w:rFonts w:ascii="Calibri" w:hAnsi="Calibri" w:cs="Calibri"/>
      <w:noProof/>
      <w:lang w:val="en-US"/>
    </w:rPr>
  </w:style>
  <w:style w:type="paragraph" w:customStyle="1" w:styleId="EndNoteBibliographyTitle">
    <w:name w:val="EndNote Bibliography Title"/>
    <w:basedOn w:val="Normal"/>
    <w:link w:val="EndNoteBibliographyTitleChar"/>
    <w:rsid w:val="00D15AD0"/>
    <w:pPr>
      <w:spacing w:after="0"/>
      <w:jc w:val="center"/>
    </w:pPr>
    <w:rPr>
      <w:noProof/>
    </w:rPr>
  </w:style>
  <w:style w:type="character" w:customStyle="1" w:styleId="EndNoteBibliographyTitleChar">
    <w:name w:val="EndNote Bibliography Title Char"/>
    <w:basedOn w:val="DefaultParagraphFont"/>
    <w:link w:val="EndNoteBibliographyTitle"/>
    <w:rsid w:val="00D15AD0"/>
    <w:rPr>
      <w:rFonts w:ascii="Calibri" w:eastAsia="Calibri" w:hAnsi="Calibri" w:cs="Calibri"/>
      <w:noProof/>
      <w:lang w:eastAsia="en-GB"/>
    </w:rPr>
  </w:style>
  <w:style w:type="paragraph" w:styleId="Revision">
    <w:name w:val="Revision"/>
    <w:hidden/>
    <w:uiPriority w:val="99"/>
    <w:semiHidden/>
    <w:rsid w:val="00D15AD0"/>
    <w:pPr>
      <w:spacing w:after="0" w:line="240" w:lineRule="auto"/>
    </w:pPr>
    <w:rPr>
      <w:rFonts w:ascii="Calibri" w:eastAsia="Calibri" w:hAnsi="Calibri" w:cs="Calibri"/>
      <w:lang w:eastAsia="en-GB"/>
    </w:rPr>
  </w:style>
  <w:style w:type="character" w:styleId="CommentReference">
    <w:name w:val="annotation reference"/>
    <w:basedOn w:val="DefaultParagraphFont"/>
    <w:uiPriority w:val="99"/>
    <w:semiHidden/>
    <w:unhideWhenUsed/>
    <w:rsid w:val="00D15AD0"/>
    <w:rPr>
      <w:sz w:val="16"/>
      <w:szCs w:val="16"/>
    </w:rPr>
  </w:style>
  <w:style w:type="paragraph" w:styleId="CommentText">
    <w:name w:val="annotation text"/>
    <w:basedOn w:val="Normal"/>
    <w:link w:val="CommentTextChar"/>
    <w:uiPriority w:val="99"/>
    <w:unhideWhenUsed/>
    <w:rsid w:val="00D15AD0"/>
    <w:pPr>
      <w:spacing w:line="240" w:lineRule="auto"/>
    </w:pPr>
    <w:rPr>
      <w:sz w:val="20"/>
      <w:szCs w:val="20"/>
    </w:rPr>
  </w:style>
  <w:style w:type="character" w:customStyle="1" w:styleId="CommentTextChar">
    <w:name w:val="Comment Text Char"/>
    <w:basedOn w:val="DefaultParagraphFont"/>
    <w:link w:val="CommentText"/>
    <w:uiPriority w:val="99"/>
    <w:rsid w:val="00D15AD0"/>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D15AD0"/>
    <w:rPr>
      <w:b/>
      <w:bCs/>
    </w:rPr>
  </w:style>
  <w:style w:type="character" w:customStyle="1" w:styleId="CommentSubjectChar">
    <w:name w:val="Comment Subject Char"/>
    <w:basedOn w:val="CommentTextChar"/>
    <w:link w:val="CommentSubject"/>
    <w:uiPriority w:val="99"/>
    <w:semiHidden/>
    <w:rsid w:val="00D15AD0"/>
    <w:rPr>
      <w:rFonts w:ascii="Calibri" w:eastAsia="Calibri" w:hAnsi="Calibri" w:cs="Calibri"/>
      <w:b/>
      <w:bCs/>
      <w:sz w:val="20"/>
      <w:szCs w:val="20"/>
      <w:lang w:eastAsia="en-GB"/>
    </w:rPr>
  </w:style>
  <w:style w:type="paragraph" w:styleId="Caption">
    <w:name w:val="caption"/>
    <w:basedOn w:val="Normal"/>
    <w:next w:val="Normal"/>
    <w:uiPriority w:val="35"/>
    <w:unhideWhenUsed/>
    <w:qFormat/>
    <w:rsid w:val="00D15AD0"/>
    <w:pPr>
      <w:spacing w:after="200" w:line="240" w:lineRule="auto"/>
    </w:pPr>
    <w:rPr>
      <w:i/>
      <w:iCs/>
      <w:color w:val="44546A" w:themeColor="text2"/>
      <w:sz w:val="18"/>
      <w:szCs w:val="18"/>
    </w:rPr>
  </w:style>
  <w:style w:type="paragraph" w:styleId="NoSpacing">
    <w:name w:val="No Spacing"/>
    <w:uiPriority w:val="1"/>
    <w:qFormat/>
    <w:rsid w:val="00D15AD0"/>
    <w:pPr>
      <w:spacing w:after="0" w:line="240" w:lineRule="auto"/>
    </w:pPr>
    <w:rPr>
      <w:rFonts w:ascii="Calibri" w:eastAsia="Calibri" w:hAnsi="Calibri" w:cs="Calibri"/>
      <w:lang w:eastAsia="en-GB"/>
    </w:rPr>
  </w:style>
  <w:style w:type="character" w:styleId="Hyperlink">
    <w:name w:val="Hyperlink"/>
    <w:basedOn w:val="DefaultParagraphFont"/>
    <w:uiPriority w:val="99"/>
    <w:unhideWhenUsed/>
    <w:rsid w:val="00D15AD0"/>
    <w:rPr>
      <w:color w:val="0563C1" w:themeColor="hyperlink"/>
      <w:u w:val="single"/>
    </w:rPr>
  </w:style>
  <w:style w:type="character" w:customStyle="1" w:styleId="Onopgelostemelding1">
    <w:name w:val="Onopgeloste melding1"/>
    <w:basedOn w:val="DefaultParagraphFont"/>
    <w:uiPriority w:val="99"/>
    <w:semiHidden/>
    <w:unhideWhenUsed/>
    <w:rsid w:val="00D15AD0"/>
    <w:rPr>
      <w:color w:val="605E5C"/>
      <w:shd w:val="clear" w:color="auto" w:fill="E1DFDD"/>
    </w:rPr>
  </w:style>
  <w:style w:type="paragraph" w:styleId="ListParagraph">
    <w:name w:val="List Paragraph"/>
    <w:basedOn w:val="Normal"/>
    <w:uiPriority w:val="34"/>
    <w:qFormat/>
    <w:rsid w:val="00D15AD0"/>
    <w:pPr>
      <w:ind w:left="720"/>
      <w:contextualSpacing/>
    </w:pPr>
  </w:style>
  <w:style w:type="paragraph" w:styleId="NormalWeb">
    <w:name w:val="Normal (Web)"/>
    <w:basedOn w:val="Normal"/>
    <w:uiPriority w:val="99"/>
    <w:semiHidden/>
    <w:unhideWhenUsed/>
    <w:rsid w:val="00D15A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5AD0"/>
    <w:rPr>
      <w:i/>
      <w:iCs/>
    </w:rPr>
  </w:style>
  <w:style w:type="paragraph" w:styleId="BalloonText">
    <w:name w:val="Balloon Text"/>
    <w:basedOn w:val="Normal"/>
    <w:link w:val="BalloonTextChar"/>
    <w:uiPriority w:val="99"/>
    <w:semiHidden/>
    <w:unhideWhenUsed/>
    <w:rsid w:val="00D15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AD0"/>
    <w:rPr>
      <w:rFonts w:ascii="Segoe UI" w:eastAsia="Calibri" w:hAnsi="Segoe UI" w:cs="Segoe UI"/>
      <w:sz w:val="18"/>
      <w:szCs w:val="18"/>
      <w:lang w:eastAsia="en-GB"/>
    </w:rPr>
  </w:style>
  <w:style w:type="character" w:styleId="UnresolvedMention">
    <w:name w:val="Unresolved Mention"/>
    <w:basedOn w:val="DefaultParagraphFont"/>
    <w:uiPriority w:val="99"/>
    <w:semiHidden/>
    <w:unhideWhenUsed/>
    <w:rsid w:val="00D15AD0"/>
    <w:rPr>
      <w:color w:val="605E5C"/>
      <w:shd w:val="clear" w:color="auto" w:fill="E1DFDD"/>
    </w:rPr>
  </w:style>
  <w:style w:type="character" w:styleId="FollowedHyperlink">
    <w:name w:val="FollowedHyperlink"/>
    <w:basedOn w:val="DefaultParagraphFont"/>
    <w:uiPriority w:val="99"/>
    <w:semiHidden/>
    <w:unhideWhenUsed/>
    <w:rsid w:val="00D15AD0"/>
    <w:rPr>
      <w:color w:val="954F72" w:themeColor="followedHyperlink"/>
      <w:u w:val="single"/>
    </w:rPr>
  </w:style>
  <w:style w:type="paragraph" w:customStyle="1" w:styleId="pf0">
    <w:name w:val="pf0"/>
    <w:basedOn w:val="Normal"/>
    <w:rsid w:val="00A309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21">
    <w:name w:val="cf21"/>
    <w:basedOn w:val="DefaultParagraphFont"/>
    <w:rsid w:val="00A309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mailto:jennifer.sweetman@york.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54</Pages>
  <Words>13548</Words>
  <Characters>77226</Characters>
  <Application>Microsoft Office Word</Application>
  <DocSecurity>0</DocSecurity>
  <Lines>643</Lines>
  <Paragraphs>181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Sweetman</dc:creator>
  <cp:keywords/>
  <dc:description/>
  <cp:lastModifiedBy>Jenny Sweetman</cp:lastModifiedBy>
  <cp:revision>3</cp:revision>
  <dcterms:created xsi:type="dcterms:W3CDTF">2022-09-20T09:16:00Z</dcterms:created>
  <dcterms:modified xsi:type="dcterms:W3CDTF">2022-09-20T09:41:00Z</dcterms:modified>
</cp:coreProperties>
</file>