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1BA7" w14:textId="03F98EFC" w:rsidR="00FD1659" w:rsidRDefault="006151D9">
      <w:pPr>
        <w:rPr>
          <w:rFonts w:ascii="Times New Roman" w:hAnsi="Times New Roman" w:cs="Times New Roman"/>
          <w:b/>
          <w:sz w:val="28"/>
          <w:szCs w:val="28"/>
        </w:rPr>
      </w:pPr>
      <w:r w:rsidRPr="00674581">
        <w:rPr>
          <w:rFonts w:ascii="Times New Roman" w:hAnsi="Times New Roman" w:cs="Times New Roman"/>
          <w:b/>
          <w:sz w:val="28"/>
          <w:szCs w:val="28"/>
        </w:rPr>
        <w:t>Appendices</w:t>
      </w:r>
    </w:p>
    <w:sdt>
      <w:sdtPr>
        <w:rPr>
          <w:rFonts w:asciiTheme="minorHAnsi" w:eastAsiaTheme="minorHAnsi" w:hAnsiTheme="minorHAnsi" w:cstheme="minorBidi"/>
          <w:color w:val="auto"/>
          <w:sz w:val="22"/>
          <w:szCs w:val="22"/>
          <w:lang w:val="en-GB"/>
        </w:rPr>
        <w:id w:val="-1093629150"/>
        <w:docPartObj>
          <w:docPartGallery w:val="Table of Contents"/>
          <w:docPartUnique/>
        </w:docPartObj>
      </w:sdtPr>
      <w:sdtEndPr>
        <w:rPr>
          <w:b/>
          <w:bCs/>
          <w:noProof/>
        </w:rPr>
      </w:sdtEndPr>
      <w:sdtContent>
        <w:p w14:paraId="3C010F4D" w14:textId="22818F70" w:rsidR="00FD1659" w:rsidRDefault="00FD1659">
          <w:pPr>
            <w:pStyle w:val="TOCHeading"/>
          </w:pPr>
          <w:r>
            <w:t>Contents</w:t>
          </w:r>
        </w:p>
        <w:p w14:paraId="7C66E840" w14:textId="09DE79D0" w:rsidR="001C3E56" w:rsidRDefault="00FD165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07210870" w:history="1">
            <w:r w:rsidR="001C3E56" w:rsidRPr="009529D8">
              <w:rPr>
                <w:rStyle w:val="Hyperlink"/>
                <w:rFonts w:ascii="Times New Roman" w:hAnsi="Times New Roman" w:cs="Times New Roman"/>
                <w:noProof/>
              </w:rPr>
              <w:t>Appendix 1: Questions analysed in this study</w:t>
            </w:r>
            <w:r w:rsidR="001C3E56">
              <w:rPr>
                <w:noProof/>
                <w:webHidden/>
              </w:rPr>
              <w:tab/>
            </w:r>
            <w:r w:rsidR="001C3E56">
              <w:rPr>
                <w:noProof/>
                <w:webHidden/>
              </w:rPr>
              <w:fldChar w:fldCharType="begin"/>
            </w:r>
            <w:r w:rsidR="001C3E56">
              <w:rPr>
                <w:noProof/>
                <w:webHidden/>
              </w:rPr>
              <w:instrText xml:space="preserve"> PAGEREF _Toc107210870 \h </w:instrText>
            </w:r>
            <w:r w:rsidR="001C3E56">
              <w:rPr>
                <w:noProof/>
                <w:webHidden/>
              </w:rPr>
            </w:r>
            <w:r w:rsidR="001C3E56">
              <w:rPr>
                <w:noProof/>
                <w:webHidden/>
              </w:rPr>
              <w:fldChar w:fldCharType="separate"/>
            </w:r>
            <w:r w:rsidR="00CE6C9B">
              <w:rPr>
                <w:noProof/>
                <w:webHidden/>
              </w:rPr>
              <w:t>2</w:t>
            </w:r>
            <w:r w:rsidR="001C3E56">
              <w:rPr>
                <w:noProof/>
                <w:webHidden/>
              </w:rPr>
              <w:fldChar w:fldCharType="end"/>
            </w:r>
          </w:hyperlink>
        </w:p>
        <w:p w14:paraId="12E8DABC" w14:textId="1D23B422" w:rsidR="001C3E56" w:rsidRDefault="00EC334A">
          <w:pPr>
            <w:pStyle w:val="TOC1"/>
            <w:tabs>
              <w:tab w:val="right" w:leader="dot" w:pos="9016"/>
            </w:tabs>
            <w:rPr>
              <w:rFonts w:eastAsiaTheme="minorEastAsia"/>
              <w:noProof/>
              <w:lang w:eastAsia="en-GB"/>
            </w:rPr>
          </w:pPr>
          <w:hyperlink w:anchor="_Toc107210871" w:history="1">
            <w:r w:rsidR="001C3E56" w:rsidRPr="009529D8">
              <w:rPr>
                <w:rStyle w:val="Hyperlink"/>
                <w:rFonts w:ascii="Times New Roman" w:hAnsi="Times New Roman" w:cs="Times New Roman"/>
                <w:noProof/>
              </w:rPr>
              <w:t>Appendix 2a: Percentage of prescribing for breathlessness by services in different world regions</w:t>
            </w:r>
            <w:r w:rsidR="001C3E56">
              <w:rPr>
                <w:noProof/>
                <w:webHidden/>
              </w:rPr>
              <w:tab/>
            </w:r>
            <w:r w:rsidR="001C3E56">
              <w:rPr>
                <w:noProof/>
                <w:webHidden/>
              </w:rPr>
              <w:fldChar w:fldCharType="begin"/>
            </w:r>
            <w:r w:rsidR="001C3E56">
              <w:rPr>
                <w:noProof/>
                <w:webHidden/>
              </w:rPr>
              <w:instrText xml:space="preserve"> PAGEREF _Toc107210871 \h </w:instrText>
            </w:r>
            <w:r w:rsidR="001C3E56">
              <w:rPr>
                <w:noProof/>
                <w:webHidden/>
              </w:rPr>
            </w:r>
            <w:r w:rsidR="001C3E56">
              <w:rPr>
                <w:noProof/>
                <w:webHidden/>
              </w:rPr>
              <w:fldChar w:fldCharType="separate"/>
            </w:r>
            <w:r w:rsidR="00CE6C9B">
              <w:rPr>
                <w:noProof/>
                <w:webHidden/>
              </w:rPr>
              <w:t>3</w:t>
            </w:r>
            <w:r w:rsidR="001C3E56">
              <w:rPr>
                <w:noProof/>
                <w:webHidden/>
              </w:rPr>
              <w:fldChar w:fldCharType="end"/>
            </w:r>
          </w:hyperlink>
        </w:p>
        <w:p w14:paraId="0A1C1EF7" w14:textId="1DA90A14" w:rsidR="001C3E56" w:rsidRDefault="00EC334A">
          <w:pPr>
            <w:pStyle w:val="TOC1"/>
            <w:tabs>
              <w:tab w:val="right" w:leader="dot" w:pos="9016"/>
            </w:tabs>
            <w:rPr>
              <w:rFonts w:eastAsiaTheme="minorEastAsia"/>
              <w:noProof/>
              <w:lang w:eastAsia="en-GB"/>
            </w:rPr>
          </w:pPr>
          <w:hyperlink w:anchor="_Toc107210872" w:history="1">
            <w:r w:rsidR="001C3E56" w:rsidRPr="009529D8">
              <w:rPr>
                <w:rStyle w:val="Hyperlink"/>
                <w:rFonts w:ascii="Times New Roman" w:hAnsi="Times New Roman" w:cs="Times New Roman"/>
                <w:noProof/>
              </w:rPr>
              <w:t>Appendix 2b: Percentage of prescribing for breathlessness by services in different settings</w:t>
            </w:r>
            <w:r w:rsidR="001C3E56">
              <w:rPr>
                <w:noProof/>
                <w:webHidden/>
              </w:rPr>
              <w:tab/>
            </w:r>
            <w:r w:rsidR="001C3E56">
              <w:rPr>
                <w:noProof/>
                <w:webHidden/>
              </w:rPr>
              <w:fldChar w:fldCharType="begin"/>
            </w:r>
            <w:r w:rsidR="001C3E56">
              <w:rPr>
                <w:noProof/>
                <w:webHidden/>
              </w:rPr>
              <w:instrText xml:space="preserve"> PAGEREF _Toc107210872 \h </w:instrText>
            </w:r>
            <w:r w:rsidR="001C3E56">
              <w:rPr>
                <w:noProof/>
                <w:webHidden/>
              </w:rPr>
            </w:r>
            <w:r w:rsidR="001C3E56">
              <w:rPr>
                <w:noProof/>
                <w:webHidden/>
              </w:rPr>
              <w:fldChar w:fldCharType="separate"/>
            </w:r>
            <w:r w:rsidR="00CE6C9B">
              <w:rPr>
                <w:noProof/>
                <w:webHidden/>
              </w:rPr>
              <w:t>3</w:t>
            </w:r>
            <w:r w:rsidR="001C3E56">
              <w:rPr>
                <w:noProof/>
                <w:webHidden/>
              </w:rPr>
              <w:fldChar w:fldCharType="end"/>
            </w:r>
          </w:hyperlink>
        </w:p>
        <w:p w14:paraId="73DC93D6" w14:textId="522FBA01" w:rsidR="001C3E56" w:rsidRDefault="00EC334A">
          <w:pPr>
            <w:pStyle w:val="TOC1"/>
            <w:tabs>
              <w:tab w:val="right" w:leader="dot" w:pos="9016"/>
            </w:tabs>
            <w:rPr>
              <w:rFonts w:eastAsiaTheme="minorEastAsia"/>
              <w:noProof/>
              <w:lang w:eastAsia="en-GB"/>
            </w:rPr>
          </w:pPr>
          <w:hyperlink w:anchor="_Toc107210873" w:history="1">
            <w:r w:rsidR="001C3E56" w:rsidRPr="009529D8">
              <w:rPr>
                <w:rStyle w:val="Hyperlink"/>
                <w:rFonts w:ascii="Times New Roman" w:hAnsi="Times New Roman" w:cs="Times New Roman"/>
                <w:noProof/>
              </w:rPr>
              <w:t>Appendix 2c: Types of medicines prescribed for breathlessness</w:t>
            </w:r>
            <w:r w:rsidR="001C3E56">
              <w:rPr>
                <w:noProof/>
                <w:webHidden/>
              </w:rPr>
              <w:tab/>
            </w:r>
            <w:r w:rsidR="001C3E56">
              <w:rPr>
                <w:noProof/>
                <w:webHidden/>
              </w:rPr>
              <w:fldChar w:fldCharType="begin"/>
            </w:r>
            <w:r w:rsidR="001C3E56">
              <w:rPr>
                <w:noProof/>
                <w:webHidden/>
              </w:rPr>
              <w:instrText xml:space="preserve"> PAGEREF _Toc107210873 \h </w:instrText>
            </w:r>
            <w:r w:rsidR="001C3E56">
              <w:rPr>
                <w:noProof/>
                <w:webHidden/>
              </w:rPr>
            </w:r>
            <w:r w:rsidR="001C3E56">
              <w:rPr>
                <w:noProof/>
                <w:webHidden/>
              </w:rPr>
              <w:fldChar w:fldCharType="separate"/>
            </w:r>
            <w:r w:rsidR="00CE6C9B">
              <w:rPr>
                <w:noProof/>
                <w:webHidden/>
              </w:rPr>
              <w:t>4</w:t>
            </w:r>
            <w:r w:rsidR="001C3E56">
              <w:rPr>
                <w:noProof/>
                <w:webHidden/>
              </w:rPr>
              <w:fldChar w:fldCharType="end"/>
            </w:r>
          </w:hyperlink>
        </w:p>
        <w:p w14:paraId="70207C17" w14:textId="6579337E" w:rsidR="001C3E56" w:rsidRDefault="00EC334A">
          <w:pPr>
            <w:pStyle w:val="TOC1"/>
            <w:tabs>
              <w:tab w:val="right" w:leader="dot" w:pos="9016"/>
            </w:tabs>
            <w:rPr>
              <w:rFonts w:eastAsiaTheme="minorEastAsia"/>
              <w:noProof/>
              <w:lang w:eastAsia="en-GB"/>
            </w:rPr>
          </w:pPr>
          <w:hyperlink w:anchor="_Toc107210874" w:history="1">
            <w:r w:rsidR="001C3E56" w:rsidRPr="009529D8">
              <w:rPr>
                <w:rStyle w:val="Hyperlink"/>
                <w:rFonts w:ascii="Times New Roman" w:hAnsi="Times New Roman" w:cs="Times New Roman"/>
                <w:noProof/>
              </w:rPr>
              <w:t>Appendix 2d: Examples of quotes on the perceived effectiveness of medicines prescribed for breathlessness</w:t>
            </w:r>
            <w:r w:rsidR="001C3E56">
              <w:rPr>
                <w:noProof/>
                <w:webHidden/>
              </w:rPr>
              <w:tab/>
            </w:r>
            <w:r w:rsidR="001C3E56">
              <w:rPr>
                <w:noProof/>
                <w:webHidden/>
              </w:rPr>
              <w:fldChar w:fldCharType="begin"/>
            </w:r>
            <w:r w:rsidR="001C3E56">
              <w:rPr>
                <w:noProof/>
                <w:webHidden/>
              </w:rPr>
              <w:instrText xml:space="preserve"> PAGEREF _Toc107210874 \h </w:instrText>
            </w:r>
            <w:r w:rsidR="001C3E56">
              <w:rPr>
                <w:noProof/>
                <w:webHidden/>
              </w:rPr>
            </w:r>
            <w:r w:rsidR="001C3E56">
              <w:rPr>
                <w:noProof/>
                <w:webHidden/>
              </w:rPr>
              <w:fldChar w:fldCharType="separate"/>
            </w:r>
            <w:r w:rsidR="00CE6C9B">
              <w:rPr>
                <w:noProof/>
                <w:webHidden/>
              </w:rPr>
              <w:t>4</w:t>
            </w:r>
            <w:r w:rsidR="001C3E56">
              <w:rPr>
                <w:noProof/>
                <w:webHidden/>
              </w:rPr>
              <w:fldChar w:fldCharType="end"/>
            </w:r>
          </w:hyperlink>
        </w:p>
        <w:p w14:paraId="2945683B" w14:textId="63706256" w:rsidR="001C3E56" w:rsidRDefault="00EC334A">
          <w:pPr>
            <w:pStyle w:val="TOC1"/>
            <w:tabs>
              <w:tab w:val="right" w:leader="dot" w:pos="9016"/>
            </w:tabs>
            <w:rPr>
              <w:rFonts w:eastAsiaTheme="minorEastAsia"/>
              <w:noProof/>
              <w:lang w:eastAsia="en-GB"/>
            </w:rPr>
          </w:pPr>
          <w:hyperlink w:anchor="_Toc107210875" w:history="1">
            <w:r w:rsidR="001C3E56" w:rsidRPr="009529D8">
              <w:rPr>
                <w:rStyle w:val="Hyperlink"/>
                <w:rFonts w:ascii="Times New Roman" w:hAnsi="Times New Roman" w:cs="Times New Roman"/>
                <w:noProof/>
              </w:rPr>
              <w:t>Appendix 3a: Percentage of prescribing for agitation by services in different world regions</w:t>
            </w:r>
            <w:r w:rsidR="001C3E56">
              <w:rPr>
                <w:noProof/>
                <w:webHidden/>
              </w:rPr>
              <w:tab/>
            </w:r>
            <w:r w:rsidR="001C3E56">
              <w:rPr>
                <w:noProof/>
                <w:webHidden/>
              </w:rPr>
              <w:fldChar w:fldCharType="begin"/>
            </w:r>
            <w:r w:rsidR="001C3E56">
              <w:rPr>
                <w:noProof/>
                <w:webHidden/>
              </w:rPr>
              <w:instrText xml:space="preserve"> PAGEREF _Toc107210875 \h </w:instrText>
            </w:r>
            <w:r w:rsidR="001C3E56">
              <w:rPr>
                <w:noProof/>
                <w:webHidden/>
              </w:rPr>
            </w:r>
            <w:r w:rsidR="001C3E56">
              <w:rPr>
                <w:noProof/>
                <w:webHidden/>
              </w:rPr>
              <w:fldChar w:fldCharType="separate"/>
            </w:r>
            <w:r w:rsidR="00CE6C9B">
              <w:rPr>
                <w:noProof/>
                <w:webHidden/>
              </w:rPr>
              <w:t>5</w:t>
            </w:r>
            <w:r w:rsidR="001C3E56">
              <w:rPr>
                <w:noProof/>
                <w:webHidden/>
              </w:rPr>
              <w:fldChar w:fldCharType="end"/>
            </w:r>
          </w:hyperlink>
        </w:p>
        <w:p w14:paraId="66BC6C3C" w14:textId="73BA5C80" w:rsidR="001C3E56" w:rsidRDefault="00EC334A">
          <w:pPr>
            <w:pStyle w:val="TOC1"/>
            <w:tabs>
              <w:tab w:val="right" w:leader="dot" w:pos="9016"/>
            </w:tabs>
            <w:rPr>
              <w:rFonts w:eastAsiaTheme="minorEastAsia"/>
              <w:noProof/>
              <w:lang w:eastAsia="en-GB"/>
            </w:rPr>
          </w:pPr>
          <w:hyperlink w:anchor="_Toc107210876" w:history="1">
            <w:r w:rsidR="001C3E56" w:rsidRPr="009529D8">
              <w:rPr>
                <w:rStyle w:val="Hyperlink"/>
                <w:rFonts w:ascii="Times New Roman" w:hAnsi="Times New Roman" w:cs="Times New Roman"/>
                <w:noProof/>
              </w:rPr>
              <w:t>Appendix 3b: Percentage of prescribing for agitation by services in different settings</w:t>
            </w:r>
            <w:r w:rsidR="001C3E56">
              <w:rPr>
                <w:noProof/>
                <w:webHidden/>
              </w:rPr>
              <w:tab/>
            </w:r>
            <w:r w:rsidR="001C3E56">
              <w:rPr>
                <w:noProof/>
                <w:webHidden/>
              </w:rPr>
              <w:fldChar w:fldCharType="begin"/>
            </w:r>
            <w:r w:rsidR="001C3E56">
              <w:rPr>
                <w:noProof/>
                <w:webHidden/>
              </w:rPr>
              <w:instrText xml:space="preserve"> PAGEREF _Toc107210876 \h </w:instrText>
            </w:r>
            <w:r w:rsidR="001C3E56">
              <w:rPr>
                <w:noProof/>
                <w:webHidden/>
              </w:rPr>
            </w:r>
            <w:r w:rsidR="001C3E56">
              <w:rPr>
                <w:noProof/>
                <w:webHidden/>
              </w:rPr>
              <w:fldChar w:fldCharType="separate"/>
            </w:r>
            <w:r w:rsidR="00CE6C9B">
              <w:rPr>
                <w:noProof/>
                <w:webHidden/>
              </w:rPr>
              <w:t>6</w:t>
            </w:r>
            <w:r w:rsidR="001C3E56">
              <w:rPr>
                <w:noProof/>
                <w:webHidden/>
              </w:rPr>
              <w:fldChar w:fldCharType="end"/>
            </w:r>
          </w:hyperlink>
        </w:p>
        <w:p w14:paraId="65911A9A" w14:textId="4FE5AB6F" w:rsidR="001C3E56" w:rsidRDefault="00EC334A">
          <w:pPr>
            <w:pStyle w:val="TOC1"/>
            <w:tabs>
              <w:tab w:val="right" w:leader="dot" w:pos="9016"/>
            </w:tabs>
            <w:rPr>
              <w:rFonts w:eastAsiaTheme="minorEastAsia"/>
              <w:noProof/>
              <w:lang w:eastAsia="en-GB"/>
            </w:rPr>
          </w:pPr>
          <w:hyperlink w:anchor="_Toc107210877" w:history="1">
            <w:r w:rsidR="001C3E56" w:rsidRPr="009529D8">
              <w:rPr>
                <w:rStyle w:val="Hyperlink"/>
                <w:rFonts w:ascii="Times New Roman" w:hAnsi="Times New Roman" w:cs="Times New Roman"/>
                <w:noProof/>
              </w:rPr>
              <w:t>Appendix 3c: Types of medicines prescribed for agitation</w:t>
            </w:r>
            <w:r w:rsidR="001C3E56">
              <w:rPr>
                <w:noProof/>
                <w:webHidden/>
              </w:rPr>
              <w:tab/>
            </w:r>
            <w:r w:rsidR="001C3E56">
              <w:rPr>
                <w:noProof/>
                <w:webHidden/>
              </w:rPr>
              <w:fldChar w:fldCharType="begin"/>
            </w:r>
            <w:r w:rsidR="001C3E56">
              <w:rPr>
                <w:noProof/>
                <w:webHidden/>
              </w:rPr>
              <w:instrText xml:space="preserve"> PAGEREF _Toc107210877 \h </w:instrText>
            </w:r>
            <w:r w:rsidR="001C3E56">
              <w:rPr>
                <w:noProof/>
                <w:webHidden/>
              </w:rPr>
            </w:r>
            <w:r w:rsidR="001C3E56">
              <w:rPr>
                <w:noProof/>
                <w:webHidden/>
              </w:rPr>
              <w:fldChar w:fldCharType="separate"/>
            </w:r>
            <w:r w:rsidR="00CE6C9B">
              <w:rPr>
                <w:noProof/>
                <w:webHidden/>
              </w:rPr>
              <w:t>6</w:t>
            </w:r>
            <w:r w:rsidR="001C3E56">
              <w:rPr>
                <w:noProof/>
                <w:webHidden/>
              </w:rPr>
              <w:fldChar w:fldCharType="end"/>
            </w:r>
          </w:hyperlink>
        </w:p>
        <w:p w14:paraId="0AB679DD" w14:textId="385E226B" w:rsidR="001C3E56" w:rsidRDefault="00EC334A">
          <w:pPr>
            <w:pStyle w:val="TOC1"/>
            <w:tabs>
              <w:tab w:val="right" w:leader="dot" w:pos="9016"/>
            </w:tabs>
            <w:rPr>
              <w:rFonts w:eastAsiaTheme="minorEastAsia"/>
              <w:noProof/>
              <w:lang w:eastAsia="en-GB"/>
            </w:rPr>
          </w:pPr>
          <w:hyperlink w:anchor="_Toc107210878" w:history="1">
            <w:r w:rsidR="001C3E56" w:rsidRPr="009529D8">
              <w:rPr>
                <w:rStyle w:val="Hyperlink"/>
                <w:rFonts w:ascii="Times New Roman" w:hAnsi="Times New Roman" w:cs="Times New Roman"/>
                <w:noProof/>
              </w:rPr>
              <w:t>Appendix 3d: Examples of quotes on the perceived effectiveness of medicines for agitation</w:t>
            </w:r>
            <w:r w:rsidR="001C3E56">
              <w:rPr>
                <w:noProof/>
                <w:webHidden/>
              </w:rPr>
              <w:tab/>
            </w:r>
            <w:r w:rsidR="001C3E56">
              <w:rPr>
                <w:noProof/>
                <w:webHidden/>
              </w:rPr>
              <w:fldChar w:fldCharType="begin"/>
            </w:r>
            <w:r w:rsidR="001C3E56">
              <w:rPr>
                <w:noProof/>
                <w:webHidden/>
              </w:rPr>
              <w:instrText xml:space="preserve"> PAGEREF _Toc107210878 \h </w:instrText>
            </w:r>
            <w:r w:rsidR="001C3E56">
              <w:rPr>
                <w:noProof/>
                <w:webHidden/>
              </w:rPr>
            </w:r>
            <w:r w:rsidR="001C3E56">
              <w:rPr>
                <w:noProof/>
                <w:webHidden/>
              </w:rPr>
              <w:fldChar w:fldCharType="separate"/>
            </w:r>
            <w:r w:rsidR="00CE6C9B">
              <w:rPr>
                <w:noProof/>
                <w:webHidden/>
              </w:rPr>
              <w:t>6</w:t>
            </w:r>
            <w:r w:rsidR="001C3E56">
              <w:rPr>
                <w:noProof/>
                <w:webHidden/>
              </w:rPr>
              <w:fldChar w:fldCharType="end"/>
            </w:r>
          </w:hyperlink>
        </w:p>
        <w:p w14:paraId="156DC6B0" w14:textId="5A5DA482" w:rsidR="001C3E56" w:rsidRDefault="00EC334A">
          <w:pPr>
            <w:pStyle w:val="TOC1"/>
            <w:tabs>
              <w:tab w:val="right" w:leader="dot" w:pos="9016"/>
            </w:tabs>
            <w:rPr>
              <w:rFonts w:eastAsiaTheme="minorEastAsia"/>
              <w:noProof/>
              <w:lang w:eastAsia="en-GB"/>
            </w:rPr>
          </w:pPr>
          <w:hyperlink w:anchor="_Toc107210879" w:history="1">
            <w:r w:rsidR="001C3E56" w:rsidRPr="009529D8">
              <w:rPr>
                <w:rStyle w:val="Hyperlink"/>
                <w:rFonts w:ascii="Times New Roman" w:hAnsi="Times New Roman" w:cs="Times New Roman"/>
                <w:noProof/>
              </w:rPr>
              <w:t>Appendix 4a: Percentage of prescribing for cough by services in different world regions</w:t>
            </w:r>
            <w:r w:rsidR="001C3E56">
              <w:rPr>
                <w:noProof/>
                <w:webHidden/>
              </w:rPr>
              <w:tab/>
            </w:r>
            <w:r w:rsidR="001C3E56">
              <w:rPr>
                <w:noProof/>
                <w:webHidden/>
              </w:rPr>
              <w:fldChar w:fldCharType="begin"/>
            </w:r>
            <w:r w:rsidR="001C3E56">
              <w:rPr>
                <w:noProof/>
                <w:webHidden/>
              </w:rPr>
              <w:instrText xml:space="preserve"> PAGEREF _Toc107210879 \h </w:instrText>
            </w:r>
            <w:r w:rsidR="001C3E56">
              <w:rPr>
                <w:noProof/>
                <w:webHidden/>
              </w:rPr>
            </w:r>
            <w:r w:rsidR="001C3E56">
              <w:rPr>
                <w:noProof/>
                <w:webHidden/>
              </w:rPr>
              <w:fldChar w:fldCharType="separate"/>
            </w:r>
            <w:r w:rsidR="00CE6C9B">
              <w:rPr>
                <w:noProof/>
                <w:webHidden/>
              </w:rPr>
              <w:t>8</w:t>
            </w:r>
            <w:r w:rsidR="001C3E56">
              <w:rPr>
                <w:noProof/>
                <w:webHidden/>
              </w:rPr>
              <w:fldChar w:fldCharType="end"/>
            </w:r>
          </w:hyperlink>
        </w:p>
        <w:p w14:paraId="2F6C18A4" w14:textId="34FA57DB" w:rsidR="001C3E56" w:rsidRDefault="00EC334A">
          <w:pPr>
            <w:pStyle w:val="TOC1"/>
            <w:tabs>
              <w:tab w:val="right" w:leader="dot" w:pos="9016"/>
            </w:tabs>
            <w:rPr>
              <w:rFonts w:eastAsiaTheme="minorEastAsia"/>
              <w:noProof/>
              <w:lang w:eastAsia="en-GB"/>
            </w:rPr>
          </w:pPr>
          <w:hyperlink w:anchor="_Toc107210880" w:history="1">
            <w:r w:rsidR="001C3E56" w:rsidRPr="009529D8">
              <w:rPr>
                <w:rStyle w:val="Hyperlink"/>
                <w:rFonts w:ascii="Times New Roman" w:hAnsi="Times New Roman" w:cs="Times New Roman"/>
                <w:noProof/>
              </w:rPr>
              <w:t>Appendix 4b: Types of medicines prescribed for cough</w:t>
            </w:r>
            <w:r w:rsidR="001C3E56">
              <w:rPr>
                <w:noProof/>
                <w:webHidden/>
              </w:rPr>
              <w:tab/>
            </w:r>
            <w:r w:rsidR="001C3E56">
              <w:rPr>
                <w:noProof/>
                <w:webHidden/>
              </w:rPr>
              <w:fldChar w:fldCharType="begin"/>
            </w:r>
            <w:r w:rsidR="001C3E56">
              <w:rPr>
                <w:noProof/>
                <w:webHidden/>
              </w:rPr>
              <w:instrText xml:space="preserve"> PAGEREF _Toc107210880 \h </w:instrText>
            </w:r>
            <w:r w:rsidR="001C3E56">
              <w:rPr>
                <w:noProof/>
                <w:webHidden/>
              </w:rPr>
            </w:r>
            <w:r w:rsidR="001C3E56">
              <w:rPr>
                <w:noProof/>
                <w:webHidden/>
              </w:rPr>
              <w:fldChar w:fldCharType="separate"/>
            </w:r>
            <w:r w:rsidR="00CE6C9B">
              <w:rPr>
                <w:noProof/>
                <w:webHidden/>
              </w:rPr>
              <w:t>8</w:t>
            </w:r>
            <w:r w:rsidR="001C3E56">
              <w:rPr>
                <w:noProof/>
                <w:webHidden/>
              </w:rPr>
              <w:fldChar w:fldCharType="end"/>
            </w:r>
          </w:hyperlink>
        </w:p>
        <w:p w14:paraId="60FA2916" w14:textId="150CB22C" w:rsidR="001C3E56" w:rsidRDefault="00EC334A">
          <w:pPr>
            <w:pStyle w:val="TOC1"/>
            <w:tabs>
              <w:tab w:val="right" w:leader="dot" w:pos="9016"/>
            </w:tabs>
            <w:rPr>
              <w:rFonts w:eastAsiaTheme="minorEastAsia"/>
              <w:noProof/>
              <w:lang w:eastAsia="en-GB"/>
            </w:rPr>
          </w:pPr>
          <w:hyperlink w:anchor="_Toc107210881" w:history="1">
            <w:r w:rsidR="001C3E56" w:rsidRPr="009529D8">
              <w:rPr>
                <w:rStyle w:val="Hyperlink"/>
                <w:rFonts w:ascii="Times New Roman" w:hAnsi="Times New Roman" w:cs="Times New Roman"/>
                <w:noProof/>
              </w:rPr>
              <w:t>Appendix 4c. Percentage of prescribing for cough by services in different settings</w:t>
            </w:r>
            <w:r w:rsidR="001C3E56">
              <w:rPr>
                <w:noProof/>
                <w:webHidden/>
              </w:rPr>
              <w:tab/>
            </w:r>
            <w:r w:rsidR="001C3E56">
              <w:rPr>
                <w:noProof/>
                <w:webHidden/>
              </w:rPr>
              <w:fldChar w:fldCharType="begin"/>
            </w:r>
            <w:r w:rsidR="001C3E56">
              <w:rPr>
                <w:noProof/>
                <w:webHidden/>
              </w:rPr>
              <w:instrText xml:space="preserve"> PAGEREF _Toc107210881 \h </w:instrText>
            </w:r>
            <w:r w:rsidR="001C3E56">
              <w:rPr>
                <w:noProof/>
                <w:webHidden/>
              </w:rPr>
            </w:r>
            <w:r w:rsidR="001C3E56">
              <w:rPr>
                <w:noProof/>
                <w:webHidden/>
              </w:rPr>
              <w:fldChar w:fldCharType="separate"/>
            </w:r>
            <w:r w:rsidR="00CE6C9B">
              <w:rPr>
                <w:noProof/>
                <w:webHidden/>
              </w:rPr>
              <w:t>9</w:t>
            </w:r>
            <w:r w:rsidR="001C3E56">
              <w:rPr>
                <w:noProof/>
                <w:webHidden/>
              </w:rPr>
              <w:fldChar w:fldCharType="end"/>
            </w:r>
          </w:hyperlink>
        </w:p>
        <w:p w14:paraId="78072534" w14:textId="01AA83CC" w:rsidR="001C3E56" w:rsidRDefault="00EC334A">
          <w:pPr>
            <w:pStyle w:val="TOC1"/>
            <w:tabs>
              <w:tab w:val="right" w:leader="dot" w:pos="9016"/>
            </w:tabs>
            <w:rPr>
              <w:rFonts w:eastAsiaTheme="minorEastAsia"/>
              <w:noProof/>
              <w:lang w:eastAsia="en-GB"/>
            </w:rPr>
          </w:pPr>
          <w:hyperlink w:anchor="_Toc107210882" w:history="1">
            <w:r w:rsidR="001C3E56" w:rsidRPr="009529D8">
              <w:rPr>
                <w:rStyle w:val="Hyperlink"/>
                <w:rFonts w:ascii="Times New Roman" w:hAnsi="Times New Roman" w:cs="Times New Roman"/>
                <w:noProof/>
              </w:rPr>
              <w:t>Appendix 4d: Examples of quotes on the perceived effectiveness of medicines for cough</w:t>
            </w:r>
            <w:r w:rsidR="001C3E56">
              <w:rPr>
                <w:noProof/>
                <w:webHidden/>
              </w:rPr>
              <w:tab/>
            </w:r>
            <w:r w:rsidR="001C3E56">
              <w:rPr>
                <w:noProof/>
                <w:webHidden/>
              </w:rPr>
              <w:fldChar w:fldCharType="begin"/>
            </w:r>
            <w:r w:rsidR="001C3E56">
              <w:rPr>
                <w:noProof/>
                <w:webHidden/>
              </w:rPr>
              <w:instrText xml:space="preserve"> PAGEREF _Toc107210882 \h </w:instrText>
            </w:r>
            <w:r w:rsidR="001C3E56">
              <w:rPr>
                <w:noProof/>
                <w:webHidden/>
              </w:rPr>
            </w:r>
            <w:r w:rsidR="001C3E56">
              <w:rPr>
                <w:noProof/>
                <w:webHidden/>
              </w:rPr>
              <w:fldChar w:fldCharType="separate"/>
            </w:r>
            <w:r w:rsidR="00CE6C9B">
              <w:rPr>
                <w:noProof/>
                <w:webHidden/>
              </w:rPr>
              <w:t>9</w:t>
            </w:r>
            <w:r w:rsidR="001C3E56">
              <w:rPr>
                <w:noProof/>
                <w:webHidden/>
              </w:rPr>
              <w:fldChar w:fldCharType="end"/>
            </w:r>
          </w:hyperlink>
        </w:p>
        <w:p w14:paraId="452B3187" w14:textId="5540F1B3" w:rsidR="001C3E56" w:rsidRDefault="00EC334A">
          <w:pPr>
            <w:pStyle w:val="TOC1"/>
            <w:tabs>
              <w:tab w:val="right" w:leader="dot" w:pos="9016"/>
            </w:tabs>
            <w:rPr>
              <w:rFonts w:eastAsiaTheme="minorEastAsia"/>
              <w:noProof/>
              <w:lang w:eastAsia="en-GB"/>
            </w:rPr>
          </w:pPr>
          <w:hyperlink w:anchor="_Toc107210883" w:history="1">
            <w:r w:rsidR="001C3E56" w:rsidRPr="009529D8">
              <w:rPr>
                <w:rStyle w:val="Hyperlink"/>
                <w:rFonts w:ascii="Times New Roman" w:hAnsi="Times New Roman" w:cs="Times New Roman"/>
                <w:noProof/>
              </w:rPr>
              <w:t>Appendix 5a: Types of medicines prescribed for fever</w:t>
            </w:r>
            <w:r w:rsidR="001C3E56">
              <w:rPr>
                <w:noProof/>
                <w:webHidden/>
              </w:rPr>
              <w:tab/>
            </w:r>
            <w:r w:rsidR="001C3E56">
              <w:rPr>
                <w:noProof/>
                <w:webHidden/>
              </w:rPr>
              <w:fldChar w:fldCharType="begin"/>
            </w:r>
            <w:r w:rsidR="001C3E56">
              <w:rPr>
                <w:noProof/>
                <w:webHidden/>
              </w:rPr>
              <w:instrText xml:space="preserve"> PAGEREF _Toc107210883 \h </w:instrText>
            </w:r>
            <w:r w:rsidR="001C3E56">
              <w:rPr>
                <w:noProof/>
                <w:webHidden/>
              </w:rPr>
            </w:r>
            <w:r w:rsidR="001C3E56">
              <w:rPr>
                <w:noProof/>
                <w:webHidden/>
              </w:rPr>
              <w:fldChar w:fldCharType="separate"/>
            </w:r>
            <w:r w:rsidR="00CE6C9B">
              <w:rPr>
                <w:noProof/>
                <w:webHidden/>
              </w:rPr>
              <w:t>10</w:t>
            </w:r>
            <w:r w:rsidR="001C3E56">
              <w:rPr>
                <w:noProof/>
                <w:webHidden/>
              </w:rPr>
              <w:fldChar w:fldCharType="end"/>
            </w:r>
          </w:hyperlink>
        </w:p>
        <w:p w14:paraId="2517E8C7" w14:textId="0E4880F5" w:rsidR="001C3E56" w:rsidRDefault="00EC334A">
          <w:pPr>
            <w:pStyle w:val="TOC1"/>
            <w:tabs>
              <w:tab w:val="right" w:leader="dot" w:pos="9016"/>
            </w:tabs>
            <w:rPr>
              <w:rFonts w:eastAsiaTheme="minorEastAsia"/>
              <w:noProof/>
              <w:lang w:eastAsia="en-GB"/>
            </w:rPr>
          </w:pPr>
          <w:hyperlink w:anchor="_Toc107210884" w:history="1">
            <w:r w:rsidR="001C3E56" w:rsidRPr="009529D8">
              <w:rPr>
                <w:rStyle w:val="Hyperlink"/>
                <w:rFonts w:ascii="Times New Roman" w:hAnsi="Times New Roman" w:cs="Times New Roman"/>
                <w:noProof/>
              </w:rPr>
              <w:t>Appendix 5b: Percentage of prescribing for fever by services in different world regions</w:t>
            </w:r>
            <w:r w:rsidR="001C3E56">
              <w:rPr>
                <w:noProof/>
                <w:webHidden/>
              </w:rPr>
              <w:tab/>
            </w:r>
            <w:r w:rsidR="001C3E56">
              <w:rPr>
                <w:noProof/>
                <w:webHidden/>
              </w:rPr>
              <w:fldChar w:fldCharType="begin"/>
            </w:r>
            <w:r w:rsidR="001C3E56">
              <w:rPr>
                <w:noProof/>
                <w:webHidden/>
              </w:rPr>
              <w:instrText xml:space="preserve"> PAGEREF _Toc107210884 \h </w:instrText>
            </w:r>
            <w:r w:rsidR="001C3E56">
              <w:rPr>
                <w:noProof/>
                <w:webHidden/>
              </w:rPr>
            </w:r>
            <w:r w:rsidR="001C3E56">
              <w:rPr>
                <w:noProof/>
                <w:webHidden/>
              </w:rPr>
              <w:fldChar w:fldCharType="separate"/>
            </w:r>
            <w:r w:rsidR="00CE6C9B">
              <w:rPr>
                <w:noProof/>
                <w:webHidden/>
              </w:rPr>
              <w:t>11</w:t>
            </w:r>
            <w:r w:rsidR="001C3E56">
              <w:rPr>
                <w:noProof/>
                <w:webHidden/>
              </w:rPr>
              <w:fldChar w:fldCharType="end"/>
            </w:r>
          </w:hyperlink>
        </w:p>
        <w:p w14:paraId="2149E0E1" w14:textId="0F49A1B6" w:rsidR="001C3E56" w:rsidRDefault="00EC334A">
          <w:pPr>
            <w:pStyle w:val="TOC1"/>
            <w:tabs>
              <w:tab w:val="right" w:leader="dot" w:pos="9016"/>
            </w:tabs>
            <w:rPr>
              <w:rFonts w:eastAsiaTheme="minorEastAsia"/>
              <w:noProof/>
              <w:lang w:eastAsia="en-GB"/>
            </w:rPr>
          </w:pPr>
          <w:hyperlink w:anchor="_Toc107210885" w:history="1">
            <w:r w:rsidR="001C3E56" w:rsidRPr="009529D8">
              <w:rPr>
                <w:rStyle w:val="Hyperlink"/>
                <w:rFonts w:ascii="Times New Roman" w:hAnsi="Times New Roman" w:cs="Times New Roman"/>
                <w:noProof/>
              </w:rPr>
              <w:t>Appendix 5c: Percentage of prescribing for fever by services in different settings</w:t>
            </w:r>
            <w:r w:rsidR="001C3E56">
              <w:rPr>
                <w:noProof/>
                <w:webHidden/>
              </w:rPr>
              <w:tab/>
            </w:r>
            <w:r w:rsidR="001C3E56">
              <w:rPr>
                <w:noProof/>
                <w:webHidden/>
              </w:rPr>
              <w:fldChar w:fldCharType="begin"/>
            </w:r>
            <w:r w:rsidR="001C3E56">
              <w:rPr>
                <w:noProof/>
                <w:webHidden/>
              </w:rPr>
              <w:instrText xml:space="preserve"> PAGEREF _Toc107210885 \h </w:instrText>
            </w:r>
            <w:r w:rsidR="001C3E56">
              <w:rPr>
                <w:noProof/>
                <w:webHidden/>
              </w:rPr>
            </w:r>
            <w:r w:rsidR="001C3E56">
              <w:rPr>
                <w:noProof/>
                <w:webHidden/>
              </w:rPr>
              <w:fldChar w:fldCharType="separate"/>
            </w:r>
            <w:r w:rsidR="00CE6C9B">
              <w:rPr>
                <w:noProof/>
                <w:webHidden/>
              </w:rPr>
              <w:t>11</w:t>
            </w:r>
            <w:r w:rsidR="001C3E56">
              <w:rPr>
                <w:noProof/>
                <w:webHidden/>
              </w:rPr>
              <w:fldChar w:fldCharType="end"/>
            </w:r>
          </w:hyperlink>
        </w:p>
        <w:p w14:paraId="2A44CF43" w14:textId="65E37904" w:rsidR="001C3E56" w:rsidRDefault="00EC334A">
          <w:pPr>
            <w:pStyle w:val="TOC1"/>
            <w:tabs>
              <w:tab w:val="right" w:leader="dot" w:pos="9016"/>
            </w:tabs>
            <w:rPr>
              <w:rFonts w:eastAsiaTheme="minorEastAsia"/>
              <w:noProof/>
              <w:lang w:eastAsia="en-GB"/>
            </w:rPr>
          </w:pPr>
          <w:hyperlink w:anchor="_Toc107210886" w:history="1">
            <w:r w:rsidR="001C3E56" w:rsidRPr="009529D8">
              <w:rPr>
                <w:rStyle w:val="Hyperlink"/>
                <w:rFonts w:ascii="Times New Roman" w:hAnsi="Times New Roman" w:cs="Times New Roman"/>
                <w:noProof/>
              </w:rPr>
              <w:t>Appendix 5d: Examples of quotes on the perceived effectiveness of medicines for fever</w:t>
            </w:r>
            <w:r w:rsidR="001C3E56">
              <w:rPr>
                <w:noProof/>
                <w:webHidden/>
              </w:rPr>
              <w:tab/>
            </w:r>
            <w:r w:rsidR="001C3E56">
              <w:rPr>
                <w:noProof/>
                <w:webHidden/>
              </w:rPr>
              <w:fldChar w:fldCharType="begin"/>
            </w:r>
            <w:r w:rsidR="001C3E56">
              <w:rPr>
                <w:noProof/>
                <w:webHidden/>
              </w:rPr>
              <w:instrText xml:space="preserve"> PAGEREF _Toc107210886 \h </w:instrText>
            </w:r>
            <w:r w:rsidR="001C3E56">
              <w:rPr>
                <w:noProof/>
                <w:webHidden/>
              </w:rPr>
            </w:r>
            <w:r w:rsidR="001C3E56">
              <w:rPr>
                <w:noProof/>
                <w:webHidden/>
              </w:rPr>
              <w:fldChar w:fldCharType="separate"/>
            </w:r>
            <w:r w:rsidR="00CE6C9B">
              <w:rPr>
                <w:noProof/>
                <w:webHidden/>
              </w:rPr>
              <w:t>11</w:t>
            </w:r>
            <w:r w:rsidR="001C3E56">
              <w:rPr>
                <w:noProof/>
                <w:webHidden/>
              </w:rPr>
              <w:fldChar w:fldCharType="end"/>
            </w:r>
          </w:hyperlink>
        </w:p>
        <w:p w14:paraId="2CD007AC" w14:textId="25FBAB69" w:rsidR="001C3E56" w:rsidRDefault="00EC334A">
          <w:pPr>
            <w:pStyle w:val="TOC1"/>
            <w:tabs>
              <w:tab w:val="right" w:leader="dot" w:pos="9016"/>
            </w:tabs>
            <w:rPr>
              <w:rFonts w:eastAsiaTheme="minorEastAsia"/>
              <w:noProof/>
              <w:lang w:eastAsia="en-GB"/>
            </w:rPr>
          </w:pPr>
          <w:hyperlink w:anchor="_Toc107210887" w:history="1">
            <w:r w:rsidR="001C3E56" w:rsidRPr="009529D8">
              <w:rPr>
                <w:rStyle w:val="Hyperlink"/>
                <w:rFonts w:ascii="Times New Roman" w:hAnsi="Times New Roman" w:cs="Times New Roman"/>
                <w:noProof/>
              </w:rPr>
              <w:t>Appendix 6a: Types of medicines prescribed for pain</w:t>
            </w:r>
            <w:r w:rsidR="001C3E56">
              <w:rPr>
                <w:noProof/>
                <w:webHidden/>
              </w:rPr>
              <w:tab/>
            </w:r>
            <w:r w:rsidR="001C3E56">
              <w:rPr>
                <w:noProof/>
                <w:webHidden/>
              </w:rPr>
              <w:fldChar w:fldCharType="begin"/>
            </w:r>
            <w:r w:rsidR="001C3E56">
              <w:rPr>
                <w:noProof/>
                <w:webHidden/>
              </w:rPr>
              <w:instrText xml:space="preserve"> PAGEREF _Toc107210887 \h </w:instrText>
            </w:r>
            <w:r w:rsidR="001C3E56">
              <w:rPr>
                <w:noProof/>
                <w:webHidden/>
              </w:rPr>
            </w:r>
            <w:r w:rsidR="001C3E56">
              <w:rPr>
                <w:noProof/>
                <w:webHidden/>
              </w:rPr>
              <w:fldChar w:fldCharType="separate"/>
            </w:r>
            <w:r w:rsidR="00CE6C9B">
              <w:rPr>
                <w:noProof/>
                <w:webHidden/>
              </w:rPr>
              <w:t>13</w:t>
            </w:r>
            <w:r w:rsidR="001C3E56">
              <w:rPr>
                <w:noProof/>
                <w:webHidden/>
              </w:rPr>
              <w:fldChar w:fldCharType="end"/>
            </w:r>
          </w:hyperlink>
        </w:p>
        <w:p w14:paraId="43C30C27" w14:textId="6440BF1C" w:rsidR="001C3E56" w:rsidRDefault="00EC334A">
          <w:pPr>
            <w:pStyle w:val="TOC1"/>
            <w:tabs>
              <w:tab w:val="right" w:leader="dot" w:pos="9016"/>
            </w:tabs>
            <w:rPr>
              <w:rFonts w:eastAsiaTheme="minorEastAsia"/>
              <w:noProof/>
              <w:lang w:eastAsia="en-GB"/>
            </w:rPr>
          </w:pPr>
          <w:hyperlink w:anchor="_Toc107210888" w:history="1">
            <w:r w:rsidR="001C3E56" w:rsidRPr="009529D8">
              <w:rPr>
                <w:rStyle w:val="Hyperlink"/>
                <w:rFonts w:ascii="Times New Roman" w:hAnsi="Times New Roman" w:cs="Times New Roman"/>
                <w:noProof/>
              </w:rPr>
              <w:t>Appendix 6b: Percentage of prescribing for pain by services in different world regions</w:t>
            </w:r>
            <w:r w:rsidR="001C3E56">
              <w:rPr>
                <w:noProof/>
                <w:webHidden/>
              </w:rPr>
              <w:tab/>
            </w:r>
            <w:r w:rsidR="001C3E56">
              <w:rPr>
                <w:noProof/>
                <w:webHidden/>
              </w:rPr>
              <w:fldChar w:fldCharType="begin"/>
            </w:r>
            <w:r w:rsidR="001C3E56">
              <w:rPr>
                <w:noProof/>
                <w:webHidden/>
              </w:rPr>
              <w:instrText xml:space="preserve"> PAGEREF _Toc107210888 \h </w:instrText>
            </w:r>
            <w:r w:rsidR="001C3E56">
              <w:rPr>
                <w:noProof/>
                <w:webHidden/>
              </w:rPr>
            </w:r>
            <w:r w:rsidR="001C3E56">
              <w:rPr>
                <w:noProof/>
                <w:webHidden/>
              </w:rPr>
              <w:fldChar w:fldCharType="separate"/>
            </w:r>
            <w:r w:rsidR="00CE6C9B">
              <w:rPr>
                <w:noProof/>
                <w:webHidden/>
              </w:rPr>
              <w:t>14</w:t>
            </w:r>
            <w:r w:rsidR="001C3E56">
              <w:rPr>
                <w:noProof/>
                <w:webHidden/>
              </w:rPr>
              <w:fldChar w:fldCharType="end"/>
            </w:r>
          </w:hyperlink>
        </w:p>
        <w:p w14:paraId="2CB616A0" w14:textId="7F88D91C" w:rsidR="001C3E56" w:rsidRDefault="00EC334A">
          <w:pPr>
            <w:pStyle w:val="TOC1"/>
            <w:tabs>
              <w:tab w:val="right" w:leader="dot" w:pos="9016"/>
            </w:tabs>
            <w:rPr>
              <w:rFonts w:eastAsiaTheme="minorEastAsia"/>
              <w:noProof/>
              <w:lang w:eastAsia="en-GB"/>
            </w:rPr>
          </w:pPr>
          <w:hyperlink w:anchor="_Toc107210889" w:history="1">
            <w:r w:rsidR="001C3E56" w:rsidRPr="009529D8">
              <w:rPr>
                <w:rStyle w:val="Hyperlink"/>
                <w:rFonts w:ascii="Times New Roman" w:hAnsi="Times New Roman" w:cs="Times New Roman"/>
                <w:noProof/>
              </w:rPr>
              <w:t>Appendix 6c: Percentage of prescribing for pain by services in different settings</w:t>
            </w:r>
            <w:r w:rsidR="001C3E56">
              <w:rPr>
                <w:noProof/>
                <w:webHidden/>
              </w:rPr>
              <w:tab/>
            </w:r>
            <w:r w:rsidR="001C3E56">
              <w:rPr>
                <w:noProof/>
                <w:webHidden/>
              </w:rPr>
              <w:fldChar w:fldCharType="begin"/>
            </w:r>
            <w:r w:rsidR="001C3E56">
              <w:rPr>
                <w:noProof/>
                <w:webHidden/>
              </w:rPr>
              <w:instrText xml:space="preserve"> PAGEREF _Toc107210889 \h </w:instrText>
            </w:r>
            <w:r w:rsidR="001C3E56">
              <w:rPr>
                <w:noProof/>
                <w:webHidden/>
              </w:rPr>
            </w:r>
            <w:r w:rsidR="001C3E56">
              <w:rPr>
                <w:noProof/>
                <w:webHidden/>
              </w:rPr>
              <w:fldChar w:fldCharType="separate"/>
            </w:r>
            <w:r w:rsidR="00CE6C9B">
              <w:rPr>
                <w:noProof/>
                <w:webHidden/>
              </w:rPr>
              <w:t>14</w:t>
            </w:r>
            <w:r w:rsidR="001C3E56">
              <w:rPr>
                <w:noProof/>
                <w:webHidden/>
              </w:rPr>
              <w:fldChar w:fldCharType="end"/>
            </w:r>
          </w:hyperlink>
        </w:p>
        <w:p w14:paraId="608EC586" w14:textId="0CB8FEDE" w:rsidR="001C3E56" w:rsidRDefault="00EC334A">
          <w:pPr>
            <w:pStyle w:val="TOC1"/>
            <w:tabs>
              <w:tab w:val="right" w:leader="dot" w:pos="9016"/>
            </w:tabs>
            <w:rPr>
              <w:rFonts w:eastAsiaTheme="minorEastAsia"/>
              <w:noProof/>
              <w:lang w:eastAsia="en-GB"/>
            </w:rPr>
          </w:pPr>
          <w:hyperlink w:anchor="_Toc107210890" w:history="1">
            <w:r w:rsidR="001C3E56" w:rsidRPr="009529D8">
              <w:rPr>
                <w:rStyle w:val="Hyperlink"/>
                <w:rFonts w:ascii="Times New Roman" w:hAnsi="Times New Roman" w:cs="Times New Roman"/>
                <w:noProof/>
              </w:rPr>
              <w:t>Appendix 6d: Examples of quotes on the perceived effectiveness of medicines for pain</w:t>
            </w:r>
            <w:r w:rsidR="001C3E56">
              <w:rPr>
                <w:noProof/>
                <w:webHidden/>
              </w:rPr>
              <w:tab/>
            </w:r>
            <w:r w:rsidR="001C3E56">
              <w:rPr>
                <w:noProof/>
                <w:webHidden/>
              </w:rPr>
              <w:fldChar w:fldCharType="begin"/>
            </w:r>
            <w:r w:rsidR="001C3E56">
              <w:rPr>
                <w:noProof/>
                <w:webHidden/>
              </w:rPr>
              <w:instrText xml:space="preserve"> PAGEREF _Toc107210890 \h </w:instrText>
            </w:r>
            <w:r w:rsidR="001C3E56">
              <w:rPr>
                <w:noProof/>
                <w:webHidden/>
              </w:rPr>
            </w:r>
            <w:r w:rsidR="001C3E56">
              <w:rPr>
                <w:noProof/>
                <w:webHidden/>
              </w:rPr>
              <w:fldChar w:fldCharType="separate"/>
            </w:r>
            <w:r w:rsidR="00CE6C9B">
              <w:rPr>
                <w:noProof/>
                <w:webHidden/>
              </w:rPr>
              <w:t>15</w:t>
            </w:r>
            <w:r w:rsidR="001C3E56">
              <w:rPr>
                <w:noProof/>
                <w:webHidden/>
              </w:rPr>
              <w:fldChar w:fldCharType="end"/>
            </w:r>
          </w:hyperlink>
        </w:p>
        <w:p w14:paraId="0FB4C1D6" w14:textId="603C97DE" w:rsidR="00FD1659" w:rsidRDefault="00FD1659">
          <w:r>
            <w:rPr>
              <w:b/>
              <w:bCs/>
              <w:noProof/>
            </w:rPr>
            <w:fldChar w:fldCharType="end"/>
          </w:r>
        </w:p>
      </w:sdtContent>
    </w:sdt>
    <w:p w14:paraId="7E1D52F6" w14:textId="4604B103" w:rsidR="00FD1659" w:rsidRDefault="00FD1659">
      <w:pPr>
        <w:rPr>
          <w:rFonts w:ascii="Times New Roman" w:hAnsi="Times New Roman" w:cs="Times New Roman"/>
          <w:b/>
          <w:sz w:val="28"/>
          <w:szCs w:val="28"/>
        </w:rPr>
      </w:pPr>
    </w:p>
    <w:p w14:paraId="3D078D7E" w14:textId="664BCDA4" w:rsidR="00FD1659" w:rsidRDefault="00FD1659">
      <w:pPr>
        <w:rPr>
          <w:rFonts w:ascii="Times New Roman" w:hAnsi="Times New Roman" w:cs="Times New Roman"/>
          <w:b/>
          <w:sz w:val="28"/>
          <w:szCs w:val="28"/>
        </w:rPr>
      </w:pPr>
    </w:p>
    <w:p w14:paraId="051CFFF9" w14:textId="44949C71" w:rsidR="00C30245" w:rsidRDefault="00C30245">
      <w:pPr>
        <w:rPr>
          <w:rFonts w:ascii="Times New Roman" w:hAnsi="Times New Roman" w:cs="Times New Roman"/>
          <w:b/>
          <w:sz w:val="28"/>
          <w:szCs w:val="28"/>
        </w:rPr>
      </w:pPr>
    </w:p>
    <w:p w14:paraId="1442829B" w14:textId="0A44F92A" w:rsidR="00C30245" w:rsidRDefault="00C30245">
      <w:pPr>
        <w:rPr>
          <w:rFonts w:ascii="Times New Roman" w:hAnsi="Times New Roman" w:cs="Times New Roman"/>
          <w:b/>
          <w:sz w:val="28"/>
          <w:szCs w:val="28"/>
        </w:rPr>
      </w:pPr>
    </w:p>
    <w:p w14:paraId="13176D5E" w14:textId="23AABD0A" w:rsidR="00C30245" w:rsidRDefault="00C30245">
      <w:pPr>
        <w:rPr>
          <w:rFonts w:ascii="Times New Roman" w:hAnsi="Times New Roman" w:cs="Times New Roman"/>
          <w:b/>
          <w:sz w:val="28"/>
          <w:szCs w:val="28"/>
        </w:rPr>
      </w:pPr>
    </w:p>
    <w:p w14:paraId="6822ECD1" w14:textId="782E70CD" w:rsidR="00C30245" w:rsidRDefault="00C30245">
      <w:pPr>
        <w:rPr>
          <w:rFonts w:ascii="Times New Roman" w:hAnsi="Times New Roman" w:cs="Times New Roman"/>
          <w:b/>
          <w:sz w:val="28"/>
          <w:szCs w:val="28"/>
        </w:rPr>
      </w:pPr>
    </w:p>
    <w:p w14:paraId="28AA5C17" w14:textId="77777777" w:rsidR="00BA6EE2" w:rsidRDefault="00BA6EE2">
      <w:pPr>
        <w:rPr>
          <w:rFonts w:ascii="Times New Roman" w:hAnsi="Times New Roman" w:cs="Times New Roman"/>
          <w:b/>
          <w:sz w:val="28"/>
          <w:szCs w:val="28"/>
        </w:rPr>
      </w:pPr>
    </w:p>
    <w:p w14:paraId="04BA7FCD" w14:textId="54C9370A" w:rsidR="00C30245" w:rsidRDefault="00E75799" w:rsidP="00BA6EE2">
      <w:pPr>
        <w:pStyle w:val="Heading1"/>
        <w:rPr>
          <w:rFonts w:ascii="Times New Roman" w:hAnsi="Times New Roman" w:cs="Times New Roman"/>
          <w:color w:val="auto"/>
          <w:sz w:val="24"/>
          <w:szCs w:val="24"/>
        </w:rPr>
      </w:pPr>
      <w:bookmarkStart w:id="0" w:name="_Toc107210870"/>
      <w:r w:rsidRPr="00BA6EE2">
        <w:rPr>
          <w:rFonts w:ascii="Times New Roman" w:hAnsi="Times New Roman" w:cs="Times New Roman"/>
          <w:color w:val="auto"/>
          <w:sz w:val="24"/>
          <w:szCs w:val="24"/>
        </w:rPr>
        <w:lastRenderedPageBreak/>
        <w:t xml:space="preserve">Appendix 1: </w:t>
      </w:r>
      <w:r w:rsidR="00C30245" w:rsidRPr="00BA6EE2">
        <w:rPr>
          <w:rFonts w:ascii="Times New Roman" w:hAnsi="Times New Roman" w:cs="Times New Roman"/>
          <w:color w:val="auto"/>
          <w:sz w:val="24"/>
          <w:szCs w:val="24"/>
        </w:rPr>
        <w:t>Questions analysed in this study</w:t>
      </w:r>
      <w:bookmarkEnd w:id="0"/>
    </w:p>
    <w:p w14:paraId="465152D3" w14:textId="77777777" w:rsidR="00BA6EE2" w:rsidRPr="00BA6EE2" w:rsidRDefault="00BA6EE2" w:rsidP="00BA6EE2"/>
    <w:tbl>
      <w:tblPr>
        <w:tblStyle w:val="TableGrid"/>
        <w:tblW w:w="9493" w:type="dxa"/>
        <w:tblLook w:val="04A0" w:firstRow="1" w:lastRow="0" w:firstColumn="1" w:lastColumn="0" w:noHBand="0" w:noVBand="1"/>
      </w:tblPr>
      <w:tblGrid>
        <w:gridCol w:w="5524"/>
        <w:gridCol w:w="3969"/>
      </w:tblGrid>
      <w:tr w:rsidR="00C30245" w:rsidRPr="00213D7F" w14:paraId="22B1C241" w14:textId="77777777" w:rsidTr="004002FB">
        <w:tc>
          <w:tcPr>
            <w:tcW w:w="5524" w:type="dxa"/>
          </w:tcPr>
          <w:p w14:paraId="01C58BE1"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7.4 Do you have protocols for symptom management for COVID-19 patients?</w:t>
            </w:r>
          </w:p>
        </w:tc>
        <w:tc>
          <w:tcPr>
            <w:tcW w:w="3969" w:type="dxa"/>
          </w:tcPr>
          <w:p w14:paraId="1293F741"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Yes</w:t>
            </w:r>
          </w:p>
          <w:p w14:paraId="51813B27"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No</w:t>
            </w:r>
          </w:p>
          <w:p w14:paraId="65C71D09"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Unsure</w:t>
            </w:r>
          </w:p>
        </w:tc>
      </w:tr>
      <w:tr w:rsidR="00C30245" w:rsidRPr="00213D7F" w14:paraId="5F079FD4" w14:textId="77777777" w:rsidTr="004002FB">
        <w:tc>
          <w:tcPr>
            <w:tcW w:w="5524" w:type="dxa"/>
          </w:tcPr>
          <w:p w14:paraId="1876053E"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7.4a What sources of information did you use?</w:t>
            </w:r>
          </w:p>
          <w:p w14:paraId="02B3D5E6" w14:textId="77777777" w:rsidR="00C30245" w:rsidRPr="00BA6EE2" w:rsidRDefault="00C30245" w:rsidP="004002FB">
            <w:pPr>
              <w:autoSpaceDE w:val="0"/>
              <w:autoSpaceDN w:val="0"/>
              <w:adjustRightInd w:val="0"/>
              <w:rPr>
                <w:rFonts w:ascii="Times New Roman" w:hAnsi="Times New Roman" w:cs="Times New Roman"/>
                <w:sz w:val="24"/>
                <w:szCs w:val="24"/>
              </w:rPr>
            </w:pPr>
          </w:p>
        </w:tc>
        <w:tc>
          <w:tcPr>
            <w:tcW w:w="3969" w:type="dxa"/>
          </w:tcPr>
          <w:p w14:paraId="482178C6"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Locally developed guidance</w:t>
            </w:r>
          </w:p>
          <w:p w14:paraId="472321D1"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National Institute for Health and Care Excellence (NICE)</w:t>
            </w:r>
          </w:p>
          <w:p w14:paraId="29D53042"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National Health Service (NHS)</w:t>
            </w:r>
          </w:p>
          <w:p w14:paraId="72A92BF1"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 xml:space="preserve">Other </w:t>
            </w:r>
          </w:p>
        </w:tc>
      </w:tr>
      <w:tr w:rsidR="00C30245" w:rsidRPr="00213D7F" w14:paraId="7C18737B" w14:textId="77777777" w:rsidTr="004002FB">
        <w:tc>
          <w:tcPr>
            <w:tcW w:w="9493" w:type="dxa"/>
            <w:gridSpan w:val="2"/>
          </w:tcPr>
          <w:p w14:paraId="428B7BC8"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b/>
                <w:sz w:val="24"/>
                <w:szCs w:val="24"/>
              </w:rPr>
              <w:t>Free text survey questions about management of symptoms in COVID-19</w:t>
            </w:r>
          </w:p>
        </w:tc>
      </w:tr>
      <w:tr w:rsidR="00C30245" w:rsidRPr="00213D7F" w14:paraId="225BF01D" w14:textId="77777777" w:rsidTr="004002FB">
        <w:tc>
          <w:tcPr>
            <w:tcW w:w="5524" w:type="dxa"/>
          </w:tcPr>
          <w:p w14:paraId="51132EFE"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Breathlessness</w:t>
            </w:r>
          </w:p>
          <w:p w14:paraId="67FEA31C"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7.5 Which medicines and therapies do you usually</w:t>
            </w:r>
          </w:p>
          <w:p w14:paraId="2EC44509"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prescribe?</w:t>
            </w:r>
          </w:p>
          <w:p w14:paraId="3A993845"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7.6 How effective do you find these? E.g. time to give</w:t>
            </w:r>
          </w:p>
          <w:p w14:paraId="23108C47"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relief and how well it works</w:t>
            </w:r>
          </w:p>
        </w:tc>
        <w:tc>
          <w:tcPr>
            <w:tcW w:w="3969" w:type="dxa"/>
          </w:tcPr>
          <w:p w14:paraId="4CE25822" w14:textId="77777777" w:rsidR="00C30245" w:rsidRPr="00BA6EE2" w:rsidRDefault="00C30245" w:rsidP="004002FB">
            <w:pPr>
              <w:autoSpaceDE w:val="0"/>
              <w:autoSpaceDN w:val="0"/>
              <w:adjustRightInd w:val="0"/>
              <w:rPr>
                <w:rFonts w:ascii="Times New Roman" w:hAnsi="Times New Roman" w:cs="Times New Roman"/>
                <w:sz w:val="24"/>
                <w:szCs w:val="24"/>
              </w:rPr>
            </w:pPr>
          </w:p>
        </w:tc>
      </w:tr>
      <w:tr w:rsidR="00C30245" w:rsidRPr="00213D7F" w14:paraId="2415DF5A" w14:textId="77777777" w:rsidTr="004002FB">
        <w:tc>
          <w:tcPr>
            <w:tcW w:w="5524" w:type="dxa"/>
          </w:tcPr>
          <w:p w14:paraId="3C174142"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 xml:space="preserve">Agitation </w:t>
            </w:r>
          </w:p>
          <w:p w14:paraId="632F47B5"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7.7 Which medicines and therapies do you usually</w:t>
            </w:r>
          </w:p>
          <w:p w14:paraId="27DED694"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prescribe?</w:t>
            </w:r>
          </w:p>
          <w:p w14:paraId="2ADAADDB"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7.8 How effective do you find these? E.g. time to give</w:t>
            </w:r>
          </w:p>
          <w:p w14:paraId="224C65FB"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relief and how well it works</w:t>
            </w:r>
          </w:p>
        </w:tc>
        <w:tc>
          <w:tcPr>
            <w:tcW w:w="3969" w:type="dxa"/>
          </w:tcPr>
          <w:p w14:paraId="67F1033B" w14:textId="77777777" w:rsidR="00C30245" w:rsidRPr="00BA6EE2" w:rsidRDefault="00C30245" w:rsidP="004002FB">
            <w:pPr>
              <w:autoSpaceDE w:val="0"/>
              <w:autoSpaceDN w:val="0"/>
              <w:adjustRightInd w:val="0"/>
              <w:rPr>
                <w:rFonts w:ascii="Times New Roman" w:hAnsi="Times New Roman" w:cs="Times New Roman"/>
                <w:sz w:val="24"/>
                <w:szCs w:val="24"/>
              </w:rPr>
            </w:pPr>
          </w:p>
        </w:tc>
      </w:tr>
      <w:tr w:rsidR="00C30245" w:rsidRPr="00213D7F" w14:paraId="514DF6DB" w14:textId="77777777" w:rsidTr="004002FB">
        <w:tc>
          <w:tcPr>
            <w:tcW w:w="5524" w:type="dxa"/>
          </w:tcPr>
          <w:p w14:paraId="76264F44"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Fever/Shivering</w:t>
            </w:r>
          </w:p>
          <w:p w14:paraId="36BBE029"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7.9 Which medicines and therapies do you usually</w:t>
            </w:r>
          </w:p>
          <w:p w14:paraId="6093537E"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prescribe?</w:t>
            </w:r>
          </w:p>
          <w:p w14:paraId="0EF6F75F"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7.10 How effective do you find these? E.g. time to give relief and how well it works</w:t>
            </w:r>
          </w:p>
        </w:tc>
        <w:tc>
          <w:tcPr>
            <w:tcW w:w="3969" w:type="dxa"/>
          </w:tcPr>
          <w:p w14:paraId="337CAEE3" w14:textId="77777777" w:rsidR="00C30245" w:rsidRPr="00BA6EE2" w:rsidRDefault="00C30245" w:rsidP="004002FB">
            <w:pPr>
              <w:autoSpaceDE w:val="0"/>
              <w:autoSpaceDN w:val="0"/>
              <w:adjustRightInd w:val="0"/>
              <w:rPr>
                <w:rFonts w:ascii="Times New Roman" w:hAnsi="Times New Roman" w:cs="Times New Roman"/>
                <w:sz w:val="24"/>
                <w:szCs w:val="24"/>
              </w:rPr>
            </w:pPr>
          </w:p>
        </w:tc>
      </w:tr>
      <w:tr w:rsidR="00C30245" w:rsidRPr="00213D7F" w14:paraId="4E9D6729" w14:textId="77777777" w:rsidTr="004002FB">
        <w:tc>
          <w:tcPr>
            <w:tcW w:w="5524" w:type="dxa"/>
          </w:tcPr>
          <w:p w14:paraId="370418D5"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Cough</w:t>
            </w:r>
          </w:p>
          <w:p w14:paraId="33398516"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7.11 Which medicines and therapies do you usually</w:t>
            </w:r>
          </w:p>
          <w:p w14:paraId="40B37170"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prescribe?</w:t>
            </w:r>
          </w:p>
          <w:p w14:paraId="3F13A45D"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7.12 How effective do you find these? (E.g. time to give relief and how well it works</w:t>
            </w:r>
          </w:p>
        </w:tc>
        <w:tc>
          <w:tcPr>
            <w:tcW w:w="3969" w:type="dxa"/>
          </w:tcPr>
          <w:p w14:paraId="6F9552FB" w14:textId="77777777" w:rsidR="00C30245" w:rsidRPr="00BA6EE2" w:rsidRDefault="00C30245" w:rsidP="004002FB">
            <w:pPr>
              <w:autoSpaceDE w:val="0"/>
              <w:autoSpaceDN w:val="0"/>
              <w:adjustRightInd w:val="0"/>
              <w:rPr>
                <w:rFonts w:ascii="Times New Roman" w:hAnsi="Times New Roman" w:cs="Times New Roman"/>
                <w:sz w:val="24"/>
                <w:szCs w:val="24"/>
              </w:rPr>
            </w:pPr>
          </w:p>
        </w:tc>
      </w:tr>
      <w:tr w:rsidR="00C30245" w:rsidRPr="00213D7F" w14:paraId="66635086" w14:textId="77777777" w:rsidTr="004002FB">
        <w:tc>
          <w:tcPr>
            <w:tcW w:w="5524" w:type="dxa"/>
          </w:tcPr>
          <w:p w14:paraId="078B7307"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 xml:space="preserve">Pain </w:t>
            </w:r>
          </w:p>
          <w:p w14:paraId="0BC892F0"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7.13 Which medicines and therapies do you usually</w:t>
            </w:r>
          </w:p>
          <w:p w14:paraId="28B9A7ED"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prescribe?</w:t>
            </w:r>
          </w:p>
          <w:p w14:paraId="756C056A" w14:textId="77777777" w:rsidR="00C30245" w:rsidRPr="00BA6EE2" w:rsidRDefault="00C30245" w:rsidP="004002FB">
            <w:pPr>
              <w:autoSpaceDE w:val="0"/>
              <w:autoSpaceDN w:val="0"/>
              <w:adjustRightInd w:val="0"/>
              <w:rPr>
                <w:rFonts w:ascii="Times New Roman" w:hAnsi="Times New Roman" w:cs="Times New Roman"/>
                <w:sz w:val="24"/>
                <w:szCs w:val="24"/>
              </w:rPr>
            </w:pPr>
            <w:r w:rsidRPr="00BA6EE2">
              <w:rPr>
                <w:rFonts w:ascii="Times New Roman" w:hAnsi="Times New Roman" w:cs="Times New Roman"/>
                <w:sz w:val="24"/>
                <w:szCs w:val="24"/>
              </w:rPr>
              <w:t>7.14 How effective do you find these? E.g. time to give relief and how well it works</w:t>
            </w:r>
          </w:p>
        </w:tc>
        <w:tc>
          <w:tcPr>
            <w:tcW w:w="3969" w:type="dxa"/>
          </w:tcPr>
          <w:p w14:paraId="4C1896F0" w14:textId="77777777" w:rsidR="00C30245" w:rsidRPr="00BA6EE2" w:rsidRDefault="00C30245" w:rsidP="004002FB">
            <w:pPr>
              <w:autoSpaceDE w:val="0"/>
              <w:autoSpaceDN w:val="0"/>
              <w:adjustRightInd w:val="0"/>
              <w:rPr>
                <w:rFonts w:ascii="Times New Roman" w:hAnsi="Times New Roman" w:cs="Times New Roman"/>
                <w:sz w:val="24"/>
                <w:szCs w:val="24"/>
              </w:rPr>
            </w:pPr>
          </w:p>
        </w:tc>
      </w:tr>
    </w:tbl>
    <w:p w14:paraId="2DED53F4" w14:textId="77777777" w:rsidR="00C30245" w:rsidRPr="00C30245" w:rsidRDefault="00C30245" w:rsidP="00C30245"/>
    <w:p w14:paraId="2F91C7B4" w14:textId="6501BFBC" w:rsidR="00EA2C10" w:rsidRPr="00483383" w:rsidRDefault="001C3CC1" w:rsidP="00483383">
      <w:pPr>
        <w:pStyle w:val="Heading1"/>
        <w:rPr>
          <w:rFonts w:ascii="Times New Roman" w:hAnsi="Times New Roman" w:cs="Times New Roman"/>
          <w:color w:val="auto"/>
          <w:sz w:val="24"/>
          <w:szCs w:val="24"/>
        </w:rPr>
      </w:pPr>
      <w:bookmarkStart w:id="1" w:name="_Toc107210871"/>
      <w:r w:rsidRPr="00483383">
        <w:rPr>
          <w:rFonts w:ascii="Times New Roman" w:hAnsi="Times New Roman" w:cs="Times New Roman"/>
          <w:color w:val="auto"/>
          <w:sz w:val="24"/>
          <w:szCs w:val="24"/>
        </w:rPr>
        <w:lastRenderedPageBreak/>
        <w:t>Appendix</w:t>
      </w:r>
      <w:r w:rsidR="00AA6485" w:rsidRPr="00483383">
        <w:rPr>
          <w:rFonts w:ascii="Times New Roman" w:hAnsi="Times New Roman" w:cs="Times New Roman"/>
          <w:color w:val="auto"/>
          <w:sz w:val="24"/>
          <w:szCs w:val="24"/>
        </w:rPr>
        <w:t xml:space="preserve"> </w:t>
      </w:r>
      <w:r w:rsidR="00FC4040">
        <w:rPr>
          <w:rFonts w:ascii="Times New Roman" w:hAnsi="Times New Roman" w:cs="Times New Roman"/>
          <w:color w:val="auto"/>
          <w:sz w:val="24"/>
          <w:szCs w:val="24"/>
        </w:rPr>
        <w:t>2</w:t>
      </w:r>
      <w:r w:rsidR="00E01B1D" w:rsidRPr="00483383">
        <w:rPr>
          <w:rFonts w:ascii="Times New Roman" w:hAnsi="Times New Roman" w:cs="Times New Roman"/>
          <w:color w:val="auto"/>
          <w:sz w:val="24"/>
          <w:szCs w:val="24"/>
        </w:rPr>
        <w:t>a</w:t>
      </w:r>
      <w:r w:rsidR="00AA6485" w:rsidRPr="00483383">
        <w:rPr>
          <w:rFonts w:ascii="Times New Roman" w:hAnsi="Times New Roman" w:cs="Times New Roman"/>
          <w:color w:val="auto"/>
          <w:sz w:val="24"/>
          <w:szCs w:val="24"/>
        </w:rPr>
        <w:t>: Percentage of prescribing</w:t>
      </w:r>
      <w:r w:rsidR="00386CDC" w:rsidRPr="00483383">
        <w:rPr>
          <w:rFonts w:ascii="Times New Roman" w:hAnsi="Times New Roman" w:cs="Times New Roman"/>
          <w:color w:val="auto"/>
          <w:sz w:val="24"/>
          <w:szCs w:val="24"/>
        </w:rPr>
        <w:t xml:space="preserve"> for breathlessness</w:t>
      </w:r>
      <w:r w:rsidR="00AA6485" w:rsidRPr="00483383">
        <w:rPr>
          <w:rFonts w:ascii="Times New Roman" w:hAnsi="Times New Roman" w:cs="Times New Roman"/>
          <w:color w:val="auto"/>
          <w:sz w:val="24"/>
          <w:szCs w:val="24"/>
        </w:rPr>
        <w:t xml:space="preserve"> by services in different world regions</w:t>
      </w:r>
      <w:bookmarkEnd w:id="1"/>
    </w:p>
    <w:p w14:paraId="4AFACDF4" w14:textId="103A0E93" w:rsidR="00CF4F5E" w:rsidRDefault="004203E4">
      <w:pPr>
        <w:rPr>
          <w:rFonts w:ascii="Times New Roman" w:hAnsi="Times New Roman" w:cs="Times New Roman"/>
          <w:sz w:val="24"/>
          <w:szCs w:val="24"/>
        </w:rPr>
      </w:pPr>
      <w:r>
        <w:rPr>
          <w:noProof/>
        </w:rPr>
        <w:drawing>
          <wp:inline distT="0" distB="0" distL="0" distR="0" wp14:anchorId="685F299F" wp14:editId="29B31068">
            <wp:extent cx="5321300" cy="2489200"/>
            <wp:effectExtent l="0" t="0" r="12700" b="6350"/>
            <wp:docPr id="7" name="Chart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D65E91" w14:textId="6E4BB68D" w:rsidR="00E01B1D" w:rsidRDefault="00E01B1D" w:rsidP="00E01B1D">
      <w:pPr>
        <w:rPr>
          <w:rFonts w:ascii="Times New Roman" w:hAnsi="Times New Roman" w:cs="Times New Roman"/>
          <w:sz w:val="24"/>
          <w:szCs w:val="24"/>
        </w:rPr>
      </w:pPr>
    </w:p>
    <w:p w14:paraId="4D450C48" w14:textId="4A96C80E" w:rsidR="007C7A97" w:rsidRPr="00483383" w:rsidRDefault="007C7A97" w:rsidP="00483383">
      <w:pPr>
        <w:pStyle w:val="Heading1"/>
        <w:rPr>
          <w:rFonts w:ascii="Times New Roman" w:hAnsi="Times New Roman" w:cs="Times New Roman"/>
          <w:color w:val="auto"/>
          <w:sz w:val="24"/>
          <w:szCs w:val="24"/>
        </w:rPr>
      </w:pPr>
      <w:bookmarkStart w:id="2" w:name="_Toc107210872"/>
      <w:r w:rsidRPr="00483383">
        <w:rPr>
          <w:rFonts w:ascii="Times New Roman" w:hAnsi="Times New Roman" w:cs="Times New Roman"/>
          <w:color w:val="auto"/>
          <w:sz w:val="24"/>
          <w:szCs w:val="24"/>
        </w:rPr>
        <w:t xml:space="preserve">Appendix </w:t>
      </w:r>
      <w:r w:rsidR="00F740EB">
        <w:rPr>
          <w:rFonts w:ascii="Times New Roman" w:hAnsi="Times New Roman" w:cs="Times New Roman"/>
          <w:color w:val="auto"/>
          <w:sz w:val="24"/>
          <w:szCs w:val="24"/>
        </w:rPr>
        <w:t>2</w:t>
      </w:r>
      <w:r w:rsidRPr="00483383">
        <w:rPr>
          <w:rFonts w:ascii="Times New Roman" w:hAnsi="Times New Roman" w:cs="Times New Roman"/>
          <w:color w:val="auto"/>
          <w:sz w:val="24"/>
          <w:szCs w:val="24"/>
        </w:rPr>
        <w:t>b: Percentage of prescribing for breathlessness by services in different settings</w:t>
      </w:r>
      <w:bookmarkEnd w:id="2"/>
      <w:r w:rsidRPr="00483383">
        <w:rPr>
          <w:rFonts w:ascii="Times New Roman" w:hAnsi="Times New Roman" w:cs="Times New Roman"/>
          <w:color w:val="auto"/>
          <w:sz w:val="24"/>
          <w:szCs w:val="24"/>
        </w:rPr>
        <w:t xml:space="preserve"> </w:t>
      </w:r>
    </w:p>
    <w:p w14:paraId="6CF50936" w14:textId="77777777" w:rsidR="007C7A97" w:rsidRDefault="007C7A97" w:rsidP="007C7A97">
      <w:pPr>
        <w:rPr>
          <w:rFonts w:ascii="Times New Roman" w:hAnsi="Times New Roman" w:cs="Times New Roman"/>
          <w:sz w:val="24"/>
          <w:szCs w:val="24"/>
        </w:rPr>
      </w:pPr>
      <w:r>
        <w:rPr>
          <w:noProof/>
        </w:rPr>
        <w:drawing>
          <wp:inline distT="0" distB="0" distL="0" distR="0" wp14:anchorId="3946AFB7" wp14:editId="0CF5ECF7">
            <wp:extent cx="5327650" cy="2712085"/>
            <wp:effectExtent l="0" t="0" r="6350" b="12065"/>
            <wp:docPr id="10" name="Chart 10">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6F3B68" w14:textId="77777777" w:rsidR="007C7A97" w:rsidRDefault="007C7A97" w:rsidP="007C7A97">
      <w:pPr>
        <w:rPr>
          <w:rFonts w:ascii="Times New Roman" w:hAnsi="Times New Roman" w:cs="Times New Roman"/>
          <w:sz w:val="24"/>
          <w:szCs w:val="24"/>
        </w:rPr>
      </w:pPr>
    </w:p>
    <w:p w14:paraId="69A72BB7" w14:textId="3FE264F3" w:rsidR="007C7A97" w:rsidRDefault="007C7A97" w:rsidP="00E01B1D">
      <w:pPr>
        <w:rPr>
          <w:rFonts w:ascii="Times New Roman" w:hAnsi="Times New Roman" w:cs="Times New Roman"/>
          <w:sz w:val="24"/>
          <w:szCs w:val="24"/>
        </w:rPr>
      </w:pPr>
    </w:p>
    <w:p w14:paraId="1A17DB03" w14:textId="2039C8AD" w:rsidR="003C4D5E" w:rsidRDefault="003C4D5E" w:rsidP="00E01B1D">
      <w:pPr>
        <w:rPr>
          <w:rFonts w:ascii="Times New Roman" w:hAnsi="Times New Roman" w:cs="Times New Roman"/>
          <w:sz w:val="24"/>
          <w:szCs w:val="24"/>
        </w:rPr>
      </w:pPr>
    </w:p>
    <w:p w14:paraId="63D44C5E" w14:textId="6282A2D7" w:rsidR="003C4D5E" w:rsidRDefault="003C4D5E" w:rsidP="00E01B1D">
      <w:pPr>
        <w:rPr>
          <w:rFonts w:ascii="Times New Roman" w:hAnsi="Times New Roman" w:cs="Times New Roman"/>
          <w:sz w:val="24"/>
          <w:szCs w:val="24"/>
        </w:rPr>
      </w:pPr>
    </w:p>
    <w:p w14:paraId="48ADF323" w14:textId="5455682B" w:rsidR="003C4D5E" w:rsidRDefault="003C4D5E" w:rsidP="00E01B1D">
      <w:pPr>
        <w:rPr>
          <w:rFonts w:ascii="Times New Roman" w:hAnsi="Times New Roman" w:cs="Times New Roman"/>
          <w:sz w:val="24"/>
          <w:szCs w:val="24"/>
        </w:rPr>
      </w:pPr>
    </w:p>
    <w:p w14:paraId="6B8A2D62" w14:textId="2EFBFACB" w:rsidR="003C4D5E" w:rsidRDefault="003C4D5E" w:rsidP="00E01B1D">
      <w:pPr>
        <w:rPr>
          <w:rFonts w:ascii="Times New Roman" w:hAnsi="Times New Roman" w:cs="Times New Roman"/>
          <w:sz w:val="24"/>
          <w:szCs w:val="24"/>
        </w:rPr>
      </w:pPr>
    </w:p>
    <w:p w14:paraId="13D110B2" w14:textId="77777777" w:rsidR="003C4D5E" w:rsidRDefault="003C4D5E" w:rsidP="00E01B1D">
      <w:pPr>
        <w:rPr>
          <w:rFonts w:ascii="Times New Roman" w:hAnsi="Times New Roman" w:cs="Times New Roman"/>
          <w:sz w:val="24"/>
          <w:szCs w:val="24"/>
        </w:rPr>
      </w:pPr>
    </w:p>
    <w:p w14:paraId="7418F585" w14:textId="412AEC8E" w:rsidR="00E01B1D" w:rsidRPr="00483383" w:rsidRDefault="00E01B1D" w:rsidP="00483383">
      <w:pPr>
        <w:pStyle w:val="Heading1"/>
        <w:rPr>
          <w:rFonts w:ascii="Times New Roman" w:hAnsi="Times New Roman" w:cs="Times New Roman"/>
          <w:color w:val="auto"/>
          <w:sz w:val="24"/>
          <w:szCs w:val="24"/>
        </w:rPr>
      </w:pPr>
      <w:bookmarkStart w:id="3" w:name="_Toc107210873"/>
      <w:r w:rsidRPr="00483383">
        <w:rPr>
          <w:rFonts w:ascii="Times New Roman" w:hAnsi="Times New Roman" w:cs="Times New Roman"/>
          <w:color w:val="auto"/>
          <w:sz w:val="24"/>
          <w:szCs w:val="24"/>
        </w:rPr>
        <w:lastRenderedPageBreak/>
        <w:t xml:space="preserve">Appendix </w:t>
      </w:r>
      <w:r w:rsidR="00F740EB">
        <w:rPr>
          <w:rFonts w:ascii="Times New Roman" w:hAnsi="Times New Roman" w:cs="Times New Roman"/>
          <w:color w:val="auto"/>
          <w:sz w:val="24"/>
          <w:szCs w:val="24"/>
        </w:rPr>
        <w:t>2</w:t>
      </w:r>
      <w:r w:rsidR="000D7C3F" w:rsidRPr="00483383">
        <w:rPr>
          <w:rFonts w:ascii="Times New Roman" w:hAnsi="Times New Roman" w:cs="Times New Roman"/>
          <w:color w:val="auto"/>
          <w:sz w:val="24"/>
          <w:szCs w:val="24"/>
        </w:rPr>
        <w:t>c</w:t>
      </w:r>
      <w:r w:rsidRPr="00483383">
        <w:rPr>
          <w:rFonts w:ascii="Times New Roman" w:hAnsi="Times New Roman" w:cs="Times New Roman"/>
          <w:color w:val="auto"/>
          <w:sz w:val="24"/>
          <w:szCs w:val="24"/>
        </w:rPr>
        <w:t>: Types of medicines prescribed for breathlessness</w:t>
      </w:r>
      <w:bookmarkEnd w:id="3"/>
    </w:p>
    <w:tbl>
      <w:tblPr>
        <w:tblStyle w:val="TableGrid"/>
        <w:tblW w:w="9209" w:type="dxa"/>
        <w:tblLook w:val="04A0" w:firstRow="1" w:lastRow="0" w:firstColumn="1" w:lastColumn="0" w:noHBand="0" w:noVBand="1"/>
      </w:tblPr>
      <w:tblGrid>
        <w:gridCol w:w="1845"/>
        <w:gridCol w:w="7364"/>
      </w:tblGrid>
      <w:tr w:rsidR="00E01B1D" w:rsidRPr="00674581" w14:paraId="64EB27AB" w14:textId="77777777" w:rsidTr="00024523">
        <w:tc>
          <w:tcPr>
            <w:tcW w:w="1845" w:type="dxa"/>
          </w:tcPr>
          <w:p w14:paraId="7C8FEAA5"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Opioids</w:t>
            </w:r>
          </w:p>
          <w:p w14:paraId="3829BB8C" w14:textId="77777777" w:rsidR="00E01B1D" w:rsidRPr="00674581" w:rsidRDefault="00E01B1D" w:rsidP="00024523">
            <w:pPr>
              <w:rPr>
                <w:rFonts w:ascii="Times New Roman" w:hAnsi="Times New Roman" w:cs="Times New Roman"/>
                <w:color w:val="000000"/>
                <w:sz w:val="24"/>
                <w:szCs w:val="24"/>
                <w:shd w:val="clear" w:color="auto" w:fill="FFFFFF"/>
              </w:rPr>
            </w:pPr>
          </w:p>
        </w:tc>
        <w:tc>
          <w:tcPr>
            <w:tcW w:w="7364" w:type="dxa"/>
          </w:tcPr>
          <w:p w14:paraId="340CAA39"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color w:val="000000"/>
                <w:sz w:val="24"/>
                <w:szCs w:val="24"/>
                <w:shd w:val="clear" w:color="auto" w:fill="FFFFFF"/>
              </w:rPr>
              <w:t>morphine (n = 1</w:t>
            </w:r>
            <w:r>
              <w:rPr>
                <w:rFonts w:ascii="Times New Roman" w:hAnsi="Times New Roman" w:cs="Times New Roman"/>
                <w:color w:val="000000"/>
                <w:sz w:val="24"/>
                <w:szCs w:val="24"/>
                <w:shd w:val="clear" w:color="auto" w:fill="FFFFFF"/>
              </w:rPr>
              <w:t>72</w:t>
            </w:r>
            <w:r w:rsidRPr="00674581">
              <w:rPr>
                <w:rFonts w:ascii="Times New Roman" w:hAnsi="Times New Roman" w:cs="Times New Roman"/>
                <w:color w:val="000000"/>
                <w:sz w:val="24"/>
                <w:szCs w:val="24"/>
                <w:shd w:val="clear" w:color="auto" w:fill="FFFFFF"/>
              </w:rPr>
              <w:t>), oxycodone (n = 2</w:t>
            </w:r>
            <w:r>
              <w:rPr>
                <w:rFonts w:ascii="Times New Roman" w:hAnsi="Times New Roman" w:cs="Times New Roman"/>
                <w:color w:val="000000"/>
                <w:sz w:val="24"/>
                <w:szCs w:val="24"/>
                <w:shd w:val="clear" w:color="auto" w:fill="FFFFFF"/>
              </w:rPr>
              <w:t>6</w:t>
            </w:r>
            <w:r w:rsidRPr="00674581">
              <w:rPr>
                <w:rFonts w:ascii="Times New Roman" w:hAnsi="Times New Roman" w:cs="Times New Roman"/>
                <w:color w:val="000000"/>
                <w:sz w:val="24"/>
                <w:szCs w:val="24"/>
                <w:shd w:val="clear" w:color="auto" w:fill="FFFFFF"/>
              </w:rPr>
              <w:t xml:space="preserve">), fentanyl (n = </w:t>
            </w:r>
            <w:r>
              <w:rPr>
                <w:rFonts w:ascii="Times New Roman" w:hAnsi="Times New Roman" w:cs="Times New Roman"/>
                <w:color w:val="000000"/>
                <w:sz w:val="24"/>
                <w:szCs w:val="24"/>
                <w:shd w:val="clear" w:color="auto" w:fill="FFFFFF"/>
              </w:rPr>
              <w:t>9</w:t>
            </w:r>
            <w:r w:rsidRPr="00674581">
              <w:rPr>
                <w:rFonts w:ascii="Times New Roman" w:hAnsi="Times New Roman" w:cs="Times New Roman"/>
                <w:color w:val="000000"/>
                <w:sz w:val="24"/>
                <w:szCs w:val="24"/>
                <w:shd w:val="clear" w:color="auto" w:fill="FFFFFF"/>
              </w:rPr>
              <w:t>), diamorphine (3), hydromorphone (</w:t>
            </w:r>
            <w:r>
              <w:rPr>
                <w:rFonts w:ascii="Times New Roman" w:hAnsi="Times New Roman" w:cs="Times New Roman"/>
                <w:color w:val="000000"/>
                <w:sz w:val="24"/>
                <w:szCs w:val="24"/>
                <w:shd w:val="clear" w:color="auto" w:fill="FFFFFF"/>
              </w:rPr>
              <w:t>4</w:t>
            </w:r>
            <w:r w:rsidRPr="00674581">
              <w:rPr>
                <w:rFonts w:ascii="Times New Roman" w:hAnsi="Times New Roman" w:cs="Times New Roman"/>
                <w:color w:val="000000"/>
                <w:sz w:val="24"/>
                <w:szCs w:val="24"/>
                <w:shd w:val="clear" w:color="auto" w:fill="FFFFFF"/>
              </w:rPr>
              <w:t>), alfentanil (3), buprenorphine (3), sufentanil (1), opioids</w:t>
            </w:r>
            <w:r>
              <w:rPr>
                <w:rFonts w:ascii="Times New Roman" w:hAnsi="Times New Roman" w:cs="Times New Roman"/>
                <w:color w:val="000000"/>
                <w:sz w:val="24"/>
                <w:szCs w:val="24"/>
                <w:shd w:val="clear" w:color="auto" w:fill="FFFFFF"/>
              </w:rPr>
              <w:t>*</w:t>
            </w:r>
            <w:r w:rsidRPr="00674581">
              <w:rPr>
                <w:rFonts w:ascii="Times New Roman" w:hAnsi="Times New Roman" w:cs="Times New Roman"/>
                <w:color w:val="000000"/>
                <w:sz w:val="24"/>
                <w:szCs w:val="24"/>
                <w:shd w:val="clear" w:color="auto" w:fill="FFFFFF"/>
              </w:rPr>
              <w:t xml:space="preserve"> (n = </w:t>
            </w:r>
            <w:r>
              <w:rPr>
                <w:rFonts w:ascii="Times New Roman" w:hAnsi="Times New Roman" w:cs="Times New Roman"/>
                <w:color w:val="000000"/>
                <w:sz w:val="24"/>
                <w:szCs w:val="24"/>
                <w:shd w:val="clear" w:color="auto" w:fill="FFFFFF"/>
              </w:rPr>
              <w:t>97</w:t>
            </w:r>
            <w:r w:rsidRPr="00674581">
              <w:rPr>
                <w:rFonts w:ascii="Times New Roman" w:hAnsi="Times New Roman" w:cs="Times New Roman"/>
                <w:color w:val="000000"/>
                <w:sz w:val="24"/>
                <w:szCs w:val="24"/>
                <w:shd w:val="clear" w:color="auto" w:fill="FFFFFF"/>
              </w:rPr>
              <w:t>)</w:t>
            </w:r>
          </w:p>
        </w:tc>
      </w:tr>
      <w:tr w:rsidR="00E01B1D" w:rsidRPr="00674581" w14:paraId="3BBDB988" w14:textId="77777777" w:rsidTr="00024523">
        <w:tc>
          <w:tcPr>
            <w:tcW w:w="1845" w:type="dxa"/>
          </w:tcPr>
          <w:p w14:paraId="2C5DB898"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 xml:space="preserve">Benzodiazepines </w:t>
            </w:r>
          </w:p>
          <w:p w14:paraId="227F6128" w14:textId="77777777" w:rsidR="00E01B1D" w:rsidRPr="00674581" w:rsidRDefault="00E01B1D" w:rsidP="00024523">
            <w:pPr>
              <w:rPr>
                <w:rFonts w:ascii="Times New Roman" w:hAnsi="Times New Roman" w:cs="Times New Roman"/>
                <w:sz w:val="24"/>
                <w:szCs w:val="24"/>
              </w:rPr>
            </w:pPr>
          </w:p>
        </w:tc>
        <w:tc>
          <w:tcPr>
            <w:tcW w:w="7364" w:type="dxa"/>
          </w:tcPr>
          <w:p w14:paraId="0BBF0F61"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midazolam (n = 1</w:t>
            </w:r>
            <w:r>
              <w:rPr>
                <w:rFonts w:ascii="Times New Roman" w:hAnsi="Times New Roman" w:cs="Times New Roman"/>
                <w:sz w:val="24"/>
                <w:szCs w:val="24"/>
              </w:rPr>
              <w:t>26</w:t>
            </w:r>
            <w:r w:rsidRPr="00674581">
              <w:rPr>
                <w:rFonts w:ascii="Times New Roman" w:hAnsi="Times New Roman" w:cs="Times New Roman"/>
                <w:sz w:val="24"/>
                <w:szCs w:val="24"/>
              </w:rPr>
              <w:t>), lorazepam (n = 5</w:t>
            </w:r>
            <w:r>
              <w:rPr>
                <w:rFonts w:ascii="Times New Roman" w:hAnsi="Times New Roman" w:cs="Times New Roman"/>
                <w:sz w:val="24"/>
                <w:szCs w:val="24"/>
              </w:rPr>
              <w:t>8</w:t>
            </w:r>
            <w:r w:rsidRPr="00674581">
              <w:rPr>
                <w:rFonts w:ascii="Times New Roman" w:hAnsi="Times New Roman" w:cs="Times New Roman"/>
                <w:sz w:val="24"/>
                <w:szCs w:val="24"/>
              </w:rPr>
              <w:t>), diazepam (n = 3), oxazepam (n = 2), clonazepam (n = 1), anxiolytics/benzodiazepines</w:t>
            </w:r>
            <w:r>
              <w:rPr>
                <w:rFonts w:ascii="Times New Roman" w:hAnsi="Times New Roman" w:cs="Times New Roman"/>
                <w:sz w:val="24"/>
                <w:szCs w:val="24"/>
              </w:rPr>
              <w:t>*</w:t>
            </w:r>
            <w:r w:rsidRPr="00674581">
              <w:rPr>
                <w:rFonts w:ascii="Times New Roman" w:hAnsi="Times New Roman" w:cs="Times New Roman"/>
                <w:sz w:val="24"/>
                <w:szCs w:val="24"/>
              </w:rPr>
              <w:t xml:space="preserve"> (n = </w:t>
            </w:r>
            <w:r>
              <w:rPr>
                <w:rFonts w:ascii="Times New Roman" w:hAnsi="Times New Roman" w:cs="Times New Roman"/>
                <w:sz w:val="24"/>
                <w:szCs w:val="24"/>
              </w:rPr>
              <w:t>69</w:t>
            </w:r>
            <w:r w:rsidRPr="00674581">
              <w:rPr>
                <w:rFonts w:ascii="Times New Roman" w:hAnsi="Times New Roman" w:cs="Times New Roman"/>
                <w:sz w:val="24"/>
                <w:szCs w:val="24"/>
              </w:rPr>
              <w:t>)</w:t>
            </w:r>
          </w:p>
        </w:tc>
      </w:tr>
      <w:tr w:rsidR="00E01B1D" w:rsidRPr="00674581" w14:paraId="4A0AACBD" w14:textId="77777777" w:rsidTr="00024523">
        <w:trPr>
          <w:trHeight w:val="450"/>
        </w:trPr>
        <w:tc>
          <w:tcPr>
            <w:tcW w:w="1845" w:type="dxa"/>
          </w:tcPr>
          <w:p w14:paraId="78836035" w14:textId="77777777" w:rsidR="00E01B1D" w:rsidRPr="00674581" w:rsidRDefault="00E01B1D" w:rsidP="00024523">
            <w:pPr>
              <w:rPr>
                <w:rFonts w:ascii="Times New Roman" w:hAnsi="Times New Roman" w:cs="Times New Roman"/>
                <w:color w:val="000000"/>
                <w:sz w:val="24"/>
                <w:szCs w:val="24"/>
                <w:shd w:val="clear" w:color="auto" w:fill="FFFFFF"/>
              </w:rPr>
            </w:pPr>
            <w:r w:rsidRPr="00674581">
              <w:rPr>
                <w:rFonts w:ascii="Times New Roman" w:hAnsi="Times New Roman" w:cs="Times New Roman"/>
                <w:color w:val="000000"/>
                <w:sz w:val="24"/>
                <w:szCs w:val="24"/>
                <w:shd w:val="clear" w:color="auto" w:fill="FFFFFF"/>
              </w:rPr>
              <w:t>Oxygen</w:t>
            </w:r>
          </w:p>
        </w:tc>
        <w:tc>
          <w:tcPr>
            <w:tcW w:w="7364" w:type="dxa"/>
          </w:tcPr>
          <w:p w14:paraId="630ECE3C"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color w:val="000000"/>
                <w:sz w:val="24"/>
                <w:szCs w:val="24"/>
                <w:shd w:val="clear" w:color="auto" w:fill="FFFFFF"/>
              </w:rPr>
              <w:t xml:space="preserve">oxygen (n = </w:t>
            </w:r>
            <w:r>
              <w:rPr>
                <w:rFonts w:ascii="Times New Roman" w:hAnsi="Times New Roman" w:cs="Times New Roman"/>
                <w:color w:val="000000"/>
                <w:sz w:val="24"/>
                <w:szCs w:val="24"/>
                <w:shd w:val="clear" w:color="auto" w:fill="FFFFFF"/>
              </w:rPr>
              <w:t>76</w:t>
            </w:r>
            <w:r w:rsidRPr="00674581">
              <w:rPr>
                <w:rFonts w:ascii="Times New Roman" w:hAnsi="Times New Roman" w:cs="Times New Roman"/>
                <w:color w:val="000000"/>
                <w:sz w:val="24"/>
                <w:szCs w:val="24"/>
                <w:shd w:val="clear" w:color="auto" w:fill="FFFFFF"/>
              </w:rPr>
              <w:t>)</w:t>
            </w:r>
          </w:p>
        </w:tc>
      </w:tr>
      <w:tr w:rsidR="00E01B1D" w:rsidRPr="00674581" w14:paraId="5D3E8D58" w14:textId="77777777" w:rsidTr="00024523">
        <w:tc>
          <w:tcPr>
            <w:tcW w:w="1845" w:type="dxa"/>
          </w:tcPr>
          <w:p w14:paraId="16919971"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Anticholinergics</w:t>
            </w:r>
          </w:p>
          <w:p w14:paraId="6AB8422A" w14:textId="77777777" w:rsidR="00E01B1D" w:rsidRPr="00674581" w:rsidRDefault="00E01B1D" w:rsidP="00024523">
            <w:pPr>
              <w:rPr>
                <w:rFonts w:ascii="Times New Roman" w:hAnsi="Times New Roman" w:cs="Times New Roman"/>
                <w:color w:val="000000"/>
                <w:sz w:val="24"/>
                <w:szCs w:val="24"/>
                <w:shd w:val="clear" w:color="auto" w:fill="FFFFFF"/>
              </w:rPr>
            </w:pPr>
          </w:p>
        </w:tc>
        <w:tc>
          <w:tcPr>
            <w:tcW w:w="7364" w:type="dxa"/>
          </w:tcPr>
          <w:p w14:paraId="39CF355A"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glycopyrronium (n = 6), hyoscine (n = 5), ipratropium (n = 1)</w:t>
            </w:r>
          </w:p>
        </w:tc>
      </w:tr>
      <w:tr w:rsidR="00E01B1D" w:rsidRPr="00674581" w14:paraId="20299DB4" w14:textId="77777777" w:rsidTr="00024523">
        <w:tc>
          <w:tcPr>
            <w:tcW w:w="1845" w:type="dxa"/>
          </w:tcPr>
          <w:p w14:paraId="43C14608"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Antipsychotics</w:t>
            </w:r>
          </w:p>
        </w:tc>
        <w:tc>
          <w:tcPr>
            <w:tcW w:w="7364" w:type="dxa"/>
          </w:tcPr>
          <w:p w14:paraId="68A86B4F"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levomepromazine (n = 7), haloperidol (n = 3), antipsychotic</w:t>
            </w:r>
            <w:r>
              <w:rPr>
                <w:rFonts w:ascii="Times New Roman" w:hAnsi="Times New Roman" w:cs="Times New Roman"/>
                <w:sz w:val="24"/>
                <w:szCs w:val="24"/>
              </w:rPr>
              <w:t>*</w:t>
            </w:r>
            <w:r w:rsidRPr="00674581">
              <w:rPr>
                <w:rFonts w:ascii="Times New Roman" w:hAnsi="Times New Roman" w:cs="Times New Roman"/>
                <w:sz w:val="24"/>
                <w:szCs w:val="24"/>
              </w:rPr>
              <w:t xml:space="preserve"> (n = 1)</w:t>
            </w:r>
          </w:p>
        </w:tc>
      </w:tr>
      <w:tr w:rsidR="00E01B1D" w:rsidRPr="00674581" w14:paraId="25360FC5" w14:textId="77777777" w:rsidTr="00024523">
        <w:tc>
          <w:tcPr>
            <w:tcW w:w="1845" w:type="dxa"/>
          </w:tcPr>
          <w:p w14:paraId="7793BA5C"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Corticosteroids</w:t>
            </w:r>
          </w:p>
        </w:tc>
        <w:tc>
          <w:tcPr>
            <w:tcW w:w="7364" w:type="dxa"/>
          </w:tcPr>
          <w:p w14:paraId="79614F8F"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cortisone (n = 3), corticosteroids</w:t>
            </w:r>
            <w:r>
              <w:rPr>
                <w:rFonts w:ascii="Times New Roman" w:hAnsi="Times New Roman" w:cs="Times New Roman"/>
                <w:sz w:val="24"/>
                <w:szCs w:val="24"/>
              </w:rPr>
              <w:t>*</w:t>
            </w:r>
            <w:r w:rsidRPr="00674581">
              <w:rPr>
                <w:rFonts w:ascii="Times New Roman" w:hAnsi="Times New Roman" w:cs="Times New Roman"/>
                <w:sz w:val="24"/>
                <w:szCs w:val="24"/>
              </w:rPr>
              <w:t xml:space="preserve"> (n = </w:t>
            </w:r>
            <w:r>
              <w:rPr>
                <w:rFonts w:ascii="Times New Roman" w:hAnsi="Times New Roman" w:cs="Times New Roman"/>
                <w:sz w:val="24"/>
                <w:szCs w:val="24"/>
              </w:rPr>
              <w:t>1</w:t>
            </w:r>
            <w:r w:rsidRPr="00674581">
              <w:rPr>
                <w:rFonts w:ascii="Times New Roman" w:hAnsi="Times New Roman" w:cs="Times New Roman"/>
                <w:sz w:val="24"/>
                <w:szCs w:val="24"/>
              </w:rPr>
              <w:t>)</w:t>
            </w:r>
          </w:p>
        </w:tc>
      </w:tr>
      <w:tr w:rsidR="00E01B1D" w:rsidRPr="00674581" w14:paraId="72651435" w14:textId="77777777" w:rsidTr="00024523">
        <w:tc>
          <w:tcPr>
            <w:tcW w:w="1845" w:type="dxa"/>
          </w:tcPr>
          <w:p w14:paraId="2607C4EC"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Bronchodilators</w:t>
            </w:r>
          </w:p>
        </w:tc>
        <w:tc>
          <w:tcPr>
            <w:tcW w:w="7364" w:type="dxa"/>
          </w:tcPr>
          <w:p w14:paraId="131A48BC"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 xml:space="preserve">salbutamol (n = </w:t>
            </w:r>
            <w:r>
              <w:rPr>
                <w:rFonts w:ascii="Times New Roman" w:hAnsi="Times New Roman" w:cs="Times New Roman"/>
                <w:sz w:val="24"/>
                <w:szCs w:val="24"/>
              </w:rPr>
              <w:t>2</w:t>
            </w:r>
            <w:r w:rsidRPr="00674581">
              <w:rPr>
                <w:rFonts w:ascii="Times New Roman" w:hAnsi="Times New Roman" w:cs="Times New Roman"/>
                <w:sz w:val="24"/>
                <w:szCs w:val="24"/>
              </w:rPr>
              <w:t xml:space="preserve">), </w:t>
            </w:r>
            <w:r>
              <w:rPr>
                <w:rFonts w:ascii="Times New Roman" w:hAnsi="Times New Roman" w:cs="Times New Roman"/>
                <w:sz w:val="24"/>
                <w:szCs w:val="24"/>
              </w:rPr>
              <w:t>aminophylline</w:t>
            </w:r>
            <w:r w:rsidRPr="00674581">
              <w:rPr>
                <w:rFonts w:ascii="Times New Roman" w:hAnsi="Times New Roman" w:cs="Times New Roman"/>
                <w:sz w:val="24"/>
                <w:szCs w:val="24"/>
              </w:rPr>
              <w:t xml:space="preserve"> (n = </w:t>
            </w:r>
            <w:r>
              <w:rPr>
                <w:rFonts w:ascii="Times New Roman" w:hAnsi="Times New Roman" w:cs="Times New Roman"/>
                <w:sz w:val="24"/>
                <w:szCs w:val="24"/>
              </w:rPr>
              <w:t>1</w:t>
            </w:r>
            <w:r w:rsidRPr="00674581">
              <w:rPr>
                <w:rFonts w:ascii="Times New Roman" w:hAnsi="Times New Roman" w:cs="Times New Roman"/>
                <w:sz w:val="24"/>
                <w:szCs w:val="24"/>
              </w:rPr>
              <w:t>), bronchodilator</w:t>
            </w:r>
            <w:r>
              <w:rPr>
                <w:rFonts w:ascii="Times New Roman" w:hAnsi="Times New Roman" w:cs="Times New Roman"/>
                <w:sz w:val="24"/>
                <w:szCs w:val="24"/>
              </w:rPr>
              <w:t>*</w:t>
            </w:r>
            <w:r w:rsidRPr="00674581">
              <w:rPr>
                <w:rFonts w:ascii="Times New Roman" w:hAnsi="Times New Roman" w:cs="Times New Roman"/>
                <w:sz w:val="24"/>
                <w:szCs w:val="24"/>
              </w:rPr>
              <w:t xml:space="preserve"> (n = 1) </w:t>
            </w:r>
          </w:p>
        </w:tc>
      </w:tr>
      <w:tr w:rsidR="00E01B1D" w:rsidRPr="00674581" w14:paraId="53E71420" w14:textId="77777777" w:rsidTr="00024523">
        <w:tc>
          <w:tcPr>
            <w:tcW w:w="1845" w:type="dxa"/>
          </w:tcPr>
          <w:p w14:paraId="2AC53323"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Antidepressants</w:t>
            </w:r>
          </w:p>
        </w:tc>
        <w:tc>
          <w:tcPr>
            <w:tcW w:w="7364" w:type="dxa"/>
          </w:tcPr>
          <w:p w14:paraId="6A477F2F" w14:textId="55026E0A"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mirtazapine (n = 3), S</w:t>
            </w:r>
            <w:r>
              <w:rPr>
                <w:rFonts w:ascii="Times New Roman" w:hAnsi="Times New Roman" w:cs="Times New Roman"/>
                <w:sz w:val="24"/>
                <w:szCs w:val="24"/>
              </w:rPr>
              <w:t>erotonin-Norepinerphine Reuptake Inhibitor (S</w:t>
            </w:r>
            <w:r w:rsidRPr="00674581">
              <w:rPr>
                <w:rFonts w:ascii="Times New Roman" w:hAnsi="Times New Roman" w:cs="Times New Roman"/>
                <w:sz w:val="24"/>
                <w:szCs w:val="24"/>
              </w:rPr>
              <w:t>NRIs</w:t>
            </w:r>
            <w:r>
              <w:rPr>
                <w:rFonts w:ascii="Times New Roman" w:hAnsi="Times New Roman" w:cs="Times New Roman"/>
                <w:sz w:val="24"/>
                <w:szCs w:val="24"/>
              </w:rPr>
              <w:t>)*</w:t>
            </w:r>
            <w:r w:rsidRPr="00674581">
              <w:rPr>
                <w:rFonts w:ascii="Times New Roman" w:hAnsi="Times New Roman" w:cs="Times New Roman"/>
                <w:sz w:val="24"/>
                <w:szCs w:val="24"/>
              </w:rPr>
              <w:t xml:space="preserve"> (1)</w:t>
            </w:r>
          </w:p>
        </w:tc>
      </w:tr>
      <w:tr w:rsidR="00E01B1D" w:rsidRPr="00674581" w14:paraId="0F54443A" w14:textId="77777777" w:rsidTr="00024523">
        <w:tc>
          <w:tcPr>
            <w:tcW w:w="1845" w:type="dxa"/>
          </w:tcPr>
          <w:p w14:paraId="62FBF899"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Antibiotics</w:t>
            </w:r>
          </w:p>
        </w:tc>
        <w:tc>
          <w:tcPr>
            <w:tcW w:w="7364" w:type="dxa"/>
          </w:tcPr>
          <w:p w14:paraId="777CF1C7" w14:textId="77777777" w:rsidR="00E01B1D" w:rsidRPr="00674581" w:rsidRDefault="00E01B1D" w:rsidP="00024523">
            <w:pPr>
              <w:rPr>
                <w:rFonts w:ascii="Times New Roman" w:hAnsi="Times New Roman" w:cs="Times New Roman"/>
                <w:sz w:val="24"/>
                <w:szCs w:val="24"/>
              </w:rPr>
            </w:pPr>
            <w:r>
              <w:rPr>
                <w:rFonts w:ascii="Times New Roman" w:hAnsi="Times New Roman" w:cs="Times New Roman"/>
                <w:sz w:val="24"/>
                <w:szCs w:val="24"/>
              </w:rPr>
              <w:t>a</w:t>
            </w:r>
            <w:r w:rsidRPr="00674581">
              <w:rPr>
                <w:rFonts w:ascii="Times New Roman" w:hAnsi="Times New Roman" w:cs="Times New Roman"/>
                <w:sz w:val="24"/>
                <w:szCs w:val="24"/>
              </w:rPr>
              <w:t>ntibiotics</w:t>
            </w:r>
            <w:r>
              <w:rPr>
                <w:rFonts w:ascii="Times New Roman" w:hAnsi="Times New Roman" w:cs="Times New Roman"/>
                <w:sz w:val="24"/>
                <w:szCs w:val="24"/>
              </w:rPr>
              <w:t>*</w:t>
            </w:r>
            <w:r w:rsidRPr="00674581">
              <w:rPr>
                <w:rFonts w:ascii="Times New Roman" w:hAnsi="Times New Roman" w:cs="Times New Roman"/>
                <w:sz w:val="24"/>
                <w:szCs w:val="24"/>
              </w:rPr>
              <w:t xml:space="preserve"> (n = 4)</w:t>
            </w:r>
          </w:p>
        </w:tc>
      </w:tr>
      <w:tr w:rsidR="00E01B1D" w:rsidRPr="00674581" w14:paraId="74DFB129" w14:textId="77777777" w:rsidTr="00024523">
        <w:tc>
          <w:tcPr>
            <w:tcW w:w="1845" w:type="dxa"/>
          </w:tcPr>
          <w:p w14:paraId="2ECA0BF6"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Anti-emetics</w:t>
            </w:r>
          </w:p>
        </w:tc>
        <w:tc>
          <w:tcPr>
            <w:tcW w:w="7364" w:type="dxa"/>
          </w:tcPr>
          <w:p w14:paraId="18399A43"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metoclopramide (n = 1), anti-emetic</w:t>
            </w:r>
            <w:r>
              <w:rPr>
                <w:rFonts w:ascii="Times New Roman" w:hAnsi="Times New Roman" w:cs="Times New Roman"/>
                <w:sz w:val="24"/>
                <w:szCs w:val="24"/>
              </w:rPr>
              <w:t>*</w:t>
            </w:r>
            <w:r w:rsidRPr="00674581">
              <w:rPr>
                <w:rFonts w:ascii="Times New Roman" w:hAnsi="Times New Roman" w:cs="Times New Roman"/>
                <w:sz w:val="24"/>
                <w:szCs w:val="24"/>
              </w:rPr>
              <w:t xml:space="preserve"> (n = 3)</w:t>
            </w:r>
          </w:p>
        </w:tc>
      </w:tr>
      <w:tr w:rsidR="00E01B1D" w:rsidRPr="00674581" w14:paraId="50879655" w14:textId="77777777" w:rsidTr="00024523">
        <w:tc>
          <w:tcPr>
            <w:tcW w:w="1845" w:type="dxa"/>
          </w:tcPr>
          <w:p w14:paraId="449C7445"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Diuretics</w:t>
            </w:r>
          </w:p>
        </w:tc>
        <w:tc>
          <w:tcPr>
            <w:tcW w:w="7364" w:type="dxa"/>
          </w:tcPr>
          <w:p w14:paraId="41255701" w14:textId="77777777" w:rsidR="00E01B1D" w:rsidRPr="00674581" w:rsidRDefault="00E01B1D" w:rsidP="00024523">
            <w:pPr>
              <w:rPr>
                <w:rFonts w:ascii="Times New Roman" w:hAnsi="Times New Roman" w:cs="Times New Roman"/>
                <w:sz w:val="24"/>
                <w:szCs w:val="24"/>
              </w:rPr>
            </w:pPr>
            <w:r>
              <w:rPr>
                <w:rFonts w:ascii="Times New Roman" w:hAnsi="Times New Roman" w:cs="Times New Roman"/>
                <w:sz w:val="24"/>
                <w:szCs w:val="24"/>
              </w:rPr>
              <w:t>d</w:t>
            </w:r>
            <w:r w:rsidRPr="00674581">
              <w:rPr>
                <w:rFonts w:ascii="Times New Roman" w:hAnsi="Times New Roman" w:cs="Times New Roman"/>
                <w:sz w:val="24"/>
                <w:szCs w:val="24"/>
              </w:rPr>
              <w:t>iuretics</w:t>
            </w:r>
            <w:r>
              <w:rPr>
                <w:rFonts w:ascii="Times New Roman" w:hAnsi="Times New Roman" w:cs="Times New Roman"/>
                <w:sz w:val="24"/>
                <w:szCs w:val="24"/>
              </w:rPr>
              <w:t>*</w:t>
            </w:r>
            <w:r w:rsidRPr="00674581">
              <w:rPr>
                <w:rFonts w:ascii="Times New Roman" w:hAnsi="Times New Roman" w:cs="Times New Roman"/>
                <w:sz w:val="24"/>
                <w:szCs w:val="24"/>
              </w:rPr>
              <w:t xml:space="preserve"> (n = 1), furosemide (n = 1)</w:t>
            </w:r>
          </w:p>
        </w:tc>
      </w:tr>
      <w:tr w:rsidR="00E01B1D" w:rsidRPr="00674581" w14:paraId="2025413E" w14:textId="77777777" w:rsidTr="00024523">
        <w:tc>
          <w:tcPr>
            <w:tcW w:w="1845" w:type="dxa"/>
          </w:tcPr>
          <w:p w14:paraId="7C9F13F7"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Mucolytic agents</w:t>
            </w:r>
          </w:p>
        </w:tc>
        <w:tc>
          <w:tcPr>
            <w:tcW w:w="7364" w:type="dxa"/>
          </w:tcPr>
          <w:p w14:paraId="7DCDE9CE"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acetylcysteine (n = 2)</w:t>
            </w:r>
          </w:p>
          <w:p w14:paraId="5F8F866F" w14:textId="77777777" w:rsidR="00E01B1D" w:rsidRPr="00674581" w:rsidRDefault="00E01B1D" w:rsidP="00024523">
            <w:pPr>
              <w:rPr>
                <w:rFonts w:ascii="Times New Roman" w:hAnsi="Times New Roman" w:cs="Times New Roman"/>
                <w:sz w:val="24"/>
                <w:szCs w:val="24"/>
              </w:rPr>
            </w:pPr>
          </w:p>
        </w:tc>
      </w:tr>
      <w:tr w:rsidR="00E01B1D" w:rsidRPr="00674581" w14:paraId="30465CE0" w14:textId="77777777" w:rsidTr="00024523">
        <w:tc>
          <w:tcPr>
            <w:tcW w:w="1845" w:type="dxa"/>
          </w:tcPr>
          <w:p w14:paraId="5044B719"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 xml:space="preserve">Saline nebulisers </w:t>
            </w:r>
          </w:p>
        </w:tc>
        <w:tc>
          <w:tcPr>
            <w:tcW w:w="7364" w:type="dxa"/>
          </w:tcPr>
          <w:p w14:paraId="7731102C"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saline nebulisers (n = 2)</w:t>
            </w:r>
          </w:p>
        </w:tc>
      </w:tr>
      <w:tr w:rsidR="00E01B1D" w:rsidRPr="00674581" w14:paraId="767F75EB" w14:textId="77777777" w:rsidTr="00024523">
        <w:tc>
          <w:tcPr>
            <w:tcW w:w="1845" w:type="dxa"/>
          </w:tcPr>
          <w:p w14:paraId="1665BEA4"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Laxatives</w:t>
            </w:r>
          </w:p>
        </w:tc>
        <w:tc>
          <w:tcPr>
            <w:tcW w:w="7364" w:type="dxa"/>
          </w:tcPr>
          <w:p w14:paraId="584F5512" w14:textId="77777777" w:rsidR="00E01B1D" w:rsidRPr="00674581" w:rsidRDefault="00E01B1D" w:rsidP="00024523">
            <w:pPr>
              <w:rPr>
                <w:rFonts w:ascii="Times New Roman" w:hAnsi="Times New Roman" w:cs="Times New Roman"/>
                <w:sz w:val="24"/>
                <w:szCs w:val="24"/>
              </w:rPr>
            </w:pPr>
            <w:r>
              <w:rPr>
                <w:rFonts w:ascii="Times New Roman" w:hAnsi="Times New Roman" w:cs="Times New Roman"/>
                <w:sz w:val="24"/>
                <w:szCs w:val="24"/>
              </w:rPr>
              <w:t>l</w:t>
            </w:r>
            <w:r w:rsidRPr="00674581">
              <w:rPr>
                <w:rFonts w:ascii="Times New Roman" w:hAnsi="Times New Roman" w:cs="Times New Roman"/>
                <w:sz w:val="24"/>
                <w:szCs w:val="24"/>
              </w:rPr>
              <w:t>axatives</w:t>
            </w:r>
            <w:r>
              <w:rPr>
                <w:rFonts w:ascii="Times New Roman" w:hAnsi="Times New Roman" w:cs="Times New Roman"/>
                <w:sz w:val="24"/>
                <w:szCs w:val="24"/>
              </w:rPr>
              <w:t>*</w:t>
            </w:r>
            <w:r w:rsidRPr="00674581">
              <w:rPr>
                <w:rFonts w:ascii="Times New Roman" w:hAnsi="Times New Roman" w:cs="Times New Roman"/>
                <w:sz w:val="24"/>
                <w:szCs w:val="24"/>
              </w:rPr>
              <w:t xml:space="preserve"> (n = 3)</w:t>
            </w:r>
          </w:p>
        </w:tc>
      </w:tr>
      <w:tr w:rsidR="00E01B1D" w:rsidRPr="00674581" w14:paraId="5F0CDD9C" w14:textId="77777777" w:rsidTr="00024523">
        <w:tc>
          <w:tcPr>
            <w:tcW w:w="1845" w:type="dxa"/>
          </w:tcPr>
          <w:p w14:paraId="12DBA52C"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Other</w:t>
            </w:r>
          </w:p>
        </w:tc>
        <w:tc>
          <w:tcPr>
            <w:tcW w:w="7364" w:type="dxa"/>
          </w:tcPr>
          <w:p w14:paraId="0F5C3293" w14:textId="77777777" w:rsidR="00E01B1D" w:rsidRPr="00674581" w:rsidRDefault="00E01B1D" w:rsidP="00024523">
            <w:pPr>
              <w:rPr>
                <w:rFonts w:ascii="Times New Roman" w:hAnsi="Times New Roman" w:cs="Times New Roman"/>
                <w:sz w:val="24"/>
                <w:szCs w:val="24"/>
              </w:rPr>
            </w:pPr>
            <w:r w:rsidRPr="00674581">
              <w:rPr>
                <w:rFonts w:ascii="Times New Roman" w:hAnsi="Times New Roman" w:cs="Times New Roman"/>
                <w:sz w:val="24"/>
                <w:szCs w:val="24"/>
              </w:rPr>
              <w:t xml:space="preserve">paracetamol (n = 1) </w:t>
            </w:r>
          </w:p>
        </w:tc>
      </w:tr>
    </w:tbl>
    <w:p w14:paraId="0B9E89F5" w14:textId="77777777" w:rsidR="00E01B1D" w:rsidRPr="00CB616A" w:rsidRDefault="00E01B1D" w:rsidP="00E01B1D">
      <w:pPr>
        <w:rPr>
          <w:rFonts w:ascii="Times New Roman" w:hAnsi="Times New Roman" w:cs="Times New Roman"/>
          <w:sz w:val="18"/>
          <w:szCs w:val="18"/>
        </w:rPr>
      </w:pPr>
      <w:r w:rsidRPr="00CB616A">
        <w:rPr>
          <w:rFonts w:ascii="Times New Roman" w:hAnsi="Times New Roman" w:cs="Times New Roman"/>
          <w:sz w:val="18"/>
          <w:szCs w:val="18"/>
        </w:rPr>
        <w:t xml:space="preserve">Note that the above medicines were reported by services as medicines they prescribed for breathlessness. While some of them are indicated in breathlessness, others do not have an indication but could have been prescribed for other reasons e.g. laxatives and antiemetics for opioid-induced constipation and nausea or vomiting, respectively. </w:t>
      </w:r>
    </w:p>
    <w:p w14:paraId="5E0ED14C" w14:textId="5CD7276B" w:rsidR="00E01B1D" w:rsidRPr="007C7A97" w:rsidRDefault="00E01B1D">
      <w:pPr>
        <w:rPr>
          <w:rFonts w:ascii="Times New Roman" w:hAnsi="Times New Roman" w:cs="Times New Roman"/>
          <w:sz w:val="18"/>
          <w:szCs w:val="18"/>
        </w:rPr>
      </w:pPr>
      <w:r w:rsidRPr="00CB616A">
        <w:rPr>
          <w:rFonts w:ascii="Times New Roman" w:hAnsi="Times New Roman" w:cs="Times New Roman"/>
          <w:sz w:val="18"/>
          <w:szCs w:val="18"/>
        </w:rPr>
        <w:t>*Type of medicine prescribed not stated</w:t>
      </w:r>
    </w:p>
    <w:p w14:paraId="3A502694" w14:textId="77777777" w:rsidR="003A6B89" w:rsidRDefault="003A6B89">
      <w:pPr>
        <w:rPr>
          <w:rFonts w:ascii="Times New Roman" w:hAnsi="Times New Roman" w:cs="Times New Roman"/>
          <w:sz w:val="24"/>
          <w:szCs w:val="24"/>
        </w:rPr>
      </w:pPr>
    </w:p>
    <w:p w14:paraId="1F4E64E1" w14:textId="59F23426" w:rsidR="00840075" w:rsidRPr="00483383" w:rsidRDefault="007C7524" w:rsidP="00483383">
      <w:pPr>
        <w:pStyle w:val="Heading1"/>
        <w:rPr>
          <w:rFonts w:ascii="Times New Roman" w:hAnsi="Times New Roman" w:cs="Times New Roman"/>
          <w:color w:val="auto"/>
          <w:sz w:val="24"/>
          <w:szCs w:val="24"/>
        </w:rPr>
      </w:pPr>
      <w:bookmarkStart w:id="4" w:name="_Toc107210874"/>
      <w:r w:rsidRPr="00483383">
        <w:rPr>
          <w:rFonts w:ascii="Times New Roman" w:hAnsi="Times New Roman" w:cs="Times New Roman"/>
          <w:color w:val="auto"/>
          <w:sz w:val="24"/>
          <w:szCs w:val="24"/>
        </w:rPr>
        <w:t xml:space="preserve">Appendix </w:t>
      </w:r>
      <w:r w:rsidR="00D11DA9">
        <w:rPr>
          <w:rFonts w:ascii="Times New Roman" w:hAnsi="Times New Roman" w:cs="Times New Roman"/>
          <w:color w:val="auto"/>
          <w:sz w:val="24"/>
          <w:szCs w:val="24"/>
        </w:rPr>
        <w:t>2</w:t>
      </w:r>
      <w:r w:rsidR="009D241D" w:rsidRPr="00483383">
        <w:rPr>
          <w:rFonts w:ascii="Times New Roman" w:hAnsi="Times New Roman" w:cs="Times New Roman"/>
          <w:color w:val="auto"/>
          <w:sz w:val="24"/>
          <w:szCs w:val="24"/>
        </w:rPr>
        <w:t>d</w:t>
      </w:r>
      <w:r w:rsidR="006151D9" w:rsidRPr="00483383">
        <w:rPr>
          <w:rFonts w:ascii="Times New Roman" w:hAnsi="Times New Roman" w:cs="Times New Roman"/>
          <w:color w:val="auto"/>
          <w:sz w:val="24"/>
          <w:szCs w:val="24"/>
        </w:rPr>
        <w:t>: Examples of quotes on the perceived effectiveness of medicines prescribed for breathlessness</w:t>
      </w:r>
      <w:bookmarkEnd w:id="4"/>
    </w:p>
    <w:tbl>
      <w:tblPr>
        <w:tblStyle w:val="TableGrid"/>
        <w:tblW w:w="0" w:type="auto"/>
        <w:tblLook w:val="04A0" w:firstRow="1" w:lastRow="0" w:firstColumn="1" w:lastColumn="0" w:noHBand="0" w:noVBand="1"/>
      </w:tblPr>
      <w:tblGrid>
        <w:gridCol w:w="4673"/>
        <w:gridCol w:w="3969"/>
      </w:tblGrid>
      <w:tr w:rsidR="00C8090A" w:rsidRPr="00271523" w14:paraId="08B24FA1" w14:textId="77777777" w:rsidTr="00C8090A">
        <w:tc>
          <w:tcPr>
            <w:tcW w:w="4673" w:type="dxa"/>
          </w:tcPr>
          <w:p w14:paraId="59F72122" w14:textId="5588B28D" w:rsidR="00C8090A" w:rsidRPr="00271523" w:rsidRDefault="00C8090A" w:rsidP="00840075">
            <w:pPr>
              <w:rPr>
                <w:rFonts w:ascii="Times New Roman" w:hAnsi="Times New Roman" w:cs="Times New Roman"/>
                <w:sz w:val="20"/>
                <w:szCs w:val="20"/>
              </w:rPr>
            </w:pPr>
            <w:r w:rsidRPr="00271523">
              <w:rPr>
                <w:rFonts w:ascii="Times New Roman" w:hAnsi="Times New Roman" w:cs="Times New Roman"/>
                <w:b/>
                <w:bCs/>
                <w:sz w:val="20"/>
                <w:szCs w:val="20"/>
              </w:rPr>
              <w:t>Effective</w:t>
            </w:r>
          </w:p>
        </w:tc>
        <w:tc>
          <w:tcPr>
            <w:tcW w:w="3969" w:type="dxa"/>
          </w:tcPr>
          <w:p w14:paraId="78BEF495" w14:textId="78369F10" w:rsidR="00C8090A" w:rsidRPr="00271523" w:rsidRDefault="00C8090A" w:rsidP="00840075">
            <w:pPr>
              <w:rPr>
                <w:rFonts w:ascii="Times New Roman" w:hAnsi="Times New Roman" w:cs="Times New Roman"/>
                <w:sz w:val="20"/>
                <w:szCs w:val="20"/>
              </w:rPr>
            </w:pPr>
            <w:r w:rsidRPr="00271523">
              <w:rPr>
                <w:rFonts w:ascii="Times New Roman" w:hAnsi="Times New Roman" w:cs="Times New Roman"/>
                <w:b/>
                <w:bCs/>
                <w:sz w:val="20"/>
                <w:szCs w:val="20"/>
              </w:rPr>
              <w:t>Some effectiveness</w:t>
            </w:r>
          </w:p>
        </w:tc>
      </w:tr>
      <w:tr w:rsidR="00CB4C40" w:rsidRPr="00271523" w14:paraId="339C469D" w14:textId="77777777" w:rsidTr="00C8090A">
        <w:tc>
          <w:tcPr>
            <w:tcW w:w="4673" w:type="dxa"/>
          </w:tcPr>
          <w:p w14:paraId="5E28D248" w14:textId="6D054832" w:rsidR="00CB4C40" w:rsidRPr="00271523" w:rsidRDefault="00CB4C40">
            <w:pPr>
              <w:rPr>
                <w:rFonts w:ascii="Times New Roman" w:hAnsi="Times New Roman" w:cs="Times New Roman"/>
                <w:sz w:val="20"/>
                <w:szCs w:val="20"/>
              </w:rPr>
            </w:pPr>
            <w:r w:rsidRPr="00271523">
              <w:rPr>
                <w:rFonts w:ascii="Times New Roman" w:hAnsi="Times New Roman" w:cs="Times New Roman"/>
                <w:sz w:val="20"/>
                <w:szCs w:val="20"/>
              </w:rPr>
              <w:t>Usual effect, prescription would be usual timings and prns</w:t>
            </w:r>
            <w:r w:rsidR="00DA0535">
              <w:rPr>
                <w:rFonts w:ascii="Times New Roman" w:hAnsi="Times New Roman" w:cs="Times New Roman"/>
                <w:sz w:val="20"/>
                <w:szCs w:val="20"/>
              </w:rPr>
              <w:t>.</w:t>
            </w:r>
          </w:p>
        </w:tc>
        <w:tc>
          <w:tcPr>
            <w:tcW w:w="3969" w:type="dxa"/>
          </w:tcPr>
          <w:p w14:paraId="5F17EAEC" w14:textId="7EAF8E63" w:rsidR="00CB4C40" w:rsidRPr="00271523" w:rsidRDefault="00CB4C40">
            <w:pPr>
              <w:rPr>
                <w:rFonts w:ascii="Times New Roman" w:hAnsi="Times New Roman" w:cs="Times New Roman"/>
                <w:sz w:val="20"/>
                <w:szCs w:val="20"/>
              </w:rPr>
            </w:pPr>
            <w:r w:rsidRPr="00271523">
              <w:rPr>
                <w:rFonts w:ascii="Times New Roman" w:hAnsi="Times New Roman" w:cs="Times New Roman"/>
                <w:sz w:val="20"/>
                <w:szCs w:val="20"/>
              </w:rPr>
              <w:t>Effectiveness depends on overall condition of patients - in rapidly deteriorating patients midazolam has been most effective treatment</w:t>
            </w:r>
            <w:r w:rsidR="00DA0535">
              <w:rPr>
                <w:rFonts w:ascii="Times New Roman" w:hAnsi="Times New Roman" w:cs="Times New Roman"/>
                <w:sz w:val="20"/>
                <w:szCs w:val="20"/>
              </w:rPr>
              <w:t>.</w:t>
            </w:r>
          </w:p>
        </w:tc>
      </w:tr>
      <w:tr w:rsidR="00A12FE6" w:rsidRPr="00271523" w14:paraId="1DBFC357" w14:textId="77777777" w:rsidTr="00C8090A">
        <w:tc>
          <w:tcPr>
            <w:tcW w:w="4673" w:type="dxa"/>
          </w:tcPr>
          <w:p w14:paraId="4B273CE0" w14:textId="7AFD9335" w:rsidR="00A12FE6" w:rsidRPr="00271523" w:rsidRDefault="00A12FE6" w:rsidP="00A12FE6">
            <w:pPr>
              <w:rPr>
                <w:rFonts w:ascii="Times New Roman" w:hAnsi="Times New Roman" w:cs="Times New Roman"/>
                <w:sz w:val="20"/>
                <w:szCs w:val="20"/>
              </w:rPr>
            </w:pPr>
            <w:r w:rsidRPr="00271523">
              <w:rPr>
                <w:rFonts w:ascii="Times New Roman" w:hAnsi="Times New Roman" w:cs="Times New Roman"/>
                <w:sz w:val="20"/>
                <w:szCs w:val="20"/>
              </w:rPr>
              <w:t>Good effect from opioid and benzodiazepine</w:t>
            </w:r>
            <w:r w:rsidR="00DA0535">
              <w:rPr>
                <w:rFonts w:ascii="Times New Roman" w:hAnsi="Times New Roman" w:cs="Times New Roman"/>
                <w:sz w:val="20"/>
                <w:szCs w:val="20"/>
              </w:rPr>
              <w:t>.</w:t>
            </w:r>
          </w:p>
        </w:tc>
        <w:tc>
          <w:tcPr>
            <w:tcW w:w="3969" w:type="dxa"/>
          </w:tcPr>
          <w:p w14:paraId="45C83081" w14:textId="4D386E2D" w:rsidR="00A12FE6" w:rsidRDefault="00EA1068" w:rsidP="00A12FE6">
            <w:pPr>
              <w:rPr>
                <w:rFonts w:ascii="Times New Roman" w:hAnsi="Times New Roman" w:cs="Times New Roman"/>
                <w:sz w:val="20"/>
                <w:szCs w:val="20"/>
              </w:rPr>
            </w:pPr>
            <w:r>
              <w:rPr>
                <w:rFonts w:ascii="Times New Roman" w:hAnsi="Times New Roman" w:cs="Times New Roman"/>
                <w:sz w:val="20"/>
                <w:szCs w:val="20"/>
              </w:rPr>
              <w:t>R</w:t>
            </w:r>
            <w:r w:rsidR="00A12FE6" w:rsidRPr="00271523">
              <w:rPr>
                <w:rFonts w:ascii="Times New Roman" w:hAnsi="Times New Roman" w:cs="Times New Roman"/>
                <w:sz w:val="20"/>
                <w:szCs w:val="20"/>
              </w:rPr>
              <w:t>easonably effective but obviously limited in people with advanced diseas</w:t>
            </w:r>
            <w:r w:rsidR="00A12FE6">
              <w:rPr>
                <w:rFonts w:ascii="Times New Roman" w:hAnsi="Times New Roman" w:cs="Times New Roman"/>
                <w:sz w:val="20"/>
                <w:szCs w:val="20"/>
              </w:rPr>
              <w:t>e.</w:t>
            </w:r>
          </w:p>
          <w:p w14:paraId="3B57435B" w14:textId="77777777" w:rsidR="00A12FE6" w:rsidRPr="00271523" w:rsidRDefault="00A12FE6" w:rsidP="00A12FE6">
            <w:pPr>
              <w:rPr>
                <w:rFonts w:ascii="Times New Roman" w:hAnsi="Times New Roman" w:cs="Times New Roman"/>
                <w:sz w:val="20"/>
                <w:szCs w:val="20"/>
              </w:rPr>
            </w:pPr>
          </w:p>
        </w:tc>
      </w:tr>
      <w:tr w:rsidR="00B55210" w:rsidRPr="00271523" w14:paraId="752FB0B7" w14:textId="77777777" w:rsidTr="00C8090A">
        <w:tc>
          <w:tcPr>
            <w:tcW w:w="4673" w:type="dxa"/>
          </w:tcPr>
          <w:p w14:paraId="08B952D5" w14:textId="05AC104C" w:rsidR="00B55210" w:rsidRPr="00271523" w:rsidRDefault="00B55210" w:rsidP="00B55210">
            <w:pPr>
              <w:rPr>
                <w:rFonts w:ascii="Times New Roman" w:hAnsi="Times New Roman" w:cs="Times New Roman"/>
                <w:sz w:val="20"/>
                <w:szCs w:val="20"/>
              </w:rPr>
            </w:pPr>
            <w:r w:rsidRPr="00271523">
              <w:rPr>
                <w:rFonts w:ascii="Times New Roman" w:hAnsi="Times New Roman" w:cs="Times New Roman"/>
                <w:sz w:val="20"/>
                <w:szCs w:val="20"/>
              </w:rPr>
              <w:t>Effective. The majority of patients have required sc morphine and midazolam. Time to give relief is as usual. Approx 15-30 mins after sc given. Some patients have required dose escalation in their PRNs' and an increasing number are requiring CSCI's</w:t>
            </w:r>
            <w:r w:rsidR="00DC2581">
              <w:rPr>
                <w:rFonts w:ascii="Times New Roman" w:hAnsi="Times New Roman" w:cs="Times New Roman"/>
                <w:sz w:val="20"/>
                <w:szCs w:val="20"/>
              </w:rPr>
              <w:t>.</w:t>
            </w:r>
          </w:p>
        </w:tc>
        <w:tc>
          <w:tcPr>
            <w:tcW w:w="3969" w:type="dxa"/>
          </w:tcPr>
          <w:p w14:paraId="48AB7837" w14:textId="3D47C70D" w:rsidR="00B55210" w:rsidRPr="00271523" w:rsidRDefault="00B55210" w:rsidP="00B55210">
            <w:pPr>
              <w:rPr>
                <w:rFonts w:ascii="Times New Roman" w:hAnsi="Times New Roman" w:cs="Times New Roman"/>
                <w:sz w:val="20"/>
                <w:szCs w:val="20"/>
              </w:rPr>
            </w:pPr>
            <w:r w:rsidRPr="00271523">
              <w:rPr>
                <w:rFonts w:ascii="Times New Roman" w:hAnsi="Times New Roman" w:cs="Times New Roman"/>
                <w:sz w:val="20"/>
                <w:szCs w:val="20"/>
              </w:rPr>
              <w:t>(~15minutes)</w:t>
            </w:r>
            <w:r>
              <w:rPr>
                <w:rFonts w:ascii="Times New Roman" w:hAnsi="Times New Roman" w:cs="Times New Roman"/>
                <w:sz w:val="20"/>
                <w:szCs w:val="20"/>
              </w:rPr>
              <w:t>.</w:t>
            </w:r>
            <w:r w:rsidRPr="00271523">
              <w:rPr>
                <w:rFonts w:ascii="Times New Roman" w:hAnsi="Times New Roman" w:cs="Times New Roman"/>
                <w:sz w:val="20"/>
                <w:szCs w:val="20"/>
              </w:rPr>
              <w:t xml:space="preserve"> Others seem not to be too breathless and become acutely symptomatic in last hour or two of life at which point oral medication is not obviously helpful and use of the subcut route is vital</w:t>
            </w:r>
            <w:r w:rsidR="00DC2581">
              <w:rPr>
                <w:rFonts w:ascii="Times New Roman" w:hAnsi="Times New Roman" w:cs="Times New Roman"/>
                <w:sz w:val="20"/>
                <w:szCs w:val="20"/>
              </w:rPr>
              <w:t>.</w:t>
            </w:r>
          </w:p>
        </w:tc>
      </w:tr>
      <w:tr w:rsidR="00B55210" w:rsidRPr="00271523" w14:paraId="0DB2B962" w14:textId="77777777" w:rsidTr="00C8090A">
        <w:tc>
          <w:tcPr>
            <w:tcW w:w="4673" w:type="dxa"/>
          </w:tcPr>
          <w:p w14:paraId="121573DA" w14:textId="0938080F" w:rsidR="00B55210" w:rsidRPr="00271523" w:rsidRDefault="00B55210" w:rsidP="00B55210">
            <w:pPr>
              <w:rPr>
                <w:rFonts w:ascii="Times New Roman" w:hAnsi="Times New Roman" w:cs="Times New Roman"/>
                <w:sz w:val="20"/>
                <w:szCs w:val="20"/>
              </w:rPr>
            </w:pPr>
            <w:r>
              <w:rPr>
                <w:rFonts w:ascii="Times New Roman" w:hAnsi="Times New Roman" w:cs="Times New Roman"/>
                <w:sz w:val="20"/>
                <w:szCs w:val="20"/>
              </w:rPr>
              <w:t>E</w:t>
            </w:r>
            <w:r w:rsidRPr="00271523">
              <w:rPr>
                <w:rFonts w:ascii="Times New Roman" w:hAnsi="Times New Roman" w:cs="Times New Roman"/>
                <w:sz w:val="20"/>
                <w:szCs w:val="20"/>
              </w:rPr>
              <w:t>ffective - relief in about 20 mins</w:t>
            </w:r>
            <w:r w:rsidR="00DC2581">
              <w:rPr>
                <w:rFonts w:ascii="Times New Roman" w:hAnsi="Times New Roman" w:cs="Times New Roman"/>
                <w:sz w:val="20"/>
                <w:szCs w:val="20"/>
              </w:rPr>
              <w:t>.</w:t>
            </w:r>
          </w:p>
        </w:tc>
        <w:tc>
          <w:tcPr>
            <w:tcW w:w="3969" w:type="dxa"/>
          </w:tcPr>
          <w:p w14:paraId="3A637995" w14:textId="4599EDE2" w:rsidR="00B55210" w:rsidRDefault="00B55210" w:rsidP="00B55210">
            <w:pPr>
              <w:rPr>
                <w:rFonts w:ascii="Times New Roman" w:hAnsi="Times New Roman" w:cs="Times New Roman"/>
                <w:sz w:val="20"/>
                <w:szCs w:val="20"/>
              </w:rPr>
            </w:pPr>
            <w:r>
              <w:rPr>
                <w:rFonts w:ascii="Times New Roman" w:hAnsi="Times New Roman" w:cs="Times New Roman"/>
                <w:sz w:val="20"/>
                <w:szCs w:val="20"/>
              </w:rPr>
              <w:t>I</w:t>
            </w:r>
            <w:r w:rsidRPr="00E74E1E">
              <w:rPr>
                <w:rFonts w:ascii="Times New Roman" w:hAnsi="Times New Roman" w:cs="Times New Roman"/>
                <w:sz w:val="20"/>
                <w:szCs w:val="20"/>
              </w:rPr>
              <w:t>ndividual variation and dose dependent</w:t>
            </w:r>
            <w:r w:rsidR="00DC2581">
              <w:rPr>
                <w:rFonts w:ascii="Times New Roman" w:hAnsi="Times New Roman" w:cs="Times New Roman"/>
                <w:sz w:val="20"/>
                <w:szCs w:val="20"/>
              </w:rPr>
              <w:t>.</w:t>
            </w:r>
          </w:p>
          <w:p w14:paraId="5C0A2ED0" w14:textId="62EE3CB0" w:rsidR="00B55210" w:rsidRPr="00271523" w:rsidRDefault="00B55210" w:rsidP="00B55210">
            <w:pPr>
              <w:rPr>
                <w:rFonts w:ascii="Times New Roman" w:hAnsi="Times New Roman" w:cs="Times New Roman"/>
                <w:sz w:val="20"/>
                <w:szCs w:val="20"/>
              </w:rPr>
            </w:pPr>
          </w:p>
        </w:tc>
      </w:tr>
      <w:tr w:rsidR="00B55210" w:rsidRPr="00271523" w14:paraId="31AC08E3" w14:textId="77777777" w:rsidTr="00C8090A">
        <w:tc>
          <w:tcPr>
            <w:tcW w:w="4673" w:type="dxa"/>
          </w:tcPr>
          <w:p w14:paraId="2DEBE723" w14:textId="62DE6791" w:rsidR="00B55210" w:rsidRPr="00271523" w:rsidRDefault="00B55210" w:rsidP="00B55210">
            <w:pPr>
              <w:rPr>
                <w:rFonts w:ascii="Times New Roman" w:hAnsi="Times New Roman" w:cs="Times New Roman"/>
                <w:sz w:val="20"/>
                <w:szCs w:val="20"/>
              </w:rPr>
            </w:pPr>
            <w:r w:rsidRPr="001B3DE5">
              <w:rPr>
                <w:rFonts w:ascii="Times New Roman" w:hAnsi="Times New Roman" w:cs="Times New Roman"/>
                <w:sz w:val="20"/>
                <w:szCs w:val="20"/>
              </w:rPr>
              <w:t>Effective for most patients many covid patients have been maintained on relatively low doses</w:t>
            </w:r>
            <w:r w:rsidR="00DC2581">
              <w:rPr>
                <w:rFonts w:ascii="Times New Roman" w:hAnsi="Times New Roman" w:cs="Times New Roman"/>
                <w:sz w:val="20"/>
                <w:szCs w:val="20"/>
              </w:rPr>
              <w:t>.</w:t>
            </w:r>
          </w:p>
        </w:tc>
        <w:tc>
          <w:tcPr>
            <w:tcW w:w="3969" w:type="dxa"/>
          </w:tcPr>
          <w:p w14:paraId="4E0F07D3" w14:textId="22E9152F" w:rsidR="00B55210" w:rsidRPr="00271523" w:rsidRDefault="00B55210" w:rsidP="00B55210">
            <w:pPr>
              <w:rPr>
                <w:rFonts w:ascii="Times New Roman" w:hAnsi="Times New Roman" w:cs="Times New Roman"/>
                <w:sz w:val="20"/>
                <w:szCs w:val="20"/>
              </w:rPr>
            </w:pPr>
            <w:r w:rsidRPr="00271523">
              <w:rPr>
                <w:rFonts w:ascii="Times New Roman" w:hAnsi="Times New Roman" w:cs="Times New Roman"/>
                <w:sz w:val="20"/>
                <w:szCs w:val="20"/>
              </w:rPr>
              <w:t>Difficult to predict - some patients get fair benefit in an expected time frame</w:t>
            </w:r>
            <w:r w:rsidR="00DC2581">
              <w:rPr>
                <w:rFonts w:ascii="Times New Roman" w:hAnsi="Times New Roman" w:cs="Times New Roman"/>
                <w:sz w:val="20"/>
                <w:szCs w:val="20"/>
              </w:rPr>
              <w:t>.</w:t>
            </w:r>
          </w:p>
        </w:tc>
      </w:tr>
      <w:tr w:rsidR="00B55210" w:rsidRPr="00271523" w14:paraId="669289EA" w14:textId="77777777" w:rsidTr="00C8090A">
        <w:tc>
          <w:tcPr>
            <w:tcW w:w="4673" w:type="dxa"/>
          </w:tcPr>
          <w:p w14:paraId="67944BA8" w14:textId="2CCAB18E" w:rsidR="00B55210" w:rsidRPr="00271523" w:rsidRDefault="00B55210" w:rsidP="00B55210">
            <w:pPr>
              <w:rPr>
                <w:rFonts w:ascii="Times New Roman" w:hAnsi="Times New Roman" w:cs="Times New Roman"/>
                <w:sz w:val="20"/>
                <w:szCs w:val="20"/>
              </w:rPr>
            </w:pPr>
            <w:r w:rsidRPr="004D7BDC">
              <w:rPr>
                <w:rFonts w:ascii="Times New Roman" w:hAnsi="Times New Roman" w:cs="Times New Roman"/>
                <w:sz w:val="20"/>
                <w:szCs w:val="20"/>
              </w:rPr>
              <w:t>Good effect from morphine and benzodi</w:t>
            </w:r>
            <w:r>
              <w:rPr>
                <w:rFonts w:ascii="Times New Roman" w:hAnsi="Times New Roman" w:cs="Times New Roman"/>
                <w:sz w:val="20"/>
                <w:szCs w:val="20"/>
              </w:rPr>
              <w:t>a</w:t>
            </w:r>
            <w:r w:rsidRPr="004D7BDC">
              <w:rPr>
                <w:rFonts w:ascii="Times New Roman" w:hAnsi="Times New Roman" w:cs="Times New Roman"/>
                <w:sz w:val="20"/>
                <w:szCs w:val="20"/>
              </w:rPr>
              <w:t>zepine (usually 20-30mins for oral morphine to work), 5-10 mins for injectable or sublingual benzodiazepines</w:t>
            </w:r>
            <w:r>
              <w:rPr>
                <w:rFonts w:ascii="Times New Roman" w:hAnsi="Times New Roman" w:cs="Times New Roman"/>
                <w:sz w:val="20"/>
                <w:szCs w:val="20"/>
              </w:rPr>
              <w:t>..</w:t>
            </w:r>
            <w:r w:rsidRPr="004D7BDC">
              <w:rPr>
                <w:rFonts w:ascii="Times New Roman" w:hAnsi="Times New Roman" w:cs="Times New Roman"/>
                <w:sz w:val="20"/>
                <w:szCs w:val="20"/>
              </w:rPr>
              <w:t xml:space="preserve">.  </w:t>
            </w:r>
          </w:p>
        </w:tc>
        <w:tc>
          <w:tcPr>
            <w:tcW w:w="3969" w:type="dxa"/>
          </w:tcPr>
          <w:p w14:paraId="5E3707C6" w14:textId="09A937C1" w:rsidR="00B55210" w:rsidRDefault="00B55210" w:rsidP="00B55210">
            <w:pPr>
              <w:rPr>
                <w:rFonts w:ascii="Times New Roman" w:hAnsi="Times New Roman" w:cs="Times New Roman"/>
                <w:sz w:val="20"/>
                <w:szCs w:val="20"/>
              </w:rPr>
            </w:pPr>
            <w:r w:rsidRPr="00351C16">
              <w:rPr>
                <w:rFonts w:ascii="Times New Roman" w:hAnsi="Times New Roman" w:cs="Times New Roman"/>
                <w:sz w:val="20"/>
                <w:szCs w:val="20"/>
              </w:rPr>
              <w:t>Variable. Some patients very effective at low doses, others needing larger doses with less effect</w:t>
            </w:r>
            <w:r>
              <w:rPr>
                <w:rFonts w:ascii="Times New Roman" w:hAnsi="Times New Roman" w:cs="Times New Roman"/>
                <w:sz w:val="20"/>
                <w:szCs w:val="20"/>
              </w:rPr>
              <w:t>.</w:t>
            </w:r>
          </w:p>
          <w:p w14:paraId="3F276D22" w14:textId="714C278F" w:rsidR="00B55210" w:rsidRPr="00271523" w:rsidRDefault="00B55210" w:rsidP="00B55210">
            <w:pPr>
              <w:rPr>
                <w:rFonts w:ascii="Times New Roman" w:hAnsi="Times New Roman" w:cs="Times New Roman"/>
                <w:sz w:val="20"/>
                <w:szCs w:val="20"/>
              </w:rPr>
            </w:pPr>
          </w:p>
        </w:tc>
      </w:tr>
      <w:tr w:rsidR="00B55210" w:rsidRPr="00271523" w14:paraId="2EC25BF6" w14:textId="77777777" w:rsidTr="00C8090A">
        <w:tc>
          <w:tcPr>
            <w:tcW w:w="4673" w:type="dxa"/>
          </w:tcPr>
          <w:p w14:paraId="2119E81D" w14:textId="508B1EF2" w:rsidR="00B55210" w:rsidRPr="00271523" w:rsidRDefault="00B55210" w:rsidP="00B55210">
            <w:pPr>
              <w:rPr>
                <w:rFonts w:ascii="Times New Roman" w:hAnsi="Times New Roman" w:cs="Times New Roman"/>
                <w:sz w:val="20"/>
                <w:szCs w:val="20"/>
              </w:rPr>
            </w:pPr>
            <w:r w:rsidRPr="00271523">
              <w:rPr>
                <w:rFonts w:ascii="Times New Roman" w:hAnsi="Times New Roman" w:cs="Times New Roman"/>
                <w:sz w:val="20"/>
                <w:szCs w:val="20"/>
              </w:rPr>
              <w:lastRenderedPageBreak/>
              <w:t>My consultant colleague at the acute trust found that with symptomatic EOLC COVID patient with ARD/pneumonitis she had to use much higher starting PRN doses of morphine 5mg + midazolam 5mg in combination. Then would need to commence CSCI Midazolam 20mg + morphine 20mg.</w:t>
            </w:r>
          </w:p>
        </w:tc>
        <w:tc>
          <w:tcPr>
            <w:tcW w:w="3969" w:type="dxa"/>
          </w:tcPr>
          <w:p w14:paraId="79EA5B6D" w14:textId="2CD92EE7" w:rsidR="00B55210" w:rsidRPr="00271523" w:rsidRDefault="00B55210" w:rsidP="00B55210">
            <w:pPr>
              <w:rPr>
                <w:rFonts w:ascii="Times New Roman" w:hAnsi="Times New Roman" w:cs="Times New Roman"/>
                <w:sz w:val="20"/>
                <w:szCs w:val="20"/>
              </w:rPr>
            </w:pPr>
            <w:r w:rsidRPr="00B50020">
              <w:rPr>
                <w:rFonts w:ascii="Times New Roman" w:hAnsi="Times New Roman" w:cs="Times New Roman"/>
                <w:sz w:val="20"/>
                <w:szCs w:val="20"/>
              </w:rPr>
              <w:t>Variable, some patients with fibrotic lungs are not responding with the normal reduced respiratory rate following a prn you would normally expect to see but they do appear less distressed</w:t>
            </w:r>
            <w:r w:rsidR="00DC2581">
              <w:rPr>
                <w:rFonts w:ascii="Times New Roman" w:hAnsi="Times New Roman" w:cs="Times New Roman"/>
                <w:sz w:val="20"/>
                <w:szCs w:val="20"/>
              </w:rPr>
              <w:t>.</w:t>
            </w:r>
          </w:p>
        </w:tc>
      </w:tr>
      <w:tr w:rsidR="00B55210" w:rsidRPr="00271523" w14:paraId="03CB6076" w14:textId="77777777" w:rsidTr="00C8090A">
        <w:tc>
          <w:tcPr>
            <w:tcW w:w="4673" w:type="dxa"/>
          </w:tcPr>
          <w:p w14:paraId="5391976B" w14:textId="4C2B1BE0" w:rsidR="00B55210" w:rsidRPr="00271523" w:rsidRDefault="00B55210" w:rsidP="00B55210">
            <w:pPr>
              <w:rPr>
                <w:rFonts w:ascii="Times New Roman" w:hAnsi="Times New Roman" w:cs="Times New Roman"/>
                <w:sz w:val="20"/>
                <w:szCs w:val="20"/>
              </w:rPr>
            </w:pPr>
            <w:r>
              <w:rPr>
                <w:rFonts w:ascii="Times New Roman" w:hAnsi="Times New Roman" w:cs="Times New Roman"/>
                <w:sz w:val="20"/>
                <w:szCs w:val="20"/>
              </w:rPr>
              <w:t>M</w:t>
            </w:r>
            <w:r w:rsidRPr="00271523">
              <w:rPr>
                <w:rFonts w:ascii="Times New Roman" w:hAnsi="Times New Roman" w:cs="Times New Roman"/>
                <w:sz w:val="20"/>
                <w:szCs w:val="20"/>
              </w:rPr>
              <w:t>orphine effective to reduce resp rate and any distress. may need larger doses/ more frequent dosing but only in a small number of patients</w:t>
            </w:r>
            <w:r w:rsidR="00DC2581">
              <w:rPr>
                <w:rFonts w:ascii="Times New Roman" w:hAnsi="Times New Roman" w:cs="Times New Roman"/>
                <w:sz w:val="20"/>
                <w:szCs w:val="20"/>
              </w:rPr>
              <w:t>.</w:t>
            </w:r>
          </w:p>
        </w:tc>
        <w:tc>
          <w:tcPr>
            <w:tcW w:w="3969" w:type="dxa"/>
          </w:tcPr>
          <w:p w14:paraId="136AD072" w14:textId="50FE7068" w:rsidR="00B55210" w:rsidRPr="00271523" w:rsidRDefault="00B55210" w:rsidP="00B55210">
            <w:pPr>
              <w:rPr>
                <w:rFonts w:ascii="Times New Roman" w:hAnsi="Times New Roman" w:cs="Times New Roman"/>
                <w:sz w:val="20"/>
                <w:szCs w:val="20"/>
              </w:rPr>
            </w:pPr>
            <w:r w:rsidRPr="00271523">
              <w:rPr>
                <w:rFonts w:ascii="Times New Roman" w:hAnsi="Times New Roman" w:cs="Times New Roman"/>
                <w:sz w:val="20"/>
                <w:szCs w:val="20"/>
              </w:rPr>
              <w:t>Usually works well but it depends on the patient and their condition</w:t>
            </w:r>
            <w:r w:rsidR="00DC2581">
              <w:rPr>
                <w:rFonts w:ascii="Times New Roman" w:hAnsi="Times New Roman" w:cs="Times New Roman"/>
                <w:sz w:val="20"/>
                <w:szCs w:val="20"/>
              </w:rPr>
              <w:t>.</w:t>
            </w:r>
          </w:p>
        </w:tc>
      </w:tr>
      <w:tr w:rsidR="00B55210" w:rsidRPr="00271523" w14:paraId="145CEDE5" w14:textId="77777777" w:rsidTr="00C8090A">
        <w:tc>
          <w:tcPr>
            <w:tcW w:w="4673" w:type="dxa"/>
          </w:tcPr>
          <w:p w14:paraId="3BA57DE6" w14:textId="33E09BA5" w:rsidR="00B55210" w:rsidRPr="00271523" w:rsidRDefault="00B55210" w:rsidP="00B55210">
            <w:pPr>
              <w:rPr>
                <w:rFonts w:ascii="Times New Roman" w:hAnsi="Times New Roman" w:cs="Times New Roman"/>
                <w:sz w:val="20"/>
                <w:szCs w:val="20"/>
              </w:rPr>
            </w:pPr>
            <w:r w:rsidRPr="00F54C36">
              <w:rPr>
                <w:rFonts w:ascii="Times New Roman" w:hAnsi="Times New Roman" w:cs="Times New Roman"/>
                <w:sz w:val="20"/>
                <w:szCs w:val="20"/>
              </w:rPr>
              <w:t>Morphine seems more effective than midazolam. Many patients too breathless to swallow so sc route more effective. We have seen patients, esp if v hypoxic and on high flow O2, needing higher doses of morphine e.g. 5mg sc repeated 2-3 times over an hour in order to settle, in opioid naive patients.</w:t>
            </w:r>
          </w:p>
        </w:tc>
        <w:tc>
          <w:tcPr>
            <w:tcW w:w="3969" w:type="dxa"/>
          </w:tcPr>
          <w:p w14:paraId="56DBB30D" w14:textId="7F21DBE9" w:rsidR="00B55210" w:rsidRPr="00271523" w:rsidRDefault="00B55210" w:rsidP="00B55210">
            <w:pPr>
              <w:rPr>
                <w:rFonts w:ascii="Times New Roman" w:hAnsi="Times New Roman" w:cs="Times New Roman"/>
                <w:sz w:val="20"/>
                <w:szCs w:val="20"/>
              </w:rPr>
            </w:pPr>
            <w:r w:rsidRPr="00BF2E5B">
              <w:rPr>
                <w:rFonts w:ascii="Times New Roman" w:hAnsi="Times New Roman" w:cs="Times New Roman"/>
                <w:sz w:val="20"/>
                <w:szCs w:val="20"/>
              </w:rPr>
              <w:t>BZDs not so much</w:t>
            </w:r>
            <w:r>
              <w:rPr>
                <w:rFonts w:ascii="Times New Roman" w:hAnsi="Times New Roman" w:cs="Times New Roman"/>
                <w:sz w:val="20"/>
                <w:szCs w:val="20"/>
              </w:rPr>
              <w:t>,</w:t>
            </w:r>
            <w:r w:rsidRPr="00BF2E5B">
              <w:rPr>
                <w:rFonts w:ascii="Times New Roman" w:hAnsi="Times New Roman" w:cs="Times New Roman"/>
                <w:sz w:val="20"/>
                <w:szCs w:val="20"/>
              </w:rPr>
              <w:t xml:space="preserve"> oxygen bringing relief - even when sats 90-92, does seem to help patients feel less breathless</w:t>
            </w:r>
            <w:r w:rsidR="00DC2581">
              <w:rPr>
                <w:rFonts w:ascii="Times New Roman" w:hAnsi="Times New Roman" w:cs="Times New Roman"/>
                <w:sz w:val="20"/>
                <w:szCs w:val="20"/>
              </w:rPr>
              <w:t>.</w:t>
            </w:r>
          </w:p>
        </w:tc>
      </w:tr>
      <w:tr w:rsidR="00B55210" w:rsidRPr="00271523" w14:paraId="2FA4A542" w14:textId="77777777" w:rsidTr="00C8090A">
        <w:tc>
          <w:tcPr>
            <w:tcW w:w="4673" w:type="dxa"/>
          </w:tcPr>
          <w:p w14:paraId="1649E52A" w14:textId="6DA57261" w:rsidR="00B55210" w:rsidRPr="00271523" w:rsidRDefault="00B55210" w:rsidP="00B55210">
            <w:pPr>
              <w:rPr>
                <w:rFonts w:ascii="Times New Roman" w:hAnsi="Times New Roman" w:cs="Times New Roman"/>
                <w:sz w:val="20"/>
                <w:szCs w:val="20"/>
              </w:rPr>
            </w:pPr>
            <w:r w:rsidRPr="001534A0">
              <w:rPr>
                <w:rFonts w:ascii="Times New Roman" w:hAnsi="Times New Roman" w:cs="Times New Roman"/>
                <w:sz w:val="20"/>
                <w:szCs w:val="20"/>
              </w:rPr>
              <w:t>Drugs effective in usual doses.  All patients have been hypoxic and have used Oxygen to maintain sats &gt;90% with good effect</w:t>
            </w:r>
            <w:r w:rsidR="00DC2581">
              <w:rPr>
                <w:rFonts w:ascii="Times New Roman" w:hAnsi="Times New Roman" w:cs="Times New Roman"/>
                <w:sz w:val="20"/>
                <w:szCs w:val="20"/>
              </w:rPr>
              <w:t>.</w:t>
            </w:r>
          </w:p>
        </w:tc>
        <w:tc>
          <w:tcPr>
            <w:tcW w:w="3969" w:type="dxa"/>
          </w:tcPr>
          <w:p w14:paraId="2BE94910" w14:textId="424F0CA8" w:rsidR="00B55210" w:rsidRPr="00271523" w:rsidRDefault="00B55210" w:rsidP="00B55210">
            <w:pPr>
              <w:rPr>
                <w:rFonts w:ascii="Times New Roman" w:hAnsi="Times New Roman" w:cs="Times New Roman"/>
                <w:sz w:val="20"/>
                <w:szCs w:val="20"/>
              </w:rPr>
            </w:pPr>
            <w:r w:rsidRPr="0087795A">
              <w:rPr>
                <w:rFonts w:ascii="Times New Roman" w:hAnsi="Times New Roman" w:cs="Times New Roman"/>
                <w:sz w:val="20"/>
                <w:szCs w:val="20"/>
              </w:rPr>
              <w:t>Varies depending on the patient but usually effective</w:t>
            </w:r>
            <w:r w:rsidR="00DC2581">
              <w:rPr>
                <w:rFonts w:ascii="Times New Roman" w:hAnsi="Times New Roman" w:cs="Times New Roman"/>
                <w:sz w:val="20"/>
                <w:szCs w:val="20"/>
              </w:rPr>
              <w:t>.</w:t>
            </w:r>
          </w:p>
        </w:tc>
      </w:tr>
      <w:tr w:rsidR="00B55210" w:rsidRPr="00271523" w14:paraId="0E0E0F7E" w14:textId="77777777" w:rsidTr="00C8090A">
        <w:tc>
          <w:tcPr>
            <w:tcW w:w="4673" w:type="dxa"/>
          </w:tcPr>
          <w:p w14:paraId="14966C6C" w14:textId="22C8CEBA" w:rsidR="00B55210" w:rsidRPr="00271523" w:rsidRDefault="00B55210" w:rsidP="00B55210">
            <w:pPr>
              <w:rPr>
                <w:rFonts w:ascii="Times New Roman" w:hAnsi="Times New Roman" w:cs="Times New Roman"/>
                <w:sz w:val="20"/>
                <w:szCs w:val="20"/>
              </w:rPr>
            </w:pPr>
            <w:r w:rsidRPr="00CE00B3">
              <w:rPr>
                <w:rFonts w:ascii="Times New Roman" w:hAnsi="Times New Roman" w:cs="Times New Roman"/>
                <w:sz w:val="20"/>
                <w:szCs w:val="20"/>
              </w:rPr>
              <w:t>In context of COVID 19 we found opioids to be very effective in relieving distressing dyspnoea, particularly when given SC if severe symptoms.</w:t>
            </w:r>
            <w:r>
              <w:rPr>
                <w:rFonts w:ascii="Times New Roman" w:hAnsi="Times New Roman" w:cs="Times New Roman"/>
                <w:sz w:val="20"/>
                <w:szCs w:val="20"/>
              </w:rPr>
              <w:t xml:space="preserve"> </w:t>
            </w:r>
            <w:r w:rsidRPr="00CE00B3">
              <w:rPr>
                <w:rFonts w:ascii="Times New Roman" w:hAnsi="Times New Roman" w:cs="Times New Roman"/>
                <w:sz w:val="20"/>
                <w:szCs w:val="20"/>
              </w:rPr>
              <w:t>In some instances with severe symptoms multiple SC doses were needed to gain symptom control   MR Morphine (MST, Zomorph) preparations were helpful for patients to better tolerate CPAP/Venturi masks etc. Addition of Benzodiazepines was helpful where anxiety component. In most instances good relief within 30mins - 1hr if given Midazolam SC or Lorazepam SL</w:t>
            </w:r>
            <w:r w:rsidR="00DC2581">
              <w:rPr>
                <w:rFonts w:ascii="Times New Roman" w:hAnsi="Times New Roman" w:cs="Times New Roman"/>
                <w:sz w:val="20"/>
                <w:szCs w:val="20"/>
              </w:rPr>
              <w:t>.</w:t>
            </w:r>
          </w:p>
        </w:tc>
        <w:tc>
          <w:tcPr>
            <w:tcW w:w="3969" w:type="dxa"/>
          </w:tcPr>
          <w:p w14:paraId="69CA3988" w14:textId="0CAF7603" w:rsidR="00B55210" w:rsidRPr="0087795A" w:rsidRDefault="00B55210" w:rsidP="00B55210">
            <w:pPr>
              <w:rPr>
                <w:rFonts w:ascii="Times New Roman" w:hAnsi="Times New Roman" w:cs="Times New Roman"/>
                <w:sz w:val="20"/>
                <w:szCs w:val="20"/>
              </w:rPr>
            </w:pPr>
            <w:r w:rsidRPr="006A2D61">
              <w:rPr>
                <w:rFonts w:ascii="Times New Roman" w:hAnsi="Times New Roman" w:cs="Times New Roman"/>
                <w:sz w:val="20"/>
                <w:szCs w:val="20"/>
              </w:rPr>
              <w:t xml:space="preserve">Morphine </w:t>
            </w:r>
            <w:r w:rsidR="003B2622">
              <w:rPr>
                <w:rFonts w:ascii="Times New Roman" w:hAnsi="Times New Roman" w:cs="Times New Roman"/>
                <w:sz w:val="20"/>
                <w:szCs w:val="20"/>
              </w:rPr>
              <w:t>s</w:t>
            </w:r>
            <w:r w:rsidRPr="006A2D61">
              <w:rPr>
                <w:rFonts w:ascii="Times New Roman" w:hAnsi="Times New Roman" w:cs="Times New Roman"/>
                <w:sz w:val="20"/>
                <w:szCs w:val="20"/>
              </w:rPr>
              <w:t>ulphate has helped. We have not had success with oxygen as our residents can not tolerate face masks or nasal tubes</w:t>
            </w:r>
            <w:r w:rsidR="00DC2581">
              <w:rPr>
                <w:rFonts w:ascii="Times New Roman" w:hAnsi="Times New Roman" w:cs="Times New Roman"/>
                <w:sz w:val="20"/>
                <w:szCs w:val="20"/>
              </w:rPr>
              <w:t>.</w:t>
            </w:r>
          </w:p>
        </w:tc>
      </w:tr>
      <w:tr w:rsidR="00B55210" w:rsidRPr="00271523" w14:paraId="55169F50" w14:textId="77777777" w:rsidTr="00C8090A">
        <w:tc>
          <w:tcPr>
            <w:tcW w:w="4673" w:type="dxa"/>
          </w:tcPr>
          <w:p w14:paraId="575FC962" w14:textId="661DDD89" w:rsidR="00B55210" w:rsidRPr="00271523" w:rsidRDefault="00B55210" w:rsidP="00B55210">
            <w:pPr>
              <w:rPr>
                <w:rFonts w:ascii="Times New Roman" w:hAnsi="Times New Roman" w:cs="Times New Roman"/>
                <w:sz w:val="20"/>
                <w:szCs w:val="20"/>
              </w:rPr>
            </w:pPr>
            <w:r w:rsidRPr="000265FB">
              <w:rPr>
                <w:rFonts w:ascii="Times New Roman" w:hAnsi="Times New Roman" w:cs="Times New Roman"/>
                <w:sz w:val="20"/>
                <w:szCs w:val="20"/>
              </w:rPr>
              <w:t>Generally effective within 10-20 minutes and generally not massive doses were needed</w:t>
            </w:r>
            <w:r w:rsidR="00DC2581">
              <w:rPr>
                <w:rFonts w:ascii="Times New Roman" w:hAnsi="Times New Roman" w:cs="Times New Roman"/>
                <w:sz w:val="20"/>
                <w:szCs w:val="20"/>
              </w:rPr>
              <w:t>.</w:t>
            </w:r>
          </w:p>
        </w:tc>
        <w:tc>
          <w:tcPr>
            <w:tcW w:w="3969" w:type="dxa"/>
          </w:tcPr>
          <w:p w14:paraId="795ADE01" w14:textId="692196C9" w:rsidR="00B55210" w:rsidRDefault="00B55210" w:rsidP="00B55210">
            <w:pPr>
              <w:rPr>
                <w:rFonts w:ascii="Times New Roman" w:hAnsi="Times New Roman" w:cs="Times New Roman"/>
                <w:sz w:val="20"/>
                <w:szCs w:val="20"/>
              </w:rPr>
            </w:pPr>
            <w:r>
              <w:rPr>
                <w:rFonts w:ascii="Times New Roman" w:hAnsi="Times New Roman" w:cs="Times New Roman"/>
                <w:sz w:val="20"/>
                <w:szCs w:val="20"/>
              </w:rPr>
              <w:t>S</w:t>
            </w:r>
            <w:r w:rsidRPr="00271523">
              <w:rPr>
                <w:rFonts w:ascii="Times New Roman" w:hAnsi="Times New Roman" w:cs="Times New Roman"/>
                <w:sz w:val="20"/>
                <w:szCs w:val="20"/>
              </w:rPr>
              <w:t>omewhat effective</w:t>
            </w:r>
          </w:p>
          <w:p w14:paraId="10BD9C01" w14:textId="42859A0C" w:rsidR="00B55210" w:rsidRPr="0087795A" w:rsidRDefault="00B55210" w:rsidP="00B55210">
            <w:pPr>
              <w:rPr>
                <w:rFonts w:ascii="Times New Roman" w:hAnsi="Times New Roman" w:cs="Times New Roman"/>
                <w:sz w:val="20"/>
                <w:szCs w:val="20"/>
              </w:rPr>
            </w:pPr>
          </w:p>
        </w:tc>
      </w:tr>
      <w:tr w:rsidR="00B55210" w:rsidRPr="00271523" w14:paraId="1FA9CF30" w14:textId="77777777" w:rsidTr="00C8090A">
        <w:tc>
          <w:tcPr>
            <w:tcW w:w="4673" w:type="dxa"/>
          </w:tcPr>
          <w:p w14:paraId="4B477811" w14:textId="4BE9CB14" w:rsidR="00B55210" w:rsidRPr="00271523" w:rsidRDefault="00B55210" w:rsidP="00B55210">
            <w:pPr>
              <w:rPr>
                <w:rFonts w:ascii="Times New Roman" w:hAnsi="Times New Roman" w:cs="Times New Roman"/>
                <w:sz w:val="20"/>
                <w:szCs w:val="20"/>
              </w:rPr>
            </w:pPr>
            <w:r>
              <w:rPr>
                <w:rFonts w:ascii="Times New Roman" w:hAnsi="Times New Roman" w:cs="Times New Roman"/>
                <w:sz w:val="20"/>
                <w:szCs w:val="20"/>
              </w:rPr>
              <w:t>W</w:t>
            </w:r>
            <w:r w:rsidRPr="00E31446">
              <w:rPr>
                <w:rFonts w:ascii="Times New Roman" w:hAnsi="Times New Roman" w:cs="Times New Roman"/>
                <w:sz w:val="20"/>
                <w:szCs w:val="20"/>
              </w:rPr>
              <w:t>ithin minutes. However oxygen has a perception of severe illness so patients and relatives are sometimes reluctant to accept its use.</w:t>
            </w:r>
          </w:p>
        </w:tc>
        <w:tc>
          <w:tcPr>
            <w:tcW w:w="3969" w:type="dxa"/>
          </w:tcPr>
          <w:p w14:paraId="0FD5FF24" w14:textId="55786ECA" w:rsidR="00B55210" w:rsidRPr="0087795A" w:rsidRDefault="00B55210" w:rsidP="00B55210">
            <w:pPr>
              <w:rPr>
                <w:rFonts w:ascii="Times New Roman" w:hAnsi="Times New Roman" w:cs="Times New Roman"/>
                <w:sz w:val="20"/>
                <w:szCs w:val="20"/>
              </w:rPr>
            </w:pPr>
            <w:r w:rsidRPr="00225D1D">
              <w:rPr>
                <w:rFonts w:ascii="Times New Roman" w:hAnsi="Times New Roman" w:cs="Times New Roman"/>
                <w:sz w:val="20"/>
                <w:szCs w:val="20"/>
              </w:rPr>
              <w:t>Opiate works best and relieves within 15</w:t>
            </w:r>
            <w:r>
              <w:rPr>
                <w:rFonts w:ascii="Times New Roman" w:hAnsi="Times New Roman" w:cs="Times New Roman"/>
                <w:sz w:val="20"/>
                <w:szCs w:val="20"/>
              </w:rPr>
              <w:t xml:space="preserve"> </w:t>
            </w:r>
            <w:r w:rsidRPr="00225D1D">
              <w:rPr>
                <w:rFonts w:ascii="Times New Roman" w:hAnsi="Times New Roman" w:cs="Times New Roman"/>
                <w:sz w:val="20"/>
                <w:szCs w:val="20"/>
              </w:rPr>
              <w:t>minutes</w:t>
            </w:r>
            <w:r>
              <w:rPr>
                <w:rFonts w:ascii="Times New Roman" w:hAnsi="Times New Roman" w:cs="Times New Roman"/>
                <w:sz w:val="20"/>
                <w:szCs w:val="20"/>
              </w:rPr>
              <w:t>.</w:t>
            </w:r>
            <w:r w:rsidRPr="00225D1D">
              <w:rPr>
                <w:rFonts w:ascii="Times New Roman" w:hAnsi="Times New Roman" w:cs="Times New Roman"/>
                <w:sz w:val="20"/>
                <w:szCs w:val="20"/>
              </w:rPr>
              <w:t xml:space="preserve"> Others variable response and time to relief</w:t>
            </w:r>
            <w:r w:rsidR="004030D1">
              <w:rPr>
                <w:rFonts w:ascii="Times New Roman" w:hAnsi="Times New Roman" w:cs="Times New Roman"/>
                <w:sz w:val="20"/>
                <w:szCs w:val="20"/>
              </w:rPr>
              <w:t>.</w:t>
            </w:r>
          </w:p>
        </w:tc>
      </w:tr>
      <w:tr w:rsidR="009224A0" w:rsidRPr="00271523" w14:paraId="51B83069" w14:textId="77777777" w:rsidTr="00C8090A">
        <w:tc>
          <w:tcPr>
            <w:tcW w:w="4673" w:type="dxa"/>
          </w:tcPr>
          <w:p w14:paraId="4A8A7EBB" w14:textId="2ABE6B0F" w:rsidR="009224A0" w:rsidRPr="009224A0" w:rsidRDefault="009224A0" w:rsidP="00B55210">
            <w:pPr>
              <w:rPr>
                <w:rFonts w:ascii="Times New Roman" w:hAnsi="Times New Roman" w:cs="Times New Roman"/>
                <w:iCs/>
                <w:sz w:val="20"/>
                <w:szCs w:val="20"/>
              </w:rPr>
            </w:pPr>
            <w:r w:rsidRPr="009224A0">
              <w:rPr>
                <w:rFonts w:ascii="Times New Roman" w:hAnsi="Times New Roman" w:cs="Times New Roman"/>
                <w:iCs/>
                <w:sz w:val="20"/>
                <w:szCs w:val="20"/>
                <w:lang w:val="en-US"/>
              </w:rPr>
              <w:t>Benzos and opioids tend to work in 10-20 minutes. Most people need small doses, but some need bigger doses</w:t>
            </w:r>
            <w:r w:rsidR="00DC2581">
              <w:rPr>
                <w:rFonts w:ascii="Times New Roman" w:hAnsi="Times New Roman" w:cs="Times New Roman"/>
                <w:iCs/>
                <w:sz w:val="20"/>
                <w:szCs w:val="20"/>
                <w:lang w:val="en-US"/>
              </w:rPr>
              <w:t>.</w:t>
            </w:r>
          </w:p>
        </w:tc>
        <w:tc>
          <w:tcPr>
            <w:tcW w:w="3969" w:type="dxa"/>
          </w:tcPr>
          <w:p w14:paraId="3E2CA4B9" w14:textId="08E3EB16" w:rsidR="009224A0" w:rsidRPr="001E112B" w:rsidRDefault="00DC2581" w:rsidP="00B55210">
            <w:pPr>
              <w:rPr>
                <w:rFonts w:ascii="Times New Roman" w:hAnsi="Times New Roman" w:cs="Times New Roman"/>
                <w:iCs/>
                <w:sz w:val="20"/>
                <w:szCs w:val="20"/>
              </w:rPr>
            </w:pPr>
            <w:r>
              <w:rPr>
                <w:rFonts w:ascii="Times New Roman" w:hAnsi="Times New Roman" w:cs="Times New Roman"/>
                <w:iCs/>
                <w:sz w:val="20"/>
                <w:szCs w:val="20"/>
              </w:rPr>
              <w:t>…n</w:t>
            </w:r>
            <w:r w:rsidR="001E112B" w:rsidRPr="001E112B">
              <w:rPr>
                <w:rFonts w:ascii="Times New Roman" w:hAnsi="Times New Roman" w:cs="Times New Roman"/>
                <w:iCs/>
                <w:sz w:val="20"/>
                <w:szCs w:val="20"/>
              </w:rPr>
              <w:t>ot quite effective in some cases, it's difficult due to some senior physicians afraid of opioids</w:t>
            </w:r>
            <w:r w:rsidR="004030D1">
              <w:rPr>
                <w:rFonts w:ascii="Times New Roman" w:hAnsi="Times New Roman" w:cs="Times New Roman"/>
                <w:iCs/>
                <w:sz w:val="20"/>
                <w:szCs w:val="20"/>
              </w:rPr>
              <w:t>.</w:t>
            </w:r>
          </w:p>
        </w:tc>
      </w:tr>
    </w:tbl>
    <w:p w14:paraId="1BF4B581" w14:textId="77777777" w:rsidR="00840075" w:rsidRPr="00674581" w:rsidRDefault="00840075">
      <w:pPr>
        <w:rPr>
          <w:rFonts w:ascii="Times New Roman" w:hAnsi="Times New Roman" w:cs="Times New Roman"/>
          <w:sz w:val="24"/>
          <w:szCs w:val="24"/>
        </w:rPr>
      </w:pPr>
    </w:p>
    <w:p w14:paraId="51EA60B4" w14:textId="77777777" w:rsidR="001C139B" w:rsidRDefault="001C139B">
      <w:pPr>
        <w:rPr>
          <w:rFonts w:ascii="Times New Roman" w:hAnsi="Times New Roman" w:cs="Times New Roman"/>
        </w:rPr>
      </w:pPr>
    </w:p>
    <w:p w14:paraId="217879EC" w14:textId="39D18B4D" w:rsidR="006151D9" w:rsidRPr="00B55210" w:rsidRDefault="00B22BB6" w:rsidP="00B55210">
      <w:pPr>
        <w:pStyle w:val="Heading1"/>
        <w:rPr>
          <w:rFonts w:ascii="Times New Roman" w:hAnsi="Times New Roman" w:cs="Times New Roman"/>
          <w:color w:val="auto"/>
          <w:sz w:val="24"/>
          <w:szCs w:val="24"/>
        </w:rPr>
      </w:pPr>
      <w:bookmarkStart w:id="5" w:name="_Toc107210875"/>
      <w:r w:rsidRPr="00B55210">
        <w:rPr>
          <w:rFonts w:ascii="Times New Roman" w:hAnsi="Times New Roman" w:cs="Times New Roman"/>
          <w:color w:val="auto"/>
          <w:sz w:val="24"/>
          <w:szCs w:val="24"/>
        </w:rPr>
        <w:t xml:space="preserve">Appendix </w:t>
      </w:r>
      <w:r w:rsidR="00B956DD">
        <w:rPr>
          <w:rFonts w:ascii="Times New Roman" w:hAnsi="Times New Roman" w:cs="Times New Roman"/>
          <w:color w:val="auto"/>
          <w:sz w:val="24"/>
          <w:szCs w:val="24"/>
        </w:rPr>
        <w:t>3</w:t>
      </w:r>
      <w:r w:rsidR="003514E0" w:rsidRPr="00B55210">
        <w:rPr>
          <w:rFonts w:ascii="Times New Roman" w:hAnsi="Times New Roman" w:cs="Times New Roman"/>
          <w:color w:val="auto"/>
          <w:sz w:val="24"/>
          <w:szCs w:val="24"/>
        </w:rPr>
        <w:t>a</w:t>
      </w:r>
      <w:r w:rsidR="006151D9" w:rsidRPr="00B55210">
        <w:rPr>
          <w:rFonts w:ascii="Times New Roman" w:hAnsi="Times New Roman" w:cs="Times New Roman"/>
          <w:color w:val="auto"/>
          <w:sz w:val="24"/>
          <w:szCs w:val="24"/>
        </w:rPr>
        <w:t xml:space="preserve">: </w:t>
      </w:r>
      <w:r w:rsidR="006241C3" w:rsidRPr="00B55210">
        <w:rPr>
          <w:rFonts w:ascii="Times New Roman" w:hAnsi="Times New Roman" w:cs="Times New Roman"/>
          <w:color w:val="auto"/>
          <w:sz w:val="24"/>
          <w:szCs w:val="24"/>
        </w:rPr>
        <w:t>P</w:t>
      </w:r>
      <w:r w:rsidR="00362B73" w:rsidRPr="00B55210">
        <w:rPr>
          <w:rFonts w:ascii="Times New Roman" w:hAnsi="Times New Roman" w:cs="Times New Roman"/>
          <w:color w:val="auto"/>
          <w:sz w:val="24"/>
          <w:szCs w:val="24"/>
        </w:rPr>
        <w:t>ercentage of p</w:t>
      </w:r>
      <w:r w:rsidR="006241C3" w:rsidRPr="00B55210">
        <w:rPr>
          <w:rFonts w:ascii="Times New Roman" w:hAnsi="Times New Roman" w:cs="Times New Roman"/>
          <w:color w:val="auto"/>
          <w:sz w:val="24"/>
          <w:szCs w:val="24"/>
        </w:rPr>
        <w:t>rescribing for agitation by services in different world regions</w:t>
      </w:r>
      <w:bookmarkEnd w:id="5"/>
    </w:p>
    <w:p w14:paraId="5C7F87B3" w14:textId="3B304482" w:rsidR="001C139B" w:rsidRDefault="00F1131A" w:rsidP="006151D9">
      <w:pPr>
        <w:rPr>
          <w:rFonts w:ascii="Times New Roman" w:hAnsi="Times New Roman" w:cs="Times New Roman"/>
          <w:sz w:val="24"/>
          <w:szCs w:val="24"/>
        </w:rPr>
      </w:pPr>
      <w:r>
        <w:rPr>
          <w:noProof/>
        </w:rPr>
        <w:drawing>
          <wp:inline distT="0" distB="0" distL="0" distR="0" wp14:anchorId="5251E5AF" wp14:editId="3F09B1F3">
            <wp:extent cx="5403850" cy="2456180"/>
            <wp:effectExtent l="0" t="0" r="6350" b="1270"/>
            <wp:docPr id="6" name="Chart 6">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4447F6" w14:textId="5C0AE355" w:rsidR="00F2040B" w:rsidRPr="00B55210" w:rsidRDefault="00F2040B" w:rsidP="00B55210">
      <w:pPr>
        <w:pStyle w:val="Heading1"/>
        <w:rPr>
          <w:rFonts w:ascii="Times New Roman" w:hAnsi="Times New Roman" w:cs="Times New Roman"/>
          <w:color w:val="auto"/>
          <w:sz w:val="24"/>
          <w:szCs w:val="24"/>
        </w:rPr>
      </w:pPr>
      <w:bookmarkStart w:id="6" w:name="_Toc107210876"/>
      <w:r w:rsidRPr="00B55210">
        <w:rPr>
          <w:rFonts w:ascii="Times New Roman" w:hAnsi="Times New Roman" w:cs="Times New Roman"/>
          <w:color w:val="auto"/>
          <w:sz w:val="24"/>
          <w:szCs w:val="24"/>
        </w:rPr>
        <w:lastRenderedPageBreak/>
        <w:t xml:space="preserve">Appendix </w:t>
      </w:r>
      <w:r w:rsidR="00B956DD">
        <w:rPr>
          <w:rFonts w:ascii="Times New Roman" w:hAnsi="Times New Roman" w:cs="Times New Roman"/>
          <w:color w:val="auto"/>
          <w:sz w:val="24"/>
          <w:szCs w:val="24"/>
        </w:rPr>
        <w:t>3</w:t>
      </w:r>
      <w:r w:rsidRPr="00B55210">
        <w:rPr>
          <w:rFonts w:ascii="Times New Roman" w:hAnsi="Times New Roman" w:cs="Times New Roman"/>
          <w:color w:val="auto"/>
          <w:sz w:val="24"/>
          <w:szCs w:val="24"/>
        </w:rPr>
        <w:t>b: P</w:t>
      </w:r>
      <w:r w:rsidR="001C139B" w:rsidRPr="00B55210">
        <w:rPr>
          <w:rFonts w:ascii="Times New Roman" w:hAnsi="Times New Roman" w:cs="Times New Roman"/>
          <w:color w:val="auto"/>
          <w:sz w:val="24"/>
          <w:szCs w:val="24"/>
        </w:rPr>
        <w:t>ercentage of p</w:t>
      </w:r>
      <w:r w:rsidRPr="00B55210">
        <w:rPr>
          <w:rFonts w:ascii="Times New Roman" w:hAnsi="Times New Roman" w:cs="Times New Roman"/>
          <w:color w:val="auto"/>
          <w:sz w:val="24"/>
          <w:szCs w:val="24"/>
        </w:rPr>
        <w:t>rescribing for agitation by services in different settings</w:t>
      </w:r>
      <w:bookmarkEnd w:id="6"/>
    </w:p>
    <w:p w14:paraId="4DA79AF7" w14:textId="5E27DBF7" w:rsidR="00F1131A" w:rsidRDefault="00386CDC" w:rsidP="006151D9">
      <w:pPr>
        <w:rPr>
          <w:rFonts w:ascii="Times New Roman" w:hAnsi="Times New Roman" w:cs="Times New Roman"/>
          <w:sz w:val="24"/>
          <w:szCs w:val="24"/>
        </w:rPr>
      </w:pPr>
      <w:r>
        <w:rPr>
          <w:rFonts w:ascii="Times New Roman" w:hAnsi="Times New Roman" w:cs="Times New Roman"/>
          <w:sz w:val="24"/>
          <w:szCs w:val="24"/>
        </w:rPr>
        <w:t xml:space="preserve"> </w:t>
      </w:r>
      <w:r w:rsidR="001C139B">
        <w:rPr>
          <w:noProof/>
        </w:rPr>
        <w:drawing>
          <wp:inline distT="0" distB="0" distL="0" distR="0" wp14:anchorId="3A2E8692" wp14:editId="2C2DBA9C">
            <wp:extent cx="5391150" cy="2584450"/>
            <wp:effectExtent l="0" t="0" r="0" b="6350"/>
            <wp:docPr id="15" name="Chart 15">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C89998" w14:textId="23B93982" w:rsidR="00171B41" w:rsidRDefault="00171B41" w:rsidP="006151D9">
      <w:pPr>
        <w:rPr>
          <w:rFonts w:ascii="Times New Roman" w:hAnsi="Times New Roman" w:cs="Times New Roman"/>
          <w:sz w:val="24"/>
          <w:szCs w:val="24"/>
        </w:rPr>
      </w:pPr>
    </w:p>
    <w:p w14:paraId="13DFE92D" w14:textId="6E6A5484" w:rsidR="00171B41" w:rsidRPr="00B55210" w:rsidRDefault="00171B41" w:rsidP="00B55210">
      <w:pPr>
        <w:pStyle w:val="Heading1"/>
        <w:rPr>
          <w:rFonts w:ascii="Times New Roman" w:hAnsi="Times New Roman" w:cs="Times New Roman"/>
          <w:color w:val="auto"/>
          <w:sz w:val="24"/>
          <w:szCs w:val="24"/>
        </w:rPr>
      </w:pPr>
      <w:bookmarkStart w:id="7" w:name="_Toc107210877"/>
      <w:r w:rsidRPr="00B55210">
        <w:rPr>
          <w:rFonts w:ascii="Times New Roman" w:hAnsi="Times New Roman" w:cs="Times New Roman"/>
          <w:color w:val="auto"/>
          <w:sz w:val="24"/>
          <w:szCs w:val="24"/>
        </w:rPr>
        <w:t xml:space="preserve">Appendix </w:t>
      </w:r>
      <w:r w:rsidR="00B956DD">
        <w:rPr>
          <w:rFonts w:ascii="Times New Roman" w:hAnsi="Times New Roman" w:cs="Times New Roman"/>
          <w:color w:val="auto"/>
          <w:sz w:val="24"/>
          <w:szCs w:val="24"/>
        </w:rPr>
        <w:t>3</w:t>
      </w:r>
      <w:r w:rsidR="00420FAE" w:rsidRPr="00B55210">
        <w:rPr>
          <w:rFonts w:ascii="Times New Roman" w:hAnsi="Times New Roman" w:cs="Times New Roman"/>
          <w:color w:val="auto"/>
          <w:sz w:val="24"/>
          <w:szCs w:val="24"/>
        </w:rPr>
        <w:t>c</w:t>
      </w:r>
      <w:r w:rsidRPr="00B55210">
        <w:rPr>
          <w:rFonts w:ascii="Times New Roman" w:hAnsi="Times New Roman" w:cs="Times New Roman"/>
          <w:color w:val="auto"/>
          <w:sz w:val="24"/>
          <w:szCs w:val="24"/>
        </w:rPr>
        <w:t>: Types of medicines prescribed for agitation</w:t>
      </w:r>
      <w:bookmarkEnd w:id="7"/>
    </w:p>
    <w:tbl>
      <w:tblPr>
        <w:tblStyle w:val="TableGrid"/>
        <w:tblW w:w="0" w:type="auto"/>
        <w:tblLook w:val="04A0" w:firstRow="1" w:lastRow="0" w:firstColumn="1" w:lastColumn="0" w:noHBand="0" w:noVBand="1"/>
      </w:tblPr>
      <w:tblGrid>
        <w:gridCol w:w="2405"/>
        <w:gridCol w:w="6611"/>
      </w:tblGrid>
      <w:tr w:rsidR="006151D9" w:rsidRPr="00674581" w14:paraId="542E8443" w14:textId="77777777" w:rsidTr="004B65CA">
        <w:tc>
          <w:tcPr>
            <w:tcW w:w="2405" w:type="dxa"/>
          </w:tcPr>
          <w:p w14:paraId="25EA0F21" w14:textId="77777777" w:rsidR="006151D9" w:rsidRPr="00674581" w:rsidRDefault="006151D9" w:rsidP="004B65CA">
            <w:pPr>
              <w:rPr>
                <w:rFonts w:ascii="Times New Roman" w:hAnsi="Times New Roman" w:cs="Times New Roman"/>
                <w:sz w:val="24"/>
                <w:szCs w:val="24"/>
              </w:rPr>
            </w:pPr>
            <w:r w:rsidRPr="00674581">
              <w:rPr>
                <w:rFonts w:ascii="Times New Roman" w:hAnsi="Times New Roman" w:cs="Times New Roman"/>
                <w:sz w:val="24"/>
                <w:szCs w:val="24"/>
              </w:rPr>
              <w:t>Benzodiazepines</w:t>
            </w:r>
          </w:p>
        </w:tc>
        <w:tc>
          <w:tcPr>
            <w:tcW w:w="6611" w:type="dxa"/>
          </w:tcPr>
          <w:p w14:paraId="1F5327E7" w14:textId="4E36E416" w:rsidR="006151D9" w:rsidRPr="00674581" w:rsidRDefault="006151D9" w:rsidP="004B65CA">
            <w:pPr>
              <w:rPr>
                <w:rFonts w:ascii="Times New Roman" w:hAnsi="Times New Roman" w:cs="Times New Roman"/>
                <w:sz w:val="24"/>
                <w:szCs w:val="24"/>
              </w:rPr>
            </w:pPr>
            <w:r w:rsidRPr="00674581">
              <w:rPr>
                <w:rFonts w:ascii="Times New Roman" w:hAnsi="Times New Roman" w:cs="Times New Roman"/>
                <w:sz w:val="24"/>
                <w:szCs w:val="24"/>
              </w:rPr>
              <w:t>midazolam (n = 2</w:t>
            </w:r>
            <w:r w:rsidR="008E1B38">
              <w:rPr>
                <w:rFonts w:ascii="Times New Roman" w:hAnsi="Times New Roman" w:cs="Times New Roman"/>
                <w:sz w:val="24"/>
                <w:szCs w:val="24"/>
              </w:rPr>
              <w:t>1</w:t>
            </w:r>
            <w:r w:rsidRPr="00674581">
              <w:rPr>
                <w:rFonts w:ascii="Times New Roman" w:hAnsi="Times New Roman" w:cs="Times New Roman"/>
                <w:sz w:val="24"/>
                <w:szCs w:val="24"/>
              </w:rPr>
              <w:t>5), lorazepam (n = 5</w:t>
            </w:r>
            <w:r w:rsidR="008E1B38">
              <w:rPr>
                <w:rFonts w:ascii="Times New Roman" w:hAnsi="Times New Roman" w:cs="Times New Roman"/>
                <w:sz w:val="24"/>
                <w:szCs w:val="24"/>
              </w:rPr>
              <w:t>2</w:t>
            </w:r>
            <w:r w:rsidRPr="00674581">
              <w:rPr>
                <w:rFonts w:ascii="Times New Roman" w:hAnsi="Times New Roman" w:cs="Times New Roman"/>
                <w:sz w:val="24"/>
                <w:szCs w:val="24"/>
              </w:rPr>
              <w:t xml:space="preserve">), diazepam (n = </w:t>
            </w:r>
            <w:r w:rsidR="00FC0E5B">
              <w:rPr>
                <w:rFonts w:ascii="Times New Roman" w:hAnsi="Times New Roman" w:cs="Times New Roman"/>
                <w:sz w:val="24"/>
                <w:szCs w:val="24"/>
              </w:rPr>
              <w:t>7</w:t>
            </w:r>
            <w:r w:rsidRPr="00674581">
              <w:rPr>
                <w:rFonts w:ascii="Times New Roman" w:hAnsi="Times New Roman" w:cs="Times New Roman"/>
                <w:sz w:val="24"/>
                <w:szCs w:val="24"/>
              </w:rPr>
              <w:t xml:space="preserve">), clonazepam (n = </w:t>
            </w:r>
            <w:r w:rsidR="00FC0E5B">
              <w:rPr>
                <w:rFonts w:ascii="Times New Roman" w:hAnsi="Times New Roman" w:cs="Times New Roman"/>
                <w:sz w:val="24"/>
                <w:szCs w:val="24"/>
              </w:rPr>
              <w:t>2</w:t>
            </w:r>
            <w:r w:rsidRPr="00674581">
              <w:rPr>
                <w:rFonts w:ascii="Times New Roman" w:hAnsi="Times New Roman" w:cs="Times New Roman"/>
                <w:sz w:val="24"/>
                <w:szCs w:val="24"/>
              </w:rPr>
              <w:t>), oxazepam (n = 3), alprazolam (n = 1), lormetazepam (n = 1), benzodiazepines</w:t>
            </w:r>
            <w:r w:rsidR="00325ABF">
              <w:rPr>
                <w:rFonts w:ascii="Times New Roman" w:hAnsi="Times New Roman" w:cs="Times New Roman"/>
                <w:sz w:val="24"/>
                <w:szCs w:val="24"/>
              </w:rPr>
              <w:t>*</w:t>
            </w:r>
            <w:r w:rsidRPr="00674581">
              <w:rPr>
                <w:rFonts w:ascii="Times New Roman" w:hAnsi="Times New Roman" w:cs="Times New Roman"/>
                <w:sz w:val="24"/>
                <w:szCs w:val="24"/>
              </w:rPr>
              <w:t xml:space="preserve"> (n = </w:t>
            </w:r>
            <w:r w:rsidR="00B67EAE">
              <w:rPr>
                <w:rFonts w:ascii="Times New Roman" w:hAnsi="Times New Roman" w:cs="Times New Roman"/>
                <w:sz w:val="24"/>
                <w:szCs w:val="24"/>
              </w:rPr>
              <w:t>36</w:t>
            </w:r>
            <w:r w:rsidRPr="00674581">
              <w:rPr>
                <w:rFonts w:ascii="Times New Roman" w:hAnsi="Times New Roman" w:cs="Times New Roman"/>
                <w:sz w:val="24"/>
                <w:szCs w:val="24"/>
              </w:rPr>
              <w:t>)</w:t>
            </w:r>
          </w:p>
        </w:tc>
      </w:tr>
      <w:tr w:rsidR="006151D9" w:rsidRPr="00674581" w14:paraId="69D076DC" w14:textId="77777777" w:rsidTr="004B65CA">
        <w:tc>
          <w:tcPr>
            <w:tcW w:w="2405" w:type="dxa"/>
          </w:tcPr>
          <w:p w14:paraId="1794D2C9" w14:textId="77777777" w:rsidR="006151D9" w:rsidRPr="00674581" w:rsidRDefault="006151D9" w:rsidP="004B65CA">
            <w:pPr>
              <w:rPr>
                <w:rFonts w:ascii="Times New Roman" w:hAnsi="Times New Roman" w:cs="Times New Roman"/>
                <w:sz w:val="24"/>
                <w:szCs w:val="24"/>
              </w:rPr>
            </w:pPr>
            <w:r w:rsidRPr="00674581">
              <w:rPr>
                <w:rFonts w:ascii="Times New Roman" w:hAnsi="Times New Roman" w:cs="Times New Roman"/>
                <w:sz w:val="24"/>
                <w:szCs w:val="24"/>
              </w:rPr>
              <w:t>Antipsychotics</w:t>
            </w:r>
          </w:p>
        </w:tc>
        <w:tc>
          <w:tcPr>
            <w:tcW w:w="6611" w:type="dxa"/>
          </w:tcPr>
          <w:p w14:paraId="436737B2" w14:textId="36D4CFAA" w:rsidR="006151D9" w:rsidRPr="00674581" w:rsidRDefault="006151D9" w:rsidP="004B65CA">
            <w:pPr>
              <w:rPr>
                <w:rFonts w:ascii="Times New Roman" w:hAnsi="Times New Roman" w:cs="Times New Roman"/>
                <w:sz w:val="24"/>
                <w:szCs w:val="24"/>
              </w:rPr>
            </w:pPr>
            <w:r w:rsidRPr="00674581">
              <w:rPr>
                <w:rFonts w:ascii="Times New Roman" w:hAnsi="Times New Roman" w:cs="Times New Roman"/>
                <w:sz w:val="24"/>
                <w:szCs w:val="24"/>
              </w:rPr>
              <w:t>levomepromazine (n = 1</w:t>
            </w:r>
            <w:r w:rsidR="000119FF">
              <w:rPr>
                <w:rFonts w:ascii="Times New Roman" w:hAnsi="Times New Roman" w:cs="Times New Roman"/>
                <w:sz w:val="24"/>
                <w:szCs w:val="24"/>
              </w:rPr>
              <w:t>57</w:t>
            </w:r>
            <w:r w:rsidRPr="00674581">
              <w:rPr>
                <w:rFonts w:ascii="Times New Roman" w:hAnsi="Times New Roman" w:cs="Times New Roman"/>
                <w:sz w:val="24"/>
                <w:szCs w:val="24"/>
              </w:rPr>
              <w:t>), haloperidol (n = 1</w:t>
            </w:r>
            <w:r w:rsidR="003769E3">
              <w:rPr>
                <w:rFonts w:ascii="Times New Roman" w:hAnsi="Times New Roman" w:cs="Times New Roman"/>
                <w:sz w:val="24"/>
                <w:szCs w:val="24"/>
              </w:rPr>
              <w:t>32</w:t>
            </w:r>
            <w:r w:rsidRPr="00674581">
              <w:rPr>
                <w:rFonts w:ascii="Times New Roman" w:hAnsi="Times New Roman" w:cs="Times New Roman"/>
                <w:sz w:val="24"/>
                <w:szCs w:val="24"/>
              </w:rPr>
              <w:t xml:space="preserve">), olanzapine (n = </w:t>
            </w:r>
            <w:r w:rsidR="003769E3">
              <w:rPr>
                <w:rFonts w:ascii="Times New Roman" w:hAnsi="Times New Roman" w:cs="Times New Roman"/>
                <w:sz w:val="24"/>
                <w:szCs w:val="24"/>
              </w:rPr>
              <w:t>4</w:t>
            </w:r>
            <w:r w:rsidRPr="00674581">
              <w:rPr>
                <w:rFonts w:ascii="Times New Roman" w:hAnsi="Times New Roman" w:cs="Times New Roman"/>
                <w:sz w:val="24"/>
                <w:szCs w:val="24"/>
              </w:rPr>
              <w:t xml:space="preserve">), chlorpromazine (n = </w:t>
            </w:r>
            <w:r w:rsidR="002008B9">
              <w:rPr>
                <w:rFonts w:ascii="Times New Roman" w:hAnsi="Times New Roman" w:cs="Times New Roman"/>
                <w:sz w:val="24"/>
                <w:szCs w:val="24"/>
              </w:rPr>
              <w:t>3</w:t>
            </w:r>
            <w:r w:rsidRPr="00674581">
              <w:rPr>
                <w:rFonts w:ascii="Times New Roman" w:hAnsi="Times New Roman" w:cs="Times New Roman"/>
                <w:sz w:val="24"/>
                <w:szCs w:val="24"/>
              </w:rPr>
              <w:t xml:space="preserve">), quetiapine (n = </w:t>
            </w:r>
            <w:r w:rsidR="002008B9">
              <w:rPr>
                <w:rFonts w:ascii="Times New Roman" w:hAnsi="Times New Roman" w:cs="Times New Roman"/>
                <w:sz w:val="24"/>
                <w:szCs w:val="24"/>
              </w:rPr>
              <w:t>3</w:t>
            </w:r>
            <w:r w:rsidRPr="00674581">
              <w:rPr>
                <w:rFonts w:ascii="Times New Roman" w:hAnsi="Times New Roman" w:cs="Times New Roman"/>
                <w:sz w:val="24"/>
                <w:szCs w:val="24"/>
              </w:rPr>
              <w:t xml:space="preserve">), risperidone (n = </w:t>
            </w:r>
            <w:r w:rsidR="001A50EC">
              <w:rPr>
                <w:rFonts w:ascii="Times New Roman" w:hAnsi="Times New Roman" w:cs="Times New Roman"/>
                <w:sz w:val="24"/>
                <w:szCs w:val="24"/>
              </w:rPr>
              <w:t>2</w:t>
            </w:r>
            <w:r w:rsidRPr="00674581">
              <w:rPr>
                <w:rFonts w:ascii="Times New Roman" w:hAnsi="Times New Roman" w:cs="Times New Roman"/>
                <w:sz w:val="24"/>
                <w:szCs w:val="24"/>
              </w:rPr>
              <w:t>), cyamemazine (n = 1), droperidol (n = 1), promazine (n = 1), antipsychotics</w:t>
            </w:r>
            <w:r w:rsidR="00325ABF">
              <w:rPr>
                <w:rFonts w:ascii="Times New Roman" w:hAnsi="Times New Roman" w:cs="Times New Roman"/>
                <w:sz w:val="24"/>
                <w:szCs w:val="24"/>
              </w:rPr>
              <w:t>*</w:t>
            </w:r>
            <w:r w:rsidRPr="00674581">
              <w:rPr>
                <w:rFonts w:ascii="Times New Roman" w:hAnsi="Times New Roman" w:cs="Times New Roman"/>
                <w:sz w:val="24"/>
                <w:szCs w:val="24"/>
              </w:rPr>
              <w:t xml:space="preserve"> (n = 1</w:t>
            </w:r>
            <w:r w:rsidR="001A50EC">
              <w:rPr>
                <w:rFonts w:ascii="Times New Roman" w:hAnsi="Times New Roman" w:cs="Times New Roman"/>
                <w:sz w:val="24"/>
                <w:szCs w:val="24"/>
              </w:rPr>
              <w:t>1</w:t>
            </w:r>
            <w:r w:rsidRPr="00674581">
              <w:rPr>
                <w:rFonts w:ascii="Times New Roman" w:hAnsi="Times New Roman" w:cs="Times New Roman"/>
                <w:sz w:val="24"/>
                <w:szCs w:val="24"/>
              </w:rPr>
              <w:t>)</w:t>
            </w:r>
          </w:p>
        </w:tc>
      </w:tr>
      <w:tr w:rsidR="006151D9" w:rsidRPr="00674581" w14:paraId="416B0E67" w14:textId="77777777" w:rsidTr="004B65CA">
        <w:tc>
          <w:tcPr>
            <w:tcW w:w="2405" w:type="dxa"/>
          </w:tcPr>
          <w:p w14:paraId="7D6CD5E5" w14:textId="77777777" w:rsidR="006151D9" w:rsidRPr="00674581" w:rsidRDefault="006151D9" w:rsidP="004B65CA">
            <w:pPr>
              <w:rPr>
                <w:rFonts w:ascii="Times New Roman" w:hAnsi="Times New Roman" w:cs="Times New Roman"/>
                <w:sz w:val="24"/>
                <w:szCs w:val="24"/>
              </w:rPr>
            </w:pPr>
            <w:r w:rsidRPr="00674581">
              <w:rPr>
                <w:rFonts w:ascii="Times New Roman" w:hAnsi="Times New Roman" w:cs="Times New Roman"/>
                <w:sz w:val="24"/>
                <w:szCs w:val="24"/>
              </w:rPr>
              <w:t>Barbiturates</w:t>
            </w:r>
          </w:p>
        </w:tc>
        <w:tc>
          <w:tcPr>
            <w:tcW w:w="6611" w:type="dxa"/>
          </w:tcPr>
          <w:p w14:paraId="5356BBAF" w14:textId="048DE49D" w:rsidR="006151D9" w:rsidRPr="00674581" w:rsidRDefault="006151D9" w:rsidP="004B65CA">
            <w:pPr>
              <w:rPr>
                <w:rFonts w:ascii="Times New Roman" w:hAnsi="Times New Roman" w:cs="Times New Roman"/>
                <w:sz w:val="24"/>
                <w:szCs w:val="24"/>
              </w:rPr>
            </w:pPr>
            <w:r w:rsidRPr="00674581">
              <w:rPr>
                <w:rFonts w:ascii="Times New Roman" w:hAnsi="Times New Roman" w:cs="Times New Roman"/>
                <w:sz w:val="24"/>
                <w:szCs w:val="24"/>
              </w:rPr>
              <w:t xml:space="preserve">phenobarbitone (n = </w:t>
            </w:r>
            <w:r w:rsidR="001A50EC">
              <w:rPr>
                <w:rFonts w:ascii="Times New Roman" w:hAnsi="Times New Roman" w:cs="Times New Roman"/>
                <w:sz w:val="24"/>
                <w:szCs w:val="24"/>
              </w:rPr>
              <w:t>5</w:t>
            </w:r>
            <w:r w:rsidRPr="00674581">
              <w:rPr>
                <w:rFonts w:ascii="Times New Roman" w:hAnsi="Times New Roman" w:cs="Times New Roman"/>
                <w:sz w:val="24"/>
                <w:szCs w:val="24"/>
              </w:rPr>
              <w:t>)</w:t>
            </w:r>
          </w:p>
        </w:tc>
      </w:tr>
      <w:tr w:rsidR="006151D9" w:rsidRPr="00674581" w14:paraId="3C37381D" w14:textId="77777777" w:rsidTr="004B65CA">
        <w:tc>
          <w:tcPr>
            <w:tcW w:w="2405" w:type="dxa"/>
          </w:tcPr>
          <w:p w14:paraId="4314597D" w14:textId="77777777" w:rsidR="006151D9" w:rsidRPr="00674581" w:rsidRDefault="006151D9" w:rsidP="004B65CA">
            <w:pPr>
              <w:rPr>
                <w:rFonts w:ascii="Times New Roman" w:hAnsi="Times New Roman" w:cs="Times New Roman"/>
                <w:sz w:val="24"/>
                <w:szCs w:val="24"/>
              </w:rPr>
            </w:pPr>
            <w:r w:rsidRPr="00674581">
              <w:rPr>
                <w:rFonts w:ascii="Times New Roman" w:hAnsi="Times New Roman" w:cs="Times New Roman"/>
                <w:sz w:val="24"/>
                <w:szCs w:val="24"/>
              </w:rPr>
              <w:t>Opioids</w:t>
            </w:r>
          </w:p>
        </w:tc>
        <w:tc>
          <w:tcPr>
            <w:tcW w:w="6611" w:type="dxa"/>
          </w:tcPr>
          <w:p w14:paraId="7EB9E29A" w14:textId="473956FB" w:rsidR="006151D9" w:rsidRPr="00674581" w:rsidRDefault="006151D9" w:rsidP="004B65CA">
            <w:pPr>
              <w:rPr>
                <w:rFonts w:ascii="Times New Roman" w:hAnsi="Times New Roman" w:cs="Times New Roman"/>
                <w:sz w:val="24"/>
                <w:szCs w:val="24"/>
              </w:rPr>
            </w:pPr>
            <w:r w:rsidRPr="00674581">
              <w:rPr>
                <w:rFonts w:ascii="Times New Roman" w:hAnsi="Times New Roman" w:cs="Times New Roman"/>
                <w:sz w:val="24"/>
                <w:szCs w:val="24"/>
              </w:rPr>
              <w:t xml:space="preserve">morphine (n = </w:t>
            </w:r>
            <w:r w:rsidR="007E18B2">
              <w:rPr>
                <w:rFonts w:ascii="Times New Roman" w:hAnsi="Times New Roman" w:cs="Times New Roman"/>
                <w:sz w:val="24"/>
                <w:szCs w:val="24"/>
              </w:rPr>
              <w:t>4</w:t>
            </w:r>
            <w:r w:rsidRPr="00674581">
              <w:rPr>
                <w:rFonts w:ascii="Times New Roman" w:hAnsi="Times New Roman" w:cs="Times New Roman"/>
                <w:sz w:val="24"/>
                <w:szCs w:val="24"/>
              </w:rPr>
              <w:t>), fentanyl (n = 1), hydromorphone (n = 1), oxycodone (n = 1), opioids</w:t>
            </w:r>
            <w:r w:rsidR="00325ABF">
              <w:rPr>
                <w:rFonts w:ascii="Times New Roman" w:hAnsi="Times New Roman" w:cs="Times New Roman"/>
                <w:sz w:val="24"/>
                <w:szCs w:val="24"/>
              </w:rPr>
              <w:t>*</w:t>
            </w:r>
            <w:r w:rsidRPr="00674581">
              <w:rPr>
                <w:rFonts w:ascii="Times New Roman" w:hAnsi="Times New Roman" w:cs="Times New Roman"/>
                <w:sz w:val="24"/>
                <w:szCs w:val="24"/>
              </w:rPr>
              <w:t xml:space="preserve"> (n = 1)</w:t>
            </w:r>
          </w:p>
        </w:tc>
      </w:tr>
      <w:tr w:rsidR="006151D9" w:rsidRPr="00674581" w14:paraId="27467D50" w14:textId="77777777" w:rsidTr="004B65CA">
        <w:tc>
          <w:tcPr>
            <w:tcW w:w="2405" w:type="dxa"/>
          </w:tcPr>
          <w:p w14:paraId="2D708847" w14:textId="77777777" w:rsidR="006151D9" w:rsidRPr="00674581" w:rsidRDefault="006151D9" w:rsidP="004B65CA">
            <w:pPr>
              <w:rPr>
                <w:rFonts w:ascii="Times New Roman" w:hAnsi="Times New Roman" w:cs="Times New Roman"/>
                <w:sz w:val="24"/>
                <w:szCs w:val="24"/>
              </w:rPr>
            </w:pPr>
            <w:r w:rsidRPr="00674581">
              <w:rPr>
                <w:rFonts w:ascii="Times New Roman" w:hAnsi="Times New Roman" w:cs="Times New Roman"/>
                <w:sz w:val="24"/>
                <w:szCs w:val="24"/>
              </w:rPr>
              <w:t>Alpha-adrenergic agonists</w:t>
            </w:r>
          </w:p>
        </w:tc>
        <w:tc>
          <w:tcPr>
            <w:tcW w:w="6611" w:type="dxa"/>
          </w:tcPr>
          <w:p w14:paraId="5128DA2B" w14:textId="4716AD6A" w:rsidR="006151D9" w:rsidRPr="00674581" w:rsidRDefault="006151D9" w:rsidP="004B65CA">
            <w:pPr>
              <w:rPr>
                <w:rFonts w:ascii="Times New Roman" w:hAnsi="Times New Roman" w:cs="Times New Roman"/>
                <w:sz w:val="24"/>
                <w:szCs w:val="24"/>
              </w:rPr>
            </w:pPr>
            <w:r w:rsidRPr="00674581">
              <w:rPr>
                <w:rFonts w:ascii="Times New Roman" w:hAnsi="Times New Roman" w:cs="Times New Roman"/>
                <w:sz w:val="24"/>
                <w:szCs w:val="24"/>
              </w:rPr>
              <w:t xml:space="preserve">dexmedetomidine (n = </w:t>
            </w:r>
            <w:r w:rsidR="002A5751">
              <w:rPr>
                <w:rFonts w:ascii="Times New Roman" w:hAnsi="Times New Roman" w:cs="Times New Roman"/>
                <w:sz w:val="24"/>
                <w:szCs w:val="24"/>
              </w:rPr>
              <w:t>2</w:t>
            </w:r>
            <w:r w:rsidRPr="00674581">
              <w:rPr>
                <w:rFonts w:ascii="Times New Roman" w:hAnsi="Times New Roman" w:cs="Times New Roman"/>
                <w:sz w:val="24"/>
                <w:szCs w:val="24"/>
              </w:rPr>
              <w:t>)</w:t>
            </w:r>
          </w:p>
        </w:tc>
      </w:tr>
      <w:tr w:rsidR="006151D9" w:rsidRPr="00674581" w14:paraId="163B3E81" w14:textId="77777777" w:rsidTr="004B65CA">
        <w:tc>
          <w:tcPr>
            <w:tcW w:w="2405" w:type="dxa"/>
          </w:tcPr>
          <w:p w14:paraId="564229CC" w14:textId="6CA4ABC4" w:rsidR="006151D9" w:rsidRPr="00674581" w:rsidRDefault="006151D9" w:rsidP="004B65CA">
            <w:pPr>
              <w:rPr>
                <w:rFonts w:ascii="Times New Roman" w:hAnsi="Times New Roman" w:cs="Times New Roman"/>
                <w:sz w:val="24"/>
                <w:szCs w:val="24"/>
              </w:rPr>
            </w:pPr>
            <w:r w:rsidRPr="00674581">
              <w:rPr>
                <w:rFonts w:ascii="Times New Roman" w:hAnsi="Times New Roman" w:cs="Times New Roman"/>
                <w:sz w:val="24"/>
                <w:szCs w:val="24"/>
              </w:rPr>
              <w:t>Other</w:t>
            </w:r>
          </w:p>
        </w:tc>
        <w:tc>
          <w:tcPr>
            <w:tcW w:w="6611" w:type="dxa"/>
          </w:tcPr>
          <w:p w14:paraId="434A58BE" w14:textId="30763DB8" w:rsidR="006151D9" w:rsidRPr="00674581" w:rsidRDefault="006151D9" w:rsidP="004B65CA">
            <w:pPr>
              <w:rPr>
                <w:rFonts w:ascii="Times New Roman" w:hAnsi="Times New Roman" w:cs="Times New Roman"/>
                <w:sz w:val="24"/>
                <w:szCs w:val="24"/>
              </w:rPr>
            </w:pPr>
            <w:r w:rsidRPr="00674581">
              <w:rPr>
                <w:rFonts w:ascii="Times New Roman" w:hAnsi="Times New Roman" w:cs="Times New Roman"/>
                <w:sz w:val="24"/>
                <w:szCs w:val="24"/>
              </w:rPr>
              <w:t>anticholinergic (glycopyrrolate, n = 1), antidepressant (trazodone, n = 1), bronchodilator (albuterol, n = 1), diuretics</w:t>
            </w:r>
            <w:r w:rsidR="00325ABF">
              <w:rPr>
                <w:rFonts w:ascii="Times New Roman" w:hAnsi="Times New Roman" w:cs="Times New Roman"/>
                <w:sz w:val="24"/>
                <w:szCs w:val="24"/>
              </w:rPr>
              <w:t>*</w:t>
            </w:r>
            <w:r w:rsidRPr="00674581">
              <w:rPr>
                <w:rFonts w:ascii="Times New Roman" w:hAnsi="Times New Roman" w:cs="Times New Roman"/>
                <w:sz w:val="24"/>
                <w:szCs w:val="24"/>
              </w:rPr>
              <w:t xml:space="preserve"> (n = 1), expectorant (n = 1), non-benzodiazepine sedative (clomethiazole, n = 1) </w:t>
            </w:r>
          </w:p>
        </w:tc>
      </w:tr>
    </w:tbl>
    <w:p w14:paraId="79D9874B" w14:textId="77777777" w:rsidR="00674581" w:rsidRPr="00BC6779" w:rsidRDefault="00674581" w:rsidP="00674581">
      <w:pPr>
        <w:rPr>
          <w:rFonts w:ascii="Times New Roman" w:hAnsi="Times New Roman" w:cs="Times New Roman"/>
          <w:sz w:val="18"/>
          <w:szCs w:val="18"/>
        </w:rPr>
      </w:pPr>
      <w:r w:rsidRPr="00BC6779">
        <w:rPr>
          <w:rFonts w:ascii="Times New Roman" w:hAnsi="Times New Roman" w:cs="Times New Roman"/>
          <w:sz w:val="18"/>
          <w:szCs w:val="18"/>
        </w:rPr>
        <w:t>Note that the above medicines were reported by services as medicines th</w:t>
      </w:r>
      <w:r w:rsidR="00D05833" w:rsidRPr="00BC6779">
        <w:rPr>
          <w:rFonts w:ascii="Times New Roman" w:hAnsi="Times New Roman" w:cs="Times New Roman"/>
          <w:sz w:val="18"/>
          <w:szCs w:val="18"/>
        </w:rPr>
        <w:t>ey prescribed for agitation</w:t>
      </w:r>
      <w:r w:rsidRPr="00BC6779">
        <w:rPr>
          <w:rFonts w:ascii="Times New Roman" w:hAnsi="Times New Roman" w:cs="Times New Roman"/>
          <w:sz w:val="18"/>
          <w:szCs w:val="18"/>
        </w:rPr>
        <w:t xml:space="preserve">. </w:t>
      </w:r>
    </w:p>
    <w:p w14:paraId="29283D70" w14:textId="5948797A" w:rsidR="00325ABF" w:rsidRPr="00BC6779" w:rsidRDefault="00325ABF" w:rsidP="00674581">
      <w:pPr>
        <w:rPr>
          <w:rFonts w:ascii="Times New Roman" w:hAnsi="Times New Roman" w:cs="Times New Roman"/>
          <w:sz w:val="18"/>
          <w:szCs w:val="18"/>
        </w:rPr>
      </w:pPr>
      <w:r w:rsidRPr="00BC6779">
        <w:rPr>
          <w:rFonts w:ascii="Times New Roman" w:hAnsi="Times New Roman" w:cs="Times New Roman"/>
          <w:sz w:val="18"/>
          <w:szCs w:val="18"/>
        </w:rPr>
        <w:t>*Type of medicine prescribed was not stated</w:t>
      </w:r>
      <w:r w:rsidR="00515E7E">
        <w:rPr>
          <w:rFonts w:ascii="Times New Roman" w:hAnsi="Times New Roman" w:cs="Times New Roman"/>
          <w:sz w:val="18"/>
          <w:szCs w:val="18"/>
        </w:rPr>
        <w:t>.</w:t>
      </w:r>
    </w:p>
    <w:p w14:paraId="07C9A877" w14:textId="77777777" w:rsidR="00674581" w:rsidRPr="00674581" w:rsidRDefault="00674581">
      <w:pPr>
        <w:rPr>
          <w:rFonts w:ascii="Times New Roman" w:hAnsi="Times New Roman" w:cs="Times New Roman"/>
          <w:sz w:val="24"/>
          <w:szCs w:val="24"/>
        </w:rPr>
      </w:pPr>
    </w:p>
    <w:p w14:paraId="5E50883D" w14:textId="2D498B55" w:rsidR="006151D9" w:rsidRPr="006756F9" w:rsidRDefault="00325ABF" w:rsidP="006756F9">
      <w:pPr>
        <w:pStyle w:val="Heading1"/>
        <w:rPr>
          <w:rFonts w:ascii="Times New Roman" w:hAnsi="Times New Roman" w:cs="Times New Roman"/>
          <w:color w:val="auto"/>
          <w:sz w:val="24"/>
          <w:szCs w:val="24"/>
        </w:rPr>
      </w:pPr>
      <w:bookmarkStart w:id="8" w:name="_Toc107210878"/>
      <w:r w:rsidRPr="006756F9">
        <w:rPr>
          <w:rFonts w:ascii="Times New Roman" w:hAnsi="Times New Roman" w:cs="Times New Roman"/>
          <w:color w:val="auto"/>
          <w:sz w:val="24"/>
          <w:szCs w:val="24"/>
        </w:rPr>
        <w:t xml:space="preserve">Appendix </w:t>
      </w:r>
      <w:r w:rsidR="001A0125">
        <w:rPr>
          <w:rFonts w:ascii="Times New Roman" w:hAnsi="Times New Roman" w:cs="Times New Roman"/>
          <w:color w:val="auto"/>
          <w:sz w:val="24"/>
          <w:szCs w:val="24"/>
        </w:rPr>
        <w:t>3</w:t>
      </w:r>
      <w:r w:rsidR="00420FAE" w:rsidRPr="006756F9">
        <w:rPr>
          <w:rFonts w:ascii="Times New Roman" w:hAnsi="Times New Roman" w:cs="Times New Roman"/>
          <w:color w:val="auto"/>
          <w:sz w:val="24"/>
          <w:szCs w:val="24"/>
        </w:rPr>
        <w:t>d</w:t>
      </w:r>
      <w:r w:rsidR="006151D9" w:rsidRPr="006756F9">
        <w:rPr>
          <w:rFonts w:ascii="Times New Roman" w:hAnsi="Times New Roman" w:cs="Times New Roman"/>
          <w:color w:val="auto"/>
          <w:sz w:val="24"/>
          <w:szCs w:val="24"/>
        </w:rPr>
        <w:t>: Examples of quotes on the perceived effectiveness of medicines for agitation</w:t>
      </w:r>
      <w:bookmarkEnd w:id="8"/>
    </w:p>
    <w:tbl>
      <w:tblPr>
        <w:tblStyle w:val="TableGrid"/>
        <w:tblW w:w="9209" w:type="dxa"/>
        <w:tblLook w:val="04A0" w:firstRow="1" w:lastRow="0" w:firstColumn="1" w:lastColumn="0" w:noHBand="0" w:noVBand="1"/>
      </w:tblPr>
      <w:tblGrid>
        <w:gridCol w:w="3823"/>
        <w:gridCol w:w="3685"/>
        <w:gridCol w:w="1701"/>
      </w:tblGrid>
      <w:tr w:rsidR="004C49B5" w:rsidRPr="005F2A7E" w14:paraId="27112928" w14:textId="77777777" w:rsidTr="00D02867">
        <w:tc>
          <w:tcPr>
            <w:tcW w:w="3823" w:type="dxa"/>
          </w:tcPr>
          <w:p w14:paraId="548AAA43" w14:textId="726B17E8" w:rsidR="004C49B5" w:rsidRPr="00D06926" w:rsidRDefault="004C49B5" w:rsidP="006151D9">
            <w:pPr>
              <w:rPr>
                <w:rFonts w:ascii="Times New Roman" w:hAnsi="Times New Roman" w:cs="Times New Roman"/>
                <w:b/>
                <w:bCs/>
                <w:sz w:val="20"/>
                <w:szCs w:val="20"/>
              </w:rPr>
            </w:pPr>
            <w:r w:rsidRPr="00D06926">
              <w:rPr>
                <w:rFonts w:ascii="Times New Roman" w:hAnsi="Times New Roman" w:cs="Times New Roman"/>
                <w:b/>
                <w:bCs/>
                <w:sz w:val="20"/>
                <w:szCs w:val="20"/>
              </w:rPr>
              <w:t>Effective</w:t>
            </w:r>
          </w:p>
        </w:tc>
        <w:tc>
          <w:tcPr>
            <w:tcW w:w="3685" w:type="dxa"/>
          </w:tcPr>
          <w:p w14:paraId="66B2B683" w14:textId="2EB23243" w:rsidR="004C49B5" w:rsidRPr="00D06926" w:rsidRDefault="004C49B5" w:rsidP="006151D9">
            <w:pPr>
              <w:rPr>
                <w:rFonts w:ascii="Times New Roman" w:hAnsi="Times New Roman" w:cs="Times New Roman"/>
                <w:b/>
                <w:bCs/>
                <w:sz w:val="20"/>
                <w:szCs w:val="20"/>
              </w:rPr>
            </w:pPr>
            <w:r w:rsidRPr="00D06926">
              <w:rPr>
                <w:rFonts w:ascii="Times New Roman" w:hAnsi="Times New Roman" w:cs="Times New Roman"/>
                <w:b/>
                <w:bCs/>
                <w:sz w:val="20"/>
                <w:szCs w:val="20"/>
              </w:rPr>
              <w:t>Some effectiveness</w:t>
            </w:r>
          </w:p>
        </w:tc>
        <w:tc>
          <w:tcPr>
            <w:tcW w:w="1701" w:type="dxa"/>
          </w:tcPr>
          <w:p w14:paraId="7110A830" w14:textId="15F33869" w:rsidR="004C49B5" w:rsidRPr="00D06926" w:rsidRDefault="004C49B5" w:rsidP="006151D9">
            <w:pPr>
              <w:rPr>
                <w:rFonts w:ascii="Times New Roman" w:hAnsi="Times New Roman" w:cs="Times New Roman"/>
                <w:b/>
                <w:bCs/>
                <w:sz w:val="20"/>
                <w:szCs w:val="20"/>
              </w:rPr>
            </w:pPr>
            <w:r w:rsidRPr="00D06926">
              <w:rPr>
                <w:rFonts w:ascii="Times New Roman" w:hAnsi="Times New Roman" w:cs="Times New Roman"/>
                <w:b/>
                <w:bCs/>
                <w:sz w:val="20"/>
                <w:szCs w:val="20"/>
              </w:rPr>
              <w:t>Limited effectiveness</w:t>
            </w:r>
          </w:p>
        </w:tc>
      </w:tr>
      <w:tr w:rsidR="00256B1F" w:rsidRPr="005F2A7E" w14:paraId="2385BC49" w14:textId="77777777" w:rsidTr="00D02867">
        <w:tc>
          <w:tcPr>
            <w:tcW w:w="3823" w:type="dxa"/>
          </w:tcPr>
          <w:p w14:paraId="4847EB0B" w14:textId="25119CB7" w:rsidR="00256B1F" w:rsidRPr="005F2A7E" w:rsidRDefault="00017186" w:rsidP="00133E43">
            <w:pPr>
              <w:rPr>
                <w:rFonts w:ascii="Times New Roman" w:hAnsi="Times New Roman" w:cs="Times New Roman"/>
                <w:sz w:val="20"/>
                <w:szCs w:val="20"/>
              </w:rPr>
            </w:pPr>
            <w:r>
              <w:rPr>
                <w:rFonts w:ascii="Times New Roman" w:hAnsi="Times New Roman" w:cs="Times New Roman"/>
                <w:sz w:val="20"/>
                <w:szCs w:val="20"/>
              </w:rPr>
              <w:t>G</w:t>
            </w:r>
            <w:r w:rsidR="00256B1F" w:rsidRPr="004C49B5">
              <w:rPr>
                <w:rFonts w:ascii="Times New Roman" w:hAnsi="Times New Roman" w:cs="Times New Roman"/>
                <w:sz w:val="20"/>
                <w:szCs w:val="20"/>
              </w:rPr>
              <w:t>ood effect</w:t>
            </w:r>
          </w:p>
        </w:tc>
        <w:tc>
          <w:tcPr>
            <w:tcW w:w="3685" w:type="dxa"/>
          </w:tcPr>
          <w:p w14:paraId="0A10D2ED" w14:textId="41EE0CC1" w:rsidR="00256B1F" w:rsidRPr="005F2A7E" w:rsidRDefault="004A1030" w:rsidP="00133E43">
            <w:pPr>
              <w:rPr>
                <w:rFonts w:ascii="Times New Roman" w:hAnsi="Times New Roman" w:cs="Times New Roman"/>
                <w:sz w:val="20"/>
                <w:szCs w:val="20"/>
              </w:rPr>
            </w:pPr>
            <w:r>
              <w:rPr>
                <w:rFonts w:ascii="Times New Roman" w:hAnsi="Times New Roman" w:cs="Times New Roman"/>
                <w:sz w:val="20"/>
                <w:szCs w:val="20"/>
              </w:rPr>
              <w:t>Depends</w:t>
            </w:r>
          </w:p>
        </w:tc>
        <w:tc>
          <w:tcPr>
            <w:tcW w:w="1701" w:type="dxa"/>
          </w:tcPr>
          <w:p w14:paraId="42787DFA" w14:textId="6DA781B3" w:rsidR="00256B1F" w:rsidRPr="005F2A7E" w:rsidRDefault="001F5DE2" w:rsidP="005F2A7E">
            <w:pPr>
              <w:rPr>
                <w:rFonts w:ascii="Times New Roman" w:hAnsi="Times New Roman" w:cs="Times New Roman"/>
                <w:sz w:val="20"/>
                <w:szCs w:val="20"/>
              </w:rPr>
            </w:pPr>
            <w:r>
              <w:rPr>
                <w:rFonts w:ascii="Times New Roman" w:hAnsi="Times New Roman" w:cs="Times New Roman"/>
                <w:sz w:val="20"/>
                <w:szCs w:val="20"/>
              </w:rPr>
              <w:t>L</w:t>
            </w:r>
            <w:r w:rsidR="00256B1F" w:rsidRPr="006C197B">
              <w:rPr>
                <w:rFonts w:ascii="Times New Roman" w:hAnsi="Times New Roman" w:cs="Times New Roman"/>
                <w:sz w:val="20"/>
                <w:szCs w:val="20"/>
              </w:rPr>
              <w:t>imited effectiveness</w:t>
            </w:r>
          </w:p>
        </w:tc>
      </w:tr>
      <w:tr w:rsidR="00E11733" w:rsidRPr="005F2A7E" w14:paraId="6C2DEFF7" w14:textId="77777777" w:rsidTr="00D02867">
        <w:tc>
          <w:tcPr>
            <w:tcW w:w="3823" w:type="dxa"/>
          </w:tcPr>
          <w:p w14:paraId="7BBF6708" w14:textId="26E36BAC" w:rsidR="00E11733" w:rsidRPr="005F2A7E" w:rsidRDefault="00E11733" w:rsidP="00E11733">
            <w:pPr>
              <w:rPr>
                <w:rFonts w:ascii="Times New Roman" w:hAnsi="Times New Roman" w:cs="Times New Roman"/>
                <w:sz w:val="20"/>
                <w:szCs w:val="20"/>
              </w:rPr>
            </w:pPr>
            <w:r w:rsidRPr="004C49B5">
              <w:rPr>
                <w:rFonts w:ascii="Times New Roman" w:hAnsi="Times New Roman" w:cs="Times New Roman"/>
                <w:sz w:val="20"/>
                <w:szCs w:val="20"/>
              </w:rPr>
              <w:t xml:space="preserve">We have found that midazolam is usually effective but patients who have had an agitated delirium are needing a combination of midazolam and haloperidol. Takes 15-30 mins usually for effect. The majority of pts dying from COVID in the acute setting are </w:t>
            </w:r>
            <w:r w:rsidRPr="004C49B5">
              <w:rPr>
                <w:rFonts w:ascii="Times New Roman" w:hAnsi="Times New Roman" w:cs="Times New Roman"/>
                <w:sz w:val="20"/>
                <w:szCs w:val="20"/>
              </w:rPr>
              <w:lastRenderedPageBreak/>
              <w:t>requiring CSCI's in view of requiring PRN's with effect for symptom control</w:t>
            </w:r>
          </w:p>
        </w:tc>
        <w:tc>
          <w:tcPr>
            <w:tcW w:w="3685" w:type="dxa"/>
          </w:tcPr>
          <w:p w14:paraId="78E0A9A5" w14:textId="7218E120" w:rsidR="00E11733" w:rsidRPr="005F2A7E" w:rsidRDefault="00E11733" w:rsidP="00E11733">
            <w:pPr>
              <w:rPr>
                <w:rFonts w:ascii="Times New Roman" w:hAnsi="Times New Roman" w:cs="Times New Roman"/>
                <w:sz w:val="20"/>
                <w:szCs w:val="20"/>
              </w:rPr>
            </w:pPr>
            <w:r>
              <w:rPr>
                <w:rFonts w:ascii="Times New Roman" w:hAnsi="Times New Roman" w:cs="Times New Roman"/>
                <w:sz w:val="20"/>
                <w:szCs w:val="20"/>
              </w:rPr>
              <w:lastRenderedPageBreak/>
              <w:t>M</w:t>
            </w:r>
            <w:r w:rsidRPr="00E25EC4">
              <w:rPr>
                <w:rFonts w:ascii="Times New Roman" w:hAnsi="Times New Roman" w:cs="Times New Roman"/>
                <w:sz w:val="20"/>
                <w:szCs w:val="20"/>
              </w:rPr>
              <w:t xml:space="preserve">idazolam and levomepromazine work the most effectively usually relieving problems within half an </w:t>
            </w:r>
            <w:r>
              <w:rPr>
                <w:rFonts w:ascii="Times New Roman" w:hAnsi="Times New Roman" w:cs="Times New Roman"/>
                <w:sz w:val="20"/>
                <w:szCs w:val="20"/>
              </w:rPr>
              <w:t>(h)</w:t>
            </w:r>
            <w:r w:rsidRPr="00E25EC4">
              <w:rPr>
                <w:rFonts w:ascii="Times New Roman" w:hAnsi="Times New Roman" w:cs="Times New Roman"/>
                <w:sz w:val="20"/>
                <w:szCs w:val="20"/>
              </w:rPr>
              <w:t>our but again some of our covid patie</w:t>
            </w:r>
            <w:r>
              <w:rPr>
                <w:rFonts w:ascii="Times New Roman" w:hAnsi="Times New Roman" w:cs="Times New Roman"/>
                <w:sz w:val="20"/>
                <w:szCs w:val="20"/>
              </w:rPr>
              <w:t>n</w:t>
            </w:r>
            <w:r w:rsidRPr="00E25EC4">
              <w:rPr>
                <w:rFonts w:ascii="Times New Roman" w:hAnsi="Times New Roman" w:cs="Times New Roman"/>
                <w:sz w:val="20"/>
                <w:szCs w:val="20"/>
              </w:rPr>
              <w:t>ts have required larger doses</w:t>
            </w:r>
            <w:r>
              <w:rPr>
                <w:rFonts w:ascii="Times New Roman" w:hAnsi="Times New Roman" w:cs="Times New Roman"/>
                <w:sz w:val="20"/>
                <w:szCs w:val="20"/>
              </w:rPr>
              <w:t>.</w:t>
            </w:r>
            <w:r w:rsidRPr="00E25EC4">
              <w:rPr>
                <w:rFonts w:ascii="Times New Roman" w:hAnsi="Times New Roman" w:cs="Times New Roman"/>
                <w:sz w:val="20"/>
                <w:szCs w:val="20"/>
              </w:rPr>
              <w:t xml:space="preserve"> </w:t>
            </w:r>
            <w:r>
              <w:rPr>
                <w:rFonts w:ascii="Times New Roman" w:hAnsi="Times New Roman" w:cs="Times New Roman"/>
                <w:sz w:val="20"/>
                <w:szCs w:val="20"/>
              </w:rPr>
              <w:t>H</w:t>
            </w:r>
            <w:r w:rsidRPr="00E25EC4">
              <w:rPr>
                <w:rFonts w:ascii="Times New Roman" w:hAnsi="Times New Roman" w:cs="Times New Roman"/>
                <w:sz w:val="20"/>
                <w:szCs w:val="20"/>
              </w:rPr>
              <w:t xml:space="preserve">aloperidol was said to be the drug of choice but </w:t>
            </w:r>
            <w:r>
              <w:rPr>
                <w:rFonts w:ascii="Times New Roman" w:hAnsi="Times New Roman" w:cs="Times New Roman"/>
                <w:sz w:val="20"/>
                <w:szCs w:val="20"/>
              </w:rPr>
              <w:t>I</w:t>
            </w:r>
            <w:r w:rsidRPr="00E25EC4">
              <w:rPr>
                <w:rFonts w:ascii="Times New Roman" w:hAnsi="Times New Roman" w:cs="Times New Roman"/>
                <w:sz w:val="20"/>
                <w:szCs w:val="20"/>
              </w:rPr>
              <w:t xml:space="preserve"> have not seen this </w:t>
            </w:r>
            <w:r w:rsidRPr="00E25EC4">
              <w:rPr>
                <w:rFonts w:ascii="Times New Roman" w:hAnsi="Times New Roman" w:cs="Times New Roman"/>
                <w:sz w:val="20"/>
                <w:szCs w:val="20"/>
              </w:rPr>
              <w:lastRenderedPageBreak/>
              <w:t>as being very helpful during this time   when</w:t>
            </w:r>
            <w:r>
              <w:rPr>
                <w:rFonts w:ascii="Times New Roman" w:hAnsi="Times New Roman" w:cs="Times New Roman"/>
                <w:sz w:val="20"/>
                <w:szCs w:val="20"/>
              </w:rPr>
              <w:t xml:space="preserve"> </w:t>
            </w:r>
            <w:r w:rsidRPr="00E25EC4">
              <w:rPr>
                <w:rFonts w:ascii="Times New Roman" w:hAnsi="Times New Roman" w:cs="Times New Roman"/>
                <w:sz w:val="20"/>
                <w:szCs w:val="20"/>
              </w:rPr>
              <w:t>midazolam is not proving to be as helpful as we would like we would move to levomepromazine at larger doses - 12.5mg or 25mg</w:t>
            </w:r>
          </w:p>
        </w:tc>
        <w:tc>
          <w:tcPr>
            <w:tcW w:w="1701" w:type="dxa"/>
          </w:tcPr>
          <w:p w14:paraId="5DD91600" w14:textId="5F1D2419" w:rsidR="00E11733" w:rsidRPr="005F2A7E" w:rsidRDefault="00E11733" w:rsidP="00E11733">
            <w:pPr>
              <w:rPr>
                <w:rFonts w:ascii="Times New Roman" w:hAnsi="Times New Roman" w:cs="Times New Roman"/>
                <w:sz w:val="20"/>
                <w:szCs w:val="20"/>
              </w:rPr>
            </w:pPr>
            <w:r>
              <w:rPr>
                <w:rFonts w:ascii="Times New Roman" w:hAnsi="Times New Roman" w:cs="Times New Roman"/>
                <w:sz w:val="20"/>
                <w:szCs w:val="20"/>
              </w:rPr>
              <w:lastRenderedPageBreak/>
              <w:t>N</w:t>
            </w:r>
            <w:r w:rsidRPr="006C197B">
              <w:rPr>
                <w:rFonts w:ascii="Times New Roman" w:hAnsi="Times New Roman" w:cs="Times New Roman"/>
                <w:sz w:val="20"/>
                <w:szCs w:val="20"/>
              </w:rPr>
              <w:t>o(t) so well. especially for ventilated patients with agitation/delirium</w:t>
            </w:r>
          </w:p>
        </w:tc>
      </w:tr>
      <w:tr w:rsidR="00E11733" w:rsidRPr="005F2A7E" w14:paraId="42E00F0F" w14:textId="77777777" w:rsidTr="00D02867">
        <w:tc>
          <w:tcPr>
            <w:tcW w:w="3823" w:type="dxa"/>
          </w:tcPr>
          <w:p w14:paraId="1DDCEBFA" w14:textId="0BE18A24" w:rsidR="00E11733" w:rsidRPr="005F2A7E" w:rsidRDefault="00E11733" w:rsidP="00E11733">
            <w:pPr>
              <w:rPr>
                <w:rFonts w:ascii="Times New Roman" w:hAnsi="Times New Roman" w:cs="Times New Roman"/>
                <w:sz w:val="20"/>
                <w:szCs w:val="20"/>
              </w:rPr>
            </w:pPr>
            <w:r w:rsidRPr="00701395">
              <w:rPr>
                <w:rFonts w:ascii="Times New Roman" w:hAnsi="Times New Roman" w:cs="Times New Roman"/>
                <w:sz w:val="20"/>
                <w:szCs w:val="20"/>
              </w:rPr>
              <w:t>Reasonably effective - small doses tending to give reasonable effect within a short time</w:t>
            </w:r>
          </w:p>
        </w:tc>
        <w:tc>
          <w:tcPr>
            <w:tcW w:w="3685" w:type="dxa"/>
          </w:tcPr>
          <w:p w14:paraId="3F55A3AC" w14:textId="7A5BFDAA" w:rsidR="00E11733" w:rsidRPr="005F2A7E" w:rsidRDefault="00E11733" w:rsidP="00E11733">
            <w:pPr>
              <w:rPr>
                <w:rFonts w:ascii="Times New Roman" w:hAnsi="Times New Roman" w:cs="Times New Roman"/>
                <w:sz w:val="20"/>
                <w:szCs w:val="20"/>
              </w:rPr>
            </w:pPr>
            <w:r w:rsidRPr="00133E43">
              <w:rPr>
                <w:rFonts w:ascii="Times New Roman" w:hAnsi="Times New Roman" w:cs="Times New Roman"/>
                <w:sz w:val="20"/>
                <w:szCs w:val="20"/>
              </w:rPr>
              <w:t>Variable</w:t>
            </w:r>
          </w:p>
        </w:tc>
        <w:tc>
          <w:tcPr>
            <w:tcW w:w="1701" w:type="dxa"/>
          </w:tcPr>
          <w:p w14:paraId="5374CCC2" w14:textId="73DDCFAC" w:rsidR="00E11733" w:rsidRPr="005F2A7E" w:rsidRDefault="00E11733" w:rsidP="00E11733">
            <w:pPr>
              <w:rPr>
                <w:rFonts w:ascii="Times New Roman" w:hAnsi="Times New Roman" w:cs="Times New Roman"/>
                <w:sz w:val="20"/>
                <w:szCs w:val="20"/>
              </w:rPr>
            </w:pPr>
            <w:r>
              <w:rPr>
                <w:rFonts w:ascii="Times New Roman" w:hAnsi="Times New Roman" w:cs="Times New Roman"/>
                <w:sz w:val="20"/>
                <w:szCs w:val="20"/>
              </w:rPr>
              <w:t>P</w:t>
            </w:r>
            <w:r w:rsidRPr="006C197B">
              <w:rPr>
                <w:rFonts w:ascii="Times New Roman" w:hAnsi="Times New Roman" w:cs="Times New Roman"/>
                <w:sz w:val="20"/>
                <w:szCs w:val="20"/>
              </w:rPr>
              <w:t>oorly, as in other causes of agitation</w:t>
            </w:r>
          </w:p>
        </w:tc>
      </w:tr>
      <w:tr w:rsidR="00E11733" w:rsidRPr="005F2A7E" w14:paraId="0DDC9884" w14:textId="77777777" w:rsidTr="00D02867">
        <w:tc>
          <w:tcPr>
            <w:tcW w:w="3823" w:type="dxa"/>
          </w:tcPr>
          <w:p w14:paraId="77E82192" w14:textId="72792CD0" w:rsidR="00E11733" w:rsidRPr="005F2A7E" w:rsidRDefault="00E11733" w:rsidP="00E11733">
            <w:pPr>
              <w:rPr>
                <w:rFonts w:ascii="Times New Roman" w:hAnsi="Times New Roman" w:cs="Times New Roman"/>
                <w:sz w:val="20"/>
                <w:szCs w:val="20"/>
              </w:rPr>
            </w:pPr>
            <w:r w:rsidRPr="004C49B5">
              <w:rPr>
                <w:rFonts w:ascii="Times New Roman" w:hAnsi="Times New Roman" w:cs="Times New Roman"/>
                <w:sz w:val="20"/>
                <w:szCs w:val="20"/>
              </w:rPr>
              <w:t>Fairly effective, and within &lt; 1 hour</w:t>
            </w:r>
          </w:p>
        </w:tc>
        <w:tc>
          <w:tcPr>
            <w:tcW w:w="3685" w:type="dxa"/>
          </w:tcPr>
          <w:p w14:paraId="1F5CE5D0" w14:textId="541D3536" w:rsidR="00E11733" w:rsidRPr="005F2A7E" w:rsidRDefault="00E11733" w:rsidP="00E11733">
            <w:pPr>
              <w:rPr>
                <w:rFonts w:ascii="Times New Roman" w:hAnsi="Times New Roman" w:cs="Times New Roman"/>
                <w:sz w:val="20"/>
                <w:szCs w:val="20"/>
              </w:rPr>
            </w:pPr>
            <w:r>
              <w:rPr>
                <w:rFonts w:ascii="Times New Roman" w:hAnsi="Times New Roman" w:cs="Times New Roman"/>
                <w:sz w:val="20"/>
                <w:szCs w:val="20"/>
              </w:rPr>
              <w:t>I</w:t>
            </w:r>
            <w:r w:rsidRPr="00133E43">
              <w:rPr>
                <w:rFonts w:ascii="Times New Roman" w:hAnsi="Times New Roman" w:cs="Times New Roman"/>
                <w:sz w:val="20"/>
                <w:szCs w:val="20"/>
              </w:rPr>
              <w:t>ndividual variation and dose dependent</w:t>
            </w:r>
          </w:p>
        </w:tc>
        <w:tc>
          <w:tcPr>
            <w:tcW w:w="1701" w:type="dxa"/>
          </w:tcPr>
          <w:p w14:paraId="49E91522" w14:textId="3B69B327" w:rsidR="00E11733" w:rsidRPr="005F2A7E" w:rsidRDefault="00E11733" w:rsidP="00E11733">
            <w:pPr>
              <w:rPr>
                <w:rFonts w:ascii="Times New Roman" w:hAnsi="Times New Roman" w:cs="Times New Roman"/>
                <w:sz w:val="20"/>
                <w:szCs w:val="20"/>
              </w:rPr>
            </w:pPr>
            <w:r w:rsidRPr="00047D85">
              <w:rPr>
                <w:rFonts w:ascii="Times New Roman" w:hAnsi="Times New Roman" w:cs="Times New Roman"/>
                <w:sz w:val="20"/>
                <w:szCs w:val="20"/>
              </w:rPr>
              <w:t>Barely good</w:t>
            </w:r>
          </w:p>
        </w:tc>
      </w:tr>
      <w:tr w:rsidR="00E11733" w:rsidRPr="005F2A7E" w14:paraId="38D3D8C8" w14:textId="77777777" w:rsidTr="00D02867">
        <w:tc>
          <w:tcPr>
            <w:tcW w:w="3823" w:type="dxa"/>
          </w:tcPr>
          <w:p w14:paraId="6110F9EE" w14:textId="3F2F5201" w:rsidR="00E11733" w:rsidRPr="005F2A7E" w:rsidRDefault="00E11733" w:rsidP="00E11733">
            <w:pPr>
              <w:rPr>
                <w:rFonts w:ascii="Times New Roman" w:hAnsi="Times New Roman" w:cs="Times New Roman"/>
                <w:sz w:val="20"/>
                <w:szCs w:val="20"/>
              </w:rPr>
            </w:pPr>
            <w:r w:rsidRPr="004C49B5">
              <w:rPr>
                <w:rFonts w:ascii="Times New Roman" w:hAnsi="Times New Roman" w:cs="Times New Roman"/>
                <w:sz w:val="20"/>
                <w:szCs w:val="20"/>
              </w:rPr>
              <w:t>20-30 minutes</w:t>
            </w:r>
          </w:p>
        </w:tc>
        <w:tc>
          <w:tcPr>
            <w:tcW w:w="3685" w:type="dxa"/>
          </w:tcPr>
          <w:p w14:paraId="635110FA" w14:textId="35167297" w:rsidR="00E11733" w:rsidRPr="005F2A7E" w:rsidRDefault="00E11733" w:rsidP="00E11733">
            <w:pPr>
              <w:rPr>
                <w:rFonts w:ascii="Times New Roman" w:hAnsi="Times New Roman" w:cs="Times New Roman"/>
                <w:sz w:val="20"/>
                <w:szCs w:val="20"/>
              </w:rPr>
            </w:pPr>
            <w:r>
              <w:rPr>
                <w:rFonts w:ascii="Times New Roman" w:hAnsi="Times New Roman" w:cs="Times New Roman"/>
                <w:sz w:val="20"/>
                <w:szCs w:val="20"/>
              </w:rPr>
              <w:t>V</w:t>
            </w:r>
            <w:r w:rsidRPr="00133E43">
              <w:rPr>
                <w:rFonts w:ascii="Times New Roman" w:hAnsi="Times New Roman" w:cs="Times New Roman"/>
                <w:sz w:val="20"/>
                <w:szCs w:val="20"/>
              </w:rPr>
              <w:t>aried response, often titration of dose required</w:t>
            </w:r>
          </w:p>
        </w:tc>
        <w:tc>
          <w:tcPr>
            <w:tcW w:w="1701" w:type="dxa"/>
          </w:tcPr>
          <w:p w14:paraId="380527C7" w14:textId="77777777" w:rsidR="00E11733" w:rsidRPr="005F2A7E" w:rsidRDefault="00E11733" w:rsidP="00E11733">
            <w:pPr>
              <w:rPr>
                <w:rFonts w:ascii="Times New Roman" w:hAnsi="Times New Roman" w:cs="Times New Roman"/>
                <w:sz w:val="20"/>
                <w:szCs w:val="20"/>
              </w:rPr>
            </w:pPr>
          </w:p>
        </w:tc>
      </w:tr>
      <w:tr w:rsidR="00E11733" w:rsidRPr="005F2A7E" w14:paraId="3FEA98CE" w14:textId="77777777" w:rsidTr="00D02867">
        <w:tc>
          <w:tcPr>
            <w:tcW w:w="3823" w:type="dxa"/>
          </w:tcPr>
          <w:p w14:paraId="442B113D" w14:textId="71D5BCDC" w:rsidR="00E11733" w:rsidRPr="004C49B5" w:rsidRDefault="00E11733" w:rsidP="00E11733">
            <w:pPr>
              <w:rPr>
                <w:rFonts w:ascii="Times New Roman" w:hAnsi="Times New Roman" w:cs="Times New Roman"/>
                <w:sz w:val="20"/>
                <w:szCs w:val="20"/>
              </w:rPr>
            </w:pPr>
            <w:r w:rsidRPr="00C41789">
              <w:rPr>
                <w:rFonts w:ascii="Times New Roman" w:hAnsi="Times New Roman" w:cs="Times New Roman"/>
                <w:sz w:val="20"/>
                <w:szCs w:val="20"/>
              </w:rPr>
              <w:t>30 mins - 1 hr and usually very effective</w:t>
            </w:r>
          </w:p>
        </w:tc>
        <w:tc>
          <w:tcPr>
            <w:tcW w:w="3685" w:type="dxa"/>
          </w:tcPr>
          <w:p w14:paraId="434131DB" w14:textId="174AA3B2" w:rsidR="00E11733" w:rsidRPr="00133E43" w:rsidRDefault="00E11733" w:rsidP="00E11733">
            <w:pPr>
              <w:rPr>
                <w:rFonts w:ascii="Times New Roman" w:hAnsi="Times New Roman" w:cs="Times New Roman"/>
                <w:sz w:val="20"/>
                <w:szCs w:val="20"/>
              </w:rPr>
            </w:pPr>
            <w:r w:rsidRPr="00133E43">
              <w:rPr>
                <w:rFonts w:ascii="Times New Roman" w:hAnsi="Times New Roman" w:cs="Times New Roman"/>
                <w:sz w:val="20"/>
                <w:szCs w:val="20"/>
              </w:rPr>
              <w:t>Depends on patient</w:t>
            </w:r>
          </w:p>
        </w:tc>
        <w:tc>
          <w:tcPr>
            <w:tcW w:w="1701" w:type="dxa"/>
          </w:tcPr>
          <w:p w14:paraId="372274E0" w14:textId="77777777" w:rsidR="00E11733" w:rsidRPr="005F2A7E" w:rsidRDefault="00E11733" w:rsidP="00E11733">
            <w:pPr>
              <w:rPr>
                <w:rFonts w:ascii="Times New Roman" w:hAnsi="Times New Roman" w:cs="Times New Roman"/>
                <w:sz w:val="20"/>
                <w:szCs w:val="20"/>
              </w:rPr>
            </w:pPr>
          </w:p>
        </w:tc>
      </w:tr>
      <w:tr w:rsidR="00E11733" w:rsidRPr="005F2A7E" w14:paraId="6CB65C13" w14:textId="77777777" w:rsidTr="00D02867">
        <w:tc>
          <w:tcPr>
            <w:tcW w:w="3823" w:type="dxa"/>
          </w:tcPr>
          <w:p w14:paraId="293E0AD5" w14:textId="213D24CC" w:rsidR="00E11733" w:rsidRPr="004C49B5" w:rsidRDefault="00E11733" w:rsidP="00E11733">
            <w:pPr>
              <w:rPr>
                <w:rFonts w:ascii="Times New Roman" w:hAnsi="Times New Roman" w:cs="Times New Roman"/>
                <w:sz w:val="20"/>
                <w:szCs w:val="20"/>
              </w:rPr>
            </w:pPr>
            <w:r w:rsidRPr="00BA7203">
              <w:rPr>
                <w:rFonts w:ascii="Times New Roman" w:hAnsi="Times New Roman" w:cs="Times New Roman"/>
                <w:sz w:val="20"/>
                <w:szCs w:val="20"/>
              </w:rPr>
              <w:t>Generally well. Ward tendancy to give low dose and need encouragement with haloperidol or levomepromazine</w:t>
            </w:r>
          </w:p>
        </w:tc>
        <w:tc>
          <w:tcPr>
            <w:tcW w:w="3685" w:type="dxa"/>
          </w:tcPr>
          <w:p w14:paraId="4C3262F2" w14:textId="041EBBDB" w:rsidR="00E11733" w:rsidRPr="00133E43" w:rsidRDefault="00E11733" w:rsidP="00E11733">
            <w:pPr>
              <w:rPr>
                <w:rFonts w:ascii="Times New Roman" w:hAnsi="Times New Roman" w:cs="Times New Roman"/>
                <w:sz w:val="20"/>
                <w:szCs w:val="20"/>
              </w:rPr>
            </w:pPr>
            <w:r w:rsidRPr="00133E43">
              <w:rPr>
                <w:rFonts w:ascii="Times New Roman" w:hAnsi="Times New Roman" w:cs="Times New Roman"/>
                <w:sz w:val="20"/>
                <w:szCs w:val="20"/>
              </w:rPr>
              <w:t>Midazolam is not always very successful for terminal agitation. Lorazepam for early signs of agitation can be successful</w:t>
            </w:r>
          </w:p>
        </w:tc>
        <w:tc>
          <w:tcPr>
            <w:tcW w:w="1701" w:type="dxa"/>
          </w:tcPr>
          <w:p w14:paraId="440AC863" w14:textId="77777777" w:rsidR="00E11733" w:rsidRPr="005F2A7E" w:rsidRDefault="00E11733" w:rsidP="00E11733">
            <w:pPr>
              <w:rPr>
                <w:rFonts w:ascii="Times New Roman" w:hAnsi="Times New Roman" w:cs="Times New Roman"/>
                <w:sz w:val="20"/>
                <w:szCs w:val="20"/>
              </w:rPr>
            </w:pPr>
          </w:p>
        </w:tc>
      </w:tr>
      <w:tr w:rsidR="00E11733" w:rsidRPr="005F2A7E" w14:paraId="6DE1B6D3" w14:textId="77777777" w:rsidTr="00D02867">
        <w:tc>
          <w:tcPr>
            <w:tcW w:w="3823" w:type="dxa"/>
          </w:tcPr>
          <w:p w14:paraId="575C3DCD" w14:textId="3BBC4782" w:rsidR="00E11733" w:rsidRPr="004A1030" w:rsidRDefault="00E11733" w:rsidP="00E11733">
            <w:pPr>
              <w:rPr>
                <w:rFonts w:ascii="Times New Roman" w:hAnsi="Times New Roman" w:cs="Times New Roman"/>
                <w:sz w:val="20"/>
                <w:szCs w:val="20"/>
              </w:rPr>
            </w:pPr>
            <w:r w:rsidRPr="004A1030">
              <w:rPr>
                <w:rFonts w:ascii="Times New Roman" w:hAnsi="Times New Roman" w:cs="Times New Roman"/>
                <w:sz w:val="20"/>
                <w:szCs w:val="20"/>
              </w:rPr>
              <w:t>Midazolam SC effective within 30mins-2hrs. If severe symptoms often needed to give multiple doses before symptom controlled. Levomepromazine was found to be more effective if there was a delirium component to agitation</w:t>
            </w:r>
          </w:p>
        </w:tc>
        <w:tc>
          <w:tcPr>
            <w:tcW w:w="3685" w:type="dxa"/>
          </w:tcPr>
          <w:p w14:paraId="08BBBC97" w14:textId="42AB07C1" w:rsidR="00E11733" w:rsidRPr="00133E43" w:rsidRDefault="00E11733" w:rsidP="00E11733">
            <w:pPr>
              <w:rPr>
                <w:rFonts w:ascii="Times New Roman" w:hAnsi="Times New Roman" w:cs="Times New Roman"/>
                <w:sz w:val="20"/>
                <w:szCs w:val="20"/>
              </w:rPr>
            </w:pPr>
            <w:r w:rsidRPr="00F07B1B">
              <w:rPr>
                <w:rFonts w:ascii="Times New Roman" w:hAnsi="Times New Roman" w:cs="Times New Roman"/>
                <w:sz w:val="20"/>
                <w:szCs w:val="20"/>
              </w:rPr>
              <w:t>For most patients about an hour but for some it has taken longer to settle with multiple PRNS   Not always effective at low dose and needing rapid dose escalation although the total dose needed is not always that high</w:t>
            </w:r>
          </w:p>
        </w:tc>
        <w:tc>
          <w:tcPr>
            <w:tcW w:w="1701" w:type="dxa"/>
          </w:tcPr>
          <w:p w14:paraId="253E9B8A" w14:textId="6A38A462" w:rsidR="00E11733" w:rsidRPr="005F2A7E" w:rsidRDefault="00E11733" w:rsidP="00E11733">
            <w:pPr>
              <w:rPr>
                <w:rFonts w:ascii="Times New Roman" w:hAnsi="Times New Roman" w:cs="Times New Roman"/>
                <w:sz w:val="20"/>
                <w:szCs w:val="20"/>
              </w:rPr>
            </w:pPr>
          </w:p>
        </w:tc>
      </w:tr>
      <w:tr w:rsidR="00E11733" w:rsidRPr="005F2A7E" w14:paraId="6B6F21CD" w14:textId="77777777" w:rsidTr="00D02867">
        <w:tc>
          <w:tcPr>
            <w:tcW w:w="3823" w:type="dxa"/>
          </w:tcPr>
          <w:p w14:paraId="39907F93" w14:textId="5E795D89" w:rsidR="00E11733" w:rsidRPr="004C49B5" w:rsidRDefault="00E11733" w:rsidP="00E11733">
            <w:pPr>
              <w:rPr>
                <w:rFonts w:ascii="Times New Roman" w:hAnsi="Times New Roman" w:cs="Times New Roman"/>
                <w:sz w:val="20"/>
                <w:szCs w:val="20"/>
              </w:rPr>
            </w:pPr>
            <w:r w:rsidRPr="004C49B5">
              <w:rPr>
                <w:rFonts w:ascii="Times New Roman" w:hAnsi="Times New Roman" w:cs="Times New Roman"/>
                <w:sz w:val="20"/>
                <w:szCs w:val="20"/>
              </w:rPr>
              <w:t xml:space="preserve">Good benefit, effective within 30 minutes, </w:t>
            </w:r>
            <w:r>
              <w:rPr>
                <w:rFonts w:ascii="Times New Roman" w:hAnsi="Times New Roman" w:cs="Times New Roman"/>
                <w:sz w:val="20"/>
                <w:szCs w:val="20"/>
              </w:rPr>
              <w:t>i</w:t>
            </w:r>
            <w:r w:rsidRPr="004C49B5">
              <w:rPr>
                <w:rFonts w:ascii="Times New Roman" w:hAnsi="Times New Roman" w:cs="Times New Roman"/>
                <w:sz w:val="20"/>
                <w:szCs w:val="20"/>
              </w:rPr>
              <w:t>f patient not settled we recommend repeat dosing. Patients with terminal agitation due to covid have rarely survived beyond short hours after dosing</w:t>
            </w:r>
          </w:p>
        </w:tc>
        <w:tc>
          <w:tcPr>
            <w:tcW w:w="3685" w:type="dxa"/>
          </w:tcPr>
          <w:p w14:paraId="777B06DC" w14:textId="00008422" w:rsidR="00E11733" w:rsidRPr="00133E43" w:rsidRDefault="00E11733" w:rsidP="00E11733">
            <w:pPr>
              <w:rPr>
                <w:rFonts w:ascii="Times New Roman" w:hAnsi="Times New Roman" w:cs="Times New Roman"/>
                <w:sz w:val="20"/>
                <w:szCs w:val="20"/>
              </w:rPr>
            </w:pPr>
            <w:r w:rsidRPr="00133E43">
              <w:rPr>
                <w:rFonts w:ascii="Times New Roman" w:hAnsi="Times New Roman" w:cs="Times New Roman"/>
                <w:sz w:val="20"/>
                <w:szCs w:val="20"/>
              </w:rPr>
              <w:t>Variable in effectiveness. Some patients have required higher doses of levomepromazine for severe del</w:t>
            </w:r>
            <w:r w:rsidRPr="005F2A7E">
              <w:rPr>
                <w:rFonts w:ascii="Times New Roman" w:hAnsi="Times New Roman" w:cs="Times New Roman"/>
                <w:sz w:val="20"/>
                <w:szCs w:val="20"/>
              </w:rPr>
              <w:t>i</w:t>
            </w:r>
            <w:r w:rsidRPr="00133E43">
              <w:rPr>
                <w:rFonts w:ascii="Times New Roman" w:hAnsi="Times New Roman" w:cs="Times New Roman"/>
                <w:sz w:val="20"/>
                <w:szCs w:val="20"/>
              </w:rPr>
              <w:t>rium/agitation</w:t>
            </w:r>
          </w:p>
        </w:tc>
        <w:tc>
          <w:tcPr>
            <w:tcW w:w="1701" w:type="dxa"/>
          </w:tcPr>
          <w:p w14:paraId="45C32BAB" w14:textId="77777777" w:rsidR="00E11733" w:rsidRPr="005F2A7E" w:rsidRDefault="00E11733" w:rsidP="00E11733">
            <w:pPr>
              <w:rPr>
                <w:rFonts w:ascii="Times New Roman" w:hAnsi="Times New Roman" w:cs="Times New Roman"/>
                <w:sz w:val="20"/>
                <w:szCs w:val="20"/>
              </w:rPr>
            </w:pPr>
          </w:p>
        </w:tc>
      </w:tr>
      <w:tr w:rsidR="00E11733" w:rsidRPr="005F2A7E" w14:paraId="739378EA" w14:textId="77777777" w:rsidTr="00D02867">
        <w:tc>
          <w:tcPr>
            <w:tcW w:w="3823" w:type="dxa"/>
          </w:tcPr>
          <w:p w14:paraId="40F5EF3A" w14:textId="0663FB35" w:rsidR="00E11733" w:rsidRPr="004C49B5" w:rsidRDefault="00E11733" w:rsidP="00E11733">
            <w:pPr>
              <w:rPr>
                <w:rFonts w:ascii="Times New Roman" w:hAnsi="Times New Roman" w:cs="Times New Roman"/>
                <w:sz w:val="20"/>
                <w:szCs w:val="20"/>
              </w:rPr>
            </w:pPr>
            <w:r>
              <w:rPr>
                <w:rFonts w:ascii="Times New Roman" w:hAnsi="Times New Roman" w:cs="Times New Roman"/>
                <w:sz w:val="20"/>
                <w:szCs w:val="20"/>
              </w:rPr>
              <w:t>E</w:t>
            </w:r>
            <w:r w:rsidRPr="004C49B5">
              <w:rPr>
                <w:rFonts w:ascii="Times New Roman" w:hAnsi="Times New Roman" w:cs="Times New Roman"/>
                <w:sz w:val="20"/>
                <w:szCs w:val="20"/>
              </w:rPr>
              <w:t>ffective similar to normal care of the dying patient</w:t>
            </w:r>
          </w:p>
        </w:tc>
        <w:tc>
          <w:tcPr>
            <w:tcW w:w="3685" w:type="dxa"/>
          </w:tcPr>
          <w:p w14:paraId="35E74F73" w14:textId="6CF725FE" w:rsidR="00E11733" w:rsidRPr="00133E43" w:rsidRDefault="00E11733" w:rsidP="00E11733">
            <w:pPr>
              <w:rPr>
                <w:rFonts w:ascii="Times New Roman" w:hAnsi="Times New Roman" w:cs="Times New Roman"/>
                <w:sz w:val="20"/>
                <w:szCs w:val="20"/>
              </w:rPr>
            </w:pPr>
            <w:r>
              <w:rPr>
                <w:rFonts w:ascii="Times New Roman" w:hAnsi="Times New Roman" w:cs="Times New Roman"/>
                <w:sz w:val="20"/>
                <w:szCs w:val="20"/>
              </w:rPr>
              <w:t>L</w:t>
            </w:r>
            <w:r w:rsidRPr="00133E43">
              <w:rPr>
                <w:rFonts w:ascii="Times New Roman" w:hAnsi="Times New Roman" w:cs="Times New Roman"/>
                <w:sz w:val="20"/>
                <w:szCs w:val="20"/>
              </w:rPr>
              <w:t>arger doses required for COVID group compared to usual practice in frail elderly</w:t>
            </w:r>
            <w:r>
              <w:rPr>
                <w:rFonts w:ascii="Times New Roman" w:hAnsi="Times New Roman" w:cs="Times New Roman"/>
                <w:sz w:val="20"/>
                <w:szCs w:val="20"/>
              </w:rPr>
              <w:t>.</w:t>
            </w:r>
          </w:p>
        </w:tc>
        <w:tc>
          <w:tcPr>
            <w:tcW w:w="1701" w:type="dxa"/>
          </w:tcPr>
          <w:p w14:paraId="05DFBE48" w14:textId="77777777" w:rsidR="00E11733" w:rsidRPr="005F2A7E" w:rsidRDefault="00E11733" w:rsidP="00E11733">
            <w:pPr>
              <w:rPr>
                <w:rFonts w:ascii="Times New Roman" w:hAnsi="Times New Roman" w:cs="Times New Roman"/>
                <w:sz w:val="20"/>
                <w:szCs w:val="20"/>
              </w:rPr>
            </w:pPr>
          </w:p>
        </w:tc>
      </w:tr>
      <w:tr w:rsidR="00E11733" w:rsidRPr="005F2A7E" w14:paraId="7EEE79F7" w14:textId="77777777" w:rsidTr="00D02867">
        <w:tc>
          <w:tcPr>
            <w:tcW w:w="3823" w:type="dxa"/>
          </w:tcPr>
          <w:p w14:paraId="0569EFF4" w14:textId="13655DEB" w:rsidR="00E11733" w:rsidRPr="004C49B5" w:rsidRDefault="00E11733" w:rsidP="00E11733">
            <w:pPr>
              <w:rPr>
                <w:rFonts w:ascii="Times New Roman" w:hAnsi="Times New Roman" w:cs="Times New Roman"/>
                <w:sz w:val="20"/>
                <w:szCs w:val="20"/>
              </w:rPr>
            </w:pPr>
            <w:r w:rsidRPr="004C49B5">
              <w:rPr>
                <w:rFonts w:ascii="Times New Roman" w:hAnsi="Times New Roman" w:cs="Times New Roman"/>
                <w:sz w:val="20"/>
                <w:szCs w:val="20"/>
              </w:rPr>
              <w:t>Usual effect, prescription would be usual timings and prns</w:t>
            </w:r>
          </w:p>
        </w:tc>
        <w:tc>
          <w:tcPr>
            <w:tcW w:w="3685" w:type="dxa"/>
          </w:tcPr>
          <w:p w14:paraId="4C272474" w14:textId="565B61B5" w:rsidR="00E11733" w:rsidRPr="00133E43" w:rsidRDefault="00E11733" w:rsidP="00E11733">
            <w:pPr>
              <w:rPr>
                <w:rFonts w:ascii="Times New Roman" w:hAnsi="Times New Roman" w:cs="Times New Roman"/>
                <w:sz w:val="20"/>
                <w:szCs w:val="20"/>
              </w:rPr>
            </w:pPr>
            <w:r w:rsidRPr="00902CFF">
              <w:rPr>
                <w:rFonts w:ascii="Times New Roman" w:hAnsi="Times New Roman" w:cs="Times New Roman"/>
                <w:sz w:val="20"/>
                <w:szCs w:val="20"/>
              </w:rPr>
              <w:t>Depends on each patient, usually has good effects within 20 minutes</w:t>
            </w:r>
          </w:p>
        </w:tc>
        <w:tc>
          <w:tcPr>
            <w:tcW w:w="1701" w:type="dxa"/>
          </w:tcPr>
          <w:p w14:paraId="14AE548E" w14:textId="77777777" w:rsidR="00E11733" w:rsidRPr="005F2A7E" w:rsidRDefault="00E11733" w:rsidP="00E11733">
            <w:pPr>
              <w:rPr>
                <w:rFonts w:ascii="Times New Roman" w:hAnsi="Times New Roman" w:cs="Times New Roman"/>
                <w:sz w:val="20"/>
                <w:szCs w:val="20"/>
              </w:rPr>
            </w:pPr>
          </w:p>
        </w:tc>
      </w:tr>
      <w:tr w:rsidR="00E11733" w:rsidRPr="005F2A7E" w14:paraId="5EA504FF" w14:textId="77777777" w:rsidTr="00D02867">
        <w:tc>
          <w:tcPr>
            <w:tcW w:w="3823" w:type="dxa"/>
          </w:tcPr>
          <w:p w14:paraId="385BBDA7" w14:textId="58FE241B" w:rsidR="00E11733" w:rsidRPr="004C49B5" w:rsidRDefault="00E11733" w:rsidP="00E11733">
            <w:pPr>
              <w:rPr>
                <w:rFonts w:ascii="Times New Roman" w:hAnsi="Times New Roman" w:cs="Times New Roman"/>
                <w:sz w:val="20"/>
                <w:szCs w:val="20"/>
              </w:rPr>
            </w:pPr>
            <w:r w:rsidRPr="0077381E">
              <w:rPr>
                <w:rFonts w:ascii="Times New Roman" w:hAnsi="Times New Roman" w:cs="Times New Roman"/>
                <w:sz w:val="20"/>
                <w:szCs w:val="20"/>
              </w:rPr>
              <w:t>Found Midazolam very effective as long as did not have delirium in which case used Levomepromazine or haloperidol</w:t>
            </w:r>
          </w:p>
        </w:tc>
        <w:tc>
          <w:tcPr>
            <w:tcW w:w="3685" w:type="dxa"/>
          </w:tcPr>
          <w:p w14:paraId="3287743A" w14:textId="73DA8FC8" w:rsidR="00E11733" w:rsidRPr="00133E43" w:rsidRDefault="00E11733" w:rsidP="00E11733">
            <w:pPr>
              <w:rPr>
                <w:rFonts w:ascii="Times New Roman" w:hAnsi="Times New Roman" w:cs="Times New Roman"/>
                <w:sz w:val="20"/>
                <w:szCs w:val="20"/>
              </w:rPr>
            </w:pPr>
            <w:r w:rsidRPr="005F2A7E">
              <w:rPr>
                <w:rFonts w:ascii="Times New Roman" w:hAnsi="Times New Roman" w:cs="Times New Roman"/>
                <w:sz w:val="20"/>
                <w:szCs w:val="20"/>
              </w:rPr>
              <w:t>Effectiveness depends on overall condition of patient - working within pre-existing local guidance frameworks has generally provided adequate symptom relie</w:t>
            </w:r>
            <w:r>
              <w:rPr>
                <w:rFonts w:ascii="Times New Roman" w:hAnsi="Times New Roman" w:cs="Times New Roman"/>
                <w:sz w:val="20"/>
                <w:szCs w:val="20"/>
              </w:rPr>
              <w:t>f</w:t>
            </w:r>
          </w:p>
        </w:tc>
        <w:tc>
          <w:tcPr>
            <w:tcW w:w="1701" w:type="dxa"/>
          </w:tcPr>
          <w:p w14:paraId="1182B6A1" w14:textId="77777777" w:rsidR="00E11733" w:rsidRPr="005F2A7E" w:rsidRDefault="00E11733" w:rsidP="00E11733">
            <w:pPr>
              <w:rPr>
                <w:rFonts w:ascii="Times New Roman" w:hAnsi="Times New Roman" w:cs="Times New Roman"/>
                <w:sz w:val="20"/>
                <w:szCs w:val="20"/>
              </w:rPr>
            </w:pPr>
          </w:p>
        </w:tc>
      </w:tr>
      <w:tr w:rsidR="00E11733" w:rsidRPr="005F2A7E" w14:paraId="0ED1A982" w14:textId="77777777" w:rsidTr="00D02867">
        <w:tc>
          <w:tcPr>
            <w:tcW w:w="3823" w:type="dxa"/>
          </w:tcPr>
          <w:p w14:paraId="3850C9F2" w14:textId="2FAA6A4F" w:rsidR="00E11733" w:rsidRPr="004C49B5" w:rsidRDefault="00E11733" w:rsidP="00E11733">
            <w:pPr>
              <w:rPr>
                <w:rFonts w:ascii="Times New Roman" w:hAnsi="Times New Roman" w:cs="Times New Roman"/>
                <w:sz w:val="20"/>
                <w:szCs w:val="20"/>
              </w:rPr>
            </w:pPr>
            <w:r>
              <w:rPr>
                <w:rFonts w:ascii="Times New Roman" w:hAnsi="Times New Roman" w:cs="Times New Roman"/>
                <w:sz w:val="20"/>
                <w:szCs w:val="20"/>
              </w:rPr>
              <w:t>E</w:t>
            </w:r>
            <w:r w:rsidRPr="00C557F3">
              <w:rPr>
                <w:rFonts w:ascii="Times New Roman" w:hAnsi="Times New Roman" w:cs="Times New Roman"/>
                <w:sz w:val="20"/>
                <w:szCs w:val="20"/>
              </w:rPr>
              <w:t>ffective but can need dose adjustment or early consideration of syringe pump</w:t>
            </w:r>
          </w:p>
        </w:tc>
        <w:tc>
          <w:tcPr>
            <w:tcW w:w="3685" w:type="dxa"/>
          </w:tcPr>
          <w:p w14:paraId="0E6026CD" w14:textId="1FD4E4DC" w:rsidR="00E11733" w:rsidRPr="00133E43" w:rsidRDefault="00E11733" w:rsidP="00E11733">
            <w:pPr>
              <w:rPr>
                <w:rFonts w:ascii="Times New Roman" w:hAnsi="Times New Roman" w:cs="Times New Roman"/>
                <w:sz w:val="20"/>
                <w:szCs w:val="20"/>
              </w:rPr>
            </w:pPr>
            <w:r w:rsidRPr="001E54D2">
              <w:rPr>
                <w:rFonts w:ascii="Times New Roman" w:hAnsi="Times New Roman" w:cs="Times New Roman"/>
                <w:sz w:val="20"/>
                <w:szCs w:val="20"/>
              </w:rPr>
              <w:t>Variable depending on cause, but if effective generally within 45 minutes</w:t>
            </w:r>
          </w:p>
        </w:tc>
        <w:tc>
          <w:tcPr>
            <w:tcW w:w="1701" w:type="dxa"/>
          </w:tcPr>
          <w:p w14:paraId="19BD50CE" w14:textId="77777777" w:rsidR="00E11733" w:rsidRPr="005F2A7E" w:rsidRDefault="00E11733" w:rsidP="00E11733">
            <w:pPr>
              <w:rPr>
                <w:rFonts w:ascii="Times New Roman" w:hAnsi="Times New Roman" w:cs="Times New Roman"/>
                <w:sz w:val="20"/>
                <w:szCs w:val="20"/>
              </w:rPr>
            </w:pPr>
          </w:p>
        </w:tc>
      </w:tr>
      <w:tr w:rsidR="00E11733" w:rsidRPr="005F2A7E" w14:paraId="601A1439" w14:textId="77777777" w:rsidTr="00D02867">
        <w:tc>
          <w:tcPr>
            <w:tcW w:w="3823" w:type="dxa"/>
          </w:tcPr>
          <w:p w14:paraId="0018C570" w14:textId="26D64208" w:rsidR="00E11733" w:rsidRPr="004C49B5" w:rsidRDefault="00E11733" w:rsidP="00E11733">
            <w:pPr>
              <w:rPr>
                <w:rFonts w:ascii="Times New Roman" w:hAnsi="Times New Roman" w:cs="Times New Roman"/>
                <w:sz w:val="20"/>
                <w:szCs w:val="20"/>
              </w:rPr>
            </w:pPr>
            <w:r w:rsidRPr="00C557F3">
              <w:rPr>
                <w:rFonts w:ascii="Times New Roman" w:hAnsi="Times New Roman" w:cs="Times New Roman"/>
                <w:sz w:val="20"/>
                <w:szCs w:val="20"/>
              </w:rPr>
              <w:t>Generally effective within short time frame.  Experience helps to be brave enough to use higher doses when indicated</w:t>
            </w:r>
          </w:p>
        </w:tc>
        <w:tc>
          <w:tcPr>
            <w:tcW w:w="3685" w:type="dxa"/>
          </w:tcPr>
          <w:p w14:paraId="515B1016" w14:textId="15092112" w:rsidR="00E11733" w:rsidRPr="00133E43" w:rsidRDefault="00E11733" w:rsidP="00E11733">
            <w:pPr>
              <w:rPr>
                <w:rFonts w:ascii="Times New Roman" w:hAnsi="Times New Roman" w:cs="Times New Roman"/>
                <w:sz w:val="20"/>
                <w:szCs w:val="20"/>
              </w:rPr>
            </w:pPr>
            <w:r w:rsidRPr="00133E43">
              <w:rPr>
                <w:rFonts w:ascii="Times New Roman" w:hAnsi="Times New Roman" w:cs="Times New Roman"/>
                <w:sz w:val="20"/>
                <w:szCs w:val="20"/>
              </w:rPr>
              <w:t>Varies. Some patients have been very difficult to manage and have needed larger doses of levomepromazine</w:t>
            </w:r>
          </w:p>
        </w:tc>
        <w:tc>
          <w:tcPr>
            <w:tcW w:w="1701" w:type="dxa"/>
          </w:tcPr>
          <w:p w14:paraId="2D84F0E4" w14:textId="77777777" w:rsidR="00E11733" w:rsidRPr="005F2A7E" w:rsidRDefault="00E11733" w:rsidP="00E11733">
            <w:pPr>
              <w:rPr>
                <w:rFonts w:ascii="Times New Roman" w:hAnsi="Times New Roman" w:cs="Times New Roman"/>
                <w:sz w:val="20"/>
                <w:szCs w:val="20"/>
              </w:rPr>
            </w:pPr>
          </w:p>
        </w:tc>
      </w:tr>
      <w:tr w:rsidR="00E11733" w:rsidRPr="005F2A7E" w14:paraId="1553C8BB" w14:textId="77777777" w:rsidTr="00D02867">
        <w:tc>
          <w:tcPr>
            <w:tcW w:w="3823" w:type="dxa"/>
          </w:tcPr>
          <w:p w14:paraId="5DBDD487" w14:textId="6D8B495C" w:rsidR="00E11733" w:rsidRPr="004C49B5" w:rsidRDefault="00E11733" w:rsidP="00E11733">
            <w:pPr>
              <w:rPr>
                <w:rFonts w:ascii="Times New Roman" w:hAnsi="Times New Roman" w:cs="Times New Roman"/>
                <w:sz w:val="20"/>
                <w:szCs w:val="20"/>
              </w:rPr>
            </w:pPr>
            <w:r>
              <w:rPr>
                <w:rFonts w:ascii="Times New Roman" w:hAnsi="Times New Roman" w:cs="Times New Roman"/>
                <w:sz w:val="20"/>
                <w:szCs w:val="20"/>
              </w:rPr>
              <w:t>E</w:t>
            </w:r>
            <w:r w:rsidRPr="00CB2297">
              <w:rPr>
                <w:rFonts w:ascii="Times New Roman" w:hAnsi="Times New Roman" w:cs="Times New Roman"/>
                <w:sz w:val="20"/>
                <w:szCs w:val="20"/>
              </w:rPr>
              <w:t xml:space="preserve">ffective at the right dose. </w:t>
            </w:r>
            <w:r>
              <w:rPr>
                <w:rFonts w:ascii="Times New Roman" w:hAnsi="Times New Roman" w:cs="Times New Roman"/>
                <w:sz w:val="20"/>
                <w:szCs w:val="20"/>
              </w:rPr>
              <w:t>M</w:t>
            </w:r>
            <w:r w:rsidRPr="00CB2297">
              <w:rPr>
                <w:rFonts w:ascii="Times New Roman" w:hAnsi="Times New Roman" w:cs="Times New Roman"/>
                <w:sz w:val="20"/>
                <w:szCs w:val="20"/>
              </w:rPr>
              <w:t>ay need larger doses than usual</w:t>
            </w:r>
          </w:p>
        </w:tc>
        <w:tc>
          <w:tcPr>
            <w:tcW w:w="3685" w:type="dxa"/>
          </w:tcPr>
          <w:p w14:paraId="568F20D3" w14:textId="375C96E5" w:rsidR="00E11733" w:rsidRPr="00133E43" w:rsidRDefault="00E11733" w:rsidP="00E11733">
            <w:pPr>
              <w:rPr>
                <w:rFonts w:ascii="Times New Roman" w:hAnsi="Times New Roman" w:cs="Times New Roman"/>
                <w:sz w:val="20"/>
                <w:szCs w:val="20"/>
              </w:rPr>
            </w:pPr>
            <w:r>
              <w:rPr>
                <w:rFonts w:ascii="Times New Roman" w:hAnsi="Times New Roman" w:cs="Times New Roman"/>
                <w:sz w:val="20"/>
                <w:szCs w:val="20"/>
              </w:rPr>
              <w:t>G</w:t>
            </w:r>
            <w:r w:rsidRPr="008D2FC4">
              <w:rPr>
                <w:rFonts w:ascii="Times New Roman" w:hAnsi="Times New Roman" w:cs="Times New Roman"/>
                <w:sz w:val="20"/>
                <w:szCs w:val="20"/>
              </w:rPr>
              <w:t>enerally good - patient and dose dependent</w:t>
            </w:r>
          </w:p>
        </w:tc>
        <w:tc>
          <w:tcPr>
            <w:tcW w:w="1701" w:type="dxa"/>
          </w:tcPr>
          <w:p w14:paraId="4BEB1A11" w14:textId="77777777" w:rsidR="00E11733" w:rsidRPr="005F2A7E" w:rsidRDefault="00E11733" w:rsidP="00E11733">
            <w:pPr>
              <w:rPr>
                <w:rFonts w:ascii="Times New Roman" w:hAnsi="Times New Roman" w:cs="Times New Roman"/>
                <w:sz w:val="20"/>
                <w:szCs w:val="20"/>
              </w:rPr>
            </w:pPr>
          </w:p>
        </w:tc>
      </w:tr>
      <w:tr w:rsidR="00E11733" w:rsidRPr="005F2A7E" w14:paraId="3E775392" w14:textId="77777777" w:rsidTr="00D02867">
        <w:tc>
          <w:tcPr>
            <w:tcW w:w="3823" w:type="dxa"/>
          </w:tcPr>
          <w:p w14:paraId="6481E572" w14:textId="391FA871" w:rsidR="00E11733" w:rsidRDefault="00E11733" w:rsidP="00E11733">
            <w:pPr>
              <w:rPr>
                <w:rFonts w:ascii="Times New Roman" w:hAnsi="Times New Roman" w:cs="Times New Roman"/>
                <w:sz w:val="20"/>
                <w:szCs w:val="20"/>
              </w:rPr>
            </w:pPr>
            <w:r w:rsidRPr="0081116B">
              <w:rPr>
                <w:rFonts w:ascii="Times New Roman" w:hAnsi="Times New Roman" w:cs="Times New Roman"/>
                <w:sz w:val="20"/>
                <w:szCs w:val="20"/>
              </w:rPr>
              <w:t>Usually very effective within 10-20 mins</w:t>
            </w:r>
          </w:p>
        </w:tc>
        <w:tc>
          <w:tcPr>
            <w:tcW w:w="3685" w:type="dxa"/>
          </w:tcPr>
          <w:p w14:paraId="664C2964" w14:textId="5D64F1BD" w:rsidR="00E11733" w:rsidRDefault="00E11733" w:rsidP="00E11733">
            <w:pPr>
              <w:rPr>
                <w:rFonts w:ascii="Times New Roman" w:hAnsi="Times New Roman" w:cs="Times New Roman"/>
                <w:sz w:val="20"/>
                <w:szCs w:val="20"/>
              </w:rPr>
            </w:pPr>
            <w:r w:rsidRPr="009E5756">
              <w:rPr>
                <w:rFonts w:ascii="Times New Roman" w:hAnsi="Times New Roman" w:cs="Times New Roman"/>
                <w:sz w:val="20"/>
                <w:szCs w:val="20"/>
              </w:rPr>
              <w:t>Depending on the reason for agitation and interindividual differences.  Good</w:t>
            </w:r>
          </w:p>
        </w:tc>
        <w:tc>
          <w:tcPr>
            <w:tcW w:w="1701" w:type="dxa"/>
          </w:tcPr>
          <w:p w14:paraId="12DCDF83" w14:textId="77777777" w:rsidR="00E11733" w:rsidRPr="005F2A7E" w:rsidRDefault="00E11733" w:rsidP="00E11733">
            <w:pPr>
              <w:rPr>
                <w:rFonts w:ascii="Times New Roman" w:hAnsi="Times New Roman" w:cs="Times New Roman"/>
                <w:sz w:val="20"/>
                <w:szCs w:val="20"/>
              </w:rPr>
            </w:pPr>
          </w:p>
        </w:tc>
      </w:tr>
      <w:tr w:rsidR="00E11733" w:rsidRPr="005F2A7E" w14:paraId="1AC4C6BE" w14:textId="77777777" w:rsidTr="00D02867">
        <w:tc>
          <w:tcPr>
            <w:tcW w:w="3823" w:type="dxa"/>
          </w:tcPr>
          <w:p w14:paraId="12C44BC0" w14:textId="6947CA89" w:rsidR="00E11733" w:rsidRDefault="00E11733" w:rsidP="00E11733">
            <w:pPr>
              <w:rPr>
                <w:rFonts w:ascii="Times New Roman" w:hAnsi="Times New Roman" w:cs="Times New Roman"/>
                <w:sz w:val="20"/>
                <w:szCs w:val="20"/>
              </w:rPr>
            </w:pPr>
            <w:r>
              <w:rPr>
                <w:rFonts w:ascii="Times New Roman" w:hAnsi="Times New Roman" w:cs="Times New Roman"/>
                <w:sz w:val="20"/>
                <w:szCs w:val="20"/>
              </w:rPr>
              <w:t>I</w:t>
            </w:r>
            <w:r w:rsidRPr="003D0B1A">
              <w:rPr>
                <w:rFonts w:ascii="Times New Roman" w:hAnsi="Times New Roman" w:cs="Times New Roman"/>
                <w:sz w:val="20"/>
                <w:szCs w:val="20"/>
              </w:rPr>
              <w:t>f subcut 5 to 10 mins  some covid patietns needed increased and more regular doses as very agitated</w:t>
            </w:r>
          </w:p>
        </w:tc>
        <w:tc>
          <w:tcPr>
            <w:tcW w:w="3685" w:type="dxa"/>
          </w:tcPr>
          <w:p w14:paraId="0F9AB801" w14:textId="3B06840A" w:rsidR="00E11733" w:rsidRDefault="00E11733" w:rsidP="00E11733">
            <w:pPr>
              <w:rPr>
                <w:rFonts w:ascii="Times New Roman" w:hAnsi="Times New Roman" w:cs="Times New Roman"/>
                <w:sz w:val="20"/>
                <w:szCs w:val="20"/>
              </w:rPr>
            </w:pPr>
          </w:p>
        </w:tc>
        <w:tc>
          <w:tcPr>
            <w:tcW w:w="1701" w:type="dxa"/>
          </w:tcPr>
          <w:p w14:paraId="3D91BB21" w14:textId="77777777" w:rsidR="00E11733" w:rsidRPr="005F2A7E" w:rsidRDefault="00E11733" w:rsidP="00E11733">
            <w:pPr>
              <w:rPr>
                <w:rFonts w:ascii="Times New Roman" w:hAnsi="Times New Roman" w:cs="Times New Roman"/>
                <w:sz w:val="20"/>
                <w:szCs w:val="20"/>
              </w:rPr>
            </w:pPr>
          </w:p>
        </w:tc>
      </w:tr>
      <w:tr w:rsidR="00E11733" w:rsidRPr="005F2A7E" w14:paraId="18052575" w14:textId="77777777" w:rsidTr="00D02867">
        <w:tc>
          <w:tcPr>
            <w:tcW w:w="3823" w:type="dxa"/>
          </w:tcPr>
          <w:p w14:paraId="048D6381" w14:textId="13324C92" w:rsidR="00E11733" w:rsidRPr="00C41789" w:rsidRDefault="00E11733" w:rsidP="00E11733">
            <w:pPr>
              <w:rPr>
                <w:rFonts w:ascii="Times New Roman" w:hAnsi="Times New Roman" w:cs="Times New Roman"/>
                <w:sz w:val="20"/>
                <w:szCs w:val="20"/>
              </w:rPr>
            </w:pPr>
            <w:r w:rsidRPr="00583082">
              <w:rPr>
                <w:rFonts w:ascii="Times New Roman" w:hAnsi="Times New Roman" w:cs="Times New Roman"/>
                <w:sz w:val="20"/>
                <w:szCs w:val="20"/>
              </w:rPr>
              <w:t>Generally effective. Time to relief - as expected from what is know</w:t>
            </w:r>
            <w:r w:rsidR="00AE154E">
              <w:rPr>
                <w:rFonts w:ascii="Times New Roman" w:hAnsi="Times New Roman" w:cs="Times New Roman"/>
                <w:sz w:val="20"/>
                <w:szCs w:val="20"/>
              </w:rPr>
              <w:t>(n)</w:t>
            </w:r>
            <w:r w:rsidRPr="00583082">
              <w:rPr>
                <w:rFonts w:ascii="Times New Roman" w:hAnsi="Times New Roman" w:cs="Times New Roman"/>
                <w:sz w:val="20"/>
                <w:szCs w:val="20"/>
              </w:rPr>
              <w:t xml:space="preserve"> from existing experience/knowledge of pharmacology of the drug.   Most patients who required this medication for symptom control required 10mg or less via syringe driver</w:t>
            </w:r>
          </w:p>
        </w:tc>
        <w:tc>
          <w:tcPr>
            <w:tcW w:w="3685" w:type="dxa"/>
          </w:tcPr>
          <w:p w14:paraId="3F2F054C" w14:textId="77777777" w:rsidR="00E11733" w:rsidRDefault="00E11733" w:rsidP="00E11733">
            <w:pPr>
              <w:rPr>
                <w:rFonts w:ascii="Times New Roman" w:hAnsi="Times New Roman" w:cs="Times New Roman"/>
                <w:sz w:val="20"/>
                <w:szCs w:val="20"/>
              </w:rPr>
            </w:pPr>
          </w:p>
        </w:tc>
        <w:tc>
          <w:tcPr>
            <w:tcW w:w="1701" w:type="dxa"/>
          </w:tcPr>
          <w:p w14:paraId="09EB0400" w14:textId="77777777" w:rsidR="00E11733" w:rsidRPr="005F2A7E" w:rsidRDefault="00E11733" w:rsidP="00E11733">
            <w:pPr>
              <w:rPr>
                <w:rFonts w:ascii="Times New Roman" w:hAnsi="Times New Roman" w:cs="Times New Roman"/>
                <w:sz w:val="20"/>
                <w:szCs w:val="20"/>
              </w:rPr>
            </w:pPr>
          </w:p>
        </w:tc>
      </w:tr>
      <w:tr w:rsidR="00E11733" w:rsidRPr="005F2A7E" w14:paraId="45E3D37D" w14:textId="77777777" w:rsidTr="00D02867">
        <w:tc>
          <w:tcPr>
            <w:tcW w:w="3823" w:type="dxa"/>
          </w:tcPr>
          <w:p w14:paraId="38B4E856" w14:textId="1A5CE9F8" w:rsidR="00E11733" w:rsidRPr="00C41789" w:rsidRDefault="00E11733" w:rsidP="00E11733">
            <w:pPr>
              <w:rPr>
                <w:rFonts w:ascii="Times New Roman" w:hAnsi="Times New Roman" w:cs="Times New Roman"/>
                <w:sz w:val="20"/>
                <w:szCs w:val="20"/>
              </w:rPr>
            </w:pPr>
            <w:r w:rsidRPr="00F32280">
              <w:rPr>
                <w:rFonts w:ascii="Times New Roman" w:hAnsi="Times New Roman" w:cs="Times New Roman"/>
                <w:sz w:val="20"/>
                <w:szCs w:val="20"/>
              </w:rPr>
              <w:t xml:space="preserve">All work well- sometimes levomepromazine can be slower if doses used are not big enough. Phenobarbitone works quickly but we use least as definitely third line. Most commonly midazolam with </w:t>
            </w:r>
            <w:r w:rsidRPr="00F32280">
              <w:rPr>
                <w:rFonts w:ascii="Times New Roman" w:hAnsi="Times New Roman" w:cs="Times New Roman"/>
                <w:sz w:val="20"/>
                <w:szCs w:val="20"/>
              </w:rPr>
              <w:lastRenderedPageBreak/>
              <w:t>levomepromazine added in if patient remains agitated</w:t>
            </w:r>
          </w:p>
        </w:tc>
        <w:tc>
          <w:tcPr>
            <w:tcW w:w="3685" w:type="dxa"/>
          </w:tcPr>
          <w:p w14:paraId="0F420A7B" w14:textId="77777777" w:rsidR="00E11733" w:rsidRDefault="00E11733" w:rsidP="00E11733">
            <w:pPr>
              <w:rPr>
                <w:rFonts w:ascii="Times New Roman" w:hAnsi="Times New Roman" w:cs="Times New Roman"/>
                <w:sz w:val="20"/>
                <w:szCs w:val="20"/>
              </w:rPr>
            </w:pPr>
          </w:p>
        </w:tc>
        <w:tc>
          <w:tcPr>
            <w:tcW w:w="1701" w:type="dxa"/>
          </w:tcPr>
          <w:p w14:paraId="7398BEFD" w14:textId="77777777" w:rsidR="00E11733" w:rsidRPr="005F2A7E" w:rsidRDefault="00E11733" w:rsidP="00E11733">
            <w:pPr>
              <w:rPr>
                <w:rFonts w:ascii="Times New Roman" w:hAnsi="Times New Roman" w:cs="Times New Roman"/>
                <w:sz w:val="20"/>
                <w:szCs w:val="20"/>
              </w:rPr>
            </w:pPr>
          </w:p>
        </w:tc>
      </w:tr>
      <w:tr w:rsidR="00E11733" w:rsidRPr="005F2A7E" w14:paraId="6C0C0C4B" w14:textId="77777777" w:rsidTr="00D02867">
        <w:tc>
          <w:tcPr>
            <w:tcW w:w="3823" w:type="dxa"/>
          </w:tcPr>
          <w:p w14:paraId="31314F39" w14:textId="4B48F11A" w:rsidR="00E11733" w:rsidRPr="00701395" w:rsidRDefault="00E11733" w:rsidP="00E11733">
            <w:pPr>
              <w:rPr>
                <w:rFonts w:ascii="Times New Roman" w:hAnsi="Times New Roman" w:cs="Times New Roman"/>
                <w:sz w:val="20"/>
                <w:szCs w:val="20"/>
              </w:rPr>
            </w:pPr>
            <w:r w:rsidRPr="00C962B3">
              <w:rPr>
                <w:rFonts w:ascii="Times New Roman" w:hAnsi="Times New Roman" w:cs="Times New Roman"/>
                <w:sz w:val="20"/>
                <w:szCs w:val="20"/>
              </w:rPr>
              <w:t>Midazolam SC effective within 30mins-2hrs. If severe symptoms often needed to give multiple doses before symptom controlled    Levomepromazine was found to be more effective if there was a delirium component to agitation</w:t>
            </w:r>
          </w:p>
        </w:tc>
        <w:tc>
          <w:tcPr>
            <w:tcW w:w="3685" w:type="dxa"/>
          </w:tcPr>
          <w:p w14:paraId="4BB8F90D" w14:textId="77777777" w:rsidR="00E11733" w:rsidRDefault="00E11733" w:rsidP="00E11733">
            <w:pPr>
              <w:rPr>
                <w:rFonts w:ascii="Times New Roman" w:hAnsi="Times New Roman" w:cs="Times New Roman"/>
                <w:sz w:val="20"/>
                <w:szCs w:val="20"/>
              </w:rPr>
            </w:pPr>
          </w:p>
        </w:tc>
        <w:tc>
          <w:tcPr>
            <w:tcW w:w="1701" w:type="dxa"/>
          </w:tcPr>
          <w:p w14:paraId="12373C2C" w14:textId="77777777" w:rsidR="00E11733" w:rsidRPr="005F2A7E" w:rsidRDefault="00E11733" w:rsidP="00E11733">
            <w:pPr>
              <w:rPr>
                <w:rFonts w:ascii="Times New Roman" w:hAnsi="Times New Roman" w:cs="Times New Roman"/>
                <w:sz w:val="20"/>
                <w:szCs w:val="20"/>
              </w:rPr>
            </w:pPr>
          </w:p>
        </w:tc>
      </w:tr>
      <w:tr w:rsidR="00E11733" w:rsidRPr="005F2A7E" w14:paraId="0E428C14" w14:textId="77777777" w:rsidTr="00D02867">
        <w:tc>
          <w:tcPr>
            <w:tcW w:w="3823" w:type="dxa"/>
          </w:tcPr>
          <w:p w14:paraId="03A110B6" w14:textId="18A6D97A" w:rsidR="00E11733" w:rsidRPr="00701395" w:rsidRDefault="00E11733" w:rsidP="00E11733">
            <w:pPr>
              <w:rPr>
                <w:rFonts w:ascii="Times New Roman" w:hAnsi="Times New Roman" w:cs="Times New Roman"/>
                <w:sz w:val="20"/>
                <w:szCs w:val="20"/>
              </w:rPr>
            </w:pPr>
            <w:r w:rsidRPr="0080492B">
              <w:rPr>
                <w:rFonts w:ascii="Times New Roman" w:hAnsi="Times New Roman" w:cs="Times New Roman"/>
                <w:sz w:val="20"/>
                <w:szCs w:val="20"/>
              </w:rPr>
              <w:t>Usually extremely effective, depending on severity of agitation as to how much and how often it is needed</w:t>
            </w:r>
          </w:p>
        </w:tc>
        <w:tc>
          <w:tcPr>
            <w:tcW w:w="3685" w:type="dxa"/>
          </w:tcPr>
          <w:p w14:paraId="550AC386" w14:textId="77777777" w:rsidR="00E11733" w:rsidRDefault="00E11733" w:rsidP="00E11733">
            <w:pPr>
              <w:rPr>
                <w:rFonts w:ascii="Times New Roman" w:hAnsi="Times New Roman" w:cs="Times New Roman"/>
                <w:sz w:val="20"/>
                <w:szCs w:val="20"/>
              </w:rPr>
            </w:pPr>
          </w:p>
        </w:tc>
        <w:tc>
          <w:tcPr>
            <w:tcW w:w="1701" w:type="dxa"/>
          </w:tcPr>
          <w:p w14:paraId="18FBC85E" w14:textId="77777777" w:rsidR="00E11733" w:rsidRPr="005F2A7E" w:rsidRDefault="00E11733" w:rsidP="00E11733">
            <w:pPr>
              <w:rPr>
                <w:rFonts w:ascii="Times New Roman" w:hAnsi="Times New Roman" w:cs="Times New Roman"/>
                <w:sz w:val="20"/>
                <w:szCs w:val="20"/>
              </w:rPr>
            </w:pPr>
          </w:p>
        </w:tc>
      </w:tr>
      <w:tr w:rsidR="00E11733" w:rsidRPr="005F2A7E" w14:paraId="0B879B8F" w14:textId="77777777" w:rsidTr="00D02867">
        <w:tc>
          <w:tcPr>
            <w:tcW w:w="3823" w:type="dxa"/>
          </w:tcPr>
          <w:p w14:paraId="4D141367" w14:textId="55E59FFD" w:rsidR="00E11733" w:rsidRPr="0080492B" w:rsidRDefault="00E11733" w:rsidP="00E11733">
            <w:pPr>
              <w:rPr>
                <w:rFonts w:ascii="Times New Roman" w:hAnsi="Times New Roman" w:cs="Times New Roman"/>
                <w:sz w:val="20"/>
                <w:szCs w:val="20"/>
              </w:rPr>
            </w:pPr>
            <w:r w:rsidRPr="00435E90">
              <w:rPr>
                <w:rFonts w:ascii="Times New Roman" w:hAnsi="Times New Roman" w:cs="Times New Roman"/>
                <w:sz w:val="20"/>
                <w:szCs w:val="20"/>
              </w:rPr>
              <w:t>Again 15 or so mins and - effective. Work well. If midazolam doesn't at 5mg s/c wd move to trying levomepromazine.</w:t>
            </w:r>
          </w:p>
        </w:tc>
        <w:tc>
          <w:tcPr>
            <w:tcW w:w="3685" w:type="dxa"/>
          </w:tcPr>
          <w:p w14:paraId="163933C8" w14:textId="77777777" w:rsidR="00E11733" w:rsidRDefault="00E11733" w:rsidP="00E11733">
            <w:pPr>
              <w:rPr>
                <w:rFonts w:ascii="Times New Roman" w:hAnsi="Times New Roman" w:cs="Times New Roman"/>
                <w:sz w:val="20"/>
                <w:szCs w:val="20"/>
              </w:rPr>
            </w:pPr>
          </w:p>
        </w:tc>
        <w:tc>
          <w:tcPr>
            <w:tcW w:w="1701" w:type="dxa"/>
          </w:tcPr>
          <w:p w14:paraId="2B843F92" w14:textId="77777777" w:rsidR="00E11733" w:rsidRPr="005F2A7E" w:rsidRDefault="00E11733" w:rsidP="00E11733">
            <w:pPr>
              <w:rPr>
                <w:rFonts w:ascii="Times New Roman" w:hAnsi="Times New Roman" w:cs="Times New Roman"/>
                <w:sz w:val="20"/>
                <w:szCs w:val="20"/>
              </w:rPr>
            </w:pPr>
          </w:p>
        </w:tc>
      </w:tr>
    </w:tbl>
    <w:p w14:paraId="25362137" w14:textId="77777777" w:rsidR="00EF3933" w:rsidRDefault="00EF3933" w:rsidP="00DB4A31">
      <w:pPr>
        <w:rPr>
          <w:rFonts w:ascii="Times New Roman" w:hAnsi="Times New Roman" w:cs="Times New Roman"/>
          <w:sz w:val="20"/>
          <w:szCs w:val="20"/>
        </w:rPr>
      </w:pPr>
    </w:p>
    <w:p w14:paraId="5165A698" w14:textId="30BB2141" w:rsidR="00030075" w:rsidRPr="00EF3933" w:rsidRDefault="00DB4A31" w:rsidP="00EF3933">
      <w:pPr>
        <w:pStyle w:val="Heading1"/>
        <w:rPr>
          <w:rFonts w:ascii="Times New Roman" w:hAnsi="Times New Roman" w:cs="Times New Roman"/>
          <w:color w:val="auto"/>
          <w:sz w:val="24"/>
          <w:szCs w:val="24"/>
        </w:rPr>
      </w:pPr>
      <w:bookmarkStart w:id="9" w:name="_Toc107210879"/>
      <w:r w:rsidRPr="00EF3933">
        <w:rPr>
          <w:rFonts w:ascii="Times New Roman" w:hAnsi="Times New Roman" w:cs="Times New Roman"/>
          <w:color w:val="auto"/>
          <w:sz w:val="24"/>
          <w:szCs w:val="24"/>
        </w:rPr>
        <w:t xml:space="preserve">Appendix </w:t>
      </w:r>
      <w:r w:rsidR="00EE0238">
        <w:rPr>
          <w:rFonts w:ascii="Times New Roman" w:hAnsi="Times New Roman" w:cs="Times New Roman"/>
          <w:color w:val="auto"/>
          <w:sz w:val="24"/>
          <w:szCs w:val="24"/>
        </w:rPr>
        <w:t>4</w:t>
      </w:r>
      <w:r w:rsidRPr="00EF3933">
        <w:rPr>
          <w:rFonts w:ascii="Times New Roman" w:hAnsi="Times New Roman" w:cs="Times New Roman"/>
          <w:color w:val="auto"/>
          <w:sz w:val="24"/>
          <w:szCs w:val="24"/>
        </w:rPr>
        <w:t>a:</w:t>
      </w:r>
      <w:r w:rsidR="00030075" w:rsidRPr="00EF3933">
        <w:rPr>
          <w:rFonts w:ascii="Times New Roman" w:hAnsi="Times New Roman" w:cs="Times New Roman"/>
          <w:color w:val="auto"/>
          <w:sz w:val="24"/>
          <w:szCs w:val="24"/>
        </w:rPr>
        <w:t xml:space="preserve"> Percentage of prescribing for cough by services in different world regions</w:t>
      </w:r>
      <w:bookmarkEnd w:id="9"/>
    </w:p>
    <w:p w14:paraId="43B4EC10" w14:textId="77777777" w:rsidR="00030075" w:rsidRPr="00EA2C10" w:rsidRDefault="00030075" w:rsidP="00030075">
      <w:pPr>
        <w:rPr>
          <w:rFonts w:ascii="Times New Roman" w:hAnsi="Times New Roman" w:cs="Times New Roman"/>
          <w:sz w:val="20"/>
          <w:szCs w:val="20"/>
        </w:rPr>
      </w:pPr>
      <w:r>
        <w:rPr>
          <w:noProof/>
        </w:rPr>
        <w:drawing>
          <wp:inline distT="0" distB="0" distL="0" distR="0" wp14:anchorId="7F92C705" wp14:editId="0F3B797B">
            <wp:extent cx="5340350" cy="3013075"/>
            <wp:effectExtent l="0" t="0" r="12700" b="15875"/>
            <wp:docPr id="16" name="Chart 16">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B35415" w14:textId="77777777" w:rsidR="00030075" w:rsidRDefault="00030075" w:rsidP="00DB4A31">
      <w:pPr>
        <w:rPr>
          <w:rFonts w:ascii="Times New Roman" w:hAnsi="Times New Roman" w:cs="Times New Roman"/>
          <w:sz w:val="24"/>
          <w:szCs w:val="24"/>
        </w:rPr>
      </w:pPr>
    </w:p>
    <w:p w14:paraId="1FDB483A" w14:textId="5207A5DA" w:rsidR="00383916" w:rsidRPr="00EF3933" w:rsidRDefault="00903A66" w:rsidP="00EF3933">
      <w:pPr>
        <w:pStyle w:val="Heading1"/>
        <w:rPr>
          <w:rFonts w:ascii="Times New Roman" w:hAnsi="Times New Roman" w:cs="Times New Roman"/>
          <w:color w:val="auto"/>
          <w:sz w:val="24"/>
          <w:szCs w:val="24"/>
        </w:rPr>
      </w:pPr>
      <w:bookmarkStart w:id="10" w:name="_Toc107210880"/>
      <w:r w:rsidRPr="00EF3933">
        <w:rPr>
          <w:rFonts w:ascii="Times New Roman" w:hAnsi="Times New Roman" w:cs="Times New Roman"/>
          <w:color w:val="auto"/>
          <w:sz w:val="24"/>
          <w:szCs w:val="24"/>
        </w:rPr>
        <w:t xml:space="preserve">Appendix </w:t>
      </w:r>
      <w:r w:rsidR="00EE0238">
        <w:rPr>
          <w:rFonts w:ascii="Times New Roman" w:hAnsi="Times New Roman" w:cs="Times New Roman"/>
          <w:color w:val="auto"/>
          <w:sz w:val="24"/>
          <w:szCs w:val="24"/>
        </w:rPr>
        <w:t>4</w:t>
      </w:r>
      <w:r w:rsidRPr="00EF3933">
        <w:rPr>
          <w:rFonts w:ascii="Times New Roman" w:hAnsi="Times New Roman" w:cs="Times New Roman"/>
          <w:color w:val="auto"/>
          <w:sz w:val="24"/>
          <w:szCs w:val="24"/>
        </w:rPr>
        <w:t>b:</w:t>
      </w:r>
      <w:r w:rsidR="00DB4A31" w:rsidRPr="00EF3933">
        <w:rPr>
          <w:rFonts w:ascii="Times New Roman" w:hAnsi="Times New Roman" w:cs="Times New Roman"/>
          <w:color w:val="auto"/>
          <w:sz w:val="24"/>
          <w:szCs w:val="24"/>
        </w:rPr>
        <w:t xml:space="preserve"> </w:t>
      </w:r>
      <w:r w:rsidR="00383916" w:rsidRPr="00EF3933">
        <w:rPr>
          <w:rFonts w:ascii="Times New Roman" w:hAnsi="Times New Roman" w:cs="Times New Roman"/>
          <w:color w:val="auto"/>
          <w:sz w:val="24"/>
          <w:szCs w:val="24"/>
        </w:rPr>
        <w:t>Types of medicines prescribed for cough</w:t>
      </w:r>
      <w:bookmarkEnd w:id="10"/>
    </w:p>
    <w:tbl>
      <w:tblPr>
        <w:tblStyle w:val="TableGrid"/>
        <w:tblW w:w="0" w:type="auto"/>
        <w:tblLook w:val="04A0" w:firstRow="1" w:lastRow="0" w:firstColumn="1" w:lastColumn="0" w:noHBand="0" w:noVBand="1"/>
      </w:tblPr>
      <w:tblGrid>
        <w:gridCol w:w="2122"/>
        <w:gridCol w:w="6894"/>
      </w:tblGrid>
      <w:tr w:rsidR="00383916" w:rsidRPr="00674581" w14:paraId="100D34CE" w14:textId="77777777" w:rsidTr="00DE0B9C">
        <w:tc>
          <w:tcPr>
            <w:tcW w:w="2122" w:type="dxa"/>
          </w:tcPr>
          <w:p w14:paraId="3A6E9623"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Opioids</w:t>
            </w:r>
          </w:p>
        </w:tc>
        <w:tc>
          <w:tcPr>
            <w:tcW w:w="6894" w:type="dxa"/>
          </w:tcPr>
          <w:p w14:paraId="3F8297FA" w14:textId="2D41D789" w:rsidR="00383916" w:rsidRPr="00674581" w:rsidRDefault="00AE154E" w:rsidP="00DE0B9C">
            <w:pPr>
              <w:rPr>
                <w:rFonts w:ascii="Times New Roman" w:hAnsi="Times New Roman" w:cs="Times New Roman"/>
                <w:sz w:val="24"/>
                <w:szCs w:val="24"/>
              </w:rPr>
            </w:pPr>
            <w:r>
              <w:rPr>
                <w:rFonts w:ascii="Times New Roman" w:hAnsi="Times New Roman" w:cs="Times New Roman"/>
                <w:sz w:val="24"/>
                <w:szCs w:val="24"/>
              </w:rPr>
              <w:t>m</w:t>
            </w:r>
            <w:r w:rsidR="00383916" w:rsidRPr="00674581">
              <w:rPr>
                <w:rFonts w:ascii="Times New Roman" w:hAnsi="Times New Roman" w:cs="Times New Roman"/>
                <w:sz w:val="24"/>
                <w:szCs w:val="24"/>
              </w:rPr>
              <w:t>orphine (n = 12</w:t>
            </w:r>
            <w:r w:rsidR="00383916">
              <w:rPr>
                <w:rFonts w:ascii="Times New Roman" w:hAnsi="Times New Roman" w:cs="Times New Roman"/>
                <w:sz w:val="24"/>
                <w:szCs w:val="24"/>
              </w:rPr>
              <w:t>3</w:t>
            </w:r>
            <w:r w:rsidR="00383916" w:rsidRPr="00674581">
              <w:rPr>
                <w:rFonts w:ascii="Times New Roman" w:hAnsi="Times New Roman" w:cs="Times New Roman"/>
                <w:sz w:val="24"/>
                <w:szCs w:val="24"/>
              </w:rPr>
              <w:t>),</w:t>
            </w:r>
            <w:r w:rsidR="008F631C">
              <w:rPr>
                <w:rFonts w:ascii="Times New Roman" w:hAnsi="Times New Roman" w:cs="Times New Roman"/>
                <w:sz w:val="24"/>
                <w:szCs w:val="24"/>
              </w:rPr>
              <w:t xml:space="preserve"> c</w:t>
            </w:r>
            <w:r w:rsidR="008F631C" w:rsidRPr="00674581">
              <w:rPr>
                <w:rFonts w:ascii="Times New Roman" w:hAnsi="Times New Roman" w:cs="Times New Roman"/>
                <w:sz w:val="24"/>
                <w:szCs w:val="24"/>
              </w:rPr>
              <w:t xml:space="preserve">odeine (n = </w:t>
            </w:r>
            <w:r w:rsidR="008F631C">
              <w:rPr>
                <w:rFonts w:ascii="Times New Roman" w:hAnsi="Times New Roman" w:cs="Times New Roman"/>
                <w:sz w:val="24"/>
                <w:szCs w:val="24"/>
              </w:rPr>
              <w:t>75</w:t>
            </w:r>
            <w:r w:rsidR="008F631C" w:rsidRPr="00674581">
              <w:rPr>
                <w:rFonts w:ascii="Times New Roman" w:hAnsi="Times New Roman" w:cs="Times New Roman"/>
                <w:sz w:val="24"/>
                <w:szCs w:val="24"/>
              </w:rPr>
              <w:t>)</w:t>
            </w:r>
            <w:r w:rsidR="00CF7BB8">
              <w:rPr>
                <w:rFonts w:ascii="Times New Roman" w:hAnsi="Times New Roman" w:cs="Times New Roman"/>
                <w:sz w:val="24"/>
                <w:szCs w:val="24"/>
                <w:vertAlign w:val="superscript"/>
              </w:rPr>
              <w:t>a</w:t>
            </w:r>
            <w:r w:rsidR="008F631C" w:rsidRPr="00674581">
              <w:rPr>
                <w:rFonts w:ascii="Times New Roman" w:hAnsi="Times New Roman" w:cs="Times New Roman"/>
                <w:sz w:val="24"/>
                <w:szCs w:val="24"/>
              </w:rPr>
              <w:t xml:space="preserve">, </w:t>
            </w:r>
            <w:r w:rsidR="00383916" w:rsidRPr="00674581">
              <w:rPr>
                <w:rFonts w:ascii="Times New Roman" w:hAnsi="Times New Roman" w:cs="Times New Roman"/>
                <w:sz w:val="24"/>
                <w:szCs w:val="24"/>
              </w:rPr>
              <w:t xml:space="preserve">methadone (n = </w:t>
            </w:r>
            <w:r w:rsidR="00383916">
              <w:rPr>
                <w:rFonts w:ascii="Times New Roman" w:hAnsi="Times New Roman" w:cs="Times New Roman"/>
                <w:sz w:val="24"/>
                <w:szCs w:val="24"/>
              </w:rPr>
              <w:t>7</w:t>
            </w:r>
            <w:r w:rsidR="00383916" w:rsidRPr="00674581">
              <w:rPr>
                <w:rFonts w:ascii="Times New Roman" w:hAnsi="Times New Roman" w:cs="Times New Roman"/>
                <w:sz w:val="24"/>
                <w:szCs w:val="24"/>
              </w:rPr>
              <w:t xml:space="preserve">), oxycodone (n = 6), </w:t>
            </w:r>
            <w:r w:rsidR="00DB5443" w:rsidRPr="00674581">
              <w:rPr>
                <w:rFonts w:ascii="Times New Roman" w:hAnsi="Times New Roman" w:cs="Times New Roman"/>
                <w:sz w:val="24"/>
                <w:szCs w:val="24"/>
              </w:rPr>
              <w:t xml:space="preserve">paracodeine (n = </w:t>
            </w:r>
            <w:r w:rsidR="00DB5443">
              <w:rPr>
                <w:rFonts w:ascii="Times New Roman" w:hAnsi="Times New Roman" w:cs="Times New Roman"/>
                <w:sz w:val="24"/>
                <w:szCs w:val="24"/>
              </w:rPr>
              <w:t>4</w:t>
            </w:r>
            <w:r w:rsidR="00DB5443" w:rsidRPr="00674581">
              <w:rPr>
                <w:rFonts w:ascii="Times New Roman" w:hAnsi="Times New Roman" w:cs="Times New Roman"/>
                <w:sz w:val="24"/>
                <w:szCs w:val="24"/>
              </w:rPr>
              <w:t>),</w:t>
            </w:r>
            <w:r w:rsidR="00DB5443">
              <w:rPr>
                <w:rFonts w:ascii="Times New Roman" w:hAnsi="Times New Roman" w:cs="Times New Roman"/>
                <w:sz w:val="24"/>
                <w:szCs w:val="24"/>
              </w:rPr>
              <w:t xml:space="preserve"> </w:t>
            </w:r>
            <w:r w:rsidR="00383916" w:rsidRPr="00674581">
              <w:rPr>
                <w:rFonts w:ascii="Times New Roman" w:hAnsi="Times New Roman" w:cs="Times New Roman"/>
                <w:sz w:val="24"/>
                <w:szCs w:val="24"/>
              </w:rPr>
              <w:t>dihydrocodeine (n = 3), hydrocodone (n =</w:t>
            </w:r>
            <w:r w:rsidR="00383916">
              <w:rPr>
                <w:rFonts w:ascii="Times New Roman" w:hAnsi="Times New Roman" w:cs="Times New Roman"/>
                <w:sz w:val="24"/>
                <w:szCs w:val="24"/>
              </w:rPr>
              <w:t xml:space="preserve"> 1</w:t>
            </w:r>
            <w:r w:rsidR="00383916" w:rsidRPr="00674581">
              <w:rPr>
                <w:rFonts w:ascii="Times New Roman" w:hAnsi="Times New Roman" w:cs="Times New Roman"/>
                <w:sz w:val="24"/>
                <w:szCs w:val="24"/>
              </w:rPr>
              <w:t xml:space="preserve">), fentanyl (n = 1), sufentanil (n = 1), </w:t>
            </w:r>
            <w:r w:rsidR="00383916">
              <w:rPr>
                <w:rFonts w:ascii="Times New Roman" w:hAnsi="Times New Roman" w:cs="Times New Roman"/>
                <w:sz w:val="24"/>
                <w:szCs w:val="24"/>
              </w:rPr>
              <w:t>hydromorphone (1)</w:t>
            </w:r>
            <w:r w:rsidR="00383916" w:rsidRPr="00674581">
              <w:rPr>
                <w:rFonts w:ascii="Times New Roman" w:hAnsi="Times New Roman" w:cs="Times New Roman"/>
                <w:sz w:val="24"/>
                <w:szCs w:val="24"/>
              </w:rPr>
              <w:t>,</w:t>
            </w:r>
            <w:r w:rsidR="00383916">
              <w:rPr>
                <w:rFonts w:ascii="Times New Roman" w:hAnsi="Times New Roman" w:cs="Times New Roman"/>
                <w:sz w:val="24"/>
                <w:szCs w:val="24"/>
              </w:rPr>
              <w:t xml:space="preserve"> diamorphine (1), </w:t>
            </w:r>
            <w:r w:rsidR="00383916" w:rsidRPr="00674581">
              <w:rPr>
                <w:rFonts w:ascii="Times New Roman" w:hAnsi="Times New Roman" w:cs="Times New Roman"/>
                <w:sz w:val="24"/>
                <w:szCs w:val="24"/>
              </w:rPr>
              <w:t xml:space="preserve"> opioids</w:t>
            </w:r>
            <w:r w:rsidR="00383916">
              <w:rPr>
                <w:rFonts w:ascii="Times New Roman" w:hAnsi="Times New Roman" w:cs="Times New Roman"/>
                <w:sz w:val="24"/>
                <w:szCs w:val="24"/>
              </w:rPr>
              <w:t>*</w:t>
            </w:r>
            <w:r w:rsidR="00383916" w:rsidRPr="00674581">
              <w:rPr>
                <w:rFonts w:ascii="Times New Roman" w:hAnsi="Times New Roman" w:cs="Times New Roman"/>
                <w:sz w:val="24"/>
                <w:szCs w:val="24"/>
              </w:rPr>
              <w:t xml:space="preserve"> (n = </w:t>
            </w:r>
            <w:r w:rsidR="00383916">
              <w:rPr>
                <w:rFonts w:ascii="Times New Roman" w:hAnsi="Times New Roman" w:cs="Times New Roman"/>
                <w:sz w:val="24"/>
                <w:szCs w:val="24"/>
              </w:rPr>
              <w:t>79</w:t>
            </w:r>
            <w:r w:rsidR="00383916" w:rsidRPr="00674581">
              <w:rPr>
                <w:rFonts w:ascii="Times New Roman" w:hAnsi="Times New Roman" w:cs="Times New Roman"/>
                <w:sz w:val="24"/>
                <w:szCs w:val="24"/>
              </w:rPr>
              <w:t>)</w:t>
            </w:r>
          </w:p>
        </w:tc>
      </w:tr>
      <w:tr w:rsidR="00383916" w:rsidRPr="00674581" w14:paraId="6B3456A3" w14:textId="77777777" w:rsidTr="00DE0B9C">
        <w:tc>
          <w:tcPr>
            <w:tcW w:w="2122" w:type="dxa"/>
          </w:tcPr>
          <w:p w14:paraId="65AF7449"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Cough linctus</w:t>
            </w:r>
          </w:p>
        </w:tc>
        <w:tc>
          <w:tcPr>
            <w:tcW w:w="6894" w:type="dxa"/>
          </w:tcPr>
          <w:p w14:paraId="170D103B"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 xml:space="preserve">cough linctus (n = </w:t>
            </w:r>
            <w:r>
              <w:rPr>
                <w:rFonts w:ascii="Times New Roman" w:hAnsi="Times New Roman" w:cs="Times New Roman"/>
                <w:sz w:val="24"/>
                <w:szCs w:val="24"/>
              </w:rPr>
              <w:t>76</w:t>
            </w:r>
            <w:r w:rsidRPr="00674581">
              <w:rPr>
                <w:rFonts w:ascii="Times New Roman" w:hAnsi="Times New Roman" w:cs="Times New Roman"/>
                <w:sz w:val="24"/>
                <w:szCs w:val="24"/>
              </w:rPr>
              <w:t>)</w:t>
            </w:r>
          </w:p>
        </w:tc>
      </w:tr>
      <w:tr w:rsidR="00383916" w:rsidRPr="00674581" w14:paraId="73490E76" w14:textId="77777777" w:rsidTr="00DE0B9C">
        <w:tc>
          <w:tcPr>
            <w:tcW w:w="2122" w:type="dxa"/>
          </w:tcPr>
          <w:p w14:paraId="51EC95B0"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Nebulised saline</w:t>
            </w:r>
          </w:p>
        </w:tc>
        <w:tc>
          <w:tcPr>
            <w:tcW w:w="6894" w:type="dxa"/>
          </w:tcPr>
          <w:p w14:paraId="7C375F1E"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nebulised saline (n = 1</w:t>
            </w:r>
            <w:r>
              <w:rPr>
                <w:rFonts w:ascii="Times New Roman" w:hAnsi="Times New Roman" w:cs="Times New Roman"/>
                <w:sz w:val="24"/>
                <w:szCs w:val="24"/>
              </w:rPr>
              <w:t>0</w:t>
            </w:r>
            <w:r w:rsidRPr="00674581">
              <w:rPr>
                <w:rFonts w:ascii="Times New Roman" w:hAnsi="Times New Roman" w:cs="Times New Roman"/>
                <w:sz w:val="24"/>
                <w:szCs w:val="24"/>
              </w:rPr>
              <w:t>)</w:t>
            </w:r>
          </w:p>
        </w:tc>
      </w:tr>
      <w:tr w:rsidR="00383916" w:rsidRPr="00674581" w14:paraId="33DF2770" w14:textId="77777777" w:rsidTr="00DE0B9C">
        <w:tc>
          <w:tcPr>
            <w:tcW w:w="2122" w:type="dxa"/>
          </w:tcPr>
          <w:p w14:paraId="54BCBBC7" w14:textId="4FD11E12" w:rsidR="00383916" w:rsidRPr="00674581" w:rsidRDefault="00D842E3" w:rsidP="00DE0B9C">
            <w:pPr>
              <w:rPr>
                <w:rFonts w:ascii="Times New Roman" w:hAnsi="Times New Roman" w:cs="Times New Roman"/>
                <w:sz w:val="24"/>
                <w:szCs w:val="24"/>
              </w:rPr>
            </w:pPr>
            <w:r>
              <w:rPr>
                <w:rFonts w:ascii="Times New Roman" w:hAnsi="Times New Roman" w:cs="Times New Roman"/>
                <w:sz w:val="24"/>
                <w:szCs w:val="24"/>
              </w:rPr>
              <w:t>C</w:t>
            </w:r>
            <w:r w:rsidR="00383916" w:rsidRPr="00674581">
              <w:rPr>
                <w:rFonts w:ascii="Times New Roman" w:hAnsi="Times New Roman" w:cs="Times New Roman"/>
                <w:sz w:val="24"/>
                <w:szCs w:val="24"/>
              </w:rPr>
              <w:t>ough suppressant</w:t>
            </w:r>
          </w:p>
        </w:tc>
        <w:tc>
          <w:tcPr>
            <w:tcW w:w="6894" w:type="dxa"/>
          </w:tcPr>
          <w:p w14:paraId="677CA552"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 xml:space="preserve">dextromethorphan (n = </w:t>
            </w:r>
            <w:r>
              <w:rPr>
                <w:rFonts w:ascii="Times New Roman" w:hAnsi="Times New Roman" w:cs="Times New Roman"/>
                <w:sz w:val="24"/>
                <w:szCs w:val="24"/>
              </w:rPr>
              <w:t>3</w:t>
            </w:r>
            <w:r w:rsidRPr="00674581">
              <w:rPr>
                <w:rFonts w:ascii="Times New Roman" w:hAnsi="Times New Roman" w:cs="Times New Roman"/>
                <w:sz w:val="24"/>
                <w:szCs w:val="24"/>
              </w:rPr>
              <w:t xml:space="preserve">), benzonatate (n = 3), cough suppressant (n = </w:t>
            </w:r>
            <w:r>
              <w:rPr>
                <w:rFonts w:ascii="Times New Roman" w:hAnsi="Times New Roman" w:cs="Times New Roman"/>
                <w:sz w:val="24"/>
                <w:szCs w:val="24"/>
              </w:rPr>
              <w:t>2</w:t>
            </w:r>
            <w:r w:rsidRPr="00674581">
              <w:rPr>
                <w:rFonts w:ascii="Times New Roman" w:hAnsi="Times New Roman" w:cs="Times New Roman"/>
                <w:sz w:val="24"/>
                <w:szCs w:val="24"/>
              </w:rPr>
              <w:t>), antitussives</w:t>
            </w:r>
            <w:r>
              <w:rPr>
                <w:rFonts w:ascii="Times New Roman" w:hAnsi="Times New Roman" w:cs="Times New Roman"/>
                <w:sz w:val="24"/>
                <w:szCs w:val="24"/>
              </w:rPr>
              <w:t>*</w:t>
            </w:r>
            <w:r w:rsidRPr="00674581">
              <w:rPr>
                <w:rFonts w:ascii="Times New Roman" w:hAnsi="Times New Roman" w:cs="Times New Roman"/>
                <w:sz w:val="24"/>
                <w:szCs w:val="24"/>
              </w:rPr>
              <w:t xml:space="preserve"> (n = 2) </w:t>
            </w:r>
          </w:p>
        </w:tc>
      </w:tr>
      <w:tr w:rsidR="00383916" w:rsidRPr="00674581" w14:paraId="6A2C0DA3" w14:textId="77777777" w:rsidTr="00DE0B9C">
        <w:tc>
          <w:tcPr>
            <w:tcW w:w="2122" w:type="dxa"/>
          </w:tcPr>
          <w:p w14:paraId="12F8B5B4"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Antibiotics</w:t>
            </w:r>
          </w:p>
        </w:tc>
        <w:tc>
          <w:tcPr>
            <w:tcW w:w="6894" w:type="dxa"/>
          </w:tcPr>
          <w:p w14:paraId="6A5F6ED7" w14:textId="51BFF372" w:rsidR="00383916" w:rsidRPr="00674581" w:rsidRDefault="003C11CF" w:rsidP="00DE0B9C">
            <w:pPr>
              <w:rPr>
                <w:rFonts w:ascii="Times New Roman" w:hAnsi="Times New Roman" w:cs="Times New Roman"/>
                <w:sz w:val="24"/>
                <w:szCs w:val="24"/>
              </w:rPr>
            </w:pPr>
            <w:r>
              <w:rPr>
                <w:rFonts w:ascii="Times New Roman" w:hAnsi="Times New Roman" w:cs="Times New Roman"/>
                <w:sz w:val="24"/>
                <w:szCs w:val="24"/>
              </w:rPr>
              <w:t>a</w:t>
            </w:r>
            <w:r w:rsidR="00383916" w:rsidRPr="00674581">
              <w:rPr>
                <w:rFonts w:ascii="Times New Roman" w:hAnsi="Times New Roman" w:cs="Times New Roman"/>
                <w:sz w:val="24"/>
                <w:szCs w:val="24"/>
              </w:rPr>
              <w:t>ntibiotics</w:t>
            </w:r>
            <w:r w:rsidR="00383916">
              <w:rPr>
                <w:rFonts w:ascii="Times New Roman" w:hAnsi="Times New Roman" w:cs="Times New Roman"/>
                <w:sz w:val="24"/>
                <w:szCs w:val="24"/>
              </w:rPr>
              <w:t>*</w:t>
            </w:r>
            <w:r w:rsidR="00383916" w:rsidRPr="00674581">
              <w:rPr>
                <w:rFonts w:ascii="Times New Roman" w:hAnsi="Times New Roman" w:cs="Times New Roman"/>
                <w:sz w:val="24"/>
                <w:szCs w:val="24"/>
              </w:rPr>
              <w:t xml:space="preserve"> (n = 1</w:t>
            </w:r>
            <w:r w:rsidR="00383916">
              <w:rPr>
                <w:rFonts w:ascii="Times New Roman" w:hAnsi="Times New Roman" w:cs="Times New Roman"/>
                <w:sz w:val="24"/>
                <w:szCs w:val="24"/>
              </w:rPr>
              <w:t>1</w:t>
            </w:r>
            <w:r w:rsidR="00383916" w:rsidRPr="00674581">
              <w:rPr>
                <w:rFonts w:ascii="Times New Roman" w:hAnsi="Times New Roman" w:cs="Times New Roman"/>
                <w:sz w:val="24"/>
                <w:szCs w:val="24"/>
              </w:rPr>
              <w:t>)</w:t>
            </w:r>
          </w:p>
        </w:tc>
      </w:tr>
      <w:tr w:rsidR="00383916" w:rsidRPr="00674581" w14:paraId="2E5C42BD" w14:textId="77777777" w:rsidTr="00DE0B9C">
        <w:tc>
          <w:tcPr>
            <w:tcW w:w="2122" w:type="dxa"/>
          </w:tcPr>
          <w:p w14:paraId="371416C2"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Mucolytics</w:t>
            </w:r>
          </w:p>
        </w:tc>
        <w:tc>
          <w:tcPr>
            <w:tcW w:w="6894" w:type="dxa"/>
          </w:tcPr>
          <w:p w14:paraId="18B9E393"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 xml:space="preserve">acetylcysteine (n = </w:t>
            </w:r>
            <w:r>
              <w:rPr>
                <w:rFonts w:ascii="Times New Roman" w:hAnsi="Times New Roman" w:cs="Times New Roman"/>
                <w:sz w:val="24"/>
                <w:szCs w:val="24"/>
              </w:rPr>
              <w:t>3</w:t>
            </w:r>
            <w:r w:rsidRPr="00674581">
              <w:rPr>
                <w:rFonts w:ascii="Times New Roman" w:hAnsi="Times New Roman" w:cs="Times New Roman"/>
                <w:sz w:val="24"/>
                <w:szCs w:val="24"/>
              </w:rPr>
              <w:t xml:space="preserve">), carbocisteine (n = </w:t>
            </w:r>
            <w:r>
              <w:rPr>
                <w:rFonts w:ascii="Times New Roman" w:hAnsi="Times New Roman" w:cs="Times New Roman"/>
                <w:sz w:val="24"/>
                <w:szCs w:val="24"/>
              </w:rPr>
              <w:t>2</w:t>
            </w:r>
            <w:r w:rsidRPr="00674581">
              <w:rPr>
                <w:rFonts w:ascii="Times New Roman" w:hAnsi="Times New Roman" w:cs="Times New Roman"/>
                <w:sz w:val="24"/>
                <w:szCs w:val="24"/>
              </w:rPr>
              <w:t>), bromhexine (n = 1), mucolytics</w:t>
            </w:r>
            <w:r>
              <w:rPr>
                <w:rFonts w:ascii="Times New Roman" w:hAnsi="Times New Roman" w:cs="Times New Roman"/>
                <w:sz w:val="24"/>
                <w:szCs w:val="24"/>
              </w:rPr>
              <w:t>*</w:t>
            </w:r>
            <w:r w:rsidRPr="00674581">
              <w:rPr>
                <w:rFonts w:ascii="Times New Roman" w:hAnsi="Times New Roman" w:cs="Times New Roman"/>
                <w:sz w:val="24"/>
                <w:szCs w:val="24"/>
              </w:rPr>
              <w:t xml:space="preserve"> (n = 2)</w:t>
            </w:r>
          </w:p>
        </w:tc>
      </w:tr>
      <w:tr w:rsidR="00383916" w:rsidRPr="00674581" w14:paraId="53777A9E" w14:textId="77777777" w:rsidTr="00DE0B9C">
        <w:tc>
          <w:tcPr>
            <w:tcW w:w="2122" w:type="dxa"/>
          </w:tcPr>
          <w:p w14:paraId="24791950"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Steroids</w:t>
            </w:r>
          </w:p>
        </w:tc>
        <w:tc>
          <w:tcPr>
            <w:tcW w:w="6894" w:type="dxa"/>
          </w:tcPr>
          <w:p w14:paraId="54CCE4EF"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 xml:space="preserve">cortisone (n = 3), steroids (n = </w:t>
            </w:r>
            <w:r>
              <w:rPr>
                <w:rFonts w:ascii="Times New Roman" w:hAnsi="Times New Roman" w:cs="Times New Roman"/>
                <w:sz w:val="24"/>
                <w:szCs w:val="24"/>
              </w:rPr>
              <w:t>5</w:t>
            </w:r>
            <w:r w:rsidRPr="00674581">
              <w:rPr>
                <w:rFonts w:ascii="Times New Roman" w:hAnsi="Times New Roman" w:cs="Times New Roman"/>
                <w:sz w:val="24"/>
                <w:szCs w:val="24"/>
              </w:rPr>
              <w:t>)</w:t>
            </w:r>
          </w:p>
        </w:tc>
      </w:tr>
      <w:tr w:rsidR="00383916" w:rsidRPr="00674581" w14:paraId="7E7C99F8" w14:textId="77777777" w:rsidTr="00DE0B9C">
        <w:tc>
          <w:tcPr>
            <w:tcW w:w="2122" w:type="dxa"/>
          </w:tcPr>
          <w:p w14:paraId="29A7D86A"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Compound preparations</w:t>
            </w:r>
          </w:p>
        </w:tc>
        <w:tc>
          <w:tcPr>
            <w:tcW w:w="6894" w:type="dxa"/>
          </w:tcPr>
          <w:p w14:paraId="27262C42" w14:textId="045C1EF3" w:rsidR="00383916" w:rsidRPr="00674581" w:rsidRDefault="003C11CF" w:rsidP="00DE0B9C">
            <w:pPr>
              <w:rPr>
                <w:rFonts w:ascii="Times New Roman" w:hAnsi="Times New Roman" w:cs="Times New Roman"/>
                <w:sz w:val="24"/>
                <w:szCs w:val="24"/>
              </w:rPr>
            </w:pPr>
            <w:r>
              <w:rPr>
                <w:rFonts w:ascii="Times New Roman" w:hAnsi="Times New Roman" w:cs="Times New Roman"/>
                <w:sz w:val="24"/>
                <w:szCs w:val="24"/>
              </w:rPr>
              <w:t>c</w:t>
            </w:r>
            <w:r w:rsidR="00383916" w:rsidRPr="00674581">
              <w:rPr>
                <w:rFonts w:ascii="Times New Roman" w:hAnsi="Times New Roman" w:cs="Times New Roman"/>
                <w:sz w:val="24"/>
                <w:szCs w:val="24"/>
              </w:rPr>
              <w:t>odeine and paracetamol (n = 5), cocillana/senega/ethyl morphine (n = 1), guaifen</w:t>
            </w:r>
            <w:r w:rsidR="008A300D">
              <w:rPr>
                <w:rFonts w:ascii="Times New Roman" w:hAnsi="Times New Roman" w:cs="Times New Roman"/>
                <w:sz w:val="24"/>
                <w:szCs w:val="24"/>
              </w:rPr>
              <w:t>e</w:t>
            </w:r>
            <w:r w:rsidR="00383916" w:rsidRPr="00674581">
              <w:rPr>
                <w:rFonts w:ascii="Times New Roman" w:hAnsi="Times New Roman" w:cs="Times New Roman"/>
                <w:sz w:val="24"/>
                <w:szCs w:val="24"/>
              </w:rPr>
              <w:t>sin and codeine (n = 1)</w:t>
            </w:r>
          </w:p>
        </w:tc>
      </w:tr>
      <w:tr w:rsidR="00383916" w:rsidRPr="00674581" w14:paraId="395CDE61" w14:textId="77777777" w:rsidTr="00DE0B9C">
        <w:tc>
          <w:tcPr>
            <w:tcW w:w="2122" w:type="dxa"/>
          </w:tcPr>
          <w:p w14:paraId="0D2BAF91"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lastRenderedPageBreak/>
              <w:t>Benzodiazepines</w:t>
            </w:r>
          </w:p>
        </w:tc>
        <w:tc>
          <w:tcPr>
            <w:tcW w:w="6894" w:type="dxa"/>
          </w:tcPr>
          <w:p w14:paraId="5FFAF383"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 xml:space="preserve">diazepam (n = 1), lorazepam (n = 3), midazolam (n = </w:t>
            </w:r>
            <w:r>
              <w:rPr>
                <w:rFonts w:ascii="Times New Roman" w:hAnsi="Times New Roman" w:cs="Times New Roman"/>
                <w:sz w:val="24"/>
                <w:szCs w:val="24"/>
              </w:rPr>
              <w:t>4</w:t>
            </w:r>
            <w:r w:rsidRPr="00674581">
              <w:rPr>
                <w:rFonts w:ascii="Times New Roman" w:hAnsi="Times New Roman" w:cs="Times New Roman"/>
                <w:sz w:val="24"/>
                <w:szCs w:val="24"/>
              </w:rPr>
              <w:t>), benzodiazepine</w:t>
            </w:r>
            <w:r>
              <w:rPr>
                <w:rFonts w:ascii="Times New Roman" w:hAnsi="Times New Roman" w:cs="Times New Roman"/>
                <w:sz w:val="24"/>
                <w:szCs w:val="24"/>
              </w:rPr>
              <w:t>*</w:t>
            </w:r>
            <w:r w:rsidRPr="00674581">
              <w:rPr>
                <w:rFonts w:ascii="Times New Roman" w:hAnsi="Times New Roman" w:cs="Times New Roman"/>
                <w:sz w:val="24"/>
                <w:szCs w:val="24"/>
              </w:rPr>
              <w:t xml:space="preserve"> (n = 2)</w:t>
            </w:r>
          </w:p>
        </w:tc>
      </w:tr>
      <w:tr w:rsidR="00383916" w:rsidRPr="00674581" w14:paraId="23BDD362" w14:textId="77777777" w:rsidTr="00DE0B9C">
        <w:tc>
          <w:tcPr>
            <w:tcW w:w="2122" w:type="dxa"/>
          </w:tcPr>
          <w:p w14:paraId="3ACBF765"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Anticonvulsants</w:t>
            </w:r>
          </w:p>
        </w:tc>
        <w:tc>
          <w:tcPr>
            <w:tcW w:w="6894" w:type="dxa"/>
          </w:tcPr>
          <w:p w14:paraId="3DDEB475"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 xml:space="preserve">gabapentin (n = </w:t>
            </w:r>
            <w:r>
              <w:rPr>
                <w:rFonts w:ascii="Times New Roman" w:hAnsi="Times New Roman" w:cs="Times New Roman"/>
                <w:sz w:val="24"/>
                <w:szCs w:val="24"/>
              </w:rPr>
              <w:t>5</w:t>
            </w:r>
            <w:r w:rsidRPr="00674581">
              <w:rPr>
                <w:rFonts w:ascii="Times New Roman" w:hAnsi="Times New Roman" w:cs="Times New Roman"/>
                <w:sz w:val="24"/>
                <w:szCs w:val="24"/>
              </w:rPr>
              <w:t>)</w:t>
            </w:r>
          </w:p>
        </w:tc>
      </w:tr>
      <w:tr w:rsidR="00383916" w:rsidRPr="00674581" w14:paraId="243D5E9A" w14:textId="77777777" w:rsidTr="00DE0B9C">
        <w:tc>
          <w:tcPr>
            <w:tcW w:w="2122" w:type="dxa"/>
          </w:tcPr>
          <w:p w14:paraId="44631923"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Bronchodilators</w:t>
            </w:r>
          </w:p>
        </w:tc>
        <w:tc>
          <w:tcPr>
            <w:tcW w:w="6894" w:type="dxa"/>
          </w:tcPr>
          <w:p w14:paraId="28C838F2"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salbutamol (n = 2),</w:t>
            </w:r>
            <w:r>
              <w:rPr>
                <w:rFonts w:ascii="Times New Roman" w:hAnsi="Times New Roman" w:cs="Times New Roman"/>
                <w:sz w:val="24"/>
                <w:szCs w:val="24"/>
              </w:rPr>
              <w:t xml:space="preserve"> </w:t>
            </w:r>
            <w:r w:rsidRPr="00674581">
              <w:rPr>
                <w:rFonts w:ascii="Times New Roman" w:hAnsi="Times New Roman" w:cs="Times New Roman"/>
                <w:sz w:val="24"/>
                <w:szCs w:val="24"/>
              </w:rPr>
              <w:t>ipratropium (n = 1), terbutaline (n = 1)</w:t>
            </w:r>
          </w:p>
        </w:tc>
      </w:tr>
      <w:tr w:rsidR="00383916" w:rsidRPr="00674581" w14:paraId="2E5581B7" w14:textId="77777777" w:rsidTr="00DE0B9C">
        <w:tc>
          <w:tcPr>
            <w:tcW w:w="2122" w:type="dxa"/>
          </w:tcPr>
          <w:p w14:paraId="616306BF"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 xml:space="preserve">Expectorant </w:t>
            </w:r>
          </w:p>
        </w:tc>
        <w:tc>
          <w:tcPr>
            <w:tcW w:w="6894" w:type="dxa"/>
          </w:tcPr>
          <w:p w14:paraId="2F06AE32"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 xml:space="preserve">ammonium and senega root (n = 1), guaifenesin (n = </w:t>
            </w:r>
            <w:r>
              <w:rPr>
                <w:rFonts w:ascii="Times New Roman" w:hAnsi="Times New Roman" w:cs="Times New Roman"/>
                <w:sz w:val="24"/>
                <w:szCs w:val="24"/>
              </w:rPr>
              <w:t>2</w:t>
            </w:r>
            <w:r w:rsidRPr="00674581">
              <w:rPr>
                <w:rFonts w:ascii="Times New Roman" w:hAnsi="Times New Roman" w:cs="Times New Roman"/>
                <w:sz w:val="24"/>
                <w:szCs w:val="24"/>
              </w:rPr>
              <w:t>), expectorant (n = 1)</w:t>
            </w:r>
          </w:p>
        </w:tc>
      </w:tr>
      <w:tr w:rsidR="00383916" w:rsidRPr="00674581" w14:paraId="0EB9685F" w14:textId="77777777" w:rsidTr="00DE0B9C">
        <w:tc>
          <w:tcPr>
            <w:tcW w:w="2122" w:type="dxa"/>
          </w:tcPr>
          <w:p w14:paraId="215E233F"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 xml:space="preserve">Diuretic </w:t>
            </w:r>
          </w:p>
        </w:tc>
        <w:tc>
          <w:tcPr>
            <w:tcW w:w="6894" w:type="dxa"/>
          </w:tcPr>
          <w:p w14:paraId="337AF297"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furosemide (n = 1), diuretic</w:t>
            </w:r>
            <w:r>
              <w:rPr>
                <w:rFonts w:ascii="Times New Roman" w:hAnsi="Times New Roman" w:cs="Times New Roman"/>
                <w:sz w:val="24"/>
                <w:szCs w:val="24"/>
              </w:rPr>
              <w:t>*</w:t>
            </w:r>
            <w:r w:rsidRPr="00674581">
              <w:rPr>
                <w:rFonts w:ascii="Times New Roman" w:hAnsi="Times New Roman" w:cs="Times New Roman"/>
                <w:sz w:val="24"/>
                <w:szCs w:val="24"/>
              </w:rPr>
              <w:t xml:space="preserve"> (n = 3)</w:t>
            </w:r>
          </w:p>
        </w:tc>
      </w:tr>
      <w:tr w:rsidR="00383916" w:rsidRPr="00674581" w14:paraId="6EC89D29" w14:textId="77777777" w:rsidTr="00DE0B9C">
        <w:tc>
          <w:tcPr>
            <w:tcW w:w="2122" w:type="dxa"/>
          </w:tcPr>
          <w:p w14:paraId="79E5ABFF" w14:textId="77777777"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Others</w:t>
            </w:r>
          </w:p>
        </w:tc>
        <w:tc>
          <w:tcPr>
            <w:tcW w:w="6894" w:type="dxa"/>
          </w:tcPr>
          <w:p w14:paraId="7B044B45" w14:textId="016CB17F" w:rsidR="00383916" w:rsidRPr="00674581" w:rsidRDefault="00383916" w:rsidP="00DE0B9C">
            <w:pPr>
              <w:rPr>
                <w:rFonts w:ascii="Times New Roman" w:hAnsi="Times New Roman" w:cs="Times New Roman"/>
                <w:sz w:val="24"/>
                <w:szCs w:val="24"/>
              </w:rPr>
            </w:pPr>
            <w:r w:rsidRPr="00674581">
              <w:rPr>
                <w:rFonts w:ascii="Times New Roman" w:hAnsi="Times New Roman" w:cs="Times New Roman"/>
                <w:sz w:val="24"/>
                <w:szCs w:val="24"/>
              </w:rPr>
              <w:t>anti-allergy drugs</w:t>
            </w:r>
            <w:r>
              <w:rPr>
                <w:rFonts w:ascii="Times New Roman" w:hAnsi="Times New Roman" w:cs="Times New Roman"/>
                <w:sz w:val="24"/>
                <w:szCs w:val="24"/>
              </w:rPr>
              <w:t>*</w:t>
            </w:r>
            <w:r w:rsidRPr="00674581">
              <w:rPr>
                <w:rFonts w:ascii="Times New Roman" w:hAnsi="Times New Roman" w:cs="Times New Roman"/>
                <w:sz w:val="24"/>
                <w:szCs w:val="24"/>
              </w:rPr>
              <w:t xml:space="preserve"> (</w:t>
            </w:r>
            <w:r>
              <w:rPr>
                <w:rFonts w:ascii="Times New Roman" w:hAnsi="Times New Roman" w:cs="Times New Roman"/>
                <w:sz w:val="24"/>
                <w:szCs w:val="24"/>
              </w:rPr>
              <w:t xml:space="preserve">sodium cromoglycate, </w:t>
            </w:r>
            <w:r w:rsidRPr="00674581">
              <w:rPr>
                <w:rFonts w:ascii="Times New Roman" w:hAnsi="Times New Roman" w:cs="Times New Roman"/>
                <w:sz w:val="24"/>
                <w:szCs w:val="24"/>
              </w:rPr>
              <w:t xml:space="preserve">n = </w:t>
            </w:r>
            <w:r>
              <w:rPr>
                <w:rFonts w:ascii="Times New Roman" w:hAnsi="Times New Roman" w:cs="Times New Roman"/>
                <w:sz w:val="24"/>
                <w:szCs w:val="24"/>
              </w:rPr>
              <w:t>2</w:t>
            </w:r>
            <w:r w:rsidRPr="00674581">
              <w:rPr>
                <w:rFonts w:ascii="Times New Roman" w:hAnsi="Times New Roman" w:cs="Times New Roman"/>
                <w:sz w:val="24"/>
                <w:szCs w:val="24"/>
              </w:rPr>
              <w:t xml:space="preserve">), </w:t>
            </w:r>
            <w:r w:rsidR="00205EA6" w:rsidRPr="00674581">
              <w:rPr>
                <w:rFonts w:ascii="Times New Roman" w:hAnsi="Times New Roman" w:cs="Times New Roman"/>
                <w:sz w:val="24"/>
                <w:szCs w:val="24"/>
              </w:rPr>
              <w:t>sedatives</w:t>
            </w:r>
            <w:r w:rsidR="00205EA6">
              <w:rPr>
                <w:rFonts w:ascii="Times New Roman" w:hAnsi="Times New Roman" w:cs="Times New Roman"/>
                <w:sz w:val="24"/>
                <w:szCs w:val="24"/>
              </w:rPr>
              <w:t>*</w:t>
            </w:r>
            <w:r w:rsidR="00205EA6" w:rsidRPr="00674581">
              <w:rPr>
                <w:rFonts w:ascii="Times New Roman" w:hAnsi="Times New Roman" w:cs="Times New Roman"/>
                <w:sz w:val="24"/>
                <w:szCs w:val="24"/>
              </w:rPr>
              <w:t xml:space="preserve"> (n = 2),</w:t>
            </w:r>
            <w:r w:rsidR="00205EA6">
              <w:rPr>
                <w:rFonts w:ascii="Times New Roman" w:hAnsi="Times New Roman" w:cs="Times New Roman"/>
                <w:sz w:val="24"/>
                <w:szCs w:val="24"/>
              </w:rPr>
              <w:t xml:space="preserve"> </w:t>
            </w:r>
            <w:r w:rsidRPr="00674581">
              <w:rPr>
                <w:rFonts w:ascii="Times New Roman" w:hAnsi="Times New Roman" w:cs="Times New Roman"/>
                <w:sz w:val="24"/>
                <w:szCs w:val="24"/>
              </w:rPr>
              <w:t>anticholinergic agents (hyoscine</w:t>
            </w:r>
            <w:r>
              <w:rPr>
                <w:rFonts w:ascii="Times New Roman" w:hAnsi="Times New Roman" w:cs="Times New Roman"/>
                <w:sz w:val="24"/>
                <w:szCs w:val="24"/>
              </w:rPr>
              <w:t>,</w:t>
            </w:r>
            <w:r w:rsidRPr="00674581">
              <w:rPr>
                <w:rFonts w:ascii="Times New Roman" w:hAnsi="Times New Roman" w:cs="Times New Roman"/>
                <w:sz w:val="24"/>
                <w:szCs w:val="24"/>
              </w:rPr>
              <w:t xml:space="preserve"> n = 1), </w:t>
            </w:r>
            <w:r w:rsidR="00FF5B05" w:rsidRPr="00674581">
              <w:rPr>
                <w:rFonts w:ascii="Times New Roman" w:hAnsi="Times New Roman" w:cs="Times New Roman"/>
                <w:sz w:val="24"/>
                <w:szCs w:val="24"/>
              </w:rPr>
              <w:t>anti-reflux medicine</w:t>
            </w:r>
            <w:r w:rsidR="00FF5B05">
              <w:rPr>
                <w:rFonts w:ascii="Times New Roman" w:hAnsi="Times New Roman" w:cs="Times New Roman"/>
                <w:sz w:val="24"/>
                <w:szCs w:val="24"/>
              </w:rPr>
              <w:t>*</w:t>
            </w:r>
            <w:r w:rsidR="00FF5B05" w:rsidRPr="00674581">
              <w:rPr>
                <w:rFonts w:ascii="Times New Roman" w:hAnsi="Times New Roman" w:cs="Times New Roman"/>
                <w:sz w:val="24"/>
                <w:szCs w:val="24"/>
              </w:rPr>
              <w:t xml:space="preserve"> (n = 1), anti-secretory drugs</w:t>
            </w:r>
            <w:r w:rsidR="00FF5B05">
              <w:rPr>
                <w:rFonts w:ascii="Times New Roman" w:hAnsi="Times New Roman" w:cs="Times New Roman"/>
                <w:sz w:val="24"/>
                <w:szCs w:val="24"/>
              </w:rPr>
              <w:t>*</w:t>
            </w:r>
            <w:r w:rsidR="00FF5B05" w:rsidRPr="00674581">
              <w:rPr>
                <w:rFonts w:ascii="Times New Roman" w:hAnsi="Times New Roman" w:cs="Times New Roman"/>
                <w:sz w:val="24"/>
                <w:szCs w:val="24"/>
              </w:rPr>
              <w:t xml:space="preserve"> (n = 1), </w:t>
            </w:r>
            <w:r w:rsidRPr="00674581">
              <w:rPr>
                <w:rFonts w:ascii="Times New Roman" w:hAnsi="Times New Roman" w:cs="Times New Roman"/>
                <w:sz w:val="24"/>
                <w:szCs w:val="24"/>
              </w:rPr>
              <w:t>inhalers</w:t>
            </w:r>
            <w:r>
              <w:rPr>
                <w:rFonts w:ascii="Times New Roman" w:hAnsi="Times New Roman" w:cs="Times New Roman"/>
                <w:sz w:val="24"/>
                <w:szCs w:val="24"/>
              </w:rPr>
              <w:t>*</w:t>
            </w:r>
            <w:r w:rsidRPr="00674581">
              <w:rPr>
                <w:rFonts w:ascii="Times New Roman" w:hAnsi="Times New Roman" w:cs="Times New Roman"/>
                <w:sz w:val="24"/>
                <w:szCs w:val="24"/>
              </w:rPr>
              <w:t xml:space="preserve"> (n = 1), local anaesthetics (nebulised bupivacaine</w:t>
            </w:r>
            <w:r>
              <w:rPr>
                <w:rFonts w:ascii="Times New Roman" w:hAnsi="Times New Roman" w:cs="Times New Roman"/>
                <w:sz w:val="24"/>
                <w:szCs w:val="24"/>
              </w:rPr>
              <w:t>,</w:t>
            </w:r>
            <w:r w:rsidRPr="00674581">
              <w:rPr>
                <w:rFonts w:ascii="Times New Roman" w:hAnsi="Times New Roman" w:cs="Times New Roman"/>
                <w:sz w:val="24"/>
                <w:szCs w:val="24"/>
              </w:rPr>
              <w:t xml:space="preserve"> n = 1), menthol (n = 1), </w:t>
            </w:r>
            <w:r w:rsidR="00293C74" w:rsidRPr="00674581">
              <w:rPr>
                <w:rFonts w:ascii="Times New Roman" w:hAnsi="Times New Roman" w:cs="Times New Roman"/>
                <w:sz w:val="24"/>
                <w:szCs w:val="24"/>
              </w:rPr>
              <w:t>stimulant</w:t>
            </w:r>
            <w:r w:rsidR="00293C74">
              <w:rPr>
                <w:rFonts w:ascii="Times New Roman" w:hAnsi="Times New Roman" w:cs="Times New Roman"/>
                <w:sz w:val="24"/>
                <w:szCs w:val="24"/>
              </w:rPr>
              <w:t>*</w:t>
            </w:r>
            <w:r w:rsidR="00293C74" w:rsidRPr="00674581">
              <w:rPr>
                <w:rFonts w:ascii="Times New Roman" w:hAnsi="Times New Roman" w:cs="Times New Roman"/>
                <w:sz w:val="24"/>
                <w:szCs w:val="24"/>
              </w:rPr>
              <w:t xml:space="preserve"> (n = 1)</w:t>
            </w:r>
            <w:r w:rsidR="00F66547">
              <w:rPr>
                <w:rFonts w:ascii="Times New Roman" w:hAnsi="Times New Roman" w:cs="Times New Roman"/>
                <w:sz w:val="24"/>
                <w:szCs w:val="24"/>
              </w:rPr>
              <w:t xml:space="preserve">, </w:t>
            </w:r>
            <w:r w:rsidRPr="00674581">
              <w:rPr>
                <w:rFonts w:ascii="Times New Roman" w:hAnsi="Times New Roman" w:cs="Times New Roman"/>
                <w:sz w:val="24"/>
                <w:szCs w:val="24"/>
              </w:rPr>
              <w:t xml:space="preserve">vitamin (n = 1) </w:t>
            </w:r>
          </w:p>
        </w:tc>
      </w:tr>
    </w:tbl>
    <w:p w14:paraId="000F67F1" w14:textId="74F8224B" w:rsidR="00383916" w:rsidRPr="00383916" w:rsidRDefault="00383916" w:rsidP="00383916">
      <w:pPr>
        <w:rPr>
          <w:rFonts w:ascii="Times New Roman" w:hAnsi="Times New Roman" w:cs="Times New Roman"/>
          <w:sz w:val="18"/>
          <w:szCs w:val="18"/>
        </w:rPr>
      </w:pPr>
      <w:r w:rsidRPr="00383916">
        <w:rPr>
          <w:rFonts w:ascii="Times New Roman" w:hAnsi="Times New Roman" w:cs="Times New Roman"/>
          <w:sz w:val="18"/>
          <w:szCs w:val="18"/>
        </w:rPr>
        <w:t>Codeine</w:t>
      </w:r>
      <w:r w:rsidR="00CF7BB8">
        <w:rPr>
          <w:rFonts w:ascii="Times New Roman" w:hAnsi="Times New Roman" w:cs="Times New Roman"/>
          <w:sz w:val="18"/>
          <w:szCs w:val="18"/>
          <w:vertAlign w:val="superscript"/>
        </w:rPr>
        <w:t>a</w:t>
      </w:r>
      <w:r w:rsidRPr="00383916">
        <w:rPr>
          <w:rFonts w:ascii="Times New Roman" w:hAnsi="Times New Roman" w:cs="Times New Roman"/>
          <w:sz w:val="18"/>
          <w:szCs w:val="18"/>
          <w:vertAlign w:val="superscript"/>
        </w:rPr>
        <w:t xml:space="preserve"> </w:t>
      </w:r>
      <w:r w:rsidRPr="00383916">
        <w:rPr>
          <w:rFonts w:ascii="Times New Roman" w:hAnsi="Times New Roman" w:cs="Times New Roman"/>
          <w:sz w:val="18"/>
          <w:szCs w:val="18"/>
        </w:rPr>
        <w:t>includes codeine containing compound preparations</w:t>
      </w:r>
    </w:p>
    <w:p w14:paraId="347575D4" w14:textId="2FEF5FB9" w:rsidR="005438EE" w:rsidRPr="00DE35C0" w:rsidRDefault="00383916" w:rsidP="00DB4A31">
      <w:pPr>
        <w:rPr>
          <w:rFonts w:ascii="Times New Roman" w:hAnsi="Times New Roman" w:cs="Times New Roman"/>
          <w:sz w:val="18"/>
          <w:szCs w:val="18"/>
        </w:rPr>
      </w:pPr>
      <w:r w:rsidRPr="00383916">
        <w:rPr>
          <w:rFonts w:ascii="Times New Roman" w:hAnsi="Times New Roman" w:cs="Times New Roman"/>
          <w:sz w:val="18"/>
          <w:szCs w:val="18"/>
        </w:rPr>
        <w:t>*Type of medicine prescribed not stated</w:t>
      </w:r>
    </w:p>
    <w:p w14:paraId="74EF0D07" w14:textId="77777777" w:rsidR="0040380A" w:rsidRDefault="0040380A" w:rsidP="00DB4A31">
      <w:pPr>
        <w:rPr>
          <w:rFonts w:ascii="Times New Roman" w:hAnsi="Times New Roman" w:cs="Times New Roman"/>
          <w:sz w:val="24"/>
          <w:szCs w:val="24"/>
        </w:rPr>
      </w:pPr>
    </w:p>
    <w:p w14:paraId="7ED10EB9" w14:textId="657A39AE" w:rsidR="00DB4A31" w:rsidRPr="00407A92" w:rsidRDefault="00383916" w:rsidP="00407A92">
      <w:pPr>
        <w:pStyle w:val="Heading1"/>
        <w:rPr>
          <w:rFonts w:ascii="Times New Roman" w:hAnsi="Times New Roman" w:cs="Times New Roman"/>
          <w:color w:val="auto"/>
          <w:sz w:val="24"/>
          <w:szCs w:val="24"/>
        </w:rPr>
      </w:pPr>
      <w:bookmarkStart w:id="11" w:name="_Toc107210881"/>
      <w:r w:rsidRPr="00407A92">
        <w:rPr>
          <w:rFonts w:ascii="Times New Roman" w:hAnsi="Times New Roman" w:cs="Times New Roman"/>
          <w:color w:val="auto"/>
          <w:sz w:val="24"/>
          <w:szCs w:val="24"/>
        </w:rPr>
        <w:t xml:space="preserve">Appendix </w:t>
      </w:r>
      <w:r w:rsidR="00EE0238">
        <w:rPr>
          <w:rFonts w:ascii="Times New Roman" w:hAnsi="Times New Roman" w:cs="Times New Roman"/>
          <w:color w:val="auto"/>
          <w:sz w:val="24"/>
          <w:szCs w:val="24"/>
        </w:rPr>
        <w:t>4</w:t>
      </w:r>
      <w:r w:rsidRPr="00407A92">
        <w:rPr>
          <w:rFonts w:ascii="Times New Roman" w:hAnsi="Times New Roman" w:cs="Times New Roman"/>
          <w:color w:val="auto"/>
          <w:sz w:val="24"/>
          <w:szCs w:val="24"/>
        </w:rPr>
        <w:t xml:space="preserve">c. </w:t>
      </w:r>
      <w:r w:rsidR="00030075" w:rsidRPr="00407A92">
        <w:rPr>
          <w:rFonts w:ascii="Times New Roman" w:hAnsi="Times New Roman" w:cs="Times New Roman"/>
          <w:color w:val="auto"/>
          <w:sz w:val="24"/>
          <w:szCs w:val="24"/>
        </w:rPr>
        <w:t>Percentage of p</w:t>
      </w:r>
      <w:r w:rsidR="00DB4A31" w:rsidRPr="00407A92">
        <w:rPr>
          <w:rFonts w:ascii="Times New Roman" w:hAnsi="Times New Roman" w:cs="Times New Roman"/>
          <w:color w:val="auto"/>
          <w:sz w:val="24"/>
          <w:szCs w:val="24"/>
        </w:rPr>
        <w:t>rescribing for cough by services in different settings</w:t>
      </w:r>
      <w:bookmarkEnd w:id="11"/>
    </w:p>
    <w:p w14:paraId="1289835F" w14:textId="5D47CFD5" w:rsidR="00DB4A31" w:rsidRPr="00B071A7" w:rsidRDefault="00DB4A31">
      <w:pPr>
        <w:rPr>
          <w:rFonts w:ascii="Times New Roman" w:hAnsi="Times New Roman" w:cs="Times New Roman"/>
          <w:sz w:val="24"/>
          <w:szCs w:val="24"/>
        </w:rPr>
      </w:pPr>
      <w:r>
        <w:rPr>
          <w:noProof/>
        </w:rPr>
        <w:drawing>
          <wp:inline distT="0" distB="0" distL="0" distR="0" wp14:anchorId="596BA6D3" wp14:editId="689843E4">
            <wp:extent cx="5356225" cy="2879725"/>
            <wp:effectExtent l="0" t="0" r="15875" b="15875"/>
            <wp:docPr id="17" name="Chart 17">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4FFA81" w14:textId="77777777" w:rsidR="00EA2C10" w:rsidRPr="00674581" w:rsidRDefault="00EA2C10">
      <w:pPr>
        <w:rPr>
          <w:rFonts w:ascii="Times New Roman" w:hAnsi="Times New Roman" w:cs="Times New Roman"/>
        </w:rPr>
      </w:pPr>
    </w:p>
    <w:p w14:paraId="3B4A1336" w14:textId="313889B4" w:rsidR="003514E0" w:rsidRPr="00407A92" w:rsidRDefault="00EA2C10" w:rsidP="00407A92">
      <w:pPr>
        <w:pStyle w:val="Heading1"/>
        <w:rPr>
          <w:rFonts w:ascii="Times New Roman" w:hAnsi="Times New Roman" w:cs="Times New Roman"/>
          <w:color w:val="auto"/>
          <w:sz w:val="24"/>
          <w:szCs w:val="24"/>
        </w:rPr>
      </w:pPr>
      <w:bookmarkStart w:id="12" w:name="_Toc107210882"/>
      <w:r w:rsidRPr="00407A92">
        <w:rPr>
          <w:rFonts w:ascii="Times New Roman" w:hAnsi="Times New Roman" w:cs="Times New Roman"/>
          <w:color w:val="auto"/>
          <w:sz w:val="24"/>
          <w:szCs w:val="24"/>
        </w:rPr>
        <w:t xml:space="preserve">Appendix </w:t>
      </w:r>
      <w:r w:rsidR="00EE0238">
        <w:rPr>
          <w:rFonts w:ascii="Times New Roman" w:hAnsi="Times New Roman" w:cs="Times New Roman"/>
          <w:color w:val="auto"/>
          <w:sz w:val="24"/>
          <w:szCs w:val="24"/>
        </w:rPr>
        <w:t>4</w:t>
      </w:r>
      <w:r w:rsidR="00274022" w:rsidRPr="00407A92">
        <w:rPr>
          <w:rFonts w:ascii="Times New Roman" w:hAnsi="Times New Roman" w:cs="Times New Roman"/>
          <w:color w:val="auto"/>
          <w:sz w:val="24"/>
          <w:szCs w:val="24"/>
        </w:rPr>
        <w:t>d</w:t>
      </w:r>
      <w:r w:rsidR="003514E0" w:rsidRPr="00407A92">
        <w:rPr>
          <w:rFonts w:ascii="Times New Roman" w:hAnsi="Times New Roman" w:cs="Times New Roman"/>
          <w:color w:val="auto"/>
          <w:sz w:val="24"/>
          <w:szCs w:val="24"/>
        </w:rPr>
        <w:t>: Examples of quotes on the perceived effectiveness of medicines for cough</w:t>
      </w:r>
      <w:bookmarkEnd w:id="12"/>
    </w:p>
    <w:tbl>
      <w:tblPr>
        <w:tblStyle w:val="TableGrid"/>
        <w:tblW w:w="9852" w:type="dxa"/>
        <w:tblLook w:val="04A0" w:firstRow="1" w:lastRow="0" w:firstColumn="1" w:lastColumn="0" w:noHBand="0" w:noVBand="1"/>
      </w:tblPr>
      <w:tblGrid>
        <w:gridCol w:w="2174"/>
        <w:gridCol w:w="3094"/>
        <w:gridCol w:w="2292"/>
        <w:gridCol w:w="2292"/>
      </w:tblGrid>
      <w:tr w:rsidR="008557CF" w:rsidRPr="00EB298E" w14:paraId="00E2A4F0" w14:textId="50DA3FB5" w:rsidTr="00ED6AB4">
        <w:trPr>
          <w:trHeight w:val="231"/>
        </w:trPr>
        <w:tc>
          <w:tcPr>
            <w:tcW w:w="2174" w:type="dxa"/>
          </w:tcPr>
          <w:p w14:paraId="64914C2E" w14:textId="110164F7" w:rsidR="008557CF" w:rsidRPr="00EB298E" w:rsidRDefault="008557CF" w:rsidP="006E16BD">
            <w:pPr>
              <w:rPr>
                <w:rFonts w:ascii="Times New Roman" w:hAnsi="Times New Roman" w:cs="Times New Roman"/>
                <w:sz w:val="20"/>
                <w:szCs w:val="20"/>
              </w:rPr>
            </w:pPr>
            <w:r w:rsidRPr="00EB298E">
              <w:rPr>
                <w:rFonts w:ascii="Times New Roman" w:hAnsi="Times New Roman" w:cs="Times New Roman"/>
                <w:b/>
                <w:bCs/>
                <w:sz w:val="20"/>
                <w:szCs w:val="20"/>
              </w:rPr>
              <w:t>Effective</w:t>
            </w:r>
          </w:p>
        </w:tc>
        <w:tc>
          <w:tcPr>
            <w:tcW w:w="3094" w:type="dxa"/>
          </w:tcPr>
          <w:p w14:paraId="35246963" w14:textId="7D8B2128" w:rsidR="008557CF" w:rsidRPr="00EB298E" w:rsidRDefault="008557CF" w:rsidP="006E16BD">
            <w:pPr>
              <w:rPr>
                <w:rFonts w:ascii="Times New Roman" w:hAnsi="Times New Roman" w:cs="Times New Roman"/>
                <w:sz w:val="20"/>
                <w:szCs w:val="20"/>
              </w:rPr>
            </w:pPr>
            <w:r w:rsidRPr="00EB298E">
              <w:rPr>
                <w:rFonts w:ascii="Times New Roman" w:hAnsi="Times New Roman" w:cs="Times New Roman"/>
                <w:b/>
                <w:bCs/>
                <w:sz w:val="20"/>
                <w:szCs w:val="20"/>
              </w:rPr>
              <w:t>Some effectiveness</w:t>
            </w:r>
          </w:p>
        </w:tc>
        <w:tc>
          <w:tcPr>
            <w:tcW w:w="2292" w:type="dxa"/>
          </w:tcPr>
          <w:p w14:paraId="50EBCB4A" w14:textId="5D83FC08" w:rsidR="008557CF" w:rsidRPr="00EB298E" w:rsidRDefault="008557CF" w:rsidP="006E16BD">
            <w:pPr>
              <w:rPr>
                <w:rFonts w:ascii="Times New Roman" w:hAnsi="Times New Roman" w:cs="Times New Roman"/>
                <w:sz w:val="20"/>
                <w:szCs w:val="20"/>
              </w:rPr>
            </w:pPr>
            <w:r w:rsidRPr="00EB298E">
              <w:rPr>
                <w:rFonts w:ascii="Times New Roman" w:hAnsi="Times New Roman" w:cs="Times New Roman"/>
                <w:b/>
                <w:bCs/>
                <w:sz w:val="20"/>
                <w:szCs w:val="20"/>
              </w:rPr>
              <w:t>Limited effectiveness</w:t>
            </w:r>
          </w:p>
        </w:tc>
        <w:tc>
          <w:tcPr>
            <w:tcW w:w="2292" w:type="dxa"/>
          </w:tcPr>
          <w:p w14:paraId="5FCAF684" w14:textId="39B19CA2" w:rsidR="008557CF" w:rsidRPr="00EB298E" w:rsidRDefault="00920F9B" w:rsidP="006E16BD">
            <w:pPr>
              <w:rPr>
                <w:rFonts w:ascii="Times New Roman" w:hAnsi="Times New Roman" w:cs="Times New Roman"/>
                <w:b/>
                <w:bCs/>
                <w:sz w:val="20"/>
                <w:szCs w:val="20"/>
              </w:rPr>
            </w:pPr>
            <w:r>
              <w:rPr>
                <w:rFonts w:ascii="Times New Roman" w:hAnsi="Times New Roman" w:cs="Times New Roman"/>
                <w:b/>
                <w:bCs/>
                <w:sz w:val="20"/>
                <w:szCs w:val="20"/>
              </w:rPr>
              <w:t>Unclear effectiveness</w:t>
            </w:r>
          </w:p>
        </w:tc>
      </w:tr>
      <w:tr w:rsidR="008557CF" w:rsidRPr="00EB298E" w14:paraId="00F94AC0" w14:textId="17E6B0BB" w:rsidTr="00ED6AB4">
        <w:trPr>
          <w:trHeight w:val="462"/>
        </w:trPr>
        <w:tc>
          <w:tcPr>
            <w:tcW w:w="2174" w:type="dxa"/>
          </w:tcPr>
          <w:p w14:paraId="11DE3081" w14:textId="09D4FE27" w:rsidR="008557CF" w:rsidRPr="00EB298E" w:rsidRDefault="008557CF" w:rsidP="003514E0">
            <w:pPr>
              <w:rPr>
                <w:rFonts w:ascii="Times New Roman" w:hAnsi="Times New Roman" w:cs="Times New Roman"/>
                <w:sz w:val="20"/>
                <w:szCs w:val="20"/>
              </w:rPr>
            </w:pPr>
            <w:r w:rsidRPr="00EB298E">
              <w:rPr>
                <w:rFonts w:ascii="Times New Roman" w:hAnsi="Times New Roman" w:cs="Times New Roman"/>
                <w:sz w:val="20"/>
                <w:szCs w:val="20"/>
              </w:rPr>
              <w:t>Opioids are effective as expected in our experience.</w:t>
            </w:r>
          </w:p>
        </w:tc>
        <w:tc>
          <w:tcPr>
            <w:tcW w:w="3094" w:type="dxa"/>
          </w:tcPr>
          <w:p w14:paraId="13F789E0" w14:textId="7A84D231" w:rsidR="008557CF" w:rsidRPr="00EB298E" w:rsidRDefault="008557CF" w:rsidP="003514E0">
            <w:pPr>
              <w:rPr>
                <w:rFonts w:ascii="Times New Roman" w:hAnsi="Times New Roman" w:cs="Times New Roman"/>
                <w:sz w:val="20"/>
                <w:szCs w:val="20"/>
              </w:rPr>
            </w:pPr>
            <w:r w:rsidRPr="00EB298E">
              <w:rPr>
                <w:rFonts w:ascii="Times New Roman" w:hAnsi="Times New Roman" w:cs="Times New Roman"/>
                <w:sz w:val="20"/>
                <w:szCs w:val="20"/>
              </w:rPr>
              <w:t>All so-so. Very dependant on type of cough and interacting symptoms.</w:t>
            </w:r>
          </w:p>
        </w:tc>
        <w:tc>
          <w:tcPr>
            <w:tcW w:w="2292" w:type="dxa"/>
          </w:tcPr>
          <w:p w14:paraId="1A712085" w14:textId="4649BFC8" w:rsidR="008557CF" w:rsidRPr="00EB298E" w:rsidRDefault="003F2B32" w:rsidP="003514E0">
            <w:pPr>
              <w:rPr>
                <w:rFonts w:ascii="Times New Roman" w:hAnsi="Times New Roman" w:cs="Times New Roman"/>
                <w:sz w:val="20"/>
                <w:szCs w:val="20"/>
              </w:rPr>
            </w:pPr>
            <w:r>
              <w:rPr>
                <w:rFonts w:ascii="Times New Roman" w:hAnsi="Times New Roman" w:cs="Times New Roman"/>
                <w:sz w:val="20"/>
                <w:szCs w:val="20"/>
              </w:rPr>
              <w:t>L</w:t>
            </w:r>
            <w:r w:rsidR="008557CF" w:rsidRPr="00EB298E">
              <w:rPr>
                <w:rFonts w:ascii="Times New Roman" w:hAnsi="Times New Roman" w:cs="Times New Roman"/>
                <w:sz w:val="20"/>
                <w:szCs w:val="20"/>
              </w:rPr>
              <w:t>imited relief</w:t>
            </w:r>
          </w:p>
        </w:tc>
        <w:tc>
          <w:tcPr>
            <w:tcW w:w="2292" w:type="dxa"/>
          </w:tcPr>
          <w:p w14:paraId="0816A478" w14:textId="790BCC10" w:rsidR="008557CF" w:rsidRPr="00EB298E" w:rsidRDefault="003F2B32" w:rsidP="003514E0">
            <w:pPr>
              <w:rPr>
                <w:rFonts w:ascii="Times New Roman" w:hAnsi="Times New Roman" w:cs="Times New Roman"/>
                <w:sz w:val="20"/>
                <w:szCs w:val="20"/>
              </w:rPr>
            </w:pPr>
            <w:r>
              <w:rPr>
                <w:rFonts w:ascii="Times New Roman" w:hAnsi="Times New Roman" w:cs="Times New Roman"/>
                <w:sz w:val="20"/>
                <w:szCs w:val="20"/>
              </w:rPr>
              <w:t>N</w:t>
            </w:r>
            <w:r w:rsidR="00F81ED7" w:rsidRPr="00F81ED7">
              <w:rPr>
                <w:rFonts w:ascii="Times New Roman" w:hAnsi="Times New Roman" w:cs="Times New Roman"/>
                <w:sz w:val="20"/>
                <w:szCs w:val="20"/>
              </w:rPr>
              <w:t>ot sure how effective</w:t>
            </w:r>
          </w:p>
        </w:tc>
      </w:tr>
      <w:tr w:rsidR="008557CF" w:rsidRPr="00EB298E" w14:paraId="039CFD26" w14:textId="66D6E544" w:rsidTr="00ED6AB4">
        <w:trPr>
          <w:trHeight w:val="462"/>
        </w:trPr>
        <w:tc>
          <w:tcPr>
            <w:tcW w:w="2174" w:type="dxa"/>
          </w:tcPr>
          <w:p w14:paraId="4E13E535" w14:textId="26742290" w:rsidR="008557CF" w:rsidRPr="00EB298E" w:rsidRDefault="008557CF" w:rsidP="003514E0">
            <w:pPr>
              <w:rPr>
                <w:rFonts w:ascii="Times New Roman" w:hAnsi="Times New Roman" w:cs="Times New Roman"/>
                <w:sz w:val="20"/>
                <w:szCs w:val="20"/>
              </w:rPr>
            </w:pPr>
            <w:r w:rsidRPr="00EB298E">
              <w:rPr>
                <w:rFonts w:ascii="Times New Roman" w:hAnsi="Times New Roman" w:cs="Times New Roman"/>
                <w:sz w:val="20"/>
                <w:szCs w:val="20"/>
              </w:rPr>
              <w:t>Effective in most cases</w:t>
            </w:r>
          </w:p>
        </w:tc>
        <w:tc>
          <w:tcPr>
            <w:tcW w:w="3094" w:type="dxa"/>
          </w:tcPr>
          <w:p w14:paraId="6C4CEED4" w14:textId="45552BE9" w:rsidR="008557CF" w:rsidRPr="00EB298E" w:rsidRDefault="008557CF" w:rsidP="003514E0">
            <w:pPr>
              <w:rPr>
                <w:rFonts w:ascii="Times New Roman" w:hAnsi="Times New Roman" w:cs="Times New Roman"/>
                <w:sz w:val="20"/>
                <w:szCs w:val="20"/>
              </w:rPr>
            </w:pPr>
            <w:r w:rsidRPr="00EB298E">
              <w:rPr>
                <w:rFonts w:ascii="Times New Roman" w:hAnsi="Times New Roman" w:cs="Times New Roman"/>
                <w:sz w:val="20"/>
                <w:szCs w:val="20"/>
              </w:rPr>
              <w:t>Variable depending on condition of patient</w:t>
            </w:r>
          </w:p>
        </w:tc>
        <w:tc>
          <w:tcPr>
            <w:tcW w:w="2292" w:type="dxa"/>
          </w:tcPr>
          <w:p w14:paraId="5E732D48" w14:textId="2B2D3646" w:rsidR="008557CF" w:rsidRPr="00EB298E" w:rsidRDefault="003F2B32" w:rsidP="003514E0">
            <w:pPr>
              <w:rPr>
                <w:rFonts w:ascii="Times New Roman" w:hAnsi="Times New Roman" w:cs="Times New Roman"/>
                <w:sz w:val="20"/>
                <w:szCs w:val="20"/>
              </w:rPr>
            </w:pPr>
            <w:r>
              <w:rPr>
                <w:rFonts w:ascii="Times New Roman" w:hAnsi="Times New Roman" w:cs="Times New Roman"/>
                <w:sz w:val="20"/>
                <w:szCs w:val="20"/>
              </w:rPr>
              <w:t>N</w:t>
            </w:r>
            <w:r w:rsidR="008557CF" w:rsidRPr="00EB298E">
              <w:rPr>
                <w:rFonts w:ascii="Times New Roman" w:hAnsi="Times New Roman" w:cs="Times New Roman"/>
                <w:sz w:val="20"/>
                <w:szCs w:val="20"/>
              </w:rPr>
              <w:t>ot that good, though not a common Sx in the elderly</w:t>
            </w:r>
          </w:p>
        </w:tc>
        <w:tc>
          <w:tcPr>
            <w:tcW w:w="2292" w:type="dxa"/>
          </w:tcPr>
          <w:p w14:paraId="5D265637" w14:textId="2C5C6A5F" w:rsidR="008557CF" w:rsidRPr="00EB298E" w:rsidRDefault="00407A92" w:rsidP="003514E0">
            <w:pPr>
              <w:rPr>
                <w:rFonts w:ascii="Times New Roman" w:hAnsi="Times New Roman" w:cs="Times New Roman"/>
                <w:sz w:val="20"/>
                <w:szCs w:val="20"/>
              </w:rPr>
            </w:pPr>
            <w:r w:rsidRPr="00B608A0">
              <w:rPr>
                <w:rFonts w:ascii="Times New Roman" w:hAnsi="Times New Roman" w:cs="Times New Roman"/>
                <w:sz w:val="20"/>
                <w:szCs w:val="20"/>
              </w:rPr>
              <w:t>U</w:t>
            </w:r>
            <w:r w:rsidR="00B608A0" w:rsidRPr="00B608A0">
              <w:rPr>
                <w:rFonts w:ascii="Times New Roman" w:hAnsi="Times New Roman" w:cs="Times New Roman"/>
                <w:sz w:val="20"/>
                <w:szCs w:val="20"/>
              </w:rPr>
              <w:t>nsure</w:t>
            </w:r>
          </w:p>
        </w:tc>
      </w:tr>
      <w:tr w:rsidR="006F38B3" w:rsidRPr="00EB298E" w14:paraId="0482F92D" w14:textId="34218580" w:rsidTr="00ED6AB4">
        <w:trPr>
          <w:trHeight w:val="1157"/>
        </w:trPr>
        <w:tc>
          <w:tcPr>
            <w:tcW w:w="2174" w:type="dxa"/>
          </w:tcPr>
          <w:p w14:paraId="51EB229E" w14:textId="1E681161" w:rsidR="006F38B3" w:rsidRPr="00EB298E" w:rsidRDefault="006F38B3" w:rsidP="006F38B3">
            <w:pPr>
              <w:rPr>
                <w:rFonts w:ascii="Times New Roman" w:hAnsi="Times New Roman" w:cs="Times New Roman"/>
                <w:sz w:val="20"/>
                <w:szCs w:val="20"/>
              </w:rPr>
            </w:pPr>
            <w:r w:rsidRPr="00EB298E">
              <w:rPr>
                <w:rFonts w:ascii="Times New Roman" w:hAnsi="Times New Roman" w:cs="Times New Roman"/>
                <w:sz w:val="20"/>
                <w:szCs w:val="20"/>
              </w:rPr>
              <w:t>They usually are effective within 15-20 mins with good results</w:t>
            </w:r>
          </w:p>
        </w:tc>
        <w:tc>
          <w:tcPr>
            <w:tcW w:w="3094" w:type="dxa"/>
          </w:tcPr>
          <w:p w14:paraId="449BF6E4" w14:textId="05493599" w:rsidR="006F38B3" w:rsidRPr="00EB298E" w:rsidRDefault="006F38B3" w:rsidP="006F38B3">
            <w:pPr>
              <w:rPr>
                <w:rFonts w:ascii="Times New Roman" w:hAnsi="Times New Roman" w:cs="Times New Roman"/>
                <w:sz w:val="20"/>
                <w:szCs w:val="20"/>
              </w:rPr>
            </w:pPr>
            <w:r w:rsidRPr="00EB298E">
              <w:rPr>
                <w:rFonts w:ascii="Times New Roman" w:hAnsi="Times New Roman" w:cs="Times New Roman"/>
                <w:sz w:val="20"/>
                <w:szCs w:val="20"/>
              </w:rPr>
              <w:t>Variable - I often find low dose methadone works most consistently if hycodan fails. If from pleural mets can be challenging to manage. Roughly 75% of time able to manage cough to acceptable level.</w:t>
            </w:r>
          </w:p>
        </w:tc>
        <w:tc>
          <w:tcPr>
            <w:tcW w:w="2292" w:type="dxa"/>
          </w:tcPr>
          <w:p w14:paraId="2E5B6D75" w14:textId="56AF4BFE" w:rsidR="006F38B3" w:rsidRPr="00EB298E" w:rsidRDefault="006F38B3" w:rsidP="006F38B3">
            <w:pPr>
              <w:rPr>
                <w:rFonts w:ascii="Times New Roman" w:hAnsi="Times New Roman" w:cs="Times New Roman"/>
                <w:sz w:val="20"/>
                <w:szCs w:val="20"/>
              </w:rPr>
            </w:pPr>
            <w:r w:rsidRPr="00EB298E">
              <w:rPr>
                <w:rFonts w:ascii="Times New Roman" w:hAnsi="Times New Roman" w:cs="Times New Roman"/>
                <w:sz w:val="20"/>
                <w:szCs w:val="20"/>
              </w:rPr>
              <w:t>Impression that it didn't work very well, but used it only a few this. So not enough experience to give a valuable comment</w:t>
            </w:r>
          </w:p>
        </w:tc>
        <w:tc>
          <w:tcPr>
            <w:tcW w:w="2292" w:type="dxa"/>
          </w:tcPr>
          <w:p w14:paraId="050B578B" w14:textId="77777777" w:rsidR="006F38B3" w:rsidRPr="00EB298E" w:rsidRDefault="006F38B3" w:rsidP="006F38B3">
            <w:pPr>
              <w:rPr>
                <w:rFonts w:ascii="Times New Roman" w:hAnsi="Times New Roman" w:cs="Times New Roman"/>
                <w:sz w:val="20"/>
                <w:szCs w:val="20"/>
              </w:rPr>
            </w:pPr>
          </w:p>
        </w:tc>
      </w:tr>
      <w:tr w:rsidR="006F38B3" w:rsidRPr="00EB298E" w14:paraId="67785CDA" w14:textId="34BF6D6F" w:rsidTr="00ED6AB4">
        <w:trPr>
          <w:trHeight w:val="231"/>
        </w:trPr>
        <w:tc>
          <w:tcPr>
            <w:tcW w:w="2174" w:type="dxa"/>
          </w:tcPr>
          <w:p w14:paraId="192B83D8" w14:textId="771BF4CD" w:rsidR="006F38B3" w:rsidRPr="00EB298E" w:rsidRDefault="003F2B32" w:rsidP="006F38B3">
            <w:pPr>
              <w:rPr>
                <w:rFonts w:ascii="Times New Roman" w:hAnsi="Times New Roman" w:cs="Times New Roman"/>
                <w:sz w:val="20"/>
                <w:szCs w:val="20"/>
              </w:rPr>
            </w:pPr>
            <w:r>
              <w:rPr>
                <w:rFonts w:ascii="Times New Roman" w:hAnsi="Times New Roman" w:cs="Times New Roman"/>
                <w:sz w:val="20"/>
                <w:szCs w:val="20"/>
              </w:rPr>
              <w:t>S</w:t>
            </w:r>
            <w:r w:rsidR="006F38B3" w:rsidRPr="00EB298E">
              <w:rPr>
                <w:rFonts w:ascii="Times New Roman" w:hAnsi="Times New Roman" w:cs="Times New Roman"/>
                <w:sz w:val="20"/>
                <w:szCs w:val="20"/>
              </w:rPr>
              <w:t>eems to be effective</w:t>
            </w:r>
          </w:p>
        </w:tc>
        <w:tc>
          <w:tcPr>
            <w:tcW w:w="3094" w:type="dxa"/>
          </w:tcPr>
          <w:p w14:paraId="356DB130" w14:textId="445FBD38" w:rsidR="006F38B3" w:rsidRPr="00EB298E" w:rsidRDefault="006F38B3" w:rsidP="006F38B3">
            <w:pPr>
              <w:rPr>
                <w:rFonts w:ascii="Times New Roman" w:hAnsi="Times New Roman" w:cs="Times New Roman"/>
                <w:sz w:val="20"/>
                <w:szCs w:val="20"/>
              </w:rPr>
            </w:pPr>
            <w:r w:rsidRPr="00EB298E">
              <w:rPr>
                <w:rFonts w:ascii="Times New Roman" w:hAnsi="Times New Roman" w:cs="Times New Roman"/>
                <w:sz w:val="20"/>
                <w:szCs w:val="20"/>
              </w:rPr>
              <w:t>Dependent on cause</w:t>
            </w:r>
          </w:p>
        </w:tc>
        <w:tc>
          <w:tcPr>
            <w:tcW w:w="2292" w:type="dxa"/>
          </w:tcPr>
          <w:p w14:paraId="4C334F5C" w14:textId="50308F9F" w:rsidR="006F38B3" w:rsidRPr="00EB298E" w:rsidRDefault="006F38B3" w:rsidP="006F38B3">
            <w:pPr>
              <w:rPr>
                <w:rFonts w:ascii="Times New Roman" w:hAnsi="Times New Roman" w:cs="Times New Roman"/>
                <w:sz w:val="20"/>
                <w:szCs w:val="20"/>
              </w:rPr>
            </w:pPr>
            <w:r w:rsidRPr="00EB298E">
              <w:rPr>
                <w:rFonts w:ascii="Times New Roman" w:hAnsi="Times New Roman" w:cs="Times New Roman"/>
                <w:sz w:val="20"/>
                <w:szCs w:val="20"/>
              </w:rPr>
              <w:t>Not always effective</w:t>
            </w:r>
          </w:p>
        </w:tc>
        <w:tc>
          <w:tcPr>
            <w:tcW w:w="2292" w:type="dxa"/>
          </w:tcPr>
          <w:p w14:paraId="2ED60EDF" w14:textId="77777777" w:rsidR="006F38B3" w:rsidRPr="00EB298E" w:rsidRDefault="006F38B3" w:rsidP="006F38B3">
            <w:pPr>
              <w:rPr>
                <w:rFonts w:ascii="Times New Roman" w:hAnsi="Times New Roman" w:cs="Times New Roman"/>
                <w:sz w:val="20"/>
                <w:szCs w:val="20"/>
              </w:rPr>
            </w:pPr>
          </w:p>
        </w:tc>
      </w:tr>
      <w:tr w:rsidR="006F38B3" w:rsidRPr="00EB298E" w14:paraId="23571EE1" w14:textId="55782463" w:rsidTr="00ED6AB4">
        <w:trPr>
          <w:trHeight w:val="694"/>
        </w:trPr>
        <w:tc>
          <w:tcPr>
            <w:tcW w:w="2174" w:type="dxa"/>
          </w:tcPr>
          <w:p w14:paraId="7D71B8DD" w14:textId="540F2296" w:rsidR="006F38B3" w:rsidRPr="00EB298E" w:rsidRDefault="006F38B3" w:rsidP="006F38B3">
            <w:pPr>
              <w:rPr>
                <w:rFonts w:ascii="Times New Roman" w:hAnsi="Times New Roman" w:cs="Times New Roman"/>
                <w:sz w:val="20"/>
                <w:szCs w:val="20"/>
              </w:rPr>
            </w:pPr>
            <w:r w:rsidRPr="00EB298E">
              <w:rPr>
                <w:rFonts w:ascii="Times New Roman" w:hAnsi="Times New Roman" w:cs="Times New Roman"/>
                <w:sz w:val="20"/>
                <w:szCs w:val="20"/>
              </w:rPr>
              <w:lastRenderedPageBreak/>
              <w:t>Usual effect, prescription would  be usual timings and prns</w:t>
            </w:r>
          </w:p>
        </w:tc>
        <w:tc>
          <w:tcPr>
            <w:tcW w:w="3094" w:type="dxa"/>
          </w:tcPr>
          <w:p w14:paraId="0ECE04CD" w14:textId="20364DAA" w:rsidR="006F38B3" w:rsidRPr="00EB298E" w:rsidRDefault="006F38B3" w:rsidP="006F38B3">
            <w:pPr>
              <w:rPr>
                <w:rFonts w:ascii="Times New Roman" w:hAnsi="Times New Roman" w:cs="Times New Roman"/>
                <w:sz w:val="20"/>
                <w:szCs w:val="20"/>
              </w:rPr>
            </w:pPr>
            <w:r w:rsidRPr="00EB298E">
              <w:rPr>
                <w:rFonts w:ascii="Times New Roman" w:hAnsi="Times New Roman" w:cs="Times New Roman"/>
                <w:sz w:val="20"/>
                <w:szCs w:val="20"/>
              </w:rPr>
              <w:t>Partial</w:t>
            </w:r>
          </w:p>
        </w:tc>
        <w:tc>
          <w:tcPr>
            <w:tcW w:w="2292" w:type="dxa"/>
          </w:tcPr>
          <w:p w14:paraId="109AF289" w14:textId="2A0DA5F8" w:rsidR="006F38B3" w:rsidRPr="00EB298E" w:rsidRDefault="003F2B32" w:rsidP="006F38B3">
            <w:pPr>
              <w:rPr>
                <w:rFonts w:ascii="Times New Roman" w:hAnsi="Times New Roman" w:cs="Times New Roman"/>
                <w:sz w:val="20"/>
                <w:szCs w:val="20"/>
              </w:rPr>
            </w:pPr>
            <w:r>
              <w:rPr>
                <w:rFonts w:ascii="Times New Roman" w:hAnsi="Times New Roman" w:cs="Times New Roman"/>
                <w:sz w:val="20"/>
                <w:szCs w:val="20"/>
              </w:rPr>
              <w:t>N</w:t>
            </w:r>
            <w:r w:rsidR="006F38B3" w:rsidRPr="00EB298E">
              <w:rPr>
                <w:rFonts w:ascii="Times New Roman" w:hAnsi="Times New Roman" w:cs="Times New Roman"/>
                <w:sz w:val="20"/>
                <w:szCs w:val="20"/>
              </w:rPr>
              <w:t>ot a lot</w:t>
            </w:r>
          </w:p>
        </w:tc>
        <w:tc>
          <w:tcPr>
            <w:tcW w:w="2292" w:type="dxa"/>
          </w:tcPr>
          <w:p w14:paraId="7D18D0FD" w14:textId="77777777" w:rsidR="006F38B3" w:rsidRPr="00EB298E" w:rsidRDefault="006F38B3" w:rsidP="006F38B3">
            <w:pPr>
              <w:rPr>
                <w:rFonts w:ascii="Times New Roman" w:hAnsi="Times New Roman" w:cs="Times New Roman"/>
                <w:sz w:val="20"/>
                <w:szCs w:val="20"/>
              </w:rPr>
            </w:pPr>
          </w:p>
        </w:tc>
      </w:tr>
      <w:tr w:rsidR="006F38B3" w:rsidRPr="00EB298E" w14:paraId="6EE0421C" w14:textId="6FE8E20D" w:rsidTr="00ED6AB4">
        <w:trPr>
          <w:trHeight w:val="925"/>
        </w:trPr>
        <w:tc>
          <w:tcPr>
            <w:tcW w:w="2174" w:type="dxa"/>
          </w:tcPr>
          <w:p w14:paraId="066E8DC5" w14:textId="7275CE71" w:rsidR="006F38B3" w:rsidRPr="00EB298E" w:rsidRDefault="006F38B3" w:rsidP="006F38B3">
            <w:pPr>
              <w:rPr>
                <w:rFonts w:ascii="Times New Roman" w:hAnsi="Times New Roman" w:cs="Times New Roman"/>
                <w:sz w:val="20"/>
                <w:szCs w:val="20"/>
              </w:rPr>
            </w:pPr>
            <w:r w:rsidRPr="00EB298E">
              <w:rPr>
                <w:rFonts w:ascii="Times New Roman" w:hAnsi="Times New Roman" w:cs="Times New Roman"/>
                <w:sz w:val="20"/>
                <w:szCs w:val="20"/>
              </w:rPr>
              <w:t>Was effective within 20 mins (NB only one person)</w:t>
            </w:r>
          </w:p>
        </w:tc>
        <w:tc>
          <w:tcPr>
            <w:tcW w:w="3094" w:type="dxa"/>
          </w:tcPr>
          <w:p w14:paraId="5A417D48" w14:textId="59A1812A" w:rsidR="006F38B3" w:rsidRPr="00EB298E" w:rsidRDefault="00EF3D69" w:rsidP="006F38B3">
            <w:pPr>
              <w:rPr>
                <w:rFonts w:ascii="Times New Roman" w:hAnsi="Times New Roman" w:cs="Times New Roman"/>
                <w:sz w:val="20"/>
                <w:szCs w:val="20"/>
              </w:rPr>
            </w:pPr>
            <w:r>
              <w:rPr>
                <w:rFonts w:ascii="Times New Roman" w:hAnsi="Times New Roman" w:cs="Times New Roman"/>
                <w:sz w:val="20"/>
                <w:szCs w:val="20"/>
              </w:rPr>
              <w:t>V</w:t>
            </w:r>
            <w:r w:rsidR="006F38B3" w:rsidRPr="00EB298E">
              <w:rPr>
                <w:rFonts w:ascii="Times New Roman" w:hAnsi="Times New Roman" w:cs="Times New Roman"/>
                <w:sz w:val="20"/>
                <w:szCs w:val="20"/>
              </w:rPr>
              <w:t xml:space="preserve">ariable. </w:t>
            </w:r>
            <w:r>
              <w:rPr>
                <w:rFonts w:ascii="Times New Roman" w:hAnsi="Times New Roman" w:cs="Times New Roman"/>
                <w:sz w:val="20"/>
                <w:szCs w:val="20"/>
              </w:rPr>
              <w:t>C</w:t>
            </w:r>
            <w:r w:rsidR="006F38B3" w:rsidRPr="00EB298E">
              <w:rPr>
                <w:rFonts w:ascii="Times New Roman" w:hAnsi="Times New Roman" w:cs="Times New Roman"/>
                <w:sz w:val="20"/>
                <w:szCs w:val="20"/>
              </w:rPr>
              <w:t>ough not been the major symptoms in our patients</w:t>
            </w:r>
          </w:p>
        </w:tc>
        <w:tc>
          <w:tcPr>
            <w:tcW w:w="2292" w:type="dxa"/>
          </w:tcPr>
          <w:p w14:paraId="1D700E46" w14:textId="250F796D" w:rsidR="006F38B3" w:rsidRPr="00EB298E" w:rsidRDefault="00EF3D69" w:rsidP="006F38B3">
            <w:pPr>
              <w:rPr>
                <w:rFonts w:ascii="Times New Roman" w:hAnsi="Times New Roman" w:cs="Times New Roman"/>
                <w:sz w:val="20"/>
                <w:szCs w:val="20"/>
              </w:rPr>
            </w:pPr>
            <w:r>
              <w:rPr>
                <w:rFonts w:ascii="Times New Roman" w:hAnsi="Times New Roman" w:cs="Times New Roman"/>
                <w:sz w:val="20"/>
                <w:szCs w:val="20"/>
              </w:rPr>
              <w:t>C</w:t>
            </w:r>
            <w:r w:rsidR="006F38B3" w:rsidRPr="00EC2A05">
              <w:rPr>
                <w:rFonts w:ascii="Times New Roman" w:hAnsi="Times New Roman" w:cs="Times New Roman"/>
                <w:sz w:val="20"/>
                <w:szCs w:val="20"/>
              </w:rPr>
              <w:t>odeine not particularly  morphine a little  saline nebs a bit better</w:t>
            </w:r>
          </w:p>
        </w:tc>
        <w:tc>
          <w:tcPr>
            <w:tcW w:w="2292" w:type="dxa"/>
          </w:tcPr>
          <w:p w14:paraId="5434F09A" w14:textId="77777777" w:rsidR="006F38B3" w:rsidRPr="00EB298E" w:rsidRDefault="006F38B3" w:rsidP="006F38B3">
            <w:pPr>
              <w:rPr>
                <w:rFonts w:ascii="Times New Roman" w:hAnsi="Times New Roman" w:cs="Times New Roman"/>
                <w:sz w:val="20"/>
                <w:szCs w:val="20"/>
              </w:rPr>
            </w:pPr>
          </w:p>
        </w:tc>
      </w:tr>
      <w:tr w:rsidR="006F38B3" w:rsidRPr="00EB298E" w14:paraId="1118E12D" w14:textId="403EA179" w:rsidTr="00ED6AB4">
        <w:trPr>
          <w:trHeight w:val="462"/>
        </w:trPr>
        <w:tc>
          <w:tcPr>
            <w:tcW w:w="2174" w:type="dxa"/>
          </w:tcPr>
          <w:p w14:paraId="274C8646" w14:textId="1C3B8800" w:rsidR="006F38B3" w:rsidRPr="00EB298E" w:rsidRDefault="006F38B3" w:rsidP="006F38B3">
            <w:pPr>
              <w:rPr>
                <w:rFonts w:ascii="Times New Roman" w:hAnsi="Times New Roman" w:cs="Times New Roman"/>
                <w:sz w:val="20"/>
                <w:szCs w:val="20"/>
              </w:rPr>
            </w:pPr>
            <w:r w:rsidRPr="00EB298E">
              <w:rPr>
                <w:rFonts w:ascii="Times New Roman" w:hAnsi="Times New Roman" w:cs="Times New Roman"/>
                <w:sz w:val="20"/>
                <w:szCs w:val="20"/>
              </w:rPr>
              <w:t>30 mins - 1 hr and reasonably helpful</w:t>
            </w:r>
          </w:p>
        </w:tc>
        <w:tc>
          <w:tcPr>
            <w:tcW w:w="3094" w:type="dxa"/>
          </w:tcPr>
          <w:p w14:paraId="3DC7E02E" w14:textId="13D6C943" w:rsidR="006F38B3" w:rsidRPr="00EB298E" w:rsidRDefault="00EF3D69" w:rsidP="006F38B3">
            <w:pPr>
              <w:rPr>
                <w:rFonts w:ascii="Times New Roman" w:hAnsi="Times New Roman" w:cs="Times New Roman"/>
                <w:sz w:val="20"/>
                <w:szCs w:val="20"/>
              </w:rPr>
            </w:pPr>
            <w:r>
              <w:rPr>
                <w:rFonts w:ascii="Times New Roman" w:hAnsi="Times New Roman" w:cs="Times New Roman"/>
                <w:sz w:val="20"/>
                <w:szCs w:val="20"/>
              </w:rPr>
              <w:t>S</w:t>
            </w:r>
            <w:r w:rsidR="006F38B3" w:rsidRPr="00EB298E">
              <w:rPr>
                <w:rFonts w:ascii="Times New Roman" w:hAnsi="Times New Roman" w:cs="Times New Roman"/>
                <w:sz w:val="20"/>
                <w:szCs w:val="20"/>
              </w:rPr>
              <w:t>ometimes it will work good</w:t>
            </w:r>
          </w:p>
        </w:tc>
        <w:tc>
          <w:tcPr>
            <w:tcW w:w="2292" w:type="dxa"/>
          </w:tcPr>
          <w:p w14:paraId="37F019C1" w14:textId="0366C0C1" w:rsidR="006F38B3" w:rsidRPr="00EB298E" w:rsidRDefault="006F38B3" w:rsidP="006F38B3">
            <w:pPr>
              <w:rPr>
                <w:rFonts w:ascii="Times New Roman" w:hAnsi="Times New Roman" w:cs="Times New Roman"/>
                <w:sz w:val="20"/>
                <w:szCs w:val="20"/>
              </w:rPr>
            </w:pPr>
            <w:r w:rsidRPr="005664DB">
              <w:rPr>
                <w:rFonts w:ascii="Times New Roman" w:hAnsi="Times New Roman" w:cs="Times New Roman"/>
                <w:sz w:val="20"/>
                <w:szCs w:val="20"/>
              </w:rPr>
              <w:t>Poor response</w:t>
            </w:r>
          </w:p>
        </w:tc>
        <w:tc>
          <w:tcPr>
            <w:tcW w:w="2292" w:type="dxa"/>
          </w:tcPr>
          <w:p w14:paraId="3DC585E9" w14:textId="77777777" w:rsidR="006F38B3" w:rsidRPr="005664DB" w:rsidRDefault="006F38B3" w:rsidP="006F38B3">
            <w:pPr>
              <w:rPr>
                <w:rFonts w:ascii="Times New Roman" w:hAnsi="Times New Roman" w:cs="Times New Roman"/>
                <w:sz w:val="20"/>
                <w:szCs w:val="20"/>
              </w:rPr>
            </w:pPr>
          </w:p>
        </w:tc>
      </w:tr>
      <w:tr w:rsidR="006F38B3" w:rsidRPr="00EB298E" w14:paraId="4524AE4A" w14:textId="32B6CB12" w:rsidTr="00ED6AB4">
        <w:trPr>
          <w:trHeight w:val="231"/>
        </w:trPr>
        <w:tc>
          <w:tcPr>
            <w:tcW w:w="2174" w:type="dxa"/>
          </w:tcPr>
          <w:p w14:paraId="745D2687" w14:textId="0AE75E98" w:rsidR="006F38B3" w:rsidRPr="00EB298E" w:rsidRDefault="006F38B3" w:rsidP="006F38B3">
            <w:pPr>
              <w:rPr>
                <w:rFonts w:ascii="Times New Roman" w:hAnsi="Times New Roman" w:cs="Times New Roman"/>
                <w:sz w:val="20"/>
                <w:szCs w:val="20"/>
              </w:rPr>
            </w:pPr>
            <w:r w:rsidRPr="00EB298E">
              <w:rPr>
                <w:rFonts w:ascii="Times New Roman" w:hAnsi="Times New Roman" w:cs="Times New Roman"/>
                <w:sz w:val="20"/>
                <w:szCs w:val="20"/>
              </w:rPr>
              <w:t>Generally effective</w:t>
            </w:r>
          </w:p>
        </w:tc>
        <w:tc>
          <w:tcPr>
            <w:tcW w:w="3094" w:type="dxa"/>
          </w:tcPr>
          <w:p w14:paraId="349C026E" w14:textId="53F97C4E" w:rsidR="006F38B3" w:rsidRPr="00EB298E" w:rsidRDefault="006F38B3" w:rsidP="006F38B3">
            <w:pPr>
              <w:rPr>
                <w:rFonts w:ascii="Times New Roman" w:hAnsi="Times New Roman" w:cs="Times New Roman"/>
                <w:sz w:val="20"/>
                <w:szCs w:val="20"/>
              </w:rPr>
            </w:pPr>
            <w:r w:rsidRPr="00EB298E">
              <w:rPr>
                <w:rFonts w:ascii="Times New Roman" w:hAnsi="Times New Roman" w:cs="Times New Roman"/>
                <w:sz w:val="20"/>
                <w:szCs w:val="20"/>
              </w:rPr>
              <w:t>Depends on the patient and cause of cough</w:t>
            </w:r>
          </w:p>
        </w:tc>
        <w:tc>
          <w:tcPr>
            <w:tcW w:w="2292" w:type="dxa"/>
          </w:tcPr>
          <w:p w14:paraId="6015F353" w14:textId="716E479C" w:rsidR="006F38B3" w:rsidRPr="00EB298E" w:rsidRDefault="00EF3D69" w:rsidP="006F38B3">
            <w:pPr>
              <w:rPr>
                <w:rFonts w:ascii="Times New Roman" w:hAnsi="Times New Roman" w:cs="Times New Roman"/>
                <w:sz w:val="20"/>
                <w:szCs w:val="20"/>
              </w:rPr>
            </w:pPr>
            <w:r>
              <w:rPr>
                <w:rFonts w:ascii="Times New Roman" w:hAnsi="Times New Roman" w:cs="Times New Roman"/>
                <w:sz w:val="20"/>
                <w:szCs w:val="20"/>
              </w:rPr>
              <w:t>N</w:t>
            </w:r>
            <w:r w:rsidR="006F38B3" w:rsidRPr="007655D7">
              <w:rPr>
                <w:rFonts w:ascii="Times New Roman" w:hAnsi="Times New Roman" w:cs="Times New Roman"/>
                <w:sz w:val="20"/>
                <w:szCs w:val="20"/>
              </w:rPr>
              <w:t>ot well</w:t>
            </w:r>
          </w:p>
        </w:tc>
        <w:tc>
          <w:tcPr>
            <w:tcW w:w="2292" w:type="dxa"/>
          </w:tcPr>
          <w:p w14:paraId="29993AD2" w14:textId="77777777" w:rsidR="006F38B3" w:rsidRPr="00EB298E" w:rsidRDefault="006F38B3" w:rsidP="006F38B3">
            <w:pPr>
              <w:rPr>
                <w:rFonts w:ascii="Times New Roman" w:hAnsi="Times New Roman" w:cs="Times New Roman"/>
                <w:sz w:val="20"/>
                <w:szCs w:val="20"/>
              </w:rPr>
            </w:pPr>
          </w:p>
        </w:tc>
      </w:tr>
      <w:tr w:rsidR="006F38B3" w:rsidRPr="00EB298E" w14:paraId="209F912D" w14:textId="3D213FAF" w:rsidTr="00ED6AB4">
        <w:trPr>
          <w:trHeight w:val="925"/>
        </w:trPr>
        <w:tc>
          <w:tcPr>
            <w:tcW w:w="2174" w:type="dxa"/>
          </w:tcPr>
          <w:p w14:paraId="57EDD157" w14:textId="77777777" w:rsidR="006F38B3" w:rsidRPr="00EB298E" w:rsidRDefault="006F38B3" w:rsidP="006F38B3">
            <w:pPr>
              <w:rPr>
                <w:rFonts w:ascii="Times New Roman" w:hAnsi="Times New Roman" w:cs="Times New Roman"/>
                <w:sz w:val="20"/>
                <w:szCs w:val="20"/>
              </w:rPr>
            </w:pPr>
          </w:p>
        </w:tc>
        <w:tc>
          <w:tcPr>
            <w:tcW w:w="3094" w:type="dxa"/>
          </w:tcPr>
          <w:p w14:paraId="5984E892" w14:textId="77543EB7" w:rsidR="006F38B3" w:rsidRPr="00EB298E" w:rsidRDefault="006F38B3" w:rsidP="006F38B3">
            <w:pPr>
              <w:rPr>
                <w:rFonts w:ascii="Times New Roman" w:hAnsi="Times New Roman" w:cs="Times New Roman"/>
                <w:sz w:val="20"/>
                <w:szCs w:val="20"/>
              </w:rPr>
            </w:pPr>
            <w:r w:rsidRPr="00EB298E">
              <w:rPr>
                <w:rFonts w:ascii="Times New Roman" w:hAnsi="Times New Roman" w:cs="Times New Roman"/>
                <w:sz w:val="20"/>
                <w:szCs w:val="20"/>
              </w:rPr>
              <w:t>Linctus sometimes effective  Morphine often effective wit</w:t>
            </w:r>
            <w:r>
              <w:rPr>
                <w:rFonts w:ascii="Times New Roman" w:hAnsi="Times New Roman" w:cs="Times New Roman"/>
                <w:sz w:val="20"/>
                <w:szCs w:val="20"/>
              </w:rPr>
              <w:t>h</w:t>
            </w:r>
            <w:r w:rsidRPr="00EB298E">
              <w:rPr>
                <w:rFonts w:ascii="Times New Roman" w:hAnsi="Times New Roman" w:cs="Times New Roman"/>
                <w:sz w:val="20"/>
                <w:szCs w:val="20"/>
              </w:rPr>
              <w:t>in 30mins  Nebs - variable effectiveness within short time (,15mins and sometimes immediately helpful)</w:t>
            </w:r>
          </w:p>
        </w:tc>
        <w:tc>
          <w:tcPr>
            <w:tcW w:w="2292" w:type="dxa"/>
          </w:tcPr>
          <w:p w14:paraId="5ADB0D71" w14:textId="1C3F4561" w:rsidR="006F38B3" w:rsidRPr="00EB298E" w:rsidRDefault="006F38B3" w:rsidP="006F38B3">
            <w:pPr>
              <w:rPr>
                <w:rFonts w:ascii="Times New Roman" w:hAnsi="Times New Roman" w:cs="Times New Roman"/>
                <w:sz w:val="20"/>
                <w:szCs w:val="20"/>
              </w:rPr>
            </w:pPr>
            <w:r w:rsidRPr="005528FD">
              <w:rPr>
                <w:rFonts w:ascii="Times New Roman" w:hAnsi="Times New Roman" w:cs="Times New Roman"/>
                <w:sz w:val="20"/>
                <w:szCs w:val="20"/>
              </w:rPr>
              <w:t>Not as many patients have been sig troubled by cough as expected, but when it is a sig feature it has been difficult to stop</w:t>
            </w:r>
          </w:p>
        </w:tc>
        <w:tc>
          <w:tcPr>
            <w:tcW w:w="2292" w:type="dxa"/>
          </w:tcPr>
          <w:p w14:paraId="3F94F357" w14:textId="77777777" w:rsidR="006F38B3" w:rsidRPr="00EB298E" w:rsidRDefault="006F38B3" w:rsidP="006F38B3">
            <w:pPr>
              <w:rPr>
                <w:rFonts w:ascii="Times New Roman" w:hAnsi="Times New Roman" w:cs="Times New Roman"/>
                <w:sz w:val="20"/>
                <w:szCs w:val="20"/>
              </w:rPr>
            </w:pPr>
          </w:p>
        </w:tc>
      </w:tr>
      <w:tr w:rsidR="006F38B3" w:rsidRPr="00EB298E" w14:paraId="4435B649" w14:textId="7EBE035B" w:rsidTr="00ED6AB4">
        <w:trPr>
          <w:trHeight w:val="231"/>
        </w:trPr>
        <w:tc>
          <w:tcPr>
            <w:tcW w:w="2174" w:type="dxa"/>
          </w:tcPr>
          <w:p w14:paraId="05731511" w14:textId="77777777" w:rsidR="006F38B3" w:rsidRPr="00EB298E" w:rsidRDefault="006F38B3" w:rsidP="006F38B3">
            <w:pPr>
              <w:rPr>
                <w:rFonts w:ascii="Times New Roman" w:hAnsi="Times New Roman" w:cs="Times New Roman"/>
                <w:sz w:val="20"/>
                <w:szCs w:val="20"/>
              </w:rPr>
            </w:pPr>
          </w:p>
        </w:tc>
        <w:tc>
          <w:tcPr>
            <w:tcW w:w="3094" w:type="dxa"/>
          </w:tcPr>
          <w:p w14:paraId="2AFBF196" w14:textId="4F13943A" w:rsidR="006F38B3" w:rsidRPr="00EB298E" w:rsidRDefault="00EF3D69" w:rsidP="006F38B3">
            <w:pPr>
              <w:rPr>
                <w:rFonts w:ascii="Times New Roman" w:hAnsi="Times New Roman" w:cs="Times New Roman"/>
                <w:sz w:val="20"/>
                <w:szCs w:val="20"/>
              </w:rPr>
            </w:pPr>
            <w:r>
              <w:rPr>
                <w:rFonts w:ascii="Times New Roman" w:hAnsi="Times New Roman" w:cs="Times New Roman"/>
                <w:sz w:val="20"/>
                <w:szCs w:val="20"/>
              </w:rPr>
              <w:t>I</w:t>
            </w:r>
            <w:r w:rsidR="006F38B3" w:rsidRPr="00257D9F">
              <w:rPr>
                <w:rFonts w:ascii="Times New Roman" w:hAnsi="Times New Roman" w:cs="Times New Roman"/>
                <w:sz w:val="20"/>
                <w:szCs w:val="20"/>
              </w:rPr>
              <w:t>ndividual variation and dose dependent</w:t>
            </w:r>
          </w:p>
        </w:tc>
        <w:tc>
          <w:tcPr>
            <w:tcW w:w="2292" w:type="dxa"/>
          </w:tcPr>
          <w:p w14:paraId="1E6FDB1D" w14:textId="36C61061" w:rsidR="006F38B3" w:rsidRPr="00EB298E" w:rsidRDefault="006F38B3" w:rsidP="006F38B3">
            <w:pPr>
              <w:rPr>
                <w:rFonts w:ascii="Times New Roman" w:hAnsi="Times New Roman" w:cs="Times New Roman"/>
                <w:sz w:val="20"/>
                <w:szCs w:val="20"/>
              </w:rPr>
            </w:pPr>
            <w:r>
              <w:rPr>
                <w:rFonts w:ascii="Times New Roman" w:hAnsi="Times New Roman" w:cs="Times New Roman"/>
                <w:sz w:val="20"/>
                <w:szCs w:val="20"/>
              </w:rPr>
              <w:t>Not great</w:t>
            </w:r>
          </w:p>
        </w:tc>
        <w:tc>
          <w:tcPr>
            <w:tcW w:w="2292" w:type="dxa"/>
          </w:tcPr>
          <w:p w14:paraId="5A93A32F" w14:textId="77777777" w:rsidR="006F38B3" w:rsidRPr="00EB298E" w:rsidRDefault="006F38B3" w:rsidP="006F38B3">
            <w:pPr>
              <w:rPr>
                <w:rFonts w:ascii="Times New Roman" w:hAnsi="Times New Roman" w:cs="Times New Roman"/>
                <w:sz w:val="20"/>
                <w:szCs w:val="20"/>
              </w:rPr>
            </w:pPr>
          </w:p>
        </w:tc>
      </w:tr>
      <w:tr w:rsidR="006F38B3" w:rsidRPr="00EB298E" w14:paraId="2B9F02EA" w14:textId="24432280" w:rsidTr="00ED6AB4">
        <w:trPr>
          <w:trHeight w:val="231"/>
        </w:trPr>
        <w:tc>
          <w:tcPr>
            <w:tcW w:w="2174" w:type="dxa"/>
          </w:tcPr>
          <w:p w14:paraId="491D868F" w14:textId="77777777" w:rsidR="006F38B3" w:rsidRPr="00EB298E" w:rsidRDefault="006F38B3" w:rsidP="006F38B3">
            <w:pPr>
              <w:rPr>
                <w:rFonts w:ascii="Times New Roman" w:hAnsi="Times New Roman" w:cs="Times New Roman"/>
                <w:sz w:val="20"/>
                <w:szCs w:val="20"/>
              </w:rPr>
            </w:pPr>
          </w:p>
        </w:tc>
        <w:tc>
          <w:tcPr>
            <w:tcW w:w="3094" w:type="dxa"/>
          </w:tcPr>
          <w:p w14:paraId="0CBFF57E" w14:textId="1C55A47B" w:rsidR="006F38B3" w:rsidRPr="00257D9F" w:rsidRDefault="00EF3D69" w:rsidP="006F38B3">
            <w:pPr>
              <w:rPr>
                <w:rFonts w:ascii="Times New Roman" w:hAnsi="Times New Roman" w:cs="Times New Roman"/>
                <w:sz w:val="20"/>
                <w:szCs w:val="20"/>
              </w:rPr>
            </w:pPr>
            <w:r>
              <w:rPr>
                <w:rFonts w:ascii="Times New Roman" w:hAnsi="Times New Roman" w:cs="Times New Roman"/>
                <w:sz w:val="20"/>
                <w:szCs w:val="20"/>
              </w:rPr>
              <w:t>V</w:t>
            </w:r>
            <w:r w:rsidR="006F38B3" w:rsidRPr="003809EC">
              <w:rPr>
                <w:rFonts w:ascii="Times New Roman" w:hAnsi="Times New Roman" w:cs="Times New Roman"/>
                <w:sz w:val="20"/>
                <w:szCs w:val="20"/>
              </w:rPr>
              <w:t>ariable depending on individual patients</w:t>
            </w:r>
          </w:p>
        </w:tc>
        <w:tc>
          <w:tcPr>
            <w:tcW w:w="2292" w:type="dxa"/>
          </w:tcPr>
          <w:p w14:paraId="3B399893" w14:textId="6C9753D8" w:rsidR="006F38B3" w:rsidRPr="00EB298E" w:rsidRDefault="00EF3D69" w:rsidP="006F38B3">
            <w:pPr>
              <w:rPr>
                <w:rFonts w:ascii="Times New Roman" w:hAnsi="Times New Roman" w:cs="Times New Roman"/>
                <w:sz w:val="20"/>
                <w:szCs w:val="20"/>
              </w:rPr>
            </w:pPr>
            <w:r>
              <w:rPr>
                <w:rFonts w:ascii="Times New Roman" w:hAnsi="Times New Roman" w:cs="Times New Roman"/>
                <w:sz w:val="20"/>
                <w:szCs w:val="20"/>
              </w:rPr>
              <w:t>N</w:t>
            </w:r>
            <w:r w:rsidR="006F38B3" w:rsidRPr="008D665C">
              <w:rPr>
                <w:rFonts w:ascii="Times New Roman" w:hAnsi="Times New Roman" w:cs="Times New Roman"/>
                <w:sz w:val="20"/>
                <w:szCs w:val="20"/>
              </w:rPr>
              <w:t>ot always effective - some cases on ongoing persistent cough</w:t>
            </w:r>
          </w:p>
        </w:tc>
        <w:tc>
          <w:tcPr>
            <w:tcW w:w="2292" w:type="dxa"/>
          </w:tcPr>
          <w:p w14:paraId="3E8F46B1" w14:textId="77777777" w:rsidR="006F38B3" w:rsidRPr="00EB298E" w:rsidRDefault="006F38B3" w:rsidP="006F38B3">
            <w:pPr>
              <w:rPr>
                <w:rFonts w:ascii="Times New Roman" w:hAnsi="Times New Roman" w:cs="Times New Roman"/>
                <w:sz w:val="20"/>
                <w:szCs w:val="20"/>
              </w:rPr>
            </w:pPr>
          </w:p>
        </w:tc>
      </w:tr>
      <w:tr w:rsidR="006F38B3" w:rsidRPr="00EB298E" w14:paraId="2BE25516" w14:textId="77777777" w:rsidTr="00ED6AB4">
        <w:trPr>
          <w:trHeight w:val="231"/>
        </w:trPr>
        <w:tc>
          <w:tcPr>
            <w:tcW w:w="2174" w:type="dxa"/>
          </w:tcPr>
          <w:p w14:paraId="233C1E7C" w14:textId="77777777" w:rsidR="006F38B3" w:rsidRPr="00EB298E" w:rsidRDefault="006F38B3" w:rsidP="006F38B3">
            <w:pPr>
              <w:rPr>
                <w:rFonts w:ascii="Times New Roman" w:hAnsi="Times New Roman" w:cs="Times New Roman"/>
                <w:sz w:val="20"/>
                <w:szCs w:val="20"/>
              </w:rPr>
            </w:pPr>
          </w:p>
        </w:tc>
        <w:tc>
          <w:tcPr>
            <w:tcW w:w="3094" w:type="dxa"/>
          </w:tcPr>
          <w:p w14:paraId="546A4094" w14:textId="004A70D5" w:rsidR="006F38B3" w:rsidRPr="003809EC" w:rsidRDefault="006F38B3" w:rsidP="006F38B3">
            <w:pPr>
              <w:rPr>
                <w:rFonts w:ascii="Times New Roman" w:hAnsi="Times New Roman" w:cs="Times New Roman"/>
                <w:sz w:val="20"/>
                <w:szCs w:val="20"/>
              </w:rPr>
            </w:pPr>
            <w:r w:rsidRPr="00D54130">
              <w:rPr>
                <w:rFonts w:ascii="Times New Roman" w:hAnsi="Times New Roman" w:cs="Times New Roman"/>
                <w:sz w:val="20"/>
                <w:szCs w:val="20"/>
              </w:rPr>
              <w:t>Some effectiveness. Dependant on patient.</w:t>
            </w:r>
          </w:p>
        </w:tc>
        <w:tc>
          <w:tcPr>
            <w:tcW w:w="2292" w:type="dxa"/>
          </w:tcPr>
          <w:p w14:paraId="0B3C5D30" w14:textId="7907DC37" w:rsidR="006F38B3" w:rsidRPr="00FE1DC7" w:rsidRDefault="006F38B3" w:rsidP="006F38B3">
            <w:pPr>
              <w:rPr>
                <w:rFonts w:ascii="Times New Roman" w:hAnsi="Times New Roman" w:cs="Times New Roman"/>
                <w:sz w:val="20"/>
                <w:szCs w:val="20"/>
              </w:rPr>
            </w:pPr>
            <w:r w:rsidRPr="005B1235">
              <w:rPr>
                <w:rFonts w:ascii="Times New Roman" w:hAnsi="Times New Roman" w:cs="Times New Roman"/>
                <w:sz w:val="20"/>
                <w:szCs w:val="20"/>
              </w:rPr>
              <w:t>Minimal change to symptoms</w:t>
            </w:r>
          </w:p>
        </w:tc>
        <w:tc>
          <w:tcPr>
            <w:tcW w:w="2292" w:type="dxa"/>
          </w:tcPr>
          <w:p w14:paraId="25CFB1BD" w14:textId="77777777" w:rsidR="006F38B3" w:rsidRPr="00EB298E" w:rsidRDefault="006F38B3" w:rsidP="006F38B3">
            <w:pPr>
              <w:rPr>
                <w:rFonts w:ascii="Times New Roman" w:hAnsi="Times New Roman" w:cs="Times New Roman"/>
                <w:sz w:val="20"/>
                <w:szCs w:val="20"/>
              </w:rPr>
            </w:pPr>
          </w:p>
        </w:tc>
      </w:tr>
      <w:tr w:rsidR="006F38B3" w:rsidRPr="00EB298E" w14:paraId="3E53F987" w14:textId="77777777" w:rsidTr="00ED6AB4">
        <w:trPr>
          <w:trHeight w:val="231"/>
        </w:trPr>
        <w:tc>
          <w:tcPr>
            <w:tcW w:w="2174" w:type="dxa"/>
          </w:tcPr>
          <w:p w14:paraId="02714C56" w14:textId="77777777" w:rsidR="006F38B3" w:rsidRPr="00EB298E" w:rsidRDefault="006F38B3" w:rsidP="006F38B3">
            <w:pPr>
              <w:rPr>
                <w:rFonts w:ascii="Times New Roman" w:hAnsi="Times New Roman" w:cs="Times New Roman"/>
                <w:sz w:val="20"/>
                <w:szCs w:val="20"/>
              </w:rPr>
            </w:pPr>
          </w:p>
        </w:tc>
        <w:tc>
          <w:tcPr>
            <w:tcW w:w="3094" w:type="dxa"/>
          </w:tcPr>
          <w:p w14:paraId="4F8A1E09" w14:textId="1D9615DA" w:rsidR="006F38B3" w:rsidRPr="003809EC" w:rsidRDefault="00EF3D69" w:rsidP="006F38B3">
            <w:pPr>
              <w:rPr>
                <w:rFonts w:ascii="Times New Roman" w:hAnsi="Times New Roman" w:cs="Times New Roman"/>
                <w:sz w:val="20"/>
                <w:szCs w:val="20"/>
              </w:rPr>
            </w:pPr>
            <w:r>
              <w:rPr>
                <w:rFonts w:ascii="Times New Roman" w:hAnsi="Times New Roman" w:cs="Times New Roman"/>
                <w:sz w:val="20"/>
                <w:szCs w:val="20"/>
              </w:rPr>
              <w:t>N</w:t>
            </w:r>
            <w:r w:rsidR="006F38B3" w:rsidRPr="000C19A9">
              <w:rPr>
                <w:rFonts w:ascii="Times New Roman" w:hAnsi="Times New Roman" w:cs="Times New Roman"/>
                <w:sz w:val="20"/>
                <w:szCs w:val="20"/>
              </w:rPr>
              <w:t>ot always effective but helps</w:t>
            </w:r>
          </w:p>
        </w:tc>
        <w:tc>
          <w:tcPr>
            <w:tcW w:w="2292" w:type="dxa"/>
          </w:tcPr>
          <w:p w14:paraId="00AF3237" w14:textId="3A445C7B" w:rsidR="006F38B3" w:rsidRPr="008D665C" w:rsidRDefault="006F38B3" w:rsidP="006F38B3">
            <w:pPr>
              <w:rPr>
                <w:rFonts w:ascii="Times New Roman" w:hAnsi="Times New Roman" w:cs="Times New Roman"/>
                <w:sz w:val="20"/>
                <w:szCs w:val="20"/>
              </w:rPr>
            </w:pPr>
          </w:p>
        </w:tc>
        <w:tc>
          <w:tcPr>
            <w:tcW w:w="2292" w:type="dxa"/>
          </w:tcPr>
          <w:p w14:paraId="5C262485" w14:textId="77777777" w:rsidR="006F38B3" w:rsidRPr="00EB298E" w:rsidRDefault="006F38B3" w:rsidP="006F38B3">
            <w:pPr>
              <w:rPr>
                <w:rFonts w:ascii="Times New Roman" w:hAnsi="Times New Roman" w:cs="Times New Roman"/>
                <w:sz w:val="20"/>
                <w:szCs w:val="20"/>
              </w:rPr>
            </w:pPr>
          </w:p>
        </w:tc>
      </w:tr>
    </w:tbl>
    <w:p w14:paraId="073493BA" w14:textId="752A0AAE" w:rsidR="006D7834" w:rsidRDefault="006D7834" w:rsidP="00851A7F">
      <w:pPr>
        <w:tabs>
          <w:tab w:val="left" w:pos="2480"/>
        </w:tabs>
        <w:rPr>
          <w:rFonts w:ascii="Times New Roman" w:hAnsi="Times New Roman" w:cs="Times New Roman"/>
        </w:rPr>
      </w:pPr>
    </w:p>
    <w:p w14:paraId="68E8A886" w14:textId="77777777" w:rsidR="0073508E" w:rsidRPr="00851A7F" w:rsidRDefault="0073508E" w:rsidP="00851A7F">
      <w:pPr>
        <w:tabs>
          <w:tab w:val="left" w:pos="2480"/>
        </w:tabs>
        <w:rPr>
          <w:rFonts w:ascii="Times New Roman" w:hAnsi="Times New Roman" w:cs="Times New Roman"/>
        </w:rPr>
      </w:pPr>
    </w:p>
    <w:p w14:paraId="717E50EF" w14:textId="7A42AE4B" w:rsidR="00FD05B8" w:rsidRPr="00EF3D69" w:rsidRDefault="00EA2C10" w:rsidP="00EF3D69">
      <w:pPr>
        <w:pStyle w:val="Heading1"/>
        <w:rPr>
          <w:rFonts w:ascii="Times New Roman" w:hAnsi="Times New Roman" w:cs="Times New Roman"/>
          <w:color w:val="auto"/>
          <w:sz w:val="24"/>
          <w:szCs w:val="24"/>
        </w:rPr>
      </w:pPr>
      <w:bookmarkStart w:id="13" w:name="_Toc107210883"/>
      <w:r w:rsidRPr="00EF3D69">
        <w:rPr>
          <w:rFonts w:ascii="Times New Roman" w:hAnsi="Times New Roman" w:cs="Times New Roman"/>
          <w:color w:val="auto"/>
          <w:sz w:val="24"/>
          <w:szCs w:val="24"/>
        </w:rPr>
        <w:t xml:space="preserve">Appendix </w:t>
      </w:r>
      <w:r w:rsidR="00EE0238">
        <w:rPr>
          <w:rFonts w:ascii="Times New Roman" w:hAnsi="Times New Roman" w:cs="Times New Roman"/>
          <w:color w:val="auto"/>
          <w:sz w:val="24"/>
          <w:szCs w:val="24"/>
        </w:rPr>
        <w:t>5</w:t>
      </w:r>
      <w:r w:rsidR="0008595C" w:rsidRPr="00EF3D69">
        <w:rPr>
          <w:rFonts w:ascii="Times New Roman" w:hAnsi="Times New Roman" w:cs="Times New Roman"/>
          <w:color w:val="auto"/>
          <w:sz w:val="24"/>
          <w:szCs w:val="24"/>
        </w:rPr>
        <w:t>a</w:t>
      </w:r>
      <w:r w:rsidR="00A1693F" w:rsidRPr="00EF3D69">
        <w:rPr>
          <w:rFonts w:ascii="Times New Roman" w:hAnsi="Times New Roman" w:cs="Times New Roman"/>
          <w:color w:val="auto"/>
          <w:sz w:val="24"/>
          <w:szCs w:val="24"/>
        </w:rPr>
        <w:t xml:space="preserve">: </w:t>
      </w:r>
      <w:r w:rsidR="00FD05B8" w:rsidRPr="00EF3D69">
        <w:rPr>
          <w:rFonts w:ascii="Times New Roman" w:hAnsi="Times New Roman" w:cs="Times New Roman"/>
          <w:color w:val="auto"/>
          <w:sz w:val="24"/>
          <w:szCs w:val="24"/>
        </w:rPr>
        <w:t xml:space="preserve">Types of medicines </w:t>
      </w:r>
      <w:r w:rsidR="00BB680F" w:rsidRPr="00EF3D69">
        <w:rPr>
          <w:rFonts w:ascii="Times New Roman" w:hAnsi="Times New Roman" w:cs="Times New Roman"/>
          <w:color w:val="auto"/>
          <w:sz w:val="24"/>
          <w:szCs w:val="24"/>
        </w:rPr>
        <w:t>prescribed for fever</w:t>
      </w:r>
      <w:bookmarkEnd w:id="13"/>
    </w:p>
    <w:tbl>
      <w:tblPr>
        <w:tblStyle w:val="TableGrid"/>
        <w:tblW w:w="0" w:type="auto"/>
        <w:tblLook w:val="04A0" w:firstRow="1" w:lastRow="0" w:firstColumn="1" w:lastColumn="0" w:noHBand="0" w:noVBand="1"/>
      </w:tblPr>
      <w:tblGrid>
        <w:gridCol w:w="1842"/>
        <w:gridCol w:w="7174"/>
      </w:tblGrid>
      <w:tr w:rsidR="00FD05B8" w:rsidRPr="00674581" w14:paraId="4E4F71C7" w14:textId="77777777" w:rsidTr="00A27D42">
        <w:tc>
          <w:tcPr>
            <w:tcW w:w="1842" w:type="dxa"/>
          </w:tcPr>
          <w:p w14:paraId="15F3D7AA" w14:textId="77777777" w:rsidR="00FD05B8" w:rsidRPr="00674581" w:rsidRDefault="00FD05B8" w:rsidP="004B65CA">
            <w:pPr>
              <w:rPr>
                <w:rFonts w:ascii="Times New Roman" w:hAnsi="Times New Roman" w:cs="Times New Roman"/>
                <w:sz w:val="24"/>
                <w:szCs w:val="24"/>
              </w:rPr>
            </w:pPr>
            <w:r w:rsidRPr="00674581">
              <w:rPr>
                <w:rFonts w:ascii="Times New Roman" w:hAnsi="Times New Roman" w:cs="Times New Roman"/>
                <w:sz w:val="24"/>
                <w:szCs w:val="24"/>
              </w:rPr>
              <w:t>Paracetamol</w:t>
            </w:r>
          </w:p>
        </w:tc>
        <w:tc>
          <w:tcPr>
            <w:tcW w:w="7174" w:type="dxa"/>
          </w:tcPr>
          <w:p w14:paraId="46A54B88" w14:textId="77777777" w:rsidR="00FD05B8" w:rsidRPr="00674581" w:rsidRDefault="00FD05B8" w:rsidP="004B65CA">
            <w:pPr>
              <w:rPr>
                <w:rFonts w:ascii="Times New Roman" w:hAnsi="Times New Roman" w:cs="Times New Roman"/>
                <w:sz w:val="24"/>
                <w:szCs w:val="24"/>
              </w:rPr>
            </w:pPr>
            <w:r w:rsidRPr="00674581">
              <w:rPr>
                <w:rFonts w:ascii="Times New Roman" w:hAnsi="Times New Roman" w:cs="Times New Roman"/>
                <w:sz w:val="24"/>
                <w:szCs w:val="24"/>
              </w:rPr>
              <w:t>paracetamol (n = 308)</w:t>
            </w:r>
          </w:p>
        </w:tc>
      </w:tr>
      <w:tr w:rsidR="00FD05B8" w:rsidRPr="00674581" w14:paraId="36796FEB" w14:textId="77777777" w:rsidTr="00A27D42">
        <w:tc>
          <w:tcPr>
            <w:tcW w:w="1842" w:type="dxa"/>
          </w:tcPr>
          <w:p w14:paraId="58CCC32C" w14:textId="77777777" w:rsidR="00FD05B8" w:rsidRPr="00674581" w:rsidRDefault="00FD05B8" w:rsidP="004B65CA">
            <w:pPr>
              <w:rPr>
                <w:rFonts w:ascii="Times New Roman" w:hAnsi="Times New Roman" w:cs="Times New Roman"/>
                <w:sz w:val="24"/>
                <w:szCs w:val="24"/>
              </w:rPr>
            </w:pPr>
            <w:r w:rsidRPr="00674581">
              <w:rPr>
                <w:rFonts w:ascii="Times New Roman" w:hAnsi="Times New Roman" w:cs="Times New Roman"/>
                <w:sz w:val="24"/>
                <w:szCs w:val="24"/>
              </w:rPr>
              <w:t>NSAIDs</w:t>
            </w:r>
          </w:p>
        </w:tc>
        <w:tc>
          <w:tcPr>
            <w:tcW w:w="7174" w:type="dxa"/>
          </w:tcPr>
          <w:p w14:paraId="42684DB2" w14:textId="35A65AFA" w:rsidR="00FD05B8" w:rsidRPr="00674581" w:rsidRDefault="00FD05B8" w:rsidP="004B65CA">
            <w:pPr>
              <w:rPr>
                <w:rFonts w:ascii="Times New Roman" w:hAnsi="Times New Roman" w:cs="Times New Roman"/>
                <w:sz w:val="24"/>
                <w:szCs w:val="24"/>
              </w:rPr>
            </w:pPr>
            <w:r w:rsidRPr="00674581">
              <w:rPr>
                <w:rFonts w:ascii="Times New Roman" w:hAnsi="Times New Roman" w:cs="Times New Roman"/>
                <w:sz w:val="24"/>
                <w:szCs w:val="24"/>
              </w:rPr>
              <w:t>ibuprofen (n = 1</w:t>
            </w:r>
            <w:r w:rsidR="009B6B37">
              <w:rPr>
                <w:rFonts w:ascii="Times New Roman" w:hAnsi="Times New Roman" w:cs="Times New Roman"/>
                <w:sz w:val="24"/>
                <w:szCs w:val="24"/>
              </w:rPr>
              <w:t>1</w:t>
            </w:r>
            <w:r w:rsidRPr="00674581">
              <w:rPr>
                <w:rFonts w:ascii="Times New Roman" w:hAnsi="Times New Roman" w:cs="Times New Roman"/>
                <w:sz w:val="24"/>
                <w:szCs w:val="24"/>
              </w:rPr>
              <w:t xml:space="preserve">), diclofenac (n = </w:t>
            </w:r>
            <w:r w:rsidR="00DF2529">
              <w:rPr>
                <w:rFonts w:ascii="Times New Roman" w:hAnsi="Times New Roman" w:cs="Times New Roman"/>
                <w:sz w:val="24"/>
                <w:szCs w:val="24"/>
              </w:rPr>
              <w:t>7</w:t>
            </w:r>
            <w:r w:rsidRPr="00674581">
              <w:rPr>
                <w:rFonts w:ascii="Times New Roman" w:hAnsi="Times New Roman" w:cs="Times New Roman"/>
                <w:sz w:val="24"/>
                <w:szCs w:val="24"/>
              </w:rPr>
              <w:t xml:space="preserve">), ketorolac (n = </w:t>
            </w:r>
            <w:r w:rsidR="00DF2529">
              <w:rPr>
                <w:rFonts w:ascii="Times New Roman" w:hAnsi="Times New Roman" w:cs="Times New Roman"/>
                <w:sz w:val="24"/>
                <w:szCs w:val="24"/>
              </w:rPr>
              <w:t>1</w:t>
            </w:r>
            <w:r w:rsidRPr="00674581">
              <w:rPr>
                <w:rFonts w:ascii="Times New Roman" w:hAnsi="Times New Roman" w:cs="Times New Roman"/>
                <w:sz w:val="24"/>
                <w:szCs w:val="24"/>
              </w:rPr>
              <w:t>), NSAID</w:t>
            </w:r>
            <w:r w:rsidR="00EA2C10">
              <w:rPr>
                <w:rFonts w:ascii="Times New Roman" w:hAnsi="Times New Roman" w:cs="Times New Roman"/>
                <w:sz w:val="24"/>
                <w:szCs w:val="24"/>
              </w:rPr>
              <w:t>*</w:t>
            </w:r>
            <w:r w:rsidRPr="00674581">
              <w:rPr>
                <w:rFonts w:ascii="Times New Roman" w:hAnsi="Times New Roman" w:cs="Times New Roman"/>
                <w:sz w:val="24"/>
                <w:szCs w:val="24"/>
              </w:rPr>
              <w:t xml:space="preserve"> (n = </w:t>
            </w:r>
            <w:r w:rsidR="0087311D">
              <w:rPr>
                <w:rFonts w:ascii="Times New Roman" w:hAnsi="Times New Roman" w:cs="Times New Roman"/>
                <w:sz w:val="24"/>
                <w:szCs w:val="24"/>
              </w:rPr>
              <w:t>29</w:t>
            </w:r>
            <w:r w:rsidRPr="00674581">
              <w:rPr>
                <w:rFonts w:ascii="Times New Roman" w:hAnsi="Times New Roman" w:cs="Times New Roman"/>
                <w:sz w:val="24"/>
                <w:szCs w:val="24"/>
              </w:rPr>
              <w:t>)</w:t>
            </w:r>
          </w:p>
        </w:tc>
      </w:tr>
      <w:tr w:rsidR="00FD05B8" w:rsidRPr="00674581" w14:paraId="477B5705" w14:textId="77777777" w:rsidTr="00A27D42">
        <w:tc>
          <w:tcPr>
            <w:tcW w:w="1842" w:type="dxa"/>
          </w:tcPr>
          <w:p w14:paraId="6BC7646F" w14:textId="77777777" w:rsidR="00FD05B8" w:rsidRPr="00674581" w:rsidRDefault="00FD05B8" w:rsidP="004B65CA">
            <w:pPr>
              <w:rPr>
                <w:rFonts w:ascii="Times New Roman" w:hAnsi="Times New Roman" w:cs="Times New Roman"/>
                <w:sz w:val="24"/>
                <w:szCs w:val="24"/>
              </w:rPr>
            </w:pPr>
            <w:r w:rsidRPr="00674581">
              <w:rPr>
                <w:rFonts w:ascii="Times New Roman" w:hAnsi="Times New Roman" w:cs="Times New Roman"/>
                <w:sz w:val="24"/>
                <w:szCs w:val="24"/>
              </w:rPr>
              <w:t>Metamizole</w:t>
            </w:r>
          </w:p>
        </w:tc>
        <w:tc>
          <w:tcPr>
            <w:tcW w:w="7174" w:type="dxa"/>
          </w:tcPr>
          <w:p w14:paraId="5B64DCE6" w14:textId="77777777" w:rsidR="00FD05B8" w:rsidRPr="00674581" w:rsidRDefault="00FD05B8" w:rsidP="004B65CA">
            <w:pPr>
              <w:rPr>
                <w:rFonts w:ascii="Times New Roman" w:hAnsi="Times New Roman" w:cs="Times New Roman"/>
                <w:sz w:val="24"/>
                <w:szCs w:val="24"/>
              </w:rPr>
            </w:pPr>
            <w:r w:rsidRPr="00674581">
              <w:rPr>
                <w:rFonts w:ascii="Times New Roman" w:hAnsi="Times New Roman" w:cs="Times New Roman"/>
                <w:sz w:val="24"/>
                <w:szCs w:val="24"/>
              </w:rPr>
              <w:t>metamizole (n = 20)</w:t>
            </w:r>
          </w:p>
        </w:tc>
      </w:tr>
      <w:tr w:rsidR="00FD05B8" w:rsidRPr="00674581" w14:paraId="41BE7BEB" w14:textId="77777777" w:rsidTr="00A27D42">
        <w:tc>
          <w:tcPr>
            <w:tcW w:w="1842" w:type="dxa"/>
          </w:tcPr>
          <w:p w14:paraId="61C63122" w14:textId="77777777" w:rsidR="00FD05B8" w:rsidRPr="00674581" w:rsidRDefault="00FD05B8" w:rsidP="004B65CA">
            <w:pPr>
              <w:rPr>
                <w:rFonts w:ascii="Times New Roman" w:hAnsi="Times New Roman" w:cs="Times New Roman"/>
                <w:sz w:val="24"/>
                <w:szCs w:val="24"/>
              </w:rPr>
            </w:pPr>
            <w:r w:rsidRPr="00674581">
              <w:rPr>
                <w:rFonts w:ascii="Times New Roman" w:hAnsi="Times New Roman" w:cs="Times New Roman"/>
                <w:sz w:val="24"/>
                <w:szCs w:val="24"/>
              </w:rPr>
              <w:t>Antibiotics</w:t>
            </w:r>
          </w:p>
        </w:tc>
        <w:tc>
          <w:tcPr>
            <w:tcW w:w="7174" w:type="dxa"/>
          </w:tcPr>
          <w:p w14:paraId="0B57C8C9" w14:textId="77777777" w:rsidR="00FD05B8" w:rsidRPr="00674581" w:rsidRDefault="00EA2C10" w:rsidP="004B65CA">
            <w:pPr>
              <w:rPr>
                <w:rFonts w:ascii="Times New Roman" w:hAnsi="Times New Roman" w:cs="Times New Roman"/>
                <w:sz w:val="24"/>
                <w:szCs w:val="24"/>
              </w:rPr>
            </w:pPr>
            <w:r>
              <w:rPr>
                <w:rFonts w:ascii="Times New Roman" w:hAnsi="Times New Roman" w:cs="Times New Roman"/>
                <w:sz w:val="24"/>
                <w:szCs w:val="24"/>
              </w:rPr>
              <w:t>a</w:t>
            </w:r>
            <w:r w:rsidR="00FD05B8" w:rsidRPr="00674581">
              <w:rPr>
                <w:rFonts w:ascii="Times New Roman" w:hAnsi="Times New Roman" w:cs="Times New Roman"/>
                <w:sz w:val="24"/>
                <w:szCs w:val="24"/>
              </w:rPr>
              <w:t>ntibiotics</w:t>
            </w:r>
            <w:r>
              <w:rPr>
                <w:rFonts w:ascii="Times New Roman" w:hAnsi="Times New Roman" w:cs="Times New Roman"/>
                <w:sz w:val="24"/>
                <w:szCs w:val="24"/>
              </w:rPr>
              <w:t>*</w:t>
            </w:r>
            <w:r w:rsidR="00FD05B8" w:rsidRPr="00674581">
              <w:rPr>
                <w:rFonts w:ascii="Times New Roman" w:hAnsi="Times New Roman" w:cs="Times New Roman"/>
                <w:sz w:val="24"/>
                <w:szCs w:val="24"/>
              </w:rPr>
              <w:t xml:space="preserve"> (n = 9)</w:t>
            </w:r>
          </w:p>
        </w:tc>
      </w:tr>
      <w:tr w:rsidR="00FD05B8" w:rsidRPr="00674581" w14:paraId="17EFCBF0" w14:textId="77777777" w:rsidTr="00A27D42">
        <w:tc>
          <w:tcPr>
            <w:tcW w:w="1842" w:type="dxa"/>
          </w:tcPr>
          <w:p w14:paraId="43A4C95A" w14:textId="77777777" w:rsidR="00FD05B8" w:rsidRPr="00674581" w:rsidRDefault="00FD05B8" w:rsidP="004B65CA">
            <w:pPr>
              <w:rPr>
                <w:rFonts w:ascii="Times New Roman" w:hAnsi="Times New Roman" w:cs="Times New Roman"/>
                <w:sz w:val="24"/>
                <w:szCs w:val="24"/>
              </w:rPr>
            </w:pPr>
            <w:r w:rsidRPr="00674581">
              <w:rPr>
                <w:rFonts w:ascii="Times New Roman" w:hAnsi="Times New Roman" w:cs="Times New Roman"/>
                <w:sz w:val="24"/>
                <w:szCs w:val="24"/>
              </w:rPr>
              <w:t>Opioids</w:t>
            </w:r>
          </w:p>
        </w:tc>
        <w:tc>
          <w:tcPr>
            <w:tcW w:w="7174" w:type="dxa"/>
          </w:tcPr>
          <w:p w14:paraId="23CD5983" w14:textId="77777777" w:rsidR="00FD05B8" w:rsidRPr="00674581" w:rsidRDefault="00FD05B8" w:rsidP="004B65CA">
            <w:pPr>
              <w:rPr>
                <w:rFonts w:ascii="Times New Roman" w:hAnsi="Times New Roman" w:cs="Times New Roman"/>
                <w:sz w:val="24"/>
                <w:szCs w:val="24"/>
              </w:rPr>
            </w:pPr>
            <w:r w:rsidRPr="00674581">
              <w:rPr>
                <w:rFonts w:ascii="Times New Roman" w:hAnsi="Times New Roman" w:cs="Times New Roman"/>
                <w:sz w:val="24"/>
                <w:szCs w:val="24"/>
              </w:rPr>
              <w:t>pethidine (n = 3), morphine (n = 1), opioids</w:t>
            </w:r>
            <w:r w:rsidR="00EA2C10">
              <w:rPr>
                <w:rFonts w:ascii="Times New Roman" w:hAnsi="Times New Roman" w:cs="Times New Roman"/>
                <w:sz w:val="24"/>
                <w:szCs w:val="24"/>
              </w:rPr>
              <w:t>*</w:t>
            </w:r>
            <w:r w:rsidRPr="00674581">
              <w:rPr>
                <w:rFonts w:ascii="Times New Roman" w:hAnsi="Times New Roman" w:cs="Times New Roman"/>
                <w:sz w:val="24"/>
                <w:szCs w:val="24"/>
              </w:rPr>
              <w:t xml:space="preserve"> (n = 2)</w:t>
            </w:r>
          </w:p>
        </w:tc>
      </w:tr>
      <w:tr w:rsidR="00FD05B8" w:rsidRPr="00674581" w14:paraId="55797195" w14:textId="77777777" w:rsidTr="00A27D42">
        <w:tc>
          <w:tcPr>
            <w:tcW w:w="1842" w:type="dxa"/>
          </w:tcPr>
          <w:p w14:paraId="656F6564" w14:textId="77777777" w:rsidR="00FD05B8" w:rsidRPr="00674581" w:rsidRDefault="00FD05B8" w:rsidP="004B65CA">
            <w:pPr>
              <w:rPr>
                <w:rFonts w:ascii="Times New Roman" w:hAnsi="Times New Roman" w:cs="Times New Roman"/>
                <w:sz w:val="24"/>
                <w:szCs w:val="24"/>
              </w:rPr>
            </w:pPr>
            <w:r w:rsidRPr="00674581">
              <w:rPr>
                <w:rFonts w:ascii="Times New Roman" w:hAnsi="Times New Roman" w:cs="Times New Roman"/>
                <w:sz w:val="24"/>
                <w:szCs w:val="24"/>
              </w:rPr>
              <w:t>Steroids</w:t>
            </w:r>
          </w:p>
        </w:tc>
        <w:tc>
          <w:tcPr>
            <w:tcW w:w="7174" w:type="dxa"/>
          </w:tcPr>
          <w:p w14:paraId="7D9197CC" w14:textId="77777777" w:rsidR="00FD05B8" w:rsidRPr="00674581" w:rsidRDefault="00FD05B8" w:rsidP="004B65CA">
            <w:pPr>
              <w:rPr>
                <w:rFonts w:ascii="Times New Roman" w:hAnsi="Times New Roman" w:cs="Times New Roman"/>
                <w:sz w:val="24"/>
                <w:szCs w:val="24"/>
              </w:rPr>
            </w:pPr>
            <w:r w:rsidRPr="00674581">
              <w:rPr>
                <w:rFonts w:ascii="Times New Roman" w:hAnsi="Times New Roman" w:cs="Times New Roman"/>
                <w:sz w:val="24"/>
                <w:szCs w:val="24"/>
              </w:rPr>
              <w:t>cortisone (n = 1), steroids</w:t>
            </w:r>
            <w:r w:rsidR="00EA2C10">
              <w:rPr>
                <w:rFonts w:ascii="Times New Roman" w:hAnsi="Times New Roman" w:cs="Times New Roman"/>
                <w:sz w:val="24"/>
                <w:szCs w:val="24"/>
              </w:rPr>
              <w:t>*</w:t>
            </w:r>
            <w:r w:rsidRPr="00674581">
              <w:rPr>
                <w:rFonts w:ascii="Times New Roman" w:hAnsi="Times New Roman" w:cs="Times New Roman"/>
                <w:sz w:val="24"/>
                <w:szCs w:val="24"/>
              </w:rPr>
              <w:t xml:space="preserve"> (n = 4)</w:t>
            </w:r>
          </w:p>
        </w:tc>
      </w:tr>
      <w:tr w:rsidR="00FD05B8" w:rsidRPr="00674581" w14:paraId="73E0B9B8" w14:textId="77777777" w:rsidTr="00A27D42">
        <w:tc>
          <w:tcPr>
            <w:tcW w:w="1842" w:type="dxa"/>
          </w:tcPr>
          <w:p w14:paraId="2F07405D" w14:textId="77777777" w:rsidR="00FD05B8" w:rsidRPr="00674581" w:rsidRDefault="00FD05B8" w:rsidP="004B65CA">
            <w:pPr>
              <w:rPr>
                <w:rFonts w:ascii="Times New Roman" w:hAnsi="Times New Roman" w:cs="Times New Roman"/>
                <w:sz w:val="24"/>
                <w:szCs w:val="24"/>
              </w:rPr>
            </w:pPr>
            <w:r w:rsidRPr="00674581">
              <w:rPr>
                <w:rFonts w:ascii="Times New Roman" w:hAnsi="Times New Roman" w:cs="Times New Roman"/>
                <w:sz w:val="24"/>
                <w:szCs w:val="24"/>
              </w:rPr>
              <w:t>Benzodiazepines</w:t>
            </w:r>
          </w:p>
        </w:tc>
        <w:tc>
          <w:tcPr>
            <w:tcW w:w="7174" w:type="dxa"/>
          </w:tcPr>
          <w:p w14:paraId="443D0474" w14:textId="77777777" w:rsidR="00FD05B8" w:rsidRPr="00674581" w:rsidRDefault="00FD05B8" w:rsidP="004B65CA">
            <w:pPr>
              <w:rPr>
                <w:rFonts w:ascii="Times New Roman" w:hAnsi="Times New Roman" w:cs="Times New Roman"/>
                <w:sz w:val="24"/>
                <w:szCs w:val="24"/>
              </w:rPr>
            </w:pPr>
            <w:r w:rsidRPr="00674581">
              <w:rPr>
                <w:rFonts w:ascii="Times New Roman" w:hAnsi="Times New Roman" w:cs="Times New Roman"/>
                <w:sz w:val="24"/>
                <w:szCs w:val="24"/>
              </w:rPr>
              <w:t>midazolam (n = 3)</w:t>
            </w:r>
          </w:p>
        </w:tc>
      </w:tr>
      <w:tr w:rsidR="00FD05B8" w:rsidRPr="00674581" w14:paraId="1FAE7DDD" w14:textId="77777777" w:rsidTr="00A27D42">
        <w:tc>
          <w:tcPr>
            <w:tcW w:w="1842" w:type="dxa"/>
          </w:tcPr>
          <w:p w14:paraId="0F41B10C" w14:textId="77777777" w:rsidR="00FD05B8" w:rsidRPr="00674581" w:rsidRDefault="00FD05B8" w:rsidP="004B65CA">
            <w:pPr>
              <w:rPr>
                <w:rFonts w:ascii="Times New Roman" w:hAnsi="Times New Roman" w:cs="Times New Roman"/>
                <w:sz w:val="24"/>
                <w:szCs w:val="24"/>
              </w:rPr>
            </w:pPr>
            <w:r w:rsidRPr="00674581">
              <w:rPr>
                <w:rFonts w:ascii="Times New Roman" w:hAnsi="Times New Roman" w:cs="Times New Roman"/>
                <w:sz w:val="24"/>
                <w:szCs w:val="24"/>
              </w:rPr>
              <w:t>Cox-2 selective inhibitors</w:t>
            </w:r>
          </w:p>
        </w:tc>
        <w:tc>
          <w:tcPr>
            <w:tcW w:w="7174" w:type="dxa"/>
          </w:tcPr>
          <w:p w14:paraId="6631CDBB" w14:textId="77777777" w:rsidR="00FD05B8" w:rsidRPr="00674581" w:rsidRDefault="00FD05B8" w:rsidP="004B65CA">
            <w:pPr>
              <w:rPr>
                <w:rFonts w:ascii="Times New Roman" w:hAnsi="Times New Roman" w:cs="Times New Roman"/>
                <w:sz w:val="24"/>
                <w:szCs w:val="24"/>
              </w:rPr>
            </w:pPr>
            <w:r w:rsidRPr="00674581">
              <w:rPr>
                <w:rFonts w:ascii="Times New Roman" w:hAnsi="Times New Roman" w:cs="Times New Roman"/>
                <w:sz w:val="24"/>
                <w:szCs w:val="24"/>
              </w:rPr>
              <w:t>parecoxib (n = 4)</w:t>
            </w:r>
          </w:p>
        </w:tc>
      </w:tr>
    </w:tbl>
    <w:p w14:paraId="25796EE7" w14:textId="3F9FEBE8" w:rsidR="00092ED8" w:rsidRPr="00CE4F70" w:rsidRDefault="00EA2C10" w:rsidP="003514E0">
      <w:pPr>
        <w:tabs>
          <w:tab w:val="left" w:pos="2480"/>
        </w:tabs>
        <w:rPr>
          <w:rFonts w:ascii="Times New Roman" w:hAnsi="Times New Roman" w:cs="Times New Roman"/>
          <w:sz w:val="18"/>
          <w:szCs w:val="18"/>
        </w:rPr>
      </w:pPr>
      <w:r w:rsidRPr="00CE4F70">
        <w:rPr>
          <w:rFonts w:ascii="Times New Roman" w:hAnsi="Times New Roman" w:cs="Times New Roman"/>
          <w:sz w:val="18"/>
          <w:szCs w:val="18"/>
        </w:rPr>
        <w:t>*Type of medicine prescribed not stated.</w:t>
      </w:r>
      <w:r w:rsidR="0073508E">
        <w:rPr>
          <w:rFonts w:ascii="Times New Roman" w:hAnsi="Times New Roman" w:cs="Times New Roman"/>
          <w:sz w:val="18"/>
          <w:szCs w:val="18"/>
        </w:rPr>
        <w:t xml:space="preserve"> </w:t>
      </w:r>
      <w:r w:rsidR="00255A4B">
        <w:rPr>
          <w:rFonts w:ascii="Times New Roman" w:hAnsi="Times New Roman" w:cs="Times New Roman"/>
          <w:sz w:val="18"/>
          <w:szCs w:val="18"/>
        </w:rPr>
        <w:t>Note: NSAID = Non-Steroidal Anti-Inflammatory Drugs</w:t>
      </w:r>
    </w:p>
    <w:p w14:paraId="5544EB25" w14:textId="31FD750D" w:rsidR="00FD05B8" w:rsidRDefault="00FD05B8" w:rsidP="003514E0">
      <w:pPr>
        <w:tabs>
          <w:tab w:val="left" w:pos="2480"/>
        </w:tabs>
        <w:rPr>
          <w:rFonts w:ascii="Times New Roman" w:hAnsi="Times New Roman" w:cs="Times New Roman"/>
        </w:rPr>
      </w:pPr>
    </w:p>
    <w:p w14:paraId="1576C20B" w14:textId="77777777" w:rsidR="00CE4F70" w:rsidRDefault="00CE4F70" w:rsidP="003514E0">
      <w:pPr>
        <w:tabs>
          <w:tab w:val="left" w:pos="2480"/>
        </w:tabs>
        <w:rPr>
          <w:rFonts w:ascii="Times New Roman" w:hAnsi="Times New Roman" w:cs="Times New Roman"/>
          <w:sz w:val="24"/>
          <w:szCs w:val="24"/>
        </w:rPr>
      </w:pPr>
    </w:p>
    <w:p w14:paraId="57008F3F" w14:textId="1CA429BF" w:rsidR="00CE4F70" w:rsidRDefault="00CE4F70" w:rsidP="003514E0">
      <w:pPr>
        <w:tabs>
          <w:tab w:val="left" w:pos="2480"/>
        </w:tabs>
        <w:rPr>
          <w:rFonts w:ascii="Times New Roman" w:hAnsi="Times New Roman" w:cs="Times New Roman"/>
          <w:sz w:val="24"/>
          <w:szCs w:val="24"/>
        </w:rPr>
      </w:pPr>
    </w:p>
    <w:p w14:paraId="60E24892" w14:textId="05383A8B" w:rsidR="00CE4F70" w:rsidRDefault="00CE4F70" w:rsidP="003514E0">
      <w:pPr>
        <w:tabs>
          <w:tab w:val="left" w:pos="2480"/>
        </w:tabs>
        <w:rPr>
          <w:rFonts w:ascii="Times New Roman" w:hAnsi="Times New Roman" w:cs="Times New Roman"/>
          <w:sz w:val="24"/>
          <w:szCs w:val="24"/>
        </w:rPr>
      </w:pPr>
    </w:p>
    <w:p w14:paraId="592A96AD" w14:textId="51E353D0" w:rsidR="00B74A8A" w:rsidRDefault="00B74A8A" w:rsidP="003514E0">
      <w:pPr>
        <w:tabs>
          <w:tab w:val="left" w:pos="2480"/>
        </w:tabs>
        <w:rPr>
          <w:rFonts w:ascii="Times New Roman" w:hAnsi="Times New Roman" w:cs="Times New Roman"/>
          <w:sz w:val="24"/>
          <w:szCs w:val="24"/>
        </w:rPr>
      </w:pPr>
    </w:p>
    <w:p w14:paraId="19132F7A" w14:textId="101117CA" w:rsidR="00B74A8A" w:rsidRDefault="00B74A8A" w:rsidP="003514E0">
      <w:pPr>
        <w:tabs>
          <w:tab w:val="left" w:pos="2480"/>
        </w:tabs>
        <w:rPr>
          <w:rFonts w:ascii="Times New Roman" w:hAnsi="Times New Roman" w:cs="Times New Roman"/>
          <w:sz w:val="24"/>
          <w:szCs w:val="24"/>
        </w:rPr>
      </w:pPr>
    </w:p>
    <w:p w14:paraId="7ACA6A42" w14:textId="425B69ED" w:rsidR="00B74A8A" w:rsidRDefault="00B74A8A" w:rsidP="003514E0">
      <w:pPr>
        <w:tabs>
          <w:tab w:val="left" w:pos="2480"/>
        </w:tabs>
        <w:rPr>
          <w:rFonts w:ascii="Times New Roman" w:hAnsi="Times New Roman" w:cs="Times New Roman"/>
          <w:sz w:val="24"/>
          <w:szCs w:val="24"/>
        </w:rPr>
      </w:pPr>
    </w:p>
    <w:p w14:paraId="47FB7DFE" w14:textId="161D4B66" w:rsidR="00B74A8A" w:rsidRDefault="00B74A8A" w:rsidP="003514E0">
      <w:pPr>
        <w:tabs>
          <w:tab w:val="left" w:pos="2480"/>
        </w:tabs>
        <w:rPr>
          <w:rFonts w:ascii="Times New Roman" w:hAnsi="Times New Roman" w:cs="Times New Roman"/>
          <w:sz w:val="24"/>
          <w:szCs w:val="24"/>
        </w:rPr>
      </w:pPr>
    </w:p>
    <w:p w14:paraId="63802FD0" w14:textId="167A5826" w:rsidR="0008595C" w:rsidRPr="00B74A8A" w:rsidRDefault="0008595C" w:rsidP="00B74A8A">
      <w:pPr>
        <w:pStyle w:val="Heading1"/>
        <w:rPr>
          <w:rFonts w:ascii="Times New Roman" w:hAnsi="Times New Roman" w:cs="Times New Roman"/>
          <w:color w:val="auto"/>
          <w:sz w:val="24"/>
          <w:szCs w:val="24"/>
        </w:rPr>
      </w:pPr>
      <w:bookmarkStart w:id="14" w:name="_Toc107210884"/>
      <w:r w:rsidRPr="00B74A8A">
        <w:rPr>
          <w:rFonts w:ascii="Times New Roman" w:hAnsi="Times New Roman" w:cs="Times New Roman"/>
          <w:color w:val="auto"/>
          <w:sz w:val="24"/>
          <w:szCs w:val="24"/>
        </w:rPr>
        <w:lastRenderedPageBreak/>
        <w:t xml:space="preserve">Appendix </w:t>
      </w:r>
      <w:r w:rsidR="00EE0238">
        <w:rPr>
          <w:rFonts w:ascii="Times New Roman" w:hAnsi="Times New Roman" w:cs="Times New Roman"/>
          <w:color w:val="auto"/>
          <w:sz w:val="24"/>
          <w:szCs w:val="24"/>
        </w:rPr>
        <w:t>5</w:t>
      </w:r>
      <w:r w:rsidRPr="00B74A8A">
        <w:rPr>
          <w:rFonts w:ascii="Times New Roman" w:hAnsi="Times New Roman" w:cs="Times New Roman"/>
          <w:color w:val="auto"/>
          <w:sz w:val="24"/>
          <w:szCs w:val="24"/>
        </w:rPr>
        <w:t>b: P</w:t>
      </w:r>
      <w:r w:rsidR="001B1181" w:rsidRPr="00B74A8A">
        <w:rPr>
          <w:rFonts w:ascii="Times New Roman" w:hAnsi="Times New Roman" w:cs="Times New Roman"/>
          <w:color w:val="auto"/>
          <w:sz w:val="24"/>
          <w:szCs w:val="24"/>
        </w:rPr>
        <w:t>ercentage of p</w:t>
      </w:r>
      <w:r w:rsidRPr="00B74A8A">
        <w:rPr>
          <w:rFonts w:ascii="Times New Roman" w:hAnsi="Times New Roman" w:cs="Times New Roman"/>
          <w:color w:val="auto"/>
          <w:sz w:val="24"/>
          <w:szCs w:val="24"/>
        </w:rPr>
        <w:t>rescribing for fever by services in different world regions</w:t>
      </w:r>
      <w:bookmarkEnd w:id="14"/>
    </w:p>
    <w:p w14:paraId="44DD754E" w14:textId="77B1304E" w:rsidR="00B84CFD" w:rsidRDefault="00B84CFD" w:rsidP="003514E0">
      <w:pPr>
        <w:tabs>
          <w:tab w:val="left" w:pos="2480"/>
        </w:tabs>
        <w:rPr>
          <w:rFonts w:ascii="Times New Roman" w:hAnsi="Times New Roman" w:cs="Times New Roman"/>
          <w:sz w:val="24"/>
          <w:szCs w:val="24"/>
        </w:rPr>
      </w:pPr>
      <w:r>
        <w:rPr>
          <w:noProof/>
        </w:rPr>
        <w:drawing>
          <wp:inline distT="0" distB="0" distL="0" distR="0" wp14:anchorId="63971B11" wp14:editId="3C32B203">
            <wp:extent cx="5276850" cy="2790825"/>
            <wp:effectExtent l="0" t="0" r="0" b="9525"/>
            <wp:docPr id="19" name="Chart 19">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08B66E" w14:textId="01ADA393" w:rsidR="00A1693F" w:rsidRDefault="00A1693F" w:rsidP="003514E0">
      <w:pPr>
        <w:tabs>
          <w:tab w:val="left" w:pos="2480"/>
        </w:tabs>
        <w:rPr>
          <w:rFonts w:ascii="Times New Roman" w:hAnsi="Times New Roman" w:cs="Times New Roman"/>
        </w:rPr>
      </w:pPr>
    </w:p>
    <w:p w14:paraId="7D68F253" w14:textId="4DD3D8EE" w:rsidR="000B6877" w:rsidRPr="006A1538" w:rsidRDefault="000B6877" w:rsidP="006A1538">
      <w:pPr>
        <w:pStyle w:val="Heading1"/>
        <w:rPr>
          <w:rFonts w:ascii="Times New Roman" w:hAnsi="Times New Roman" w:cs="Times New Roman"/>
          <w:color w:val="auto"/>
          <w:sz w:val="24"/>
          <w:szCs w:val="24"/>
        </w:rPr>
      </w:pPr>
      <w:bookmarkStart w:id="15" w:name="_Toc107210885"/>
      <w:r w:rsidRPr="006A1538">
        <w:rPr>
          <w:rFonts w:ascii="Times New Roman" w:hAnsi="Times New Roman" w:cs="Times New Roman"/>
          <w:color w:val="auto"/>
          <w:sz w:val="24"/>
          <w:szCs w:val="24"/>
        </w:rPr>
        <w:t>Appendix</w:t>
      </w:r>
      <w:r w:rsidR="004B7BE0" w:rsidRPr="006A1538">
        <w:rPr>
          <w:rFonts w:ascii="Times New Roman" w:hAnsi="Times New Roman" w:cs="Times New Roman"/>
          <w:color w:val="auto"/>
          <w:sz w:val="24"/>
          <w:szCs w:val="24"/>
        </w:rPr>
        <w:t xml:space="preserve"> </w:t>
      </w:r>
      <w:r w:rsidR="00EE0238">
        <w:rPr>
          <w:rFonts w:ascii="Times New Roman" w:hAnsi="Times New Roman" w:cs="Times New Roman"/>
          <w:color w:val="auto"/>
          <w:sz w:val="24"/>
          <w:szCs w:val="24"/>
        </w:rPr>
        <w:t>5</w:t>
      </w:r>
      <w:r w:rsidR="004B7BE0" w:rsidRPr="006A1538">
        <w:rPr>
          <w:rFonts w:ascii="Times New Roman" w:hAnsi="Times New Roman" w:cs="Times New Roman"/>
          <w:color w:val="auto"/>
          <w:sz w:val="24"/>
          <w:szCs w:val="24"/>
        </w:rPr>
        <w:t xml:space="preserve">c: </w:t>
      </w:r>
      <w:r w:rsidR="004C195D" w:rsidRPr="006A1538">
        <w:rPr>
          <w:rFonts w:ascii="Times New Roman" w:hAnsi="Times New Roman" w:cs="Times New Roman"/>
          <w:color w:val="auto"/>
          <w:sz w:val="24"/>
          <w:szCs w:val="24"/>
        </w:rPr>
        <w:t>Percentage of prescribing for fever by services in different settings</w:t>
      </w:r>
      <w:bookmarkEnd w:id="15"/>
    </w:p>
    <w:p w14:paraId="6256C2B6" w14:textId="30487D55" w:rsidR="000B6877" w:rsidRDefault="000B6877" w:rsidP="003514E0">
      <w:pPr>
        <w:tabs>
          <w:tab w:val="left" w:pos="2480"/>
        </w:tabs>
        <w:rPr>
          <w:rFonts w:ascii="Times New Roman" w:hAnsi="Times New Roman" w:cs="Times New Roman"/>
        </w:rPr>
      </w:pPr>
      <w:r>
        <w:rPr>
          <w:noProof/>
        </w:rPr>
        <w:drawing>
          <wp:inline distT="0" distB="0" distL="0" distR="0" wp14:anchorId="67FCEBA3" wp14:editId="10611471">
            <wp:extent cx="5283200" cy="3171825"/>
            <wp:effectExtent l="0" t="0" r="12700" b="9525"/>
            <wp:docPr id="11" name="Chart 1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FEA9C6" w14:textId="77777777" w:rsidR="004C195D" w:rsidRDefault="004C195D" w:rsidP="003514E0">
      <w:pPr>
        <w:tabs>
          <w:tab w:val="left" w:pos="2480"/>
        </w:tabs>
        <w:rPr>
          <w:rFonts w:ascii="Times New Roman" w:hAnsi="Times New Roman" w:cs="Times New Roman"/>
        </w:rPr>
      </w:pPr>
    </w:p>
    <w:p w14:paraId="3B9DDD0B" w14:textId="59BDE067" w:rsidR="00FD05B8" w:rsidRPr="006A1538" w:rsidRDefault="0061405D" w:rsidP="006A1538">
      <w:pPr>
        <w:pStyle w:val="Heading1"/>
        <w:rPr>
          <w:rFonts w:ascii="Times New Roman" w:hAnsi="Times New Roman" w:cs="Times New Roman"/>
          <w:color w:val="auto"/>
          <w:sz w:val="24"/>
          <w:szCs w:val="24"/>
        </w:rPr>
      </w:pPr>
      <w:bookmarkStart w:id="16" w:name="_Toc107210886"/>
      <w:r w:rsidRPr="006A1538">
        <w:rPr>
          <w:rFonts w:ascii="Times New Roman" w:hAnsi="Times New Roman" w:cs="Times New Roman"/>
          <w:color w:val="auto"/>
          <w:sz w:val="24"/>
          <w:szCs w:val="24"/>
        </w:rPr>
        <w:t xml:space="preserve">Appendix </w:t>
      </w:r>
      <w:r w:rsidR="00EE0238">
        <w:rPr>
          <w:rFonts w:ascii="Times New Roman" w:hAnsi="Times New Roman" w:cs="Times New Roman"/>
          <w:color w:val="auto"/>
          <w:sz w:val="24"/>
          <w:szCs w:val="24"/>
        </w:rPr>
        <w:t>5</w:t>
      </w:r>
      <w:r w:rsidR="006D6B74" w:rsidRPr="006A1538">
        <w:rPr>
          <w:rFonts w:ascii="Times New Roman" w:hAnsi="Times New Roman" w:cs="Times New Roman"/>
          <w:color w:val="auto"/>
          <w:sz w:val="24"/>
          <w:szCs w:val="24"/>
        </w:rPr>
        <w:t>d</w:t>
      </w:r>
      <w:r w:rsidR="00FD05B8" w:rsidRPr="006A1538">
        <w:rPr>
          <w:rFonts w:ascii="Times New Roman" w:hAnsi="Times New Roman" w:cs="Times New Roman"/>
          <w:color w:val="auto"/>
          <w:sz w:val="24"/>
          <w:szCs w:val="24"/>
        </w:rPr>
        <w:t>: Examples of quotes on the perceived effectiveness of medicines for fever</w:t>
      </w:r>
      <w:bookmarkEnd w:id="16"/>
    </w:p>
    <w:tbl>
      <w:tblPr>
        <w:tblStyle w:val="TableGrid"/>
        <w:tblW w:w="9634" w:type="dxa"/>
        <w:tblLook w:val="04A0" w:firstRow="1" w:lastRow="0" w:firstColumn="1" w:lastColumn="0" w:noHBand="0" w:noVBand="1"/>
      </w:tblPr>
      <w:tblGrid>
        <w:gridCol w:w="2122"/>
        <w:gridCol w:w="1638"/>
        <w:gridCol w:w="2472"/>
        <w:gridCol w:w="1701"/>
        <w:gridCol w:w="1701"/>
      </w:tblGrid>
      <w:tr w:rsidR="00306AF1" w:rsidRPr="00CD57BC" w14:paraId="79CE7DC5" w14:textId="2BB7A118" w:rsidTr="00CD57BC">
        <w:tc>
          <w:tcPr>
            <w:tcW w:w="2122" w:type="dxa"/>
          </w:tcPr>
          <w:p w14:paraId="05B07DED" w14:textId="4B71503E" w:rsidR="00306AF1" w:rsidRPr="00CD57BC" w:rsidRDefault="00306AF1" w:rsidP="00BB2623">
            <w:pPr>
              <w:tabs>
                <w:tab w:val="left" w:pos="2480"/>
              </w:tabs>
              <w:rPr>
                <w:rFonts w:ascii="Times New Roman" w:hAnsi="Times New Roman" w:cs="Times New Roman"/>
                <w:sz w:val="20"/>
                <w:szCs w:val="20"/>
              </w:rPr>
            </w:pPr>
            <w:r w:rsidRPr="00CD57BC">
              <w:rPr>
                <w:rFonts w:ascii="Times New Roman" w:hAnsi="Times New Roman" w:cs="Times New Roman"/>
                <w:b/>
                <w:bCs/>
                <w:sz w:val="20"/>
                <w:szCs w:val="20"/>
              </w:rPr>
              <w:t>Effective</w:t>
            </w:r>
          </w:p>
        </w:tc>
        <w:tc>
          <w:tcPr>
            <w:tcW w:w="1638" w:type="dxa"/>
          </w:tcPr>
          <w:p w14:paraId="5EDBA345" w14:textId="552047D8" w:rsidR="00306AF1" w:rsidRPr="00CD57BC" w:rsidRDefault="00306AF1" w:rsidP="00BB2623">
            <w:pPr>
              <w:tabs>
                <w:tab w:val="left" w:pos="2480"/>
              </w:tabs>
              <w:rPr>
                <w:rFonts w:ascii="Times New Roman" w:hAnsi="Times New Roman" w:cs="Times New Roman"/>
                <w:sz w:val="20"/>
                <w:szCs w:val="20"/>
              </w:rPr>
            </w:pPr>
            <w:r w:rsidRPr="00CD57BC">
              <w:rPr>
                <w:rFonts w:ascii="Times New Roman" w:hAnsi="Times New Roman" w:cs="Times New Roman"/>
                <w:b/>
                <w:bCs/>
                <w:sz w:val="20"/>
                <w:szCs w:val="20"/>
              </w:rPr>
              <w:t>Some effectiveness</w:t>
            </w:r>
          </w:p>
        </w:tc>
        <w:tc>
          <w:tcPr>
            <w:tcW w:w="2472" w:type="dxa"/>
          </w:tcPr>
          <w:p w14:paraId="2B13746C" w14:textId="527103D5" w:rsidR="00306AF1" w:rsidRPr="00CD57BC" w:rsidRDefault="00306AF1" w:rsidP="00BB2623">
            <w:pPr>
              <w:tabs>
                <w:tab w:val="left" w:pos="2480"/>
              </w:tabs>
              <w:rPr>
                <w:rFonts w:ascii="Times New Roman" w:hAnsi="Times New Roman" w:cs="Times New Roman"/>
                <w:sz w:val="20"/>
                <w:szCs w:val="20"/>
              </w:rPr>
            </w:pPr>
            <w:r w:rsidRPr="00CD57BC">
              <w:rPr>
                <w:rFonts w:ascii="Times New Roman" w:hAnsi="Times New Roman" w:cs="Times New Roman"/>
                <w:b/>
                <w:bCs/>
                <w:sz w:val="20"/>
                <w:szCs w:val="20"/>
              </w:rPr>
              <w:t>Limited effectiveness</w:t>
            </w:r>
          </w:p>
        </w:tc>
        <w:tc>
          <w:tcPr>
            <w:tcW w:w="1701" w:type="dxa"/>
          </w:tcPr>
          <w:p w14:paraId="24660B5C" w14:textId="5F4AB817" w:rsidR="00306AF1" w:rsidRPr="00CD57BC" w:rsidRDefault="00306AF1" w:rsidP="00BB2623">
            <w:pPr>
              <w:tabs>
                <w:tab w:val="left" w:pos="2480"/>
              </w:tabs>
              <w:rPr>
                <w:rFonts w:ascii="Times New Roman" w:hAnsi="Times New Roman" w:cs="Times New Roman"/>
                <w:b/>
                <w:bCs/>
                <w:sz w:val="20"/>
                <w:szCs w:val="20"/>
              </w:rPr>
            </w:pPr>
            <w:r w:rsidRPr="00CD57BC">
              <w:rPr>
                <w:rFonts w:ascii="Times New Roman" w:hAnsi="Times New Roman" w:cs="Times New Roman"/>
                <w:b/>
                <w:bCs/>
                <w:sz w:val="20"/>
                <w:szCs w:val="20"/>
              </w:rPr>
              <w:t>No effect</w:t>
            </w:r>
          </w:p>
        </w:tc>
        <w:tc>
          <w:tcPr>
            <w:tcW w:w="1701" w:type="dxa"/>
          </w:tcPr>
          <w:p w14:paraId="3EABE8BD" w14:textId="3B580981" w:rsidR="00306AF1" w:rsidRPr="00CD57BC" w:rsidRDefault="00306AF1" w:rsidP="00BB2623">
            <w:pPr>
              <w:tabs>
                <w:tab w:val="left" w:pos="2480"/>
              </w:tabs>
              <w:rPr>
                <w:rFonts w:ascii="Times New Roman" w:hAnsi="Times New Roman" w:cs="Times New Roman"/>
                <w:b/>
                <w:bCs/>
                <w:sz w:val="20"/>
                <w:szCs w:val="20"/>
              </w:rPr>
            </w:pPr>
            <w:r w:rsidRPr="00CD57BC">
              <w:rPr>
                <w:rFonts w:ascii="Times New Roman" w:hAnsi="Times New Roman" w:cs="Times New Roman"/>
                <w:b/>
                <w:bCs/>
                <w:sz w:val="20"/>
                <w:szCs w:val="20"/>
              </w:rPr>
              <w:t>Unclear effectiveness</w:t>
            </w:r>
          </w:p>
        </w:tc>
      </w:tr>
      <w:tr w:rsidR="00306AF1" w:rsidRPr="00CD57BC" w14:paraId="7990E218" w14:textId="5D6D1EF1" w:rsidTr="00CD57BC">
        <w:tc>
          <w:tcPr>
            <w:tcW w:w="2122" w:type="dxa"/>
          </w:tcPr>
          <w:p w14:paraId="01BBD4FF" w14:textId="7D74AA6A" w:rsidR="00306AF1" w:rsidRPr="00CD57BC" w:rsidRDefault="006A1538" w:rsidP="003514E0">
            <w:pPr>
              <w:tabs>
                <w:tab w:val="left" w:pos="2480"/>
              </w:tabs>
              <w:rPr>
                <w:rFonts w:ascii="Times New Roman" w:hAnsi="Times New Roman" w:cs="Times New Roman"/>
                <w:sz w:val="20"/>
                <w:szCs w:val="20"/>
              </w:rPr>
            </w:pPr>
            <w:r>
              <w:rPr>
                <w:rFonts w:ascii="Times New Roman" w:hAnsi="Times New Roman" w:cs="Times New Roman"/>
                <w:sz w:val="20"/>
                <w:szCs w:val="20"/>
              </w:rPr>
              <w:t>G</w:t>
            </w:r>
            <w:r w:rsidR="00B54D58" w:rsidRPr="00CD57BC">
              <w:rPr>
                <w:rFonts w:ascii="Times New Roman" w:hAnsi="Times New Roman" w:cs="Times New Roman"/>
                <w:sz w:val="20"/>
                <w:szCs w:val="20"/>
              </w:rPr>
              <w:t>ood effect</w:t>
            </w:r>
          </w:p>
        </w:tc>
        <w:tc>
          <w:tcPr>
            <w:tcW w:w="1638" w:type="dxa"/>
          </w:tcPr>
          <w:p w14:paraId="1DE6F9CE" w14:textId="26C49C95" w:rsidR="00306AF1" w:rsidRPr="00CD57BC" w:rsidRDefault="006B5B0B" w:rsidP="003514E0">
            <w:pPr>
              <w:tabs>
                <w:tab w:val="left" w:pos="2480"/>
              </w:tabs>
              <w:rPr>
                <w:rFonts w:ascii="Times New Roman" w:hAnsi="Times New Roman" w:cs="Times New Roman"/>
                <w:sz w:val="20"/>
                <w:szCs w:val="20"/>
              </w:rPr>
            </w:pPr>
            <w:r w:rsidRPr="00CD57BC">
              <w:rPr>
                <w:rFonts w:ascii="Times New Roman" w:hAnsi="Times New Roman" w:cs="Times New Roman"/>
                <w:sz w:val="20"/>
                <w:szCs w:val="20"/>
              </w:rPr>
              <w:t>Variable according to patient condition</w:t>
            </w:r>
          </w:p>
        </w:tc>
        <w:tc>
          <w:tcPr>
            <w:tcW w:w="2472" w:type="dxa"/>
          </w:tcPr>
          <w:p w14:paraId="410A0C09" w14:textId="26836A3A" w:rsidR="00306AF1" w:rsidRPr="00CD57BC" w:rsidRDefault="003124D5" w:rsidP="003514E0">
            <w:pPr>
              <w:tabs>
                <w:tab w:val="left" w:pos="2480"/>
              </w:tabs>
              <w:rPr>
                <w:rFonts w:ascii="Times New Roman" w:hAnsi="Times New Roman" w:cs="Times New Roman"/>
                <w:sz w:val="20"/>
                <w:szCs w:val="20"/>
              </w:rPr>
            </w:pPr>
            <w:r w:rsidRPr="00CD57BC">
              <w:rPr>
                <w:rFonts w:ascii="Times New Roman" w:hAnsi="Times New Roman" w:cs="Times New Roman"/>
                <w:sz w:val="20"/>
                <w:szCs w:val="20"/>
              </w:rPr>
              <w:t>Not always effective</w:t>
            </w:r>
          </w:p>
        </w:tc>
        <w:tc>
          <w:tcPr>
            <w:tcW w:w="1701" w:type="dxa"/>
          </w:tcPr>
          <w:p w14:paraId="397C8897" w14:textId="08B6876B" w:rsidR="00306AF1" w:rsidRPr="00CD57BC" w:rsidRDefault="00CE61BD" w:rsidP="003514E0">
            <w:pPr>
              <w:tabs>
                <w:tab w:val="left" w:pos="2480"/>
              </w:tabs>
              <w:rPr>
                <w:rFonts w:ascii="Times New Roman" w:hAnsi="Times New Roman" w:cs="Times New Roman"/>
                <w:sz w:val="20"/>
                <w:szCs w:val="20"/>
              </w:rPr>
            </w:pPr>
            <w:r w:rsidRPr="00CD57BC">
              <w:rPr>
                <w:rFonts w:ascii="Times New Roman" w:hAnsi="Times New Roman" w:cs="Times New Roman"/>
                <w:sz w:val="20"/>
                <w:szCs w:val="20"/>
              </w:rPr>
              <w:t>Not effective</w:t>
            </w:r>
          </w:p>
        </w:tc>
        <w:tc>
          <w:tcPr>
            <w:tcW w:w="1701" w:type="dxa"/>
          </w:tcPr>
          <w:p w14:paraId="3E48DCDE" w14:textId="36508BA9" w:rsidR="00306AF1" w:rsidRPr="00CD57BC" w:rsidRDefault="006A1538" w:rsidP="003514E0">
            <w:pPr>
              <w:tabs>
                <w:tab w:val="left" w:pos="2480"/>
              </w:tabs>
              <w:rPr>
                <w:rFonts w:ascii="Times New Roman" w:hAnsi="Times New Roman" w:cs="Times New Roman"/>
                <w:sz w:val="20"/>
                <w:szCs w:val="20"/>
              </w:rPr>
            </w:pPr>
            <w:r>
              <w:rPr>
                <w:rFonts w:ascii="Times New Roman" w:hAnsi="Times New Roman" w:cs="Times New Roman"/>
                <w:sz w:val="20"/>
                <w:szCs w:val="20"/>
              </w:rPr>
              <w:t>U</w:t>
            </w:r>
            <w:r w:rsidR="00451A52" w:rsidRPr="00CD57BC">
              <w:rPr>
                <w:rFonts w:ascii="Times New Roman" w:hAnsi="Times New Roman" w:cs="Times New Roman"/>
                <w:sz w:val="20"/>
                <w:szCs w:val="20"/>
              </w:rPr>
              <w:t>nclear as to the benefit</w:t>
            </w:r>
          </w:p>
        </w:tc>
      </w:tr>
      <w:tr w:rsidR="005456C8" w:rsidRPr="00CD57BC" w14:paraId="2676ED3D" w14:textId="77777777" w:rsidTr="00CD57BC">
        <w:tc>
          <w:tcPr>
            <w:tcW w:w="2122" w:type="dxa"/>
          </w:tcPr>
          <w:p w14:paraId="23B26EA5" w14:textId="09D722B5" w:rsidR="005456C8" w:rsidRPr="00CD57BC" w:rsidRDefault="005456C8" w:rsidP="003514E0">
            <w:pPr>
              <w:tabs>
                <w:tab w:val="left" w:pos="2480"/>
              </w:tabs>
              <w:rPr>
                <w:rFonts w:ascii="Times New Roman" w:hAnsi="Times New Roman" w:cs="Times New Roman"/>
                <w:sz w:val="20"/>
                <w:szCs w:val="20"/>
              </w:rPr>
            </w:pPr>
            <w:r w:rsidRPr="00CD57BC">
              <w:rPr>
                <w:rFonts w:ascii="Times New Roman" w:hAnsi="Times New Roman" w:cs="Times New Roman"/>
                <w:sz w:val="20"/>
                <w:szCs w:val="20"/>
              </w:rPr>
              <w:t>Moderat</w:t>
            </w:r>
            <w:r w:rsidR="00EE2704" w:rsidRPr="00CD57BC">
              <w:rPr>
                <w:rFonts w:ascii="Times New Roman" w:hAnsi="Times New Roman" w:cs="Times New Roman"/>
                <w:sz w:val="20"/>
                <w:szCs w:val="20"/>
              </w:rPr>
              <w:t>e</w:t>
            </w:r>
            <w:r w:rsidRPr="00CD57BC">
              <w:rPr>
                <w:rFonts w:ascii="Times New Roman" w:hAnsi="Times New Roman" w:cs="Times New Roman"/>
                <w:sz w:val="20"/>
                <w:szCs w:val="20"/>
              </w:rPr>
              <w:t>ly effective.  I am not seeing shivering as a symptom</w:t>
            </w:r>
          </w:p>
        </w:tc>
        <w:tc>
          <w:tcPr>
            <w:tcW w:w="1638" w:type="dxa"/>
          </w:tcPr>
          <w:p w14:paraId="0F4B81EB" w14:textId="72D1D33A" w:rsidR="005456C8" w:rsidRPr="00CD57BC" w:rsidRDefault="006A1538" w:rsidP="003514E0">
            <w:pPr>
              <w:tabs>
                <w:tab w:val="left" w:pos="2480"/>
              </w:tabs>
              <w:rPr>
                <w:rFonts w:ascii="Times New Roman" w:hAnsi="Times New Roman" w:cs="Times New Roman"/>
                <w:sz w:val="20"/>
                <w:szCs w:val="20"/>
              </w:rPr>
            </w:pPr>
            <w:r>
              <w:rPr>
                <w:rFonts w:ascii="Times New Roman" w:hAnsi="Times New Roman" w:cs="Times New Roman"/>
                <w:sz w:val="20"/>
                <w:szCs w:val="20"/>
              </w:rPr>
              <w:t>D</w:t>
            </w:r>
            <w:r w:rsidR="000D160C" w:rsidRPr="00CD57BC">
              <w:rPr>
                <w:rFonts w:ascii="Times New Roman" w:hAnsi="Times New Roman" w:cs="Times New Roman"/>
                <w:sz w:val="20"/>
                <w:szCs w:val="20"/>
              </w:rPr>
              <w:t>epends on patient response</w:t>
            </w:r>
          </w:p>
        </w:tc>
        <w:tc>
          <w:tcPr>
            <w:tcW w:w="2472" w:type="dxa"/>
          </w:tcPr>
          <w:p w14:paraId="5EC3BCE8" w14:textId="2382ACAF" w:rsidR="005456C8" w:rsidRPr="00CD57BC" w:rsidRDefault="006A1538" w:rsidP="003514E0">
            <w:pPr>
              <w:tabs>
                <w:tab w:val="left" w:pos="2480"/>
              </w:tabs>
              <w:rPr>
                <w:rFonts w:ascii="Times New Roman" w:hAnsi="Times New Roman" w:cs="Times New Roman"/>
                <w:sz w:val="20"/>
                <w:szCs w:val="20"/>
              </w:rPr>
            </w:pPr>
            <w:r>
              <w:rPr>
                <w:rFonts w:ascii="Times New Roman" w:hAnsi="Times New Roman" w:cs="Times New Roman"/>
                <w:sz w:val="20"/>
                <w:szCs w:val="20"/>
              </w:rPr>
              <w:t>N</w:t>
            </w:r>
            <w:r w:rsidR="0027686A" w:rsidRPr="00CD57BC">
              <w:rPr>
                <w:rFonts w:ascii="Times New Roman" w:hAnsi="Times New Roman" w:cs="Times New Roman"/>
                <w:sz w:val="20"/>
                <w:szCs w:val="20"/>
              </w:rPr>
              <w:t>ot particularly effective although can reduce fever a little.</w:t>
            </w:r>
          </w:p>
        </w:tc>
        <w:tc>
          <w:tcPr>
            <w:tcW w:w="1701" w:type="dxa"/>
          </w:tcPr>
          <w:p w14:paraId="1632F463" w14:textId="6FD313EC" w:rsidR="005456C8" w:rsidRPr="00CD57BC" w:rsidRDefault="006A1538" w:rsidP="003514E0">
            <w:pPr>
              <w:tabs>
                <w:tab w:val="left" w:pos="2480"/>
              </w:tabs>
              <w:rPr>
                <w:rFonts w:ascii="Times New Roman" w:hAnsi="Times New Roman" w:cs="Times New Roman"/>
                <w:sz w:val="20"/>
                <w:szCs w:val="20"/>
              </w:rPr>
            </w:pPr>
            <w:r>
              <w:rPr>
                <w:rFonts w:ascii="Times New Roman" w:hAnsi="Times New Roman" w:cs="Times New Roman"/>
                <w:sz w:val="20"/>
                <w:szCs w:val="20"/>
              </w:rPr>
              <w:t>F</w:t>
            </w:r>
            <w:r w:rsidR="0097178D" w:rsidRPr="00CD57BC">
              <w:rPr>
                <w:rFonts w:ascii="Times New Roman" w:hAnsi="Times New Roman" w:cs="Times New Roman"/>
                <w:sz w:val="20"/>
                <w:szCs w:val="20"/>
              </w:rPr>
              <w:t>ever often resistant to anti-pyretics</w:t>
            </w:r>
          </w:p>
        </w:tc>
        <w:tc>
          <w:tcPr>
            <w:tcW w:w="1701" w:type="dxa"/>
          </w:tcPr>
          <w:p w14:paraId="3BD64737" w14:textId="36527138" w:rsidR="005456C8" w:rsidRPr="00CD57BC" w:rsidRDefault="00350284" w:rsidP="003514E0">
            <w:pPr>
              <w:tabs>
                <w:tab w:val="left" w:pos="2480"/>
              </w:tabs>
              <w:rPr>
                <w:rFonts w:ascii="Times New Roman" w:hAnsi="Times New Roman" w:cs="Times New Roman"/>
                <w:sz w:val="20"/>
                <w:szCs w:val="20"/>
              </w:rPr>
            </w:pPr>
            <w:r w:rsidRPr="00CD57BC">
              <w:rPr>
                <w:rFonts w:ascii="Times New Roman" w:hAnsi="Times New Roman" w:cs="Times New Roman"/>
                <w:sz w:val="20"/>
                <w:szCs w:val="20"/>
              </w:rPr>
              <w:t>Uncertain</w:t>
            </w:r>
          </w:p>
        </w:tc>
      </w:tr>
      <w:tr w:rsidR="005456C8" w:rsidRPr="00CD57BC" w14:paraId="45DB6045" w14:textId="77777777" w:rsidTr="00CD57BC">
        <w:tc>
          <w:tcPr>
            <w:tcW w:w="2122" w:type="dxa"/>
          </w:tcPr>
          <w:p w14:paraId="249491CE" w14:textId="79377296" w:rsidR="005456C8" w:rsidRPr="00CD57BC" w:rsidRDefault="006A1538" w:rsidP="003514E0">
            <w:pPr>
              <w:tabs>
                <w:tab w:val="left" w:pos="2480"/>
              </w:tabs>
              <w:rPr>
                <w:rFonts w:ascii="Times New Roman" w:hAnsi="Times New Roman" w:cs="Times New Roman"/>
                <w:sz w:val="20"/>
                <w:szCs w:val="20"/>
              </w:rPr>
            </w:pPr>
            <w:r>
              <w:rPr>
                <w:rFonts w:ascii="Times New Roman" w:hAnsi="Times New Roman" w:cs="Times New Roman"/>
                <w:sz w:val="20"/>
                <w:szCs w:val="20"/>
              </w:rPr>
              <w:lastRenderedPageBreak/>
              <w:t>U</w:t>
            </w:r>
            <w:r w:rsidR="006B5B0B" w:rsidRPr="00CD57BC">
              <w:rPr>
                <w:rFonts w:ascii="Times New Roman" w:hAnsi="Times New Roman" w:cs="Times New Roman"/>
                <w:sz w:val="20"/>
                <w:szCs w:val="20"/>
              </w:rPr>
              <w:t>sually 1-2 hours</w:t>
            </w:r>
          </w:p>
        </w:tc>
        <w:tc>
          <w:tcPr>
            <w:tcW w:w="1638" w:type="dxa"/>
          </w:tcPr>
          <w:p w14:paraId="72AA3F9C" w14:textId="62698E8C" w:rsidR="005456C8" w:rsidRPr="00CD57BC" w:rsidRDefault="006A1538" w:rsidP="003514E0">
            <w:pPr>
              <w:tabs>
                <w:tab w:val="left" w:pos="2480"/>
              </w:tabs>
              <w:rPr>
                <w:rFonts w:ascii="Times New Roman" w:hAnsi="Times New Roman" w:cs="Times New Roman"/>
                <w:sz w:val="20"/>
                <w:szCs w:val="20"/>
              </w:rPr>
            </w:pPr>
            <w:r>
              <w:rPr>
                <w:rFonts w:ascii="Times New Roman" w:hAnsi="Times New Roman" w:cs="Times New Roman"/>
                <w:sz w:val="20"/>
                <w:szCs w:val="20"/>
              </w:rPr>
              <w:t>S</w:t>
            </w:r>
            <w:r w:rsidR="00890159" w:rsidRPr="00CD57BC">
              <w:rPr>
                <w:rFonts w:ascii="Times New Roman" w:hAnsi="Times New Roman" w:cs="Times New Roman"/>
                <w:sz w:val="20"/>
                <w:szCs w:val="20"/>
              </w:rPr>
              <w:t>ome relief</w:t>
            </w:r>
          </w:p>
        </w:tc>
        <w:tc>
          <w:tcPr>
            <w:tcW w:w="2472" w:type="dxa"/>
          </w:tcPr>
          <w:p w14:paraId="08573139" w14:textId="14417A50" w:rsidR="005456C8" w:rsidRPr="00CD57BC" w:rsidRDefault="0027686A" w:rsidP="003514E0">
            <w:pPr>
              <w:tabs>
                <w:tab w:val="left" w:pos="2480"/>
              </w:tabs>
              <w:rPr>
                <w:rFonts w:ascii="Times New Roman" w:hAnsi="Times New Roman" w:cs="Times New Roman"/>
                <w:sz w:val="20"/>
                <w:szCs w:val="20"/>
              </w:rPr>
            </w:pPr>
            <w:r w:rsidRPr="00CD57BC">
              <w:rPr>
                <w:rFonts w:ascii="Times New Roman" w:hAnsi="Times New Roman" w:cs="Times New Roman"/>
                <w:sz w:val="20"/>
                <w:szCs w:val="20"/>
              </w:rPr>
              <w:t xml:space="preserve">Temperatures in </w:t>
            </w:r>
            <w:r w:rsidR="005245BF">
              <w:rPr>
                <w:rFonts w:ascii="Times New Roman" w:hAnsi="Times New Roman" w:cs="Times New Roman"/>
                <w:sz w:val="20"/>
                <w:szCs w:val="20"/>
              </w:rPr>
              <w:t xml:space="preserve">COVID </w:t>
            </w:r>
            <w:r w:rsidRPr="00CD57BC">
              <w:rPr>
                <w:rFonts w:ascii="Times New Roman" w:hAnsi="Times New Roman" w:cs="Times New Roman"/>
                <w:sz w:val="20"/>
                <w:szCs w:val="20"/>
              </w:rPr>
              <w:t>+ve patients have not always settled with paracetamol and needed NSAID 2nd line</w:t>
            </w:r>
          </w:p>
        </w:tc>
        <w:tc>
          <w:tcPr>
            <w:tcW w:w="1701" w:type="dxa"/>
          </w:tcPr>
          <w:p w14:paraId="1407FA67" w14:textId="77777777" w:rsidR="005456C8" w:rsidRPr="00CD57BC" w:rsidRDefault="005456C8" w:rsidP="003514E0">
            <w:pPr>
              <w:tabs>
                <w:tab w:val="left" w:pos="2480"/>
              </w:tabs>
              <w:rPr>
                <w:rFonts w:ascii="Times New Roman" w:hAnsi="Times New Roman" w:cs="Times New Roman"/>
                <w:sz w:val="20"/>
                <w:szCs w:val="20"/>
              </w:rPr>
            </w:pPr>
          </w:p>
        </w:tc>
        <w:tc>
          <w:tcPr>
            <w:tcW w:w="1701" w:type="dxa"/>
          </w:tcPr>
          <w:p w14:paraId="111DF8B8" w14:textId="77777777" w:rsidR="005456C8" w:rsidRPr="00CD57BC" w:rsidRDefault="005456C8" w:rsidP="003514E0">
            <w:pPr>
              <w:tabs>
                <w:tab w:val="left" w:pos="2480"/>
              </w:tabs>
              <w:rPr>
                <w:rFonts w:ascii="Times New Roman" w:hAnsi="Times New Roman" w:cs="Times New Roman"/>
                <w:sz w:val="20"/>
                <w:szCs w:val="20"/>
              </w:rPr>
            </w:pPr>
          </w:p>
        </w:tc>
      </w:tr>
      <w:tr w:rsidR="005456C8" w:rsidRPr="00CD57BC" w14:paraId="1EED2A24" w14:textId="77777777" w:rsidTr="00CD57BC">
        <w:tc>
          <w:tcPr>
            <w:tcW w:w="2122" w:type="dxa"/>
          </w:tcPr>
          <w:p w14:paraId="13976DBC" w14:textId="246E9ADC" w:rsidR="005456C8" w:rsidRPr="00CD57BC" w:rsidRDefault="006A1538" w:rsidP="003514E0">
            <w:pPr>
              <w:tabs>
                <w:tab w:val="left" w:pos="2480"/>
              </w:tabs>
              <w:rPr>
                <w:rFonts w:ascii="Times New Roman" w:hAnsi="Times New Roman" w:cs="Times New Roman"/>
                <w:sz w:val="20"/>
                <w:szCs w:val="20"/>
              </w:rPr>
            </w:pPr>
            <w:r>
              <w:rPr>
                <w:rFonts w:ascii="Times New Roman" w:hAnsi="Times New Roman" w:cs="Times New Roman"/>
                <w:sz w:val="20"/>
                <w:szCs w:val="20"/>
              </w:rPr>
              <w:t>W</w:t>
            </w:r>
            <w:r w:rsidR="00842E7B" w:rsidRPr="00CD57BC">
              <w:rPr>
                <w:rFonts w:ascii="Times New Roman" w:hAnsi="Times New Roman" w:cs="Times New Roman"/>
                <w:sz w:val="20"/>
                <w:szCs w:val="20"/>
              </w:rPr>
              <w:t>ithin hour</w:t>
            </w:r>
          </w:p>
        </w:tc>
        <w:tc>
          <w:tcPr>
            <w:tcW w:w="1638" w:type="dxa"/>
          </w:tcPr>
          <w:p w14:paraId="33599459" w14:textId="6DE85DD5" w:rsidR="005456C8" w:rsidRPr="00CD57BC" w:rsidRDefault="006A1538" w:rsidP="003514E0">
            <w:pPr>
              <w:tabs>
                <w:tab w:val="left" w:pos="2480"/>
              </w:tabs>
              <w:rPr>
                <w:rFonts w:ascii="Times New Roman" w:hAnsi="Times New Roman" w:cs="Times New Roman"/>
                <w:sz w:val="20"/>
                <w:szCs w:val="20"/>
              </w:rPr>
            </w:pPr>
            <w:r>
              <w:rPr>
                <w:rFonts w:ascii="Times New Roman" w:hAnsi="Times New Roman" w:cs="Times New Roman"/>
                <w:sz w:val="20"/>
                <w:szCs w:val="20"/>
              </w:rPr>
              <w:t>S</w:t>
            </w:r>
            <w:r w:rsidR="00EB1600" w:rsidRPr="00CD57BC">
              <w:rPr>
                <w:rFonts w:ascii="Times New Roman" w:hAnsi="Times New Roman" w:cs="Times New Roman"/>
                <w:sz w:val="20"/>
                <w:szCs w:val="20"/>
              </w:rPr>
              <w:t>omewhat effective</w:t>
            </w:r>
          </w:p>
        </w:tc>
        <w:tc>
          <w:tcPr>
            <w:tcW w:w="2472" w:type="dxa"/>
          </w:tcPr>
          <w:p w14:paraId="0E9CE603" w14:textId="1D097ED0" w:rsidR="005456C8" w:rsidRPr="00CD57BC" w:rsidRDefault="00204C63" w:rsidP="003514E0">
            <w:pPr>
              <w:tabs>
                <w:tab w:val="left" w:pos="2480"/>
              </w:tabs>
              <w:rPr>
                <w:rFonts w:ascii="Times New Roman" w:hAnsi="Times New Roman" w:cs="Times New Roman"/>
                <w:sz w:val="20"/>
                <w:szCs w:val="20"/>
              </w:rPr>
            </w:pPr>
            <w:r w:rsidRPr="00CD57BC">
              <w:rPr>
                <w:rFonts w:ascii="Times New Roman" w:hAnsi="Times New Roman" w:cs="Times New Roman"/>
                <w:sz w:val="20"/>
                <w:szCs w:val="20"/>
              </w:rPr>
              <w:t>Not always effective</w:t>
            </w:r>
          </w:p>
        </w:tc>
        <w:tc>
          <w:tcPr>
            <w:tcW w:w="1701" w:type="dxa"/>
          </w:tcPr>
          <w:p w14:paraId="3430C61A" w14:textId="77777777" w:rsidR="005456C8" w:rsidRPr="00CD57BC" w:rsidRDefault="005456C8" w:rsidP="003514E0">
            <w:pPr>
              <w:tabs>
                <w:tab w:val="left" w:pos="2480"/>
              </w:tabs>
              <w:rPr>
                <w:rFonts w:ascii="Times New Roman" w:hAnsi="Times New Roman" w:cs="Times New Roman"/>
                <w:sz w:val="20"/>
                <w:szCs w:val="20"/>
              </w:rPr>
            </w:pPr>
          </w:p>
        </w:tc>
        <w:tc>
          <w:tcPr>
            <w:tcW w:w="1701" w:type="dxa"/>
          </w:tcPr>
          <w:p w14:paraId="4E2C9216" w14:textId="77777777" w:rsidR="005456C8" w:rsidRPr="00CD57BC" w:rsidRDefault="005456C8" w:rsidP="003514E0">
            <w:pPr>
              <w:tabs>
                <w:tab w:val="left" w:pos="2480"/>
              </w:tabs>
              <w:rPr>
                <w:rFonts w:ascii="Times New Roman" w:hAnsi="Times New Roman" w:cs="Times New Roman"/>
                <w:sz w:val="20"/>
                <w:szCs w:val="20"/>
              </w:rPr>
            </w:pPr>
          </w:p>
        </w:tc>
      </w:tr>
      <w:tr w:rsidR="00842E7B" w:rsidRPr="00CD57BC" w14:paraId="62D94575" w14:textId="77777777" w:rsidTr="00CD57BC">
        <w:tc>
          <w:tcPr>
            <w:tcW w:w="2122" w:type="dxa"/>
          </w:tcPr>
          <w:p w14:paraId="04E8AB72" w14:textId="5DA4CA27" w:rsidR="00842E7B" w:rsidRPr="00CD57BC" w:rsidRDefault="006A1538" w:rsidP="003514E0">
            <w:pPr>
              <w:tabs>
                <w:tab w:val="left" w:pos="2480"/>
              </w:tabs>
              <w:rPr>
                <w:rFonts w:ascii="Times New Roman" w:hAnsi="Times New Roman" w:cs="Times New Roman"/>
                <w:sz w:val="20"/>
                <w:szCs w:val="20"/>
              </w:rPr>
            </w:pPr>
            <w:r>
              <w:rPr>
                <w:rFonts w:ascii="Times New Roman" w:hAnsi="Times New Roman" w:cs="Times New Roman"/>
                <w:sz w:val="20"/>
                <w:szCs w:val="20"/>
              </w:rPr>
              <w:t>A</w:t>
            </w:r>
            <w:r w:rsidR="0051165B" w:rsidRPr="00CD57BC">
              <w:rPr>
                <w:rFonts w:ascii="Times New Roman" w:hAnsi="Times New Roman" w:cs="Times New Roman"/>
                <w:sz w:val="20"/>
                <w:szCs w:val="20"/>
              </w:rPr>
              <w:t>ppears to work well but patients not usually problematic with fever/rigours</w:t>
            </w:r>
          </w:p>
        </w:tc>
        <w:tc>
          <w:tcPr>
            <w:tcW w:w="1638" w:type="dxa"/>
          </w:tcPr>
          <w:p w14:paraId="6D05E06F" w14:textId="308F298E" w:rsidR="00842E7B" w:rsidRPr="00CD57BC" w:rsidRDefault="0050491A" w:rsidP="003514E0">
            <w:pPr>
              <w:tabs>
                <w:tab w:val="left" w:pos="2480"/>
              </w:tabs>
              <w:rPr>
                <w:rFonts w:ascii="Times New Roman" w:hAnsi="Times New Roman" w:cs="Times New Roman"/>
                <w:sz w:val="20"/>
                <w:szCs w:val="20"/>
              </w:rPr>
            </w:pPr>
            <w:r w:rsidRPr="00CD57BC">
              <w:rPr>
                <w:rFonts w:ascii="Times New Roman" w:hAnsi="Times New Roman" w:cs="Times New Roman"/>
                <w:sz w:val="20"/>
                <w:szCs w:val="20"/>
              </w:rPr>
              <w:t>Depends on patient</w:t>
            </w:r>
          </w:p>
        </w:tc>
        <w:tc>
          <w:tcPr>
            <w:tcW w:w="2472" w:type="dxa"/>
          </w:tcPr>
          <w:p w14:paraId="157FE45F" w14:textId="3EC823B0" w:rsidR="00842E7B" w:rsidRPr="00CD57BC" w:rsidRDefault="001821F8" w:rsidP="003514E0">
            <w:pPr>
              <w:tabs>
                <w:tab w:val="left" w:pos="2480"/>
              </w:tabs>
              <w:rPr>
                <w:rFonts w:ascii="Times New Roman" w:hAnsi="Times New Roman" w:cs="Times New Roman"/>
                <w:sz w:val="20"/>
                <w:szCs w:val="20"/>
              </w:rPr>
            </w:pPr>
            <w:r w:rsidRPr="00CD57BC">
              <w:rPr>
                <w:rFonts w:ascii="Times New Roman" w:hAnsi="Times New Roman" w:cs="Times New Roman"/>
                <w:sz w:val="20"/>
                <w:szCs w:val="20"/>
              </w:rPr>
              <w:t>Limited results initially and long term. We are finding that some residents are responding well when shivering to a staff member holding them and giving lots of reassurance</w:t>
            </w:r>
          </w:p>
        </w:tc>
        <w:tc>
          <w:tcPr>
            <w:tcW w:w="1701" w:type="dxa"/>
          </w:tcPr>
          <w:p w14:paraId="6668CAE1" w14:textId="77777777" w:rsidR="00842E7B" w:rsidRPr="00CD57BC" w:rsidRDefault="00842E7B" w:rsidP="003514E0">
            <w:pPr>
              <w:tabs>
                <w:tab w:val="left" w:pos="2480"/>
              </w:tabs>
              <w:rPr>
                <w:rFonts w:ascii="Times New Roman" w:hAnsi="Times New Roman" w:cs="Times New Roman"/>
                <w:sz w:val="20"/>
                <w:szCs w:val="20"/>
              </w:rPr>
            </w:pPr>
          </w:p>
        </w:tc>
        <w:tc>
          <w:tcPr>
            <w:tcW w:w="1701" w:type="dxa"/>
          </w:tcPr>
          <w:p w14:paraId="5D3C06AF" w14:textId="77777777" w:rsidR="00842E7B" w:rsidRPr="00CD57BC" w:rsidRDefault="00842E7B" w:rsidP="003514E0">
            <w:pPr>
              <w:tabs>
                <w:tab w:val="left" w:pos="2480"/>
              </w:tabs>
              <w:rPr>
                <w:rFonts w:ascii="Times New Roman" w:hAnsi="Times New Roman" w:cs="Times New Roman"/>
                <w:sz w:val="20"/>
                <w:szCs w:val="20"/>
              </w:rPr>
            </w:pPr>
          </w:p>
        </w:tc>
      </w:tr>
      <w:tr w:rsidR="00842E7B" w:rsidRPr="00CD57BC" w14:paraId="4A020C76" w14:textId="77777777" w:rsidTr="00CD57BC">
        <w:tc>
          <w:tcPr>
            <w:tcW w:w="2122" w:type="dxa"/>
          </w:tcPr>
          <w:p w14:paraId="1F2FE7DF" w14:textId="324CB842" w:rsidR="00842E7B" w:rsidRPr="00CD57BC" w:rsidRDefault="00B11272" w:rsidP="003514E0">
            <w:pPr>
              <w:tabs>
                <w:tab w:val="left" w:pos="2480"/>
              </w:tabs>
              <w:rPr>
                <w:rFonts w:ascii="Times New Roman" w:hAnsi="Times New Roman" w:cs="Times New Roman"/>
                <w:sz w:val="20"/>
                <w:szCs w:val="20"/>
              </w:rPr>
            </w:pPr>
            <w:r w:rsidRPr="00CD57BC">
              <w:rPr>
                <w:rFonts w:ascii="Times New Roman" w:hAnsi="Times New Roman" w:cs="Times New Roman"/>
                <w:sz w:val="20"/>
                <w:szCs w:val="20"/>
              </w:rPr>
              <w:t>Usual effect, prescription would  be usual timings and prns</w:t>
            </w:r>
          </w:p>
        </w:tc>
        <w:tc>
          <w:tcPr>
            <w:tcW w:w="1638" w:type="dxa"/>
          </w:tcPr>
          <w:p w14:paraId="0BDF1B19" w14:textId="7683F12C" w:rsidR="00842E7B" w:rsidRPr="00CD57BC" w:rsidRDefault="00C75B0B" w:rsidP="003514E0">
            <w:pPr>
              <w:tabs>
                <w:tab w:val="left" w:pos="2480"/>
              </w:tabs>
              <w:rPr>
                <w:rFonts w:ascii="Times New Roman" w:hAnsi="Times New Roman" w:cs="Times New Roman"/>
                <w:sz w:val="20"/>
                <w:szCs w:val="20"/>
              </w:rPr>
            </w:pPr>
            <w:r w:rsidRPr="00CD57BC">
              <w:rPr>
                <w:rFonts w:ascii="Times New Roman" w:hAnsi="Times New Roman" w:cs="Times New Roman"/>
                <w:sz w:val="20"/>
                <w:szCs w:val="20"/>
              </w:rPr>
              <w:t>Fair depending on fever</w:t>
            </w:r>
          </w:p>
        </w:tc>
        <w:tc>
          <w:tcPr>
            <w:tcW w:w="2472" w:type="dxa"/>
          </w:tcPr>
          <w:p w14:paraId="091F53B2" w14:textId="2B416729" w:rsidR="00842E7B" w:rsidRPr="00CD57BC" w:rsidRDefault="00CE61BD" w:rsidP="003514E0">
            <w:pPr>
              <w:tabs>
                <w:tab w:val="left" w:pos="2480"/>
              </w:tabs>
              <w:rPr>
                <w:rFonts w:ascii="Times New Roman" w:hAnsi="Times New Roman" w:cs="Times New Roman"/>
                <w:sz w:val="20"/>
                <w:szCs w:val="20"/>
              </w:rPr>
            </w:pPr>
            <w:r w:rsidRPr="00CD57BC">
              <w:rPr>
                <w:rFonts w:ascii="Times New Roman" w:hAnsi="Times New Roman" w:cs="Times New Roman"/>
                <w:sz w:val="20"/>
                <w:szCs w:val="20"/>
              </w:rPr>
              <w:t>Limited</w:t>
            </w:r>
          </w:p>
        </w:tc>
        <w:tc>
          <w:tcPr>
            <w:tcW w:w="1701" w:type="dxa"/>
          </w:tcPr>
          <w:p w14:paraId="11DA7D54" w14:textId="77777777" w:rsidR="00842E7B" w:rsidRPr="00CD57BC" w:rsidRDefault="00842E7B" w:rsidP="003514E0">
            <w:pPr>
              <w:tabs>
                <w:tab w:val="left" w:pos="2480"/>
              </w:tabs>
              <w:rPr>
                <w:rFonts w:ascii="Times New Roman" w:hAnsi="Times New Roman" w:cs="Times New Roman"/>
                <w:sz w:val="20"/>
                <w:szCs w:val="20"/>
              </w:rPr>
            </w:pPr>
          </w:p>
        </w:tc>
        <w:tc>
          <w:tcPr>
            <w:tcW w:w="1701" w:type="dxa"/>
          </w:tcPr>
          <w:p w14:paraId="0606B2B2" w14:textId="77777777" w:rsidR="00842E7B" w:rsidRPr="00CD57BC" w:rsidRDefault="00842E7B" w:rsidP="003514E0">
            <w:pPr>
              <w:tabs>
                <w:tab w:val="left" w:pos="2480"/>
              </w:tabs>
              <w:rPr>
                <w:rFonts w:ascii="Times New Roman" w:hAnsi="Times New Roman" w:cs="Times New Roman"/>
                <w:sz w:val="20"/>
                <w:szCs w:val="20"/>
              </w:rPr>
            </w:pPr>
          </w:p>
        </w:tc>
      </w:tr>
      <w:tr w:rsidR="00842E7B" w:rsidRPr="00CD57BC" w14:paraId="384E2352" w14:textId="77777777" w:rsidTr="00CD57BC">
        <w:tc>
          <w:tcPr>
            <w:tcW w:w="2122" w:type="dxa"/>
          </w:tcPr>
          <w:p w14:paraId="6A7A8A8C" w14:textId="1D5AFBCE" w:rsidR="00842E7B" w:rsidRPr="00CD57BC" w:rsidRDefault="006A1538" w:rsidP="003514E0">
            <w:pPr>
              <w:tabs>
                <w:tab w:val="left" w:pos="2480"/>
              </w:tabs>
              <w:rPr>
                <w:rFonts w:ascii="Times New Roman" w:hAnsi="Times New Roman" w:cs="Times New Roman"/>
                <w:sz w:val="20"/>
                <w:szCs w:val="20"/>
              </w:rPr>
            </w:pPr>
            <w:r>
              <w:rPr>
                <w:rFonts w:ascii="Times New Roman" w:hAnsi="Times New Roman" w:cs="Times New Roman"/>
                <w:sz w:val="20"/>
                <w:szCs w:val="20"/>
              </w:rPr>
              <w:t>Q</w:t>
            </w:r>
            <w:r w:rsidR="005A5FE1" w:rsidRPr="005A5FE1">
              <w:rPr>
                <w:rFonts w:ascii="Times New Roman" w:hAnsi="Times New Roman" w:cs="Times New Roman"/>
                <w:sz w:val="20"/>
                <w:szCs w:val="20"/>
              </w:rPr>
              <w:t>uite effective but NSAIDS might have been more effective - in the French COVID context, they were not recommended because  allegedly causing  more severe cases</w:t>
            </w:r>
          </w:p>
        </w:tc>
        <w:tc>
          <w:tcPr>
            <w:tcW w:w="1638" w:type="dxa"/>
          </w:tcPr>
          <w:p w14:paraId="7A220EF9" w14:textId="6DB4B7B5" w:rsidR="00842E7B" w:rsidRPr="00CD57BC" w:rsidRDefault="006D2F26" w:rsidP="003514E0">
            <w:pPr>
              <w:tabs>
                <w:tab w:val="left" w:pos="2480"/>
              </w:tabs>
              <w:rPr>
                <w:rFonts w:ascii="Times New Roman" w:hAnsi="Times New Roman" w:cs="Times New Roman"/>
                <w:sz w:val="20"/>
                <w:szCs w:val="20"/>
              </w:rPr>
            </w:pPr>
            <w:r w:rsidRPr="00CD57BC">
              <w:rPr>
                <w:rFonts w:ascii="Times New Roman" w:hAnsi="Times New Roman" w:cs="Times New Roman"/>
                <w:sz w:val="20"/>
                <w:szCs w:val="20"/>
              </w:rPr>
              <w:t>Not usually around to see the outcome.  Depends on the patient but paracetamol usually effective</w:t>
            </w:r>
          </w:p>
        </w:tc>
        <w:tc>
          <w:tcPr>
            <w:tcW w:w="2472" w:type="dxa"/>
          </w:tcPr>
          <w:p w14:paraId="07A558CD" w14:textId="714529FA" w:rsidR="00842E7B" w:rsidRPr="00CD57BC" w:rsidRDefault="006A1538" w:rsidP="003514E0">
            <w:pPr>
              <w:tabs>
                <w:tab w:val="left" w:pos="2480"/>
              </w:tabs>
              <w:rPr>
                <w:rFonts w:ascii="Times New Roman" w:hAnsi="Times New Roman" w:cs="Times New Roman"/>
                <w:sz w:val="20"/>
                <w:szCs w:val="20"/>
              </w:rPr>
            </w:pPr>
            <w:r>
              <w:rPr>
                <w:rFonts w:ascii="Times New Roman" w:hAnsi="Times New Roman" w:cs="Times New Roman"/>
                <w:sz w:val="20"/>
                <w:szCs w:val="20"/>
              </w:rPr>
              <w:t>S</w:t>
            </w:r>
            <w:r w:rsidR="006E5924" w:rsidRPr="00CD57BC">
              <w:rPr>
                <w:rFonts w:ascii="Times New Roman" w:hAnsi="Times New Roman" w:cs="Times New Roman"/>
                <w:sz w:val="20"/>
                <w:szCs w:val="20"/>
              </w:rPr>
              <w:t>ome sustained and recurrent fever despite regular paracetamol</w:t>
            </w:r>
          </w:p>
        </w:tc>
        <w:tc>
          <w:tcPr>
            <w:tcW w:w="1701" w:type="dxa"/>
          </w:tcPr>
          <w:p w14:paraId="6D4C6B24" w14:textId="77777777" w:rsidR="00842E7B" w:rsidRPr="00CD57BC" w:rsidRDefault="00842E7B" w:rsidP="003514E0">
            <w:pPr>
              <w:tabs>
                <w:tab w:val="left" w:pos="2480"/>
              </w:tabs>
              <w:rPr>
                <w:rFonts w:ascii="Times New Roman" w:hAnsi="Times New Roman" w:cs="Times New Roman"/>
                <w:sz w:val="20"/>
                <w:szCs w:val="20"/>
              </w:rPr>
            </w:pPr>
          </w:p>
        </w:tc>
        <w:tc>
          <w:tcPr>
            <w:tcW w:w="1701" w:type="dxa"/>
          </w:tcPr>
          <w:p w14:paraId="27B72689" w14:textId="77777777" w:rsidR="00842E7B" w:rsidRPr="00CD57BC" w:rsidRDefault="00842E7B" w:rsidP="003514E0">
            <w:pPr>
              <w:tabs>
                <w:tab w:val="left" w:pos="2480"/>
              </w:tabs>
              <w:rPr>
                <w:rFonts w:ascii="Times New Roman" w:hAnsi="Times New Roman" w:cs="Times New Roman"/>
                <w:sz w:val="20"/>
                <w:szCs w:val="20"/>
              </w:rPr>
            </w:pPr>
          </w:p>
        </w:tc>
      </w:tr>
      <w:tr w:rsidR="005A5FE1" w:rsidRPr="00CD57BC" w14:paraId="17943905" w14:textId="77777777" w:rsidTr="00CD57BC">
        <w:tc>
          <w:tcPr>
            <w:tcW w:w="2122" w:type="dxa"/>
          </w:tcPr>
          <w:p w14:paraId="1FCEBFED" w14:textId="29B8FE8E" w:rsidR="005A5FE1" w:rsidRPr="00CD57BC" w:rsidRDefault="00434451" w:rsidP="003514E0">
            <w:pPr>
              <w:tabs>
                <w:tab w:val="left" w:pos="2480"/>
              </w:tabs>
              <w:rPr>
                <w:rFonts w:ascii="Times New Roman" w:hAnsi="Times New Roman" w:cs="Times New Roman"/>
                <w:sz w:val="20"/>
                <w:szCs w:val="20"/>
              </w:rPr>
            </w:pPr>
            <w:r w:rsidRPr="00434451">
              <w:rPr>
                <w:rFonts w:ascii="Times New Roman" w:hAnsi="Times New Roman" w:cs="Times New Roman"/>
                <w:sz w:val="20"/>
                <w:szCs w:val="20"/>
              </w:rPr>
              <w:t>Paracetamol was generally for the majority of patients, however, some required NSAID in addition as described above. Time to relief - as expected from what is know</w:t>
            </w:r>
            <w:r w:rsidR="00817EE5">
              <w:rPr>
                <w:rFonts w:ascii="Times New Roman" w:hAnsi="Times New Roman" w:cs="Times New Roman"/>
                <w:sz w:val="20"/>
                <w:szCs w:val="20"/>
              </w:rPr>
              <w:t>(n)</w:t>
            </w:r>
            <w:r w:rsidRPr="00434451">
              <w:rPr>
                <w:rFonts w:ascii="Times New Roman" w:hAnsi="Times New Roman" w:cs="Times New Roman"/>
                <w:sz w:val="20"/>
                <w:szCs w:val="20"/>
              </w:rPr>
              <w:t xml:space="preserve"> from existing experience/knowledge of pharmacology of the drug</w:t>
            </w:r>
          </w:p>
        </w:tc>
        <w:tc>
          <w:tcPr>
            <w:tcW w:w="1638" w:type="dxa"/>
          </w:tcPr>
          <w:p w14:paraId="13A9A026" w14:textId="77777777" w:rsidR="00234564" w:rsidRPr="00234564" w:rsidRDefault="00234564" w:rsidP="00234564">
            <w:pPr>
              <w:tabs>
                <w:tab w:val="left" w:pos="2480"/>
              </w:tabs>
              <w:rPr>
                <w:rFonts w:ascii="Times New Roman" w:hAnsi="Times New Roman" w:cs="Times New Roman"/>
                <w:sz w:val="20"/>
                <w:szCs w:val="20"/>
              </w:rPr>
            </w:pPr>
            <w:r w:rsidRPr="00234564">
              <w:rPr>
                <w:rFonts w:ascii="Times New Roman" w:hAnsi="Times New Roman" w:cs="Times New Roman"/>
                <w:sz w:val="20"/>
                <w:szCs w:val="20"/>
              </w:rPr>
              <w:t>Paracetamol slightly more effective than ibuprofen - but sometimes no effect on fever by either in COVID 19.  If works, works at about 30 minutes</w:t>
            </w:r>
          </w:p>
          <w:p w14:paraId="59A5AE21" w14:textId="77777777" w:rsidR="005A5FE1" w:rsidRPr="00CD57BC" w:rsidRDefault="005A5FE1" w:rsidP="003514E0">
            <w:pPr>
              <w:tabs>
                <w:tab w:val="left" w:pos="2480"/>
              </w:tabs>
              <w:rPr>
                <w:rFonts w:ascii="Times New Roman" w:hAnsi="Times New Roman" w:cs="Times New Roman"/>
                <w:sz w:val="20"/>
                <w:szCs w:val="20"/>
              </w:rPr>
            </w:pPr>
          </w:p>
        </w:tc>
        <w:tc>
          <w:tcPr>
            <w:tcW w:w="2472" w:type="dxa"/>
          </w:tcPr>
          <w:p w14:paraId="44160952" w14:textId="77777777" w:rsidR="005A5FE1" w:rsidRPr="00CD57BC" w:rsidRDefault="005A5FE1" w:rsidP="00F81EB6">
            <w:pPr>
              <w:tabs>
                <w:tab w:val="left" w:pos="2480"/>
              </w:tabs>
              <w:rPr>
                <w:rFonts w:ascii="Times New Roman" w:hAnsi="Times New Roman" w:cs="Times New Roman"/>
                <w:sz w:val="20"/>
                <w:szCs w:val="20"/>
              </w:rPr>
            </w:pPr>
          </w:p>
        </w:tc>
        <w:tc>
          <w:tcPr>
            <w:tcW w:w="1701" w:type="dxa"/>
          </w:tcPr>
          <w:p w14:paraId="1C7066C2" w14:textId="77777777" w:rsidR="005A5FE1" w:rsidRPr="00CD57BC" w:rsidRDefault="005A5FE1" w:rsidP="003514E0">
            <w:pPr>
              <w:tabs>
                <w:tab w:val="left" w:pos="2480"/>
              </w:tabs>
              <w:rPr>
                <w:rFonts w:ascii="Times New Roman" w:hAnsi="Times New Roman" w:cs="Times New Roman"/>
                <w:sz w:val="20"/>
                <w:szCs w:val="20"/>
              </w:rPr>
            </w:pPr>
          </w:p>
        </w:tc>
        <w:tc>
          <w:tcPr>
            <w:tcW w:w="1701" w:type="dxa"/>
          </w:tcPr>
          <w:p w14:paraId="1F22DD65" w14:textId="77777777" w:rsidR="005A5FE1" w:rsidRPr="00CD57BC" w:rsidRDefault="005A5FE1" w:rsidP="003514E0">
            <w:pPr>
              <w:tabs>
                <w:tab w:val="left" w:pos="2480"/>
              </w:tabs>
              <w:rPr>
                <w:rFonts w:ascii="Times New Roman" w:hAnsi="Times New Roman" w:cs="Times New Roman"/>
                <w:sz w:val="20"/>
                <w:szCs w:val="20"/>
              </w:rPr>
            </w:pPr>
          </w:p>
        </w:tc>
      </w:tr>
    </w:tbl>
    <w:p w14:paraId="148649AE" w14:textId="77777777" w:rsidR="00CD57BC" w:rsidRDefault="00CD57BC" w:rsidP="00FD05B8">
      <w:pPr>
        <w:tabs>
          <w:tab w:val="left" w:pos="3990"/>
        </w:tabs>
        <w:rPr>
          <w:rFonts w:ascii="Times New Roman" w:hAnsi="Times New Roman" w:cs="Times New Roman"/>
          <w:sz w:val="24"/>
          <w:szCs w:val="24"/>
        </w:rPr>
      </w:pPr>
    </w:p>
    <w:p w14:paraId="0FD5E9C7" w14:textId="77777777" w:rsidR="000A601F" w:rsidRDefault="000A601F" w:rsidP="00FD05B8">
      <w:pPr>
        <w:tabs>
          <w:tab w:val="left" w:pos="3990"/>
        </w:tabs>
        <w:rPr>
          <w:rFonts w:ascii="Times New Roman" w:hAnsi="Times New Roman" w:cs="Times New Roman"/>
          <w:sz w:val="24"/>
          <w:szCs w:val="24"/>
        </w:rPr>
      </w:pPr>
    </w:p>
    <w:p w14:paraId="7CAF9519" w14:textId="77777777" w:rsidR="000A601F" w:rsidRDefault="000A601F" w:rsidP="00FD05B8">
      <w:pPr>
        <w:tabs>
          <w:tab w:val="left" w:pos="3990"/>
        </w:tabs>
        <w:rPr>
          <w:rFonts w:ascii="Times New Roman" w:hAnsi="Times New Roman" w:cs="Times New Roman"/>
          <w:sz w:val="24"/>
          <w:szCs w:val="24"/>
        </w:rPr>
      </w:pPr>
    </w:p>
    <w:p w14:paraId="1BCF0004" w14:textId="77777777" w:rsidR="000A601F" w:rsidRDefault="000A601F" w:rsidP="00FD05B8">
      <w:pPr>
        <w:tabs>
          <w:tab w:val="left" w:pos="3990"/>
        </w:tabs>
        <w:rPr>
          <w:rFonts w:ascii="Times New Roman" w:hAnsi="Times New Roman" w:cs="Times New Roman"/>
          <w:sz w:val="24"/>
          <w:szCs w:val="24"/>
        </w:rPr>
      </w:pPr>
    </w:p>
    <w:p w14:paraId="1021E027" w14:textId="77777777" w:rsidR="000A601F" w:rsidRDefault="000A601F" w:rsidP="00FD05B8">
      <w:pPr>
        <w:tabs>
          <w:tab w:val="left" w:pos="3990"/>
        </w:tabs>
        <w:rPr>
          <w:rFonts w:ascii="Times New Roman" w:hAnsi="Times New Roman" w:cs="Times New Roman"/>
          <w:sz w:val="24"/>
          <w:szCs w:val="24"/>
        </w:rPr>
      </w:pPr>
    </w:p>
    <w:p w14:paraId="02373FAE" w14:textId="77777777" w:rsidR="000A601F" w:rsidRDefault="000A601F" w:rsidP="00FD05B8">
      <w:pPr>
        <w:tabs>
          <w:tab w:val="left" w:pos="3990"/>
        </w:tabs>
        <w:rPr>
          <w:rFonts w:ascii="Times New Roman" w:hAnsi="Times New Roman" w:cs="Times New Roman"/>
          <w:sz w:val="24"/>
          <w:szCs w:val="24"/>
        </w:rPr>
      </w:pPr>
    </w:p>
    <w:p w14:paraId="436780E3" w14:textId="77777777" w:rsidR="000A601F" w:rsidRDefault="000A601F" w:rsidP="00FD05B8">
      <w:pPr>
        <w:tabs>
          <w:tab w:val="left" w:pos="3990"/>
        </w:tabs>
        <w:rPr>
          <w:rFonts w:ascii="Times New Roman" w:hAnsi="Times New Roman" w:cs="Times New Roman"/>
          <w:sz w:val="24"/>
          <w:szCs w:val="24"/>
        </w:rPr>
      </w:pPr>
    </w:p>
    <w:p w14:paraId="43332666" w14:textId="77777777" w:rsidR="000A601F" w:rsidRDefault="000A601F" w:rsidP="00FD05B8">
      <w:pPr>
        <w:tabs>
          <w:tab w:val="left" w:pos="3990"/>
        </w:tabs>
        <w:rPr>
          <w:rFonts w:ascii="Times New Roman" w:hAnsi="Times New Roman" w:cs="Times New Roman"/>
          <w:sz w:val="24"/>
          <w:szCs w:val="24"/>
        </w:rPr>
      </w:pPr>
    </w:p>
    <w:p w14:paraId="03034359" w14:textId="77777777" w:rsidR="000A601F" w:rsidRDefault="000A601F" w:rsidP="00FD05B8">
      <w:pPr>
        <w:tabs>
          <w:tab w:val="left" w:pos="3990"/>
        </w:tabs>
        <w:rPr>
          <w:rFonts w:ascii="Times New Roman" w:hAnsi="Times New Roman" w:cs="Times New Roman"/>
          <w:sz w:val="24"/>
          <w:szCs w:val="24"/>
        </w:rPr>
      </w:pPr>
    </w:p>
    <w:p w14:paraId="148D7069" w14:textId="77777777" w:rsidR="000A601F" w:rsidRDefault="000A601F" w:rsidP="00FD05B8">
      <w:pPr>
        <w:tabs>
          <w:tab w:val="left" w:pos="3990"/>
        </w:tabs>
        <w:rPr>
          <w:rFonts w:ascii="Times New Roman" w:hAnsi="Times New Roman" w:cs="Times New Roman"/>
          <w:sz w:val="24"/>
          <w:szCs w:val="24"/>
        </w:rPr>
      </w:pPr>
    </w:p>
    <w:p w14:paraId="4CEEFA14" w14:textId="77777777" w:rsidR="000A601F" w:rsidRDefault="000A601F" w:rsidP="00FD05B8">
      <w:pPr>
        <w:tabs>
          <w:tab w:val="left" w:pos="3990"/>
        </w:tabs>
        <w:rPr>
          <w:rFonts w:ascii="Times New Roman" w:hAnsi="Times New Roman" w:cs="Times New Roman"/>
          <w:sz w:val="24"/>
          <w:szCs w:val="24"/>
        </w:rPr>
      </w:pPr>
    </w:p>
    <w:p w14:paraId="136F4ACE" w14:textId="6B7FDC75" w:rsidR="00A1693F" w:rsidRPr="006A1538" w:rsidRDefault="00B418A5" w:rsidP="006A1538">
      <w:pPr>
        <w:pStyle w:val="Heading1"/>
        <w:rPr>
          <w:rFonts w:ascii="Times New Roman" w:hAnsi="Times New Roman" w:cs="Times New Roman"/>
          <w:color w:val="auto"/>
          <w:sz w:val="24"/>
          <w:szCs w:val="24"/>
        </w:rPr>
      </w:pPr>
      <w:bookmarkStart w:id="17" w:name="_Toc107210887"/>
      <w:r w:rsidRPr="006A1538">
        <w:rPr>
          <w:rFonts w:ascii="Times New Roman" w:hAnsi="Times New Roman" w:cs="Times New Roman"/>
          <w:color w:val="auto"/>
          <w:sz w:val="24"/>
          <w:szCs w:val="24"/>
        </w:rPr>
        <w:lastRenderedPageBreak/>
        <w:t xml:space="preserve">Appendix </w:t>
      </w:r>
      <w:r w:rsidR="00EE0238">
        <w:rPr>
          <w:rFonts w:ascii="Times New Roman" w:hAnsi="Times New Roman" w:cs="Times New Roman"/>
          <w:color w:val="auto"/>
          <w:sz w:val="24"/>
          <w:szCs w:val="24"/>
        </w:rPr>
        <w:t>6</w:t>
      </w:r>
      <w:r w:rsidR="00FD05B8" w:rsidRPr="006A1538">
        <w:rPr>
          <w:rFonts w:ascii="Times New Roman" w:hAnsi="Times New Roman" w:cs="Times New Roman"/>
          <w:color w:val="auto"/>
          <w:sz w:val="24"/>
          <w:szCs w:val="24"/>
        </w:rPr>
        <w:t xml:space="preserve">a: </w:t>
      </w:r>
      <w:r w:rsidR="0013429B" w:rsidRPr="006A1538">
        <w:rPr>
          <w:rFonts w:ascii="Times New Roman" w:hAnsi="Times New Roman" w:cs="Times New Roman"/>
          <w:color w:val="auto"/>
          <w:sz w:val="24"/>
          <w:szCs w:val="24"/>
        </w:rPr>
        <w:t>Types of medicines prescribed for pain</w:t>
      </w:r>
      <w:bookmarkEnd w:id="17"/>
    </w:p>
    <w:tbl>
      <w:tblPr>
        <w:tblStyle w:val="TableGrid"/>
        <w:tblW w:w="0" w:type="auto"/>
        <w:tblLook w:val="04A0" w:firstRow="1" w:lastRow="0" w:firstColumn="1" w:lastColumn="0" w:noHBand="0" w:noVBand="1"/>
      </w:tblPr>
      <w:tblGrid>
        <w:gridCol w:w="2486"/>
        <w:gridCol w:w="6530"/>
      </w:tblGrid>
      <w:tr w:rsidR="0013429B" w:rsidRPr="00B418A5" w14:paraId="1C811EF2" w14:textId="77777777" w:rsidTr="00C429C1">
        <w:tc>
          <w:tcPr>
            <w:tcW w:w="2486" w:type="dxa"/>
          </w:tcPr>
          <w:p w14:paraId="4F63F752"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Opioids</w:t>
            </w:r>
          </w:p>
        </w:tc>
        <w:tc>
          <w:tcPr>
            <w:tcW w:w="6530" w:type="dxa"/>
          </w:tcPr>
          <w:p w14:paraId="4913ED3D" w14:textId="5B7FBAEA"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morphine (n = 1</w:t>
            </w:r>
            <w:r>
              <w:rPr>
                <w:rFonts w:ascii="Times New Roman" w:hAnsi="Times New Roman" w:cs="Times New Roman"/>
                <w:sz w:val="24"/>
                <w:szCs w:val="24"/>
              </w:rPr>
              <w:t>19</w:t>
            </w:r>
            <w:r w:rsidRPr="00B418A5">
              <w:rPr>
                <w:rFonts w:ascii="Times New Roman" w:hAnsi="Times New Roman" w:cs="Times New Roman"/>
                <w:sz w:val="24"/>
                <w:szCs w:val="24"/>
              </w:rPr>
              <w:t xml:space="preserve">), </w:t>
            </w:r>
            <w:r w:rsidR="00A629E8" w:rsidRPr="00B418A5">
              <w:rPr>
                <w:rFonts w:ascii="Times New Roman" w:hAnsi="Times New Roman" w:cs="Times New Roman"/>
                <w:sz w:val="24"/>
                <w:szCs w:val="24"/>
              </w:rPr>
              <w:t>oxycodone (n = 5</w:t>
            </w:r>
            <w:r w:rsidR="00A629E8">
              <w:rPr>
                <w:rFonts w:ascii="Times New Roman" w:hAnsi="Times New Roman" w:cs="Times New Roman"/>
                <w:sz w:val="24"/>
                <w:szCs w:val="24"/>
              </w:rPr>
              <w:t>0</w:t>
            </w:r>
            <w:r w:rsidR="00A629E8" w:rsidRPr="00B418A5">
              <w:rPr>
                <w:rFonts w:ascii="Times New Roman" w:hAnsi="Times New Roman" w:cs="Times New Roman"/>
                <w:sz w:val="24"/>
                <w:szCs w:val="24"/>
              </w:rPr>
              <w:t xml:space="preserve">), </w:t>
            </w:r>
            <w:r w:rsidRPr="00B418A5">
              <w:rPr>
                <w:rFonts w:ascii="Times New Roman" w:hAnsi="Times New Roman" w:cs="Times New Roman"/>
                <w:sz w:val="24"/>
                <w:szCs w:val="24"/>
              </w:rPr>
              <w:t xml:space="preserve">fentanyl (n = </w:t>
            </w:r>
            <w:r>
              <w:rPr>
                <w:rFonts w:ascii="Times New Roman" w:hAnsi="Times New Roman" w:cs="Times New Roman"/>
                <w:sz w:val="24"/>
                <w:szCs w:val="24"/>
              </w:rPr>
              <w:t>22</w:t>
            </w:r>
            <w:r w:rsidRPr="00B418A5">
              <w:rPr>
                <w:rFonts w:ascii="Times New Roman" w:hAnsi="Times New Roman" w:cs="Times New Roman"/>
                <w:sz w:val="24"/>
                <w:szCs w:val="24"/>
              </w:rPr>
              <w:t xml:space="preserve">), </w:t>
            </w:r>
            <w:r w:rsidR="00A629E8" w:rsidRPr="00B418A5">
              <w:rPr>
                <w:rFonts w:ascii="Times New Roman" w:hAnsi="Times New Roman" w:cs="Times New Roman"/>
                <w:sz w:val="24"/>
                <w:szCs w:val="24"/>
              </w:rPr>
              <w:t>alfentanil (n = 1</w:t>
            </w:r>
            <w:r w:rsidR="00A629E8">
              <w:rPr>
                <w:rFonts w:ascii="Times New Roman" w:hAnsi="Times New Roman" w:cs="Times New Roman"/>
                <w:sz w:val="24"/>
                <w:szCs w:val="24"/>
              </w:rPr>
              <w:t>2</w:t>
            </w:r>
            <w:r w:rsidR="00A629E8" w:rsidRPr="00B418A5">
              <w:rPr>
                <w:rFonts w:ascii="Times New Roman" w:hAnsi="Times New Roman" w:cs="Times New Roman"/>
                <w:sz w:val="24"/>
                <w:szCs w:val="24"/>
              </w:rPr>
              <w:t xml:space="preserve">), </w:t>
            </w:r>
            <w:r w:rsidRPr="00B418A5">
              <w:rPr>
                <w:rFonts w:ascii="Times New Roman" w:hAnsi="Times New Roman" w:cs="Times New Roman"/>
                <w:sz w:val="24"/>
                <w:szCs w:val="24"/>
              </w:rPr>
              <w:t>methadone (n = 1</w:t>
            </w:r>
            <w:r>
              <w:rPr>
                <w:rFonts w:ascii="Times New Roman" w:hAnsi="Times New Roman" w:cs="Times New Roman"/>
                <w:sz w:val="24"/>
                <w:szCs w:val="24"/>
              </w:rPr>
              <w:t>2</w:t>
            </w:r>
            <w:r w:rsidRPr="00B418A5">
              <w:rPr>
                <w:rFonts w:ascii="Times New Roman" w:hAnsi="Times New Roman" w:cs="Times New Roman"/>
                <w:sz w:val="24"/>
                <w:szCs w:val="24"/>
              </w:rPr>
              <w:t>), hydromorphone (n = 1</w:t>
            </w:r>
            <w:r>
              <w:rPr>
                <w:rFonts w:ascii="Times New Roman" w:hAnsi="Times New Roman" w:cs="Times New Roman"/>
                <w:sz w:val="24"/>
                <w:szCs w:val="24"/>
              </w:rPr>
              <w:t>1</w:t>
            </w:r>
            <w:r w:rsidRPr="00B418A5">
              <w:rPr>
                <w:rFonts w:ascii="Times New Roman" w:hAnsi="Times New Roman" w:cs="Times New Roman"/>
                <w:sz w:val="24"/>
                <w:szCs w:val="24"/>
              </w:rPr>
              <w:t>),</w:t>
            </w:r>
            <w:r w:rsidR="00C40113">
              <w:rPr>
                <w:rFonts w:ascii="Times New Roman" w:hAnsi="Times New Roman" w:cs="Times New Roman"/>
                <w:sz w:val="24"/>
                <w:szCs w:val="24"/>
              </w:rPr>
              <w:t xml:space="preserve"> </w:t>
            </w:r>
            <w:r w:rsidR="00C40113" w:rsidRPr="00B418A5">
              <w:rPr>
                <w:rFonts w:ascii="Times New Roman" w:hAnsi="Times New Roman" w:cs="Times New Roman"/>
                <w:sz w:val="24"/>
                <w:szCs w:val="24"/>
              </w:rPr>
              <w:t xml:space="preserve">buprenorphine (n = 8), </w:t>
            </w:r>
            <w:r w:rsidRPr="00B418A5">
              <w:rPr>
                <w:rFonts w:ascii="Times New Roman" w:hAnsi="Times New Roman" w:cs="Times New Roman"/>
                <w:sz w:val="24"/>
                <w:szCs w:val="24"/>
              </w:rPr>
              <w:t xml:space="preserve">codeine (n = </w:t>
            </w:r>
            <w:r>
              <w:rPr>
                <w:rFonts w:ascii="Times New Roman" w:hAnsi="Times New Roman" w:cs="Times New Roman"/>
                <w:sz w:val="24"/>
                <w:szCs w:val="24"/>
              </w:rPr>
              <w:t>3</w:t>
            </w:r>
            <w:r w:rsidRPr="00B418A5">
              <w:rPr>
                <w:rFonts w:ascii="Times New Roman" w:hAnsi="Times New Roman" w:cs="Times New Roman"/>
                <w:sz w:val="24"/>
                <w:szCs w:val="24"/>
              </w:rPr>
              <w:t xml:space="preserve">), diamorphine (n = </w:t>
            </w:r>
            <w:r>
              <w:rPr>
                <w:rFonts w:ascii="Times New Roman" w:hAnsi="Times New Roman" w:cs="Times New Roman"/>
                <w:sz w:val="24"/>
                <w:szCs w:val="24"/>
              </w:rPr>
              <w:t>3</w:t>
            </w:r>
            <w:r w:rsidRPr="00B418A5">
              <w:rPr>
                <w:rFonts w:ascii="Times New Roman" w:hAnsi="Times New Roman" w:cs="Times New Roman"/>
                <w:sz w:val="24"/>
                <w:szCs w:val="24"/>
              </w:rPr>
              <w:t xml:space="preserve">), tramadol (n = </w:t>
            </w:r>
            <w:r>
              <w:rPr>
                <w:rFonts w:ascii="Times New Roman" w:hAnsi="Times New Roman" w:cs="Times New Roman"/>
                <w:sz w:val="24"/>
                <w:szCs w:val="24"/>
              </w:rPr>
              <w:t>2</w:t>
            </w:r>
            <w:r w:rsidRPr="00B418A5">
              <w:rPr>
                <w:rFonts w:ascii="Times New Roman" w:hAnsi="Times New Roman" w:cs="Times New Roman"/>
                <w:sz w:val="24"/>
                <w:szCs w:val="24"/>
              </w:rPr>
              <w:t xml:space="preserve">), sufentanil (n = </w:t>
            </w:r>
            <w:r>
              <w:rPr>
                <w:rFonts w:ascii="Times New Roman" w:hAnsi="Times New Roman" w:cs="Times New Roman"/>
                <w:sz w:val="24"/>
                <w:szCs w:val="24"/>
              </w:rPr>
              <w:t>2</w:t>
            </w:r>
            <w:r w:rsidRPr="00B418A5">
              <w:rPr>
                <w:rFonts w:ascii="Times New Roman" w:hAnsi="Times New Roman" w:cs="Times New Roman"/>
                <w:sz w:val="24"/>
                <w:szCs w:val="24"/>
              </w:rPr>
              <w:t>), hydrocodone (n = 1), pethidine (n = 1), opioids* (n = 1</w:t>
            </w:r>
            <w:r>
              <w:rPr>
                <w:rFonts w:ascii="Times New Roman" w:hAnsi="Times New Roman" w:cs="Times New Roman"/>
                <w:sz w:val="24"/>
                <w:szCs w:val="24"/>
              </w:rPr>
              <w:t>18</w:t>
            </w:r>
            <w:r w:rsidRPr="00B418A5">
              <w:rPr>
                <w:rFonts w:ascii="Times New Roman" w:hAnsi="Times New Roman" w:cs="Times New Roman"/>
                <w:sz w:val="24"/>
                <w:szCs w:val="24"/>
              </w:rPr>
              <w:t>)</w:t>
            </w:r>
          </w:p>
        </w:tc>
      </w:tr>
      <w:tr w:rsidR="0013429B" w:rsidRPr="00B418A5" w14:paraId="1143E419" w14:textId="77777777" w:rsidTr="00C429C1">
        <w:tc>
          <w:tcPr>
            <w:tcW w:w="2486" w:type="dxa"/>
          </w:tcPr>
          <w:p w14:paraId="208CDEF7"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 xml:space="preserve">Paracetamol </w:t>
            </w:r>
          </w:p>
        </w:tc>
        <w:tc>
          <w:tcPr>
            <w:tcW w:w="6530" w:type="dxa"/>
          </w:tcPr>
          <w:p w14:paraId="57527448"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 xml:space="preserve">paracetamol (n = </w:t>
            </w:r>
            <w:r>
              <w:rPr>
                <w:rFonts w:ascii="Times New Roman" w:hAnsi="Times New Roman" w:cs="Times New Roman"/>
                <w:sz w:val="24"/>
                <w:szCs w:val="24"/>
              </w:rPr>
              <w:t>74</w:t>
            </w:r>
            <w:r w:rsidRPr="00B418A5">
              <w:rPr>
                <w:rFonts w:ascii="Times New Roman" w:hAnsi="Times New Roman" w:cs="Times New Roman"/>
                <w:sz w:val="24"/>
                <w:szCs w:val="24"/>
              </w:rPr>
              <w:t>)</w:t>
            </w:r>
          </w:p>
        </w:tc>
      </w:tr>
      <w:tr w:rsidR="0013429B" w:rsidRPr="00B418A5" w14:paraId="40B5D79E" w14:textId="77777777" w:rsidTr="00C429C1">
        <w:tc>
          <w:tcPr>
            <w:tcW w:w="2486" w:type="dxa"/>
          </w:tcPr>
          <w:p w14:paraId="749242CF"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Neuropathic agents/anticonvulsants</w:t>
            </w:r>
          </w:p>
        </w:tc>
        <w:tc>
          <w:tcPr>
            <w:tcW w:w="6530" w:type="dxa"/>
          </w:tcPr>
          <w:p w14:paraId="2A19F417"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 xml:space="preserve">gabapentin (n = </w:t>
            </w:r>
            <w:r>
              <w:rPr>
                <w:rFonts w:ascii="Times New Roman" w:hAnsi="Times New Roman" w:cs="Times New Roman"/>
                <w:sz w:val="24"/>
                <w:szCs w:val="24"/>
              </w:rPr>
              <w:t>16</w:t>
            </w:r>
            <w:r w:rsidRPr="00B418A5">
              <w:rPr>
                <w:rFonts w:ascii="Times New Roman" w:hAnsi="Times New Roman" w:cs="Times New Roman"/>
                <w:sz w:val="24"/>
                <w:szCs w:val="24"/>
              </w:rPr>
              <w:t xml:space="preserve">), pregabalin (n = </w:t>
            </w:r>
            <w:r>
              <w:rPr>
                <w:rFonts w:ascii="Times New Roman" w:hAnsi="Times New Roman" w:cs="Times New Roman"/>
                <w:sz w:val="24"/>
                <w:szCs w:val="24"/>
              </w:rPr>
              <w:t>8</w:t>
            </w:r>
            <w:r w:rsidRPr="00B418A5">
              <w:rPr>
                <w:rFonts w:ascii="Times New Roman" w:hAnsi="Times New Roman" w:cs="Times New Roman"/>
                <w:sz w:val="24"/>
                <w:szCs w:val="24"/>
              </w:rPr>
              <w:t xml:space="preserve">), anticonvulsants (n = 2), neuropathic agents* (n = 14), </w:t>
            </w:r>
          </w:p>
        </w:tc>
      </w:tr>
      <w:tr w:rsidR="0013429B" w:rsidRPr="00B418A5" w14:paraId="54D13A12" w14:textId="77777777" w:rsidTr="00C429C1">
        <w:tc>
          <w:tcPr>
            <w:tcW w:w="2486" w:type="dxa"/>
          </w:tcPr>
          <w:p w14:paraId="1B1DAA42"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NSAIDs</w:t>
            </w:r>
          </w:p>
        </w:tc>
        <w:tc>
          <w:tcPr>
            <w:tcW w:w="6530" w:type="dxa"/>
          </w:tcPr>
          <w:p w14:paraId="5C1961FE"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 xml:space="preserve">ibuprofen (n = </w:t>
            </w:r>
            <w:r>
              <w:rPr>
                <w:rFonts w:ascii="Times New Roman" w:hAnsi="Times New Roman" w:cs="Times New Roman"/>
                <w:sz w:val="24"/>
                <w:szCs w:val="24"/>
              </w:rPr>
              <w:t>4</w:t>
            </w:r>
            <w:r w:rsidRPr="00B418A5">
              <w:rPr>
                <w:rFonts w:ascii="Times New Roman" w:hAnsi="Times New Roman" w:cs="Times New Roman"/>
                <w:sz w:val="24"/>
                <w:szCs w:val="24"/>
              </w:rPr>
              <w:t xml:space="preserve">), ketorolac (n = 2), naproxen (n = 1), NSAIDs* (n = </w:t>
            </w:r>
            <w:r>
              <w:rPr>
                <w:rFonts w:ascii="Times New Roman" w:hAnsi="Times New Roman" w:cs="Times New Roman"/>
                <w:sz w:val="24"/>
                <w:szCs w:val="24"/>
              </w:rPr>
              <w:t>26</w:t>
            </w:r>
            <w:r w:rsidRPr="00B418A5">
              <w:rPr>
                <w:rFonts w:ascii="Times New Roman" w:hAnsi="Times New Roman" w:cs="Times New Roman"/>
                <w:sz w:val="24"/>
                <w:szCs w:val="24"/>
              </w:rPr>
              <w:t>)</w:t>
            </w:r>
          </w:p>
        </w:tc>
      </w:tr>
      <w:tr w:rsidR="0013429B" w:rsidRPr="00B418A5" w14:paraId="4023EA9E" w14:textId="77777777" w:rsidTr="00C429C1">
        <w:tc>
          <w:tcPr>
            <w:tcW w:w="2486" w:type="dxa"/>
          </w:tcPr>
          <w:p w14:paraId="79AD947C" w14:textId="31A6A519"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Other non-opioid analgesics</w:t>
            </w:r>
            <w:r w:rsidR="00EA5288">
              <w:rPr>
                <w:rFonts w:ascii="Times New Roman" w:hAnsi="Times New Roman" w:cs="Times New Roman"/>
                <w:sz w:val="24"/>
                <w:szCs w:val="24"/>
                <w:vertAlign w:val="superscript"/>
              </w:rPr>
              <w:t>a</w:t>
            </w:r>
          </w:p>
        </w:tc>
        <w:tc>
          <w:tcPr>
            <w:tcW w:w="6530" w:type="dxa"/>
          </w:tcPr>
          <w:p w14:paraId="132651FC"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 xml:space="preserve">non-opioid analgesics* (n = </w:t>
            </w:r>
            <w:r>
              <w:rPr>
                <w:rFonts w:ascii="Times New Roman" w:hAnsi="Times New Roman" w:cs="Times New Roman"/>
                <w:sz w:val="24"/>
                <w:szCs w:val="24"/>
              </w:rPr>
              <w:t>17</w:t>
            </w:r>
            <w:r w:rsidRPr="00B418A5">
              <w:rPr>
                <w:rFonts w:ascii="Times New Roman" w:hAnsi="Times New Roman" w:cs="Times New Roman"/>
                <w:sz w:val="24"/>
                <w:szCs w:val="24"/>
              </w:rPr>
              <w:t xml:space="preserve">), metamizole (n = </w:t>
            </w:r>
            <w:r>
              <w:rPr>
                <w:rFonts w:ascii="Times New Roman" w:hAnsi="Times New Roman" w:cs="Times New Roman"/>
                <w:sz w:val="24"/>
                <w:szCs w:val="24"/>
              </w:rPr>
              <w:t>7</w:t>
            </w:r>
            <w:r w:rsidRPr="00B418A5">
              <w:rPr>
                <w:rFonts w:ascii="Times New Roman" w:hAnsi="Times New Roman" w:cs="Times New Roman"/>
                <w:sz w:val="24"/>
                <w:szCs w:val="24"/>
              </w:rPr>
              <w:t>)</w:t>
            </w:r>
          </w:p>
        </w:tc>
      </w:tr>
      <w:tr w:rsidR="0013429B" w:rsidRPr="00B418A5" w14:paraId="7C32F18F" w14:textId="77777777" w:rsidTr="00C429C1">
        <w:tc>
          <w:tcPr>
            <w:tcW w:w="2486" w:type="dxa"/>
          </w:tcPr>
          <w:p w14:paraId="3CEC8079"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Steroids</w:t>
            </w:r>
          </w:p>
        </w:tc>
        <w:tc>
          <w:tcPr>
            <w:tcW w:w="6530" w:type="dxa"/>
          </w:tcPr>
          <w:p w14:paraId="580969F6"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dexamethasone (n = 2), cortisone (n = 1), steroids* (n = 1</w:t>
            </w:r>
            <w:r>
              <w:rPr>
                <w:rFonts w:ascii="Times New Roman" w:hAnsi="Times New Roman" w:cs="Times New Roman"/>
                <w:sz w:val="24"/>
                <w:szCs w:val="24"/>
              </w:rPr>
              <w:t>7</w:t>
            </w:r>
            <w:r w:rsidRPr="00B418A5">
              <w:rPr>
                <w:rFonts w:ascii="Times New Roman" w:hAnsi="Times New Roman" w:cs="Times New Roman"/>
                <w:sz w:val="24"/>
                <w:szCs w:val="24"/>
              </w:rPr>
              <w:t>)</w:t>
            </w:r>
          </w:p>
        </w:tc>
      </w:tr>
      <w:tr w:rsidR="0013429B" w:rsidRPr="00B418A5" w14:paraId="26DC1A4C" w14:textId="77777777" w:rsidTr="00C429C1">
        <w:tc>
          <w:tcPr>
            <w:tcW w:w="2486" w:type="dxa"/>
          </w:tcPr>
          <w:p w14:paraId="4969EA11"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Antidepressants</w:t>
            </w:r>
          </w:p>
        </w:tc>
        <w:tc>
          <w:tcPr>
            <w:tcW w:w="6530" w:type="dxa"/>
          </w:tcPr>
          <w:p w14:paraId="7F457666"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 xml:space="preserve">amitriptyline (n = </w:t>
            </w:r>
            <w:r>
              <w:rPr>
                <w:rFonts w:ascii="Times New Roman" w:hAnsi="Times New Roman" w:cs="Times New Roman"/>
                <w:sz w:val="24"/>
                <w:szCs w:val="24"/>
              </w:rPr>
              <w:t>5</w:t>
            </w:r>
            <w:r w:rsidRPr="00B418A5">
              <w:rPr>
                <w:rFonts w:ascii="Times New Roman" w:hAnsi="Times New Roman" w:cs="Times New Roman"/>
                <w:sz w:val="24"/>
                <w:szCs w:val="24"/>
              </w:rPr>
              <w:t xml:space="preserve">), duloxetine (n = 4), SSRIs* (n = 1), SNRIs* (n = 1), antidepressants* (n = </w:t>
            </w:r>
            <w:r>
              <w:rPr>
                <w:rFonts w:ascii="Times New Roman" w:hAnsi="Times New Roman" w:cs="Times New Roman"/>
                <w:sz w:val="24"/>
                <w:szCs w:val="24"/>
              </w:rPr>
              <w:t>2</w:t>
            </w:r>
            <w:r w:rsidRPr="00B418A5">
              <w:rPr>
                <w:rFonts w:ascii="Times New Roman" w:hAnsi="Times New Roman" w:cs="Times New Roman"/>
                <w:sz w:val="24"/>
                <w:szCs w:val="24"/>
              </w:rPr>
              <w:t>)</w:t>
            </w:r>
          </w:p>
        </w:tc>
      </w:tr>
      <w:tr w:rsidR="0013429B" w:rsidRPr="00B418A5" w14:paraId="2C863098" w14:textId="77777777" w:rsidTr="00C429C1">
        <w:tc>
          <w:tcPr>
            <w:tcW w:w="2486" w:type="dxa"/>
          </w:tcPr>
          <w:p w14:paraId="64E9972B"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Anaesthetic</w:t>
            </w:r>
          </w:p>
        </w:tc>
        <w:tc>
          <w:tcPr>
            <w:tcW w:w="6530" w:type="dxa"/>
          </w:tcPr>
          <w:p w14:paraId="70594A59"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 xml:space="preserve">ketamine (n = </w:t>
            </w:r>
            <w:r>
              <w:rPr>
                <w:rFonts w:ascii="Times New Roman" w:hAnsi="Times New Roman" w:cs="Times New Roman"/>
                <w:sz w:val="24"/>
                <w:szCs w:val="24"/>
              </w:rPr>
              <w:t>9</w:t>
            </w:r>
            <w:r w:rsidRPr="00B418A5">
              <w:rPr>
                <w:rFonts w:ascii="Times New Roman" w:hAnsi="Times New Roman" w:cs="Times New Roman"/>
                <w:sz w:val="24"/>
                <w:szCs w:val="24"/>
              </w:rPr>
              <w:t xml:space="preserve">), lidocaine (n = </w:t>
            </w:r>
            <w:r>
              <w:rPr>
                <w:rFonts w:ascii="Times New Roman" w:hAnsi="Times New Roman" w:cs="Times New Roman"/>
                <w:sz w:val="24"/>
                <w:szCs w:val="24"/>
              </w:rPr>
              <w:t>4</w:t>
            </w:r>
            <w:r w:rsidRPr="00B418A5">
              <w:rPr>
                <w:rFonts w:ascii="Times New Roman" w:hAnsi="Times New Roman" w:cs="Times New Roman"/>
                <w:sz w:val="24"/>
                <w:szCs w:val="24"/>
              </w:rPr>
              <w:t>), NMDA receptor antagonist* (n = 1)</w:t>
            </w:r>
          </w:p>
        </w:tc>
      </w:tr>
      <w:tr w:rsidR="0013429B" w:rsidRPr="00B418A5" w14:paraId="268F92AD" w14:textId="77777777" w:rsidTr="00C429C1">
        <w:tc>
          <w:tcPr>
            <w:tcW w:w="2486" w:type="dxa"/>
          </w:tcPr>
          <w:p w14:paraId="3302FF3A"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Compound preparation</w:t>
            </w:r>
          </w:p>
        </w:tc>
        <w:tc>
          <w:tcPr>
            <w:tcW w:w="6530" w:type="dxa"/>
          </w:tcPr>
          <w:p w14:paraId="15061CE7"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 xml:space="preserve">Paracetamol and codeine (n = </w:t>
            </w:r>
            <w:r>
              <w:rPr>
                <w:rFonts w:ascii="Times New Roman" w:hAnsi="Times New Roman" w:cs="Times New Roman"/>
                <w:sz w:val="24"/>
                <w:szCs w:val="24"/>
              </w:rPr>
              <w:t>7</w:t>
            </w:r>
            <w:r w:rsidRPr="00B418A5">
              <w:rPr>
                <w:rFonts w:ascii="Times New Roman" w:hAnsi="Times New Roman" w:cs="Times New Roman"/>
                <w:sz w:val="24"/>
                <w:szCs w:val="24"/>
              </w:rPr>
              <w:t>), menthol in aqueous cream (n = 1)</w:t>
            </w:r>
          </w:p>
        </w:tc>
      </w:tr>
      <w:tr w:rsidR="0013429B" w:rsidRPr="00B418A5" w14:paraId="6FD9903B" w14:textId="77777777" w:rsidTr="00C429C1">
        <w:tc>
          <w:tcPr>
            <w:tcW w:w="2486" w:type="dxa"/>
          </w:tcPr>
          <w:p w14:paraId="6CFAB8A2"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Benzodiazepines</w:t>
            </w:r>
          </w:p>
        </w:tc>
        <w:tc>
          <w:tcPr>
            <w:tcW w:w="6530" w:type="dxa"/>
          </w:tcPr>
          <w:p w14:paraId="698A0B1F"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clonazepam (n = 1), lorazepam (n = 1), midazolam (n = 1), benzodiazepine* (n = 1)</w:t>
            </w:r>
          </w:p>
        </w:tc>
      </w:tr>
      <w:tr w:rsidR="0013429B" w:rsidRPr="00B418A5" w14:paraId="3582D32E" w14:textId="77777777" w:rsidTr="00C429C1">
        <w:tc>
          <w:tcPr>
            <w:tcW w:w="2486" w:type="dxa"/>
          </w:tcPr>
          <w:p w14:paraId="087F1DD3"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Cannabis</w:t>
            </w:r>
          </w:p>
        </w:tc>
        <w:tc>
          <w:tcPr>
            <w:tcW w:w="6530" w:type="dxa"/>
          </w:tcPr>
          <w:p w14:paraId="0FA7DAD5"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cannabis (n = 2)</w:t>
            </w:r>
          </w:p>
        </w:tc>
      </w:tr>
      <w:tr w:rsidR="0013429B" w:rsidRPr="00B418A5" w14:paraId="63A51E29" w14:textId="77777777" w:rsidTr="00C429C1">
        <w:tc>
          <w:tcPr>
            <w:tcW w:w="2486" w:type="dxa"/>
          </w:tcPr>
          <w:p w14:paraId="76EC4F38"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Anticholinergic agents</w:t>
            </w:r>
          </w:p>
        </w:tc>
        <w:tc>
          <w:tcPr>
            <w:tcW w:w="6530" w:type="dxa"/>
          </w:tcPr>
          <w:p w14:paraId="62A80A6F"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antispasmodic* (n = 1)</w:t>
            </w:r>
          </w:p>
        </w:tc>
      </w:tr>
      <w:tr w:rsidR="0013429B" w:rsidRPr="00B418A5" w14:paraId="1C95A26C" w14:textId="77777777" w:rsidTr="00C429C1">
        <w:tc>
          <w:tcPr>
            <w:tcW w:w="2486" w:type="dxa"/>
          </w:tcPr>
          <w:p w14:paraId="508302EE" w14:textId="77777777"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Others</w:t>
            </w:r>
          </w:p>
        </w:tc>
        <w:tc>
          <w:tcPr>
            <w:tcW w:w="6530" w:type="dxa"/>
          </w:tcPr>
          <w:p w14:paraId="4D143DDA" w14:textId="7C51A678" w:rsidR="0013429B" w:rsidRPr="00B418A5" w:rsidRDefault="0013429B" w:rsidP="00C429C1">
            <w:pPr>
              <w:rPr>
                <w:rFonts w:ascii="Times New Roman" w:hAnsi="Times New Roman" w:cs="Times New Roman"/>
                <w:sz w:val="24"/>
                <w:szCs w:val="24"/>
              </w:rPr>
            </w:pPr>
            <w:r w:rsidRPr="00B418A5">
              <w:rPr>
                <w:rFonts w:ascii="Times New Roman" w:hAnsi="Times New Roman" w:cs="Times New Roman"/>
                <w:sz w:val="24"/>
                <w:szCs w:val="24"/>
              </w:rPr>
              <w:t xml:space="preserve">Stimulants* (n = 1), bisphosphonates (n = 1), antihistamine (loratadine, n = 1), muscle relaxant* (n = 1), selective </w:t>
            </w:r>
            <w:r w:rsidR="00EB15D3">
              <w:rPr>
                <w:rFonts w:ascii="Times New Roman" w:hAnsi="Times New Roman" w:cs="Times New Roman"/>
                <w:sz w:val="24"/>
                <w:szCs w:val="24"/>
              </w:rPr>
              <w:t>cyclooxygenase</w:t>
            </w:r>
            <w:r w:rsidR="00984B51">
              <w:rPr>
                <w:rFonts w:ascii="Times New Roman" w:hAnsi="Times New Roman" w:cs="Times New Roman"/>
                <w:sz w:val="24"/>
                <w:szCs w:val="24"/>
              </w:rPr>
              <w:t xml:space="preserve"> </w:t>
            </w:r>
            <w:r w:rsidRPr="00B418A5">
              <w:rPr>
                <w:rFonts w:ascii="Times New Roman" w:hAnsi="Times New Roman" w:cs="Times New Roman"/>
                <w:sz w:val="24"/>
                <w:szCs w:val="24"/>
              </w:rPr>
              <w:t>2 inhibitors* (n = 1)</w:t>
            </w:r>
          </w:p>
        </w:tc>
      </w:tr>
    </w:tbl>
    <w:p w14:paraId="51F2FBCC" w14:textId="0292F563" w:rsidR="006C6AD4" w:rsidRPr="00CD113A" w:rsidRDefault="0013429B" w:rsidP="0013429B">
      <w:pPr>
        <w:rPr>
          <w:rFonts w:ascii="Times New Roman" w:hAnsi="Times New Roman" w:cs="Times New Roman"/>
          <w:sz w:val="18"/>
          <w:szCs w:val="18"/>
        </w:rPr>
      </w:pPr>
      <w:r w:rsidRPr="00CD113A">
        <w:rPr>
          <w:rFonts w:ascii="Times New Roman" w:hAnsi="Times New Roman" w:cs="Times New Roman"/>
          <w:sz w:val="18"/>
          <w:szCs w:val="18"/>
        </w:rPr>
        <w:t>Other non-opioid analgesics</w:t>
      </w:r>
      <w:r w:rsidR="00EA5288">
        <w:rPr>
          <w:rFonts w:ascii="Times New Roman" w:hAnsi="Times New Roman" w:cs="Times New Roman"/>
          <w:sz w:val="18"/>
          <w:szCs w:val="18"/>
          <w:vertAlign w:val="superscript"/>
        </w:rPr>
        <w:t>a</w:t>
      </w:r>
      <w:r w:rsidRPr="00CD113A">
        <w:rPr>
          <w:rFonts w:ascii="Times New Roman" w:hAnsi="Times New Roman" w:cs="Times New Roman"/>
          <w:sz w:val="18"/>
          <w:szCs w:val="18"/>
        </w:rPr>
        <w:t xml:space="preserve">: Besides metamizole, it is not clear what the other non-opioid analgesics are as they were not stated. </w:t>
      </w:r>
      <w:r w:rsidR="006C6AD4">
        <w:rPr>
          <w:rFonts w:ascii="Times New Roman" w:hAnsi="Times New Roman" w:cs="Times New Roman"/>
          <w:sz w:val="18"/>
          <w:szCs w:val="18"/>
        </w:rPr>
        <w:t>Note:</w:t>
      </w:r>
      <w:r w:rsidR="00E86F5B">
        <w:rPr>
          <w:rFonts w:ascii="Times New Roman" w:hAnsi="Times New Roman" w:cs="Times New Roman"/>
          <w:sz w:val="18"/>
          <w:szCs w:val="18"/>
        </w:rPr>
        <w:t xml:space="preserve"> NMDA receptor antagonist = N-methyl-D-aspartate receptor antagonist</w:t>
      </w:r>
      <w:r w:rsidR="00EB15D3">
        <w:rPr>
          <w:rFonts w:ascii="Times New Roman" w:hAnsi="Times New Roman" w:cs="Times New Roman"/>
          <w:sz w:val="18"/>
          <w:szCs w:val="18"/>
        </w:rPr>
        <w:t>;</w:t>
      </w:r>
      <w:r w:rsidR="006C6AD4">
        <w:rPr>
          <w:rFonts w:ascii="Times New Roman" w:hAnsi="Times New Roman" w:cs="Times New Roman"/>
          <w:sz w:val="18"/>
          <w:szCs w:val="18"/>
        </w:rPr>
        <w:t xml:space="preserve"> </w:t>
      </w:r>
      <w:r w:rsidR="0069401E">
        <w:rPr>
          <w:rFonts w:ascii="Times New Roman" w:hAnsi="Times New Roman" w:cs="Times New Roman"/>
          <w:sz w:val="18"/>
          <w:szCs w:val="18"/>
        </w:rPr>
        <w:t xml:space="preserve">NSAIDs = Non-Steroidal Anti-Inflammatory Drugs; </w:t>
      </w:r>
      <w:r w:rsidR="006C6AD4">
        <w:rPr>
          <w:rFonts w:ascii="Times New Roman" w:hAnsi="Times New Roman" w:cs="Times New Roman"/>
          <w:sz w:val="18"/>
          <w:szCs w:val="18"/>
        </w:rPr>
        <w:t>SSRIs = Selective Serotonin Re</w:t>
      </w:r>
      <w:r w:rsidR="00F56504">
        <w:rPr>
          <w:rFonts w:ascii="Times New Roman" w:hAnsi="Times New Roman" w:cs="Times New Roman"/>
          <w:sz w:val="18"/>
          <w:szCs w:val="18"/>
        </w:rPr>
        <w:t>u</w:t>
      </w:r>
      <w:r w:rsidR="00621CFF">
        <w:rPr>
          <w:rFonts w:ascii="Times New Roman" w:hAnsi="Times New Roman" w:cs="Times New Roman"/>
          <w:sz w:val="18"/>
          <w:szCs w:val="18"/>
        </w:rPr>
        <w:t xml:space="preserve">ptake Inhibitors; SNRIs = </w:t>
      </w:r>
      <w:r w:rsidR="006B6B65">
        <w:rPr>
          <w:rFonts w:ascii="Times New Roman" w:hAnsi="Times New Roman" w:cs="Times New Roman"/>
          <w:sz w:val="18"/>
          <w:szCs w:val="18"/>
        </w:rPr>
        <w:t xml:space="preserve">Serotonin and </w:t>
      </w:r>
      <w:r w:rsidR="009C7E24">
        <w:rPr>
          <w:rFonts w:ascii="Times New Roman" w:hAnsi="Times New Roman" w:cs="Times New Roman"/>
          <w:sz w:val="18"/>
          <w:szCs w:val="18"/>
        </w:rPr>
        <w:t xml:space="preserve">Norepinephrine Reuptake </w:t>
      </w:r>
      <w:r w:rsidR="00F56504">
        <w:rPr>
          <w:rFonts w:ascii="Times New Roman" w:hAnsi="Times New Roman" w:cs="Times New Roman"/>
          <w:sz w:val="18"/>
          <w:szCs w:val="18"/>
        </w:rPr>
        <w:t>Inhibitors</w:t>
      </w:r>
    </w:p>
    <w:p w14:paraId="0AEC6D2A" w14:textId="77777777" w:rsidR="0013429B" w:rsidRPr="00CD113A" w:rsidRDefault="0013429B" w:rsidP="0013429B">
      <w:pPr>
        <w:rPr>
          <w:rFonts w:ascii="Times New Roman" w:hAnsi="Times New Roman" w:cs="Times New Roman"/>
          <w:sz w:val="18"/>
          <w:szCs w:val="18"/>
        </w:rPr>
      </w:pPr>
      <w:r w:rsidRPr="00CD113A">
        <w:rPr>
          <w:rFonts w:ascii="Times New Roman" w:hAnsi="Times New Roman" w:cs="Times New Roman"/>
          <w:sz w:val="18"/>
          <w:szCs w:val="18"/>
        </w:rPr>
        <w:t>*Type of medicine prescribed not stated</w:t>
      </w:r>
    </w:p>
    <w:p w14:paraId="2F9587CB" w14:textId="28806C6D" w:rsidR="00A1693F" w:rsidRPr="00674581" w:rsidRDefault="00A1693F" w:rsidP="00FD05B8">
      <w:pPr>
        <w:tabs>
          <w:tab w:val="left" w:pos="3990"/>
        </w:tabs>
        <w:rPr>
          <w:rFonts w:ascii="Times New Roman" w:hAnsi="Times New Roman" w:cs="Times New Roman"/>
        </w:rPr>
      </w:pPr>
    </w:p>
    <w:p w14:paraId="4039068C" w14:textId="6B53B720" w:rsidR="00E1797A" w:rsidRPr="007D6F53" w:rsidRDefault="0013429B" w:rsidP="007D6F53">
      <w:pPr>
        <w:pStyle w:val="Heading1"/>
        <w:rPr>
          <w:rFonts w:ascii="Times New Roman" w:hAnsi="Times New Roman" w:cs="Times New Roman"/>
          <w:color w:val="auto"/>
          <w:sz w:val="24"/>
          <w:szCs w:val="24"/>
        </w:rPr>
      </w:pPr>
      <w:bookmarkStart w:id="18" w:name="_Toc107210888"/>
      <w:r w:rsidRPr="007D6F53">
        <w:rPr>
          <w:rFonts w:ascii="Times New Roman" w:hAnsi="Times New Roman" w:cs="Times New Roman"/>
          <w:color w:val="auto"/>
          <w:sz w:val="24"/>
          <w:szCs w:val="24"/>
        </w:rPr>
        <w:lastRenderedPageBreak/>
        <w:t xml:space="preserve">Appendix </w:t>
      </w:r>
      <w:r w:rsidR="00EE0238">
        <w:rPr>
          <w:rFonts w:ascii="Times New Roman" w:hAnsi="Times New Roman" w:cs="Times New Roman"/>
          <w:color w:val="auto"/>
          <w:sz w:val="24"/>
          <w:szCs w:val="24"/>
        </w:rPr>
        <w:t>6</w:t>
      </w:r>
      <w:r w:rsidRPr="007D6F53">
        <w:rPr>
          <w:rFonts w:ascii="Times New Roman" w:hAnsi="Times New Roman" w:cs="Times New Roman"/>
          <w:color w:val="auto"/>
          <w:sz w:val="24"/>
          <w:szCs w:val="24"/>
        </w:rPr>
        <w:t>b: P</w:t>
      </w:r>
      <w:r w:rsidR="00406C76" w:rsidRPr="007D6F53">
        <w:rPr>
          <w:rFonts w:ascii="Times New Roman" w:hAnsi="Times New Roman" w:cs="Times New Roman"/>
          <w:color w:val="auto"/>
          <w:sz w:val="24"/>
          <w:szCs w:val="24"/>
        </w:rPr>
        <w:t>ercentage of p</w:t>
      </w:r>
      <w:r w:rsidRPr="007D6F53">
        <w:rPr>
          <w:rFonts w:ascii="Times New Roman" w:hAnsi="Times New Roman" w:cs="Times New Roman"/>
          <w:color w:val="auto"/>
          <w:sz w:val="24"/>
          <w:szCs w:val="24"/>
        </w:rPr>
        <w:t>rescribing for pain by services in different world regions</w:t>
      </w:r>
      <w:bookmarkEnd w:id="18"/>
    </w:p>
    <w:p w14:paraId="50482DF8" w14:textId="0BCF5136" w:rsidR="0013429B" w:rsidRPr="00674581" w:rsidRDefault="0013429B" w:rsidP="00FD05B8">
      <w:pPr>
        <w:tabs>
          <w:tab w:val="left" w:pos="3990"/>
        </w:tabs>
        <w:rPr>
          <w:rFonts w:ascii="Times New Roman" w:hAnsi="Times New Roman" w:cs="Times New Roman"/>
          <w:sz w:val="24"/>
          <w:szCs w:val="24"/>
        </w:rPr>
      </w:pPr>
      <w:r>
        <w:rPr>
          <w:noProof/>
        </w:rPr>
        <w:drawing>
          <wp:inline distT="0" distB="0" distL="0" distR="0" wp14:anchorId="2B6B4D73" wp14:editId="79B33727">
            <wp:extent cx="5731510" cy="2806700"/>
            <wp:effectExtent l="0" t="0" r="2540" b="12700"/>
            <wp:docPr id="8" name="Chart 8">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DCEC17" w14:textId="77777777" w:rsidR="005A31E6" w:rsidRDefault="005A31E6" w:rsidP="00752E01">
      <w:pPr>
        <w:pStyle w:val="Heading1"/>
        <w:rPr>
          <w:rFonts w:ascii="Times New Roman" w:hAnsi="Times New Roman" w:cs="Times New Roman"/>
          <w:color w:val="auto"/>
          <w:sz w:val="24"/>
          <w:szCs w:val="24"/>
        </w:rPr>
      </w:pPr>
    </w:p>
    <w:p w14:paraId="3C1E3701" w14:textId="2B6DE075" w:rsidR="00FD05B8" w:rsidRPr="00752E01" w:rsidRDefault="00406C76" w:rsidP="00752E01">
      <w:pPr>
        <w:pStyle w:val="Heading1"/>
        <w:rPr>
          <w:rFonts w:ascii="Times New Roman" w:hAnsi="Times New Roman" w:cs="Times New Roman"/>
          <w:color w:val="auto"/>
          <w:sz w:val="24"/>
          <w:szCs w:val="24"/>
        </w:rPr>
      </w:pPr>
      <w:bookmarkStart w:id="19" w:name="_Toc107210889"/>
      <w:r w:rsidRPr="00752E01">
        <w:rPr>
          <w:rFonts w:ascii="Times New Roman" w:hAnsi="Times New Roman" w:cs="Times New Roman"/>
          <w:color w:val="auto"/>
          <w:sz w:val="24"/>
          <w:szCs w:val="24"/>
        </w:rPr>
        <w:t xml:space="preserve">Appendix </w:t>
      </w:r>
      <w:r w:rsidR="00EE0238">
        <w:rPr>
          <w:rFonts w:ascii="Times New Roman" w:hAnsi="Times New Roman" w:cs="Times New Roman"/>
          <w:color w:val="auto"/>
          <w:sz w:val="24"/>
          <w:szCs w:val="24"/>
        </w:rPr>
        <w:t>6</w:t>
      </w:r>
      <w:r w:rsidR="0061245B" w:rsidRPr="00752E01">
        <w:rPr>
          <w:rFonts w:ascii="Times New Roman" w:hAnsi="Times New Roman" w:cs="Times New Roman"/>
          <w:color w:val="auto"/>
          <w:sz w:val="24"/>
          <w:szCs w:val="24"/>
        </w:rPr>
        <w:t>c:</w:t>
      </w:r>
      <w:r w:rsidR="00E52AEB" w:rsidRPr="00752E01">
        <w:rPr>
          <w:rFonts w:ascii="Times New Roman" w:hAnsi="Times New Roman" w:cs="Times New Roman"/>
          <w:color w:val="auto"/>
          <w:sz w:val="24"/>
          <w:szCs w:val="24"/>
        </w:rPr>
        <w:t xml:space="preserve"> P</w:t>
      </w:r>
      <w:r w:rsidRPr="00752E01">
        <w:rPr>
          <w:rFonts w:ascii="Times New Roman" w:hAnsi="Times New Roman" w:cs="Times New Roman"/>
          <w:color w:val="auto"/>
          <w:sz w:val="24"/>
          <w:szCs w:val="24"/>
        </w:rPr>
        <w:t>ercentage of p</w:t>
      </w:r>
      <w:r w:rsidR="00E52AEB" w:rsidRPr="00752E01">
        <w:rPr>
          <w:rFonts w:ascii="Times New Roman" w:hAnsi="Times New Roman" w:cs="Times New Roman"/>
          <w:color w:val="auto"/>
          <w:sz w:val="24"/>
          <w:szCs w:val="24"/>
        </w:rPr>
        <w:t>rescribing for pain by services in different settings</w:t>
      </w:r>
      <w:bookmarkEnd w:id="19"/>
    </w:p>
    <w:p w14:paraId="6E30EACA" w14:textId="24BC71EA" w:rsidR="00FD05B8" w:rsidRPr="00674581" w:rsidRDefault="00DD2403" w:rsidP="00FD05B8">
      <w:pPr>
        <w:tabs>
          <w:tab w:val="left" w:pos="2480"/>
        </w:tabs>
        <w:rPr>
          <w:rFonts w:ascii="Times New Roman" w:hAnsi="Times New Roman" w:cs="Times New Roman"/>
        </w:rPr>
      </w:pPr>
      <w:r>
        <w:rPr>
          <w:noProof/>
        </w:rPr>
        <w:drawing>
          <wp:inline distT="0" distB="0" distL="0" distR="0" wp14:anchorId="1FA29915" wp14:editId="4EE1B362">
            <wp:extent cx="5702300" cy="2978150"/>
            <wp:effectExtent l="0" t="0" r="12700" b="12700"/>
            <wp:docPr id="9" name="Chart 9">
              <a:extLst xmlns:a="http://schemas.openxmlformats.org/drawingml/2006/main">
                <a:ext uri="{FF2B5EF4-FFF2-40B4-BE49-F238E27FC236}">
                  <a16:creationId xmlns:a16="http://schemas.microsoft.com/office/drawing/2014/main" id="{384C3904-F0C3-4D50-BC87-8D93ECB87C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AC47E2" w14:textId="4F94C70B" w:rsidR="00FD05B8" w:rsidRDefault="00FD05B8" w:rsidP="00FD05B8">
      <w:pPr>
        <w:tabs>
          <w:tab w:val="left" w:pos="2480"/>
        </w:tabs>
        <w:rPr>
          <w:rFonts w:ascii="Times New Roman" w:hAnsi="Times New Roman" w:cs="Times New Roman"/>
        </w:rPr>
      </w:pPr>
    </w:p>
    <w:p w14:paraId="19A4DED8" w14:textId="3BD607EB" w:rsidR="00F31A29" w:rsidRDefault="00F31A29" w:rsidP="00FD05B8">
      <w:pPr>
        <w:tabs>
          <w:tab w:val="left" w:pos="2480"/>
        </w:tabs>
        <w:rPr>
          <w:rFonts w:ascii="Times New Roman" w:hAnsi="Times New Roman" w:cs="Times New Roman"/>
        </w:rPr>
      </w:pPr>
    </w:p>
    <w:p w14:paraId="1CFAA0EF" w14:textId="55FCAD24" w:rsidR="00F31A29" w:rsidRDefault="00F31A29" w:rsidP="00FD05B8">
      <w:pPr>
        <w:tabs>
          <w:tab w:val="left" w:pos="2480"/>
        </w:tabs>
        <w:rPr>
          <w:rFonts w:ascii="Times New Roman" w:hAnsi="Times New Roman" w:cs="Times New Roman"/>
        </w:rPr>
      </w:pPr>
    </w:p>
    <w:p w14:paraId="598B2062" w14:textId="4966356E" w:rsidR="00F31A29" w:rsidRDefault="00F31A29" w:rsidP="00FD05B8">
      <w:pPr>
        <w:tabs>
          <w:tab w:val="left" w:pos="2480"/>
        </w:tabs>
        <w:rPr>
          <w:rFonts w:ascii="Times New Roman" w:hAnsi="Times New Roman" w:cs="Times New Roman"/>
        </w:rPr>
      </w:pPr>
    </w:p>
    <w:p w14:paraId="711C9107" w14:textId="6FF4B21A" w:rsidR="00F31A29" w:rsidRDefault="00F31A29" w:rsidP="00FD05B8">
      <w:pPr>
        <w:tabs>
          <w:tab w:val="left" w:pos="2480"/>
        </w:tabs>
        <w:rPr>
          <w:rFonts w:ascii="Times New Roman" w:hAnsi="Times New Roman" w:cs="Times New Roman"/>
        </w:rPr>
      </w:pPr>
    </w:p>
    <w:p w14:paraId="19617354" w14:textId="77777777" w:rsidR="00F31A29" w:rsidRDefault="00F31A29" w:rsidP="00FD05B8">
      <w:pPr>
        <w:tabs>
          <w:tab w:val="left" w:pos="2480"/>
        </w:tabs>
        <w:rPr>
          <w:rFonts w:ascii="Times New Roman" w:hAnsi="Times New Roman" w:cs="Times New Roman"/>
        </w:rPr>
      </w:pPr>
    </w:p>
    <w:p w14:paraId="47114FEF" w14:textId="77777777" w:rsidR="005A31E6" w:rsidRPr="00674581" w:rsidRDefault="005A31E6" w:rsidP="00FD05B8">
      <w:pPr>
        <w:tabs>
          <w:tab w:val="left" w:pos="2480"/>
        </w:tabs>
        <w:rPr>
          <w:rFonts w:ascii="Times New Roman" w:hAnsi="Times New Roman" w:cs="Times New Roman"/>
        </w:rPr>
      </w:pPr>
    </w:p>
    <w:p w14:paraId="45BAA6F6" w14:textId="4E99A40C" w:rsidR="00FD05B8" w:rsidRPr="00752E01" w:rsidRDefault="00B418A5" w:rsidP="00752E01">
      <w:pPr>
        <w:pStyle w:val="Heading1"/>
        <w:rPr>
          <w:rFonts w:ascii="Times New Roman" w:hAnsi="Times New Roman" w:cs="Times New Roman"/>
          <w:color w:val="auto"/>
          <w:sz w:val="24"/>
          <w:szCs w:val="24"/>
        </w:rPr>
      </w:pPr>
      <w:bookmarkStart w:id="20" w:name="_Toc107210890"/>
      <w:r w:rsidRPr="00752E01">
        <w:rPr>
          <w:rFonts w:ascii="Times New Roman" w:hAnsi="Times New Roman" w:cs="Times New Roman"/>
          <w:color w:val="auto"/>
          <w:sz w:val="24"/>
          <w:szCs w:val="24"/>
        </w:rPr>
        <w:lastRenderedPageBreak/>
        <w:t xml:space="preserve">Appendix </w:t>
      </w:r>
      <w:r w:rsidR="00EE0238">
        <w:rPr>
          <w:rFonts w:ascii="Times New Roman" w:hAnsi="Times New Roman" w:cs="Times New Roman"/>
          <w:color w:val="auto"/>
          <w:sz w:val="24"/>
          <w:szCs w:val="24"/>
        </w:rPr>
        <w:t>6</w:t>
      </w:r>
      <w:r w:rsidR="00B44526" w:rsidRPr="00752E01">
        <w:rPr>
          <w:rFonts w:ascii="Times New Roman" w:hAnsi="Times New Roman" w:cs="Times New Roman"/>
          <w:color w:val="auto"/>
          <w:sz w:val="24"/>
          <w:szCs w:val="24"/>
        </w:rPr>
        <w:t>d</w:t>
      </w:r>
      <w:r w:rsidR="00FD05B8" w:rsidRPr="00752E01">
        <w:rPr>
          <w:rFonts w:ascii="Times New Roman" w:hAnsi="Times New Roman" w:cs="Times New Roman"/>
          <w:color w:val="auto"/>
          <w:sz w:val="24"/>
          <w:szCs w:val="24"/>
        </w:rPr>
        <w:t>: Examples of quotes on the perceived effectiveness of medicines for pain</w:t>
      </w:r>
      <w:bookmarkEnd w:id="20"/>
    </w:p>
    <w:tbl>
      <w:tblPr>
        <w:tblStyle w:val="TableGrid"/>
        <w:tblW w:w="9493" w:type="dxa"/>
        <w:tblLook w:val="04A0" w:firstRow="1" w:lastRow="0" w:firstColumn="1" w:lastColumn="0" w:noHBand="0" w:noVBand="1"/>
      </w:tblPr>
      <w:tblGrid>
        <w:gridCol w:w="3681"/>
        <w:gridCol w:w="2329"/>
        <w:gridCol w:w="3483"/>
      </w:tblGrid>
      <w:tr w:rsidR="00B44526" w:rsidRPr="0052591E" w14:paraId="2DDF5C16" w14:textId="77777777" w:rsidTr="005C37CF">
        <w:tc>
          <w:tcPr>
            <w:tcW w:w="3681" w:type="dxa"/>
          </w:tcPr>
          <w:p w14:paraId="7506413E" w14:textId="6A013018" w:rsidR="00B44526" w:rsidRPr="0052591E" w:rsidRDefault="00B44526" w:rsidP="00B44526">
            <w:pPr>
              <w:tabs>
                <w:tab w:val="left" w:pos="2480"/>
              </w:tabs>
              <w:rPr>
                <w:rFonts w:ascii="Times New Roman" w:hAnsi="Times New Roman" w:cs="Times New Roman"/>
                <w:sz w:val="20"/>
                <w:szCs w:val="20"/>
              </w:rPr>
            </w:pPr>
            <w:r w:rsidRPr="0052591E">
              <w:rPr>
                <w:rFonts w:ascii="Times New Roman" w:hAnsi="Times New Roman" w:cs="Times New Roman"/>
                <w:b/>
                <w:bCs/>
                <w:sz w:val="20"/>
                <w:szCs w:val="20"/>
              </w:rPr>
              <w:t>Effective</w:t>
            </w:r>
          </w:p>
        </w:tc>
        <w:tc>
          <w:tcPr>
            <w:tcW w:w="2329" w:type="dxa"/>
          </w:tcPr>
          <w:p w14:paraId="0C01CEDA" w14:textId="4A9EF00B" w:rsidR="00B44526" w:rsidRPr="0052591E" w:rsidRDefault="00B44526" w:rsidP="00B44526">
            <w:pPr>
              <w:tabs>
                <w:tab w:val="left" w:pos="2480"/>
              </w:tabs>
              <w:rPr>
                <w:rFonts w:ascii="Times New Roman" w:hAnsi="Times New Roman" w:cs="Times New Roman"/>
                <w:sz w:val="20"/>
                <w:szCs w:val="20"/>
              </w:rPr>
            </w:pPr>
            <w:r w:rsidRPr="0052591E">
              <w:rPr>
                <w:rFonts w:ascii="Times New Roman" w:hAnsi="Times New Roman" w:cs="Times New Roman"/>
                <w:b/>
                <w:bCs/>
                <w:sz w:val="20"/>
                <w:szCs w:val="20"/>
              </w:rPr>
              <w:t>Some effectiveness</w:t>
            </w:r>
          </w:p>
        </w:tc>
        <w:tc>
          <w:tcPr>
            <w:tcW w:w="3483" w:type="dxa"/>
          </w:tcPr>
          <w:p w14:paraId="3C694741" w14:textId="2B3898AB" w:rsidR="00B44526" w:rsidRPr="008552D1" w:rsidRDefault="00B44526" w:rsidP="00B44526">
            <w:pPr>
              <w:tabs>
                <w:tab w:val="left" w:pos="2480"/>
              </w:tabs>
              <w:rPr>
                <w:rFonts w:ascii="Times New Roman" w:hAnsi="Times New Roman" w:cs="Times New Roman"/>
                <w:b/>
                <w:bCs/>
                <w:sz w:val="20"/>
                <w:szCs w:val="20"/>
              </w:rPr>
            </w:pPr>
            <w:r w:rsidRPr="008552D1">
              <w:rPr>
                <w:rFonts w:ascii="Times New Roman" w:hAnsi="Times New Roman" w:cs="Times New Roman"/>
                <w:b/>
                <w:bCs/>
                <w:sz w:val="20"/>
                <w:szCs w:val="20"/>
              </w:rPr>
              <w:t>Unclear effectiveness</w:t>
            </w:r>
          </w:p>
        </w:tc>
      </w:tr>
      <w:tr w:rsidR="00B44526" w:rsidRPr="0052591E" w14:paraId="2968D90A" w14:textId="77777777" w:rsidTr="005C37CF">
        <w:tc>
          <w:tcPr>
            <w:tcW w:w="3681" w:type="dxa"/>
          </w:tcPr>
          <w:p w14:paraId="6CDC78CE" w14:textId="098264A6" w:rsidR="00B44526" w:rsidRPr="0052591E" w:rsidRDefault="005C37CF" w:rsidP="00FD05B8">
            <w:pPr>
              <w:tabs>
                <w:tab w:val="left" w:pos="2480"/>
              </w:tabs>
              <w:rPr>
                <w:rFonts w:ascii="Times New Roman" w:hAnsi="Times New Roman" w:cs="Times New Roman"/>
                <w:iCs/>
                <w:sz w:val="20"/>
                <w:szCs w:val="20"/>
              </w:rPr>
            </w:pPr>
            <w:r w:rsidRPr="000D02EF">
              <w:rPr>
                <w:rFonts w:ascii="Times New Roman" w:hAnsi="Times New Roman" w:cs="Times New Roman"/>
                <w:iCs/>
                <w:sz w:val="20"/>
                <w:szCs w:val="20"/>
              </w:rPr>
              <w:t>30 minutes aprox to become effective. Effectiveness varies but generally good.</w:t>
            </w:r>
          </w:p>
        </w:tc>
        <w:tc>
          <w:tcPr>
            <w:tcW w:w="2329" w:type="dxa"/>
          </w:tcPr>
          <w:p w14:paraId="6113553E" w14:textId="54FDE2D8" w:rsidR="00B44526" w:rsidRPr="0052591E" w:rsidRDefault="00752E01" w:rsidP="00FD05B8">
            <w:pPr>
              <w:tabs>
                <w:tab w:val="left" w:pos="2480"/>
              </w:tabs>
              <w:rPr>
                <w:rFonts w:ascii="Times New Roman" w:hAnsi="Times New Roman" w:cs="Times New Roman"/>
                <w:sz w:val="20"/>
                <w:szCs w:val="20"/>
              </w:rPr>
            </w:pPr>
            <w:r>
              <w:rPr>
                <w:rFonts w:ascii="Times New Roman" w:hAnsi="Times New Roman" w:cs="Times New Roman"/>
                <w:sz w:val="20"/>
                <w:szCs w:val="20"/>
              </w:rPr>
              <w:t>D</w:t>
            </w:r>
            <w:r w:rsidR="00ED6DFE" w:rsidRPr="0052591E">
              <w:rPr>
                <w:rFonts w:ascii="Times New Roman" w:hAnsi="Times New Roman" w:cs="Times New Roman"/>
                <w:sz w:val="20"/>
                <w:szCs w:val="20"/>
              </w:rPr>
              <w:t>epending on type of analgesic and route of administration</w:t>
            </w:r>
          </w:p>
        </w:tc>
        <w:tc>
          <w:tcPr>
            <w:tcW w:w="3483" w:type="dxa"/>
          </w:tcPr>
          <w:p w14:paraId="3DBA26A2" w14:textId="7A3C0094" w:rsidR="00B44526" w:rsidRPr="0052591E" w:rsidRDefault="003D5A95" w:rsidP="00FD05B8">
            <w:pPr>
              <w:tabs>
                <w:tab w:val="left" w:pos="2480"/>
              </w:tabs>
              <w:rPr>
                <w:rFonts w:ascii="Times New Roman" w:hAnsi="Times New Roman" w:cs="Times New Roman"/>
                <w:sz w:val="20"/>
                <w:szCs w:val="20"/>
              </w:rPr>
            </w:pPr>
            <w:r w:rsidRPr="0052591E">
              <w:rPr>
                <w:rFonts w:ascii="Times New Roman" w:hAnsi="Times New Roman" w:cs="Times New Roman"/>
                <w:sz w:val="20"/>
                <w:szCs w:val="20"/>
              </w:rPr>
              <w:t>The patients we have had with COVID-19 have usually had an underlying cancer diagnosis that has required a traditional palliative care approach to managing their pain. It is hard to generalise as we have had a limited number of patient and they have all had different underlying conditions.</w:t>
            </w:r>
          </w:p>
        </w:tc>
      </w:tr>
      <w:tr w:rsidR="00A8278C" w:rsidRPr="0052591E" w14:paraId="116F9863" w14:textId="77777777" w:rsidTr="005C37CF">
        <w:tc>
          <w:tcPr>
            <w:tcW w:w="3681" w:type="dxa"/>
          </w:tcPr>
          <w:p w14:paraId="4FB15A37" w14:textId="67F8246A" w:rsidR="00A8278C" w:rsidRPr="0052591E" w:rsidRDefault="00105C8E" w:rsidP="00FD05B8">
            <w:pPr>
              <w:tabs>
                <w:tab w:val="left" w:pos="2480"/>
              </w:tabs>
              <w:rPr>
                <w:rFonts w:ascii="Times New Roman" w:hAnsi="Times New Roman" w:cs="Times New Roman"/>
                <w:iCs/>
                <w:sz w:val="20"/>
                <w:szCs w:val="20"/>
              </w:rPr>
            </w:pPr>
            <w:r w:rsidRPr="0052591E">
              <w:rPr>
                <w:rFonts w:ascii="Times New Roman" w:hAnsi="Times New Roman" w:cs="Times New Roman"/>
                <w:iCs/>
                <w:sz w:val="20"/>
                <w:szCs w:val="20"/>
              </w:rPr>
              <w:t>[Opioids] mostly well. Depends on dose and responsiveness of pain to opioids. Sometimes an NSAID is just better</w:t>
            </w:r>
          </w:p>
        </w:tc>
        <w:tc>
          <w:tcPr>
            <w:tcW w:w="2329" w:type="dxa"/>
          </w:tcPr>
          <w:p w14:paraId="61DECCD1" w14:textId="1CBD63C3" w:rsidR="00A8278C" w:rsidRPr="0052591E" w:rsidRDefault="005C37CF" w:rsidP="00FD05B8">
            <w:pPr>
              <w:tabs>
                <w:tab w:val="left" w:pos="2480"/>
              </w:tabs>
              <w:rPr>
                <w:rFonts w:ascii="Times New Roman" w:hAnsi="Times New Roman" w:cs="Times New Roman"/>
                <w:sz w:val="20"/>
                <w:szCs w:val="20"/>
              </w:rPr>
            </w:pPr>
            <w:r w:rsidRPr="0052591E">
              <w:rPr>
                <w:rFonts w:ascii="Times New Roman" w:hAnsi="Times New Roman" w:cs="Times New Roman"/>
                <w:sz w:val="20"/>
                <w:szCs w:val="20"/>
              </w:rPr>
              <w:t>D</w:t>
            </w:r>
            <w:r w:rsidR="00D649F2" w:rsidRPr="0052591E">
              <w:rPr>
                <w:rFonts w:ascii="Times New Roman" w:hAnsi="Times New Roman" w:cs="Times New Roman"/>
                <w:sz w:val="20"/>
                <w:szCs w:val="20"/>
              </w:rPr>
              <w:t>epends</w:t>
            </w:r>
          </w:p>
        </w:tc>
        <w:tc>
          <w:tcPr>
            <w:tcW w:w="3483" w:type="dxa"/>
          </w:tcPr>
          <w:p w14:paraId="3B6449CA" w14:textId="77777777" w:rsidR="00A8278C" w:rsidRPr="0052591E" w:rsidRDefault="00A8278C" w:rsidP="00FD05B8">
            <w:pPr>
              <w:tabs>
                <w:tab w:val="left" w:pos="2480"/>
              </w:tabs>
              <w:rPr>
                <w:rFonts w:ascii="Times New Roman" w:hAnsi="Times New Roman" w:cs="Times New Roman"/>
                <w:sz w:val="20"/>
                <w:szCs w:val="20"/>
              </w:rPr>
            </w:pPr>
          </w:p>
        </w:tc>
      </w:tr>
      <w:tr w:rsidR="0037202A" w:rsidRPr="0052591E" w14:paraId="1B372C38" w14:textId="77777777" w:rsidTr="005C37CF">
        <w:tc>
          <w:tcPr>
            <w:tcW w:w="3681" w:type="dxa"/>
          </w:tcPr>
          <w:p w14:paraId="1FF14E57" w14:textId="79B0363F" w:rsidR="0037202A" w:rsidRPr="0052591E" w:rsidRDefault="0037202A" w:rsidP="00FD05B8">
            <w:pPr>
              <w:tabs>
                <w:tab w:val="left" w:pos="2480"/>
              </w:tabs>
              <w:rPr>
                <w:rFonts w:ascii="Times New Roman" w:hAnsi="Times New Roman" w:cs="Times New Roman"/>
                <w:iCs/>
                <w:sz w:val="20"/>
                <w:szCs w:val="20"/>
              </w:rPr>
            </w:pPr>
            <w:r w:rsidRPr="0052591E">
              <w:rPr>
                <w:rFonts w:ascii="Times New Roman" w:hAnsi="Times New Roman" w:cs="Times New Roman"/>
                <w:iCs/>
                <w:sz w:val="20"/>
                <w:szCs w:val="20"/>
              </w:rPr>
              <w:t>All very effective</w:t>
            </w:r>
            <w:r w:rsidR="00072F6C">
              <w:rPr>
                <w:rFonts w:ascii="Times New Roman" w:hAnsi="Times New Roman" w:cs="Times New Roman"/>
                <w:iCs/>
                <w:sz w:val="20"/>
                <w:szCs w:val="20"/>
              </w:rPr>
              <w:t>.</w:t>
            </w:r>
            <w:r w:rsidRPr="0052591E">
              <w:rPr>
                <w:rFonts w:ascii="Times New Roman" w:hAnsi="Times New Roman" w:cs="Times New Roman"/>
                <w:iCs/>
                <w:sz w:val="20"/>
                <w:szCs w:val="20"/>
              </w:rPr>
              <w:t xml:space="preserve"> I prefer parenteral application overall.</w:t>
            </w:r>
          </w:p>
        </w:tc>
        <w:tc>
          <w:tcPr>
            <w:tcW w:w="2329" w:type="dxa"/>
          </w:tcPr>
          <w:p w14:paraId="07572452" w14:textId="272923EC" w:rsidR="0037202A" w:rsidRPr="0052591E" w:rsidRDefault="00D478B9" w:rsidP="00FD05B8">
            <w:pPr>
              <w:tabs>
                <w:tab w:val="left" w:pos="2480"/>
              </w:tabs>
              <w:rPr>
                <w:rFonts w:ascii="Times New Roman" w:hAnsi="Times New Roman" w:cs="Times New Roman"/>
                <w:sz w:val="20"/>
                <w:szCs w:val="20"/>
              </w:rPr>
            </w:pPr>
            <w:r>
              <w:rPr>
                <w:rFonts w:ascii="Times New Roman" w:hAnsi="Times New Roman" w:cs="Times New Roman"/>
                <w:sz w:val="20"/>
                <w:szCs w:val="20"/>
              </w:rPr>
              <w:t>D</w:t>
            </w:r>
            <w:r w:rsidR="00ED2D03" w:rsidRPr="0052591E">
              <w:rPr>
                <w:rFonts w:ascii="Times New Roman" w:hAnsi="Times New Roman" w:cs="Times New Roman"/>
                <w:sz w:val="20"/>
                <w:szCs w:val="20"/>
              </w:rPr>
              <w:t>epends on pain/ comor</w:t>
            </w:r>
            <w:r w:rsidR="0050481B">
              <w:rPr>
                <w:rFonts w:ascii="Times New Roman" w:hAnsi="Times New Roman" w:cs="Times New Roman"/>
                <w:sz w:val="20"/>
                <w:szCs w:val="20"/>
              </w:rPr>
              <w:t>bi</w:t>
            </w:r>
            <w:r w:rsidR="00ED2D03" w:rsidRPr="0052591E">
              <w:rPr>
                <w:rFonts w:ascii="Times New Roman" w:hAnsi="Times New Roman" w:cs="Times New Roman"/>
                <w:sz w:val="20"/>
                <w:szCs w:val="20"/>
              </w:rPr>
              <w:t>dities</w:t>
            </w:r>
          </w:p>
        </w:tc>
        <w:tc>
          <w:tcPr>
            <w:tcW w:w="3483" w:type="dxa"/>
          </w:tcPr>
          <w:p w14:paraId="3519008F" w14:textId="77777777" w:rsidR="0037202A" w:rsidRPr="0052591E" w:rsidRDefault="0037202A" w:rsidP="00FD05B8">
            <w:pPr>
              <w:tabs>
                <w:tab w:val="left" w:pos="2480"/>
              </w:tabs>
              <w:rPr>
                <w:rFonts w:ascii="Times New Roman" w:hAnsi="Times New Roman" w:cs="Times New Roman"/>
                <w:sz w:val="20"/>
                <w:szCs w:val="20"/>
              </w:rPr>
            </w:pPr>
          </w:p>
        </w:tc>
      </w:tr>
      <w:tr w:rsidR="003A1ED9" w:rsidRPr="0052591E" w14:paraId="61D53C1C" w14:textId="77777777" w:rsidTr="005C37CF">
        <w:tc>
          <w:tcPr>
            <w:tcW w:w="3681" w:type="dxa"/>
          </w:tcPr>
          <w:p w14:paraId="03C27D9B" w14:textId="073F060F" w:rsidR="003A1ED9" w:rsidRPr="0052591E" w:rsidRDefault="003A1ED9" w:rsidP="00FD05B8">
            <w:pPr>
              <w:tabs>
                <w:tab w:val="left" w:pos="2480"/>
              </w:tabs>
              <w:rPr>
                <w:rFonts w:ascii="Times New Roman" w:hAnsi="Times New Roman" w:cs="Times New Roman"/>
                <w:iCs/>
                <w:sz w:val="20"/>
                <w:szCs w:val="20"/>
              </w:rPr>
            </w:pPr>
            <w:r w:rsidRPr="0052591E">
              <w:rPr>
                <w:rFonts w:ascii="Times New Roman" w:hAnsi="Times New Roman" w:cs="Times New Roman"/>
                <w:iCs/>
                <w:sz w:val="20"/>
                <w:szCs w:val="20"/>
              </w:rPr>
              <w:t>It is difficult to know if the pain that we have witnessed has been due to COVID directly or sue to other causes because the majority of patients that we are supporting are very unwell and not able to clearly communicate this. So it is difficult to comment. The analgesia that we have used has appeared effective although can need titrating over a 24-48 hour period</w:t>
            </w:r>
          </w:p>
        </w:tc>
        <w:tc>
          <w:tcPr>
            <w:tcW w:w="2329" w:type="dxa"/>
          </w:tcPr>
          <w:p w14:paraId="57595104" w14:textId="4B73A3A9" w:rsidR="003A1ED9" w:rsidRPr="0052591E" w:rsidRDefault="00ED2D03" w:rsidP="00FD05B8">
            <w:pPr>
              <w:tabs>
                <w:tab w:val="left" w:pos="2480"/>
              </w:tabs>
              <w:rPr>
                <w:rFonts w:ascii="Times New Roman" w:hAnsi="Times New Roman" w:cs="Times New Roman"/>
                <w:sz w:val="20"/>
                <w:szCs w:val="20"/>
              </w:rPr>
            </w:pPr>
            <w:r w:rsidRPr="0052591E">
              <w:rPr>
                <w:rFonts w:ascii="Times New Roman" w:hAnsi="Times New Roman" w:cs="Times New Roman"/>
                <w:sz w:val="20"/>
                <w:szCs w:val="20"/>
              </w:rPr>
              <w:t>Varies depending on patient and cause of pain</w:t>
            </w:r>
          </w:p>
        </w:tc>
        <w:tc>
          <w:tcPr>
            <w:tcW w:w="3483" w:type="dxa"/>
          </w:tcPr>
          <w:p w14:paraId="1885D8A7" w14:textId="77777777" w:rsidR="003A1ED9" w:rsidRPr="0052591E" w:rsidRDefault="003A1ED9" w:rsidP="00FD05B8">
            <w:pPr>
              <w:tabs>
                <w:tab w:val="left" w:pos="2480"/>
              </w:tabs>
              <w:rPr>
                <w:rFonts w:ascii="Times New Roman" w:hAnsi="Times New Roman" w:cs="Times New Roman"/>
                <w:sz w:val="20"/>
                <w:szCs w:val="20"/>
              </w:rPr>
            </w:pPr>
          </w:p>
        </w:tc>
      </w:tr>
      <w:tr w:rsidR="00ED6DFE" w:rsidRPr="0052591E" w14:paraId="0AFA0294" w14:textId="77777777" w:rsidTr="005C37CF">
        <w:tc>
          <w:tcPr>
            <w:tcW w:w="3681" w:type="dxa"/>
          </w:tcPr>
          <w:p w14:paraId="575C3117" w14:textId="6F4D22B4" w:rsidR="00ED6DFE" w:rsidRPr="0052591E" w:rsidRDefault="00ED6DFE" w:rsidP="00FD05B8">
            <w:pPr>
              <w:tabs>
                <w:tab w:val="left" w:pos="2480"/>
              </w:tabs>
              <w:rPr>
                <w:rFonts w:ascii="Times New Roman" w:hAnsi="Times New Roman" w:cs="Times New Roman"/>
                <w:iCs/>
                <w:sz w:val="20"/>
                <w:szCs w:val="20"/>
              </w:rPr>
            </w:pPr>
            <w:r w:rsidRPr="0052591E">
              <w:rPr>
                <w:rFonts w:ascii="Times New Roman" w:hAnsi="Times New Roman" w:cs="Times New Roman"/>
                <w:iCs/>
                <w:sz w:val="20"/>
                <w:szCs w:val="20"/>
              </w:rPr>
              <w:t>Very effective</w:t>
            </w:r>
          </w:p>
        </w:tc>
        <w:tc>
          <w:tcPr>
            <w:tcW w:w="2329" w:type="dxa"/>
          </w:tcPr>
          <w:p w14:paraId="06D42749" w14:textId="5CFD45B4" w:rsidR="00ED6DFE" w:rsidRPr="0052591E" w:rsidRDefault="00D478B9" w:rsidP="00FD05B8">
            <w:pPr>
              <w:tabs>
                <w:tab w:val="left" w:pos="2480"/>
              </w:tabs>
              <w:rPr>
                <w:rFonts w:ascii="Times New Roman" w:hAnsi="Times New Roman" w:cs="Times New Roman"/>
                <w:sz w:val="20"/>
                <w:szCs w:val="20"/>
              </w:rPr>
            </w:pPr>
            <w:r>
              <w:rPr>
                <w:rFonts w:ascii="Times New Roman" w:hAnsi="Times New Roman" w:cs="Times New Roman"/>
                <w:sz w:val="20"/>
                <w:szCs w:val="20"/>
              </w:rPr>
              <w:t>D</w:t>
            </w:r>
            <w:r w:rsidR="00320AF4" w:rsidRPr="0052591E">
              <w:rPr>
                <w:rFonts w:ascii="Times New Roman" w:hAnsi="Times New Roman" w:cs="Times New Roman"/>
                <w:sz w:val="20"/>
                <w:szCs w:val="20"/>
              </w:rPr>
              <w:t>ifferent response depending on cause</w:t>
            </w:r>
          </w:p>
        </w:tc>
        <w:tc>
          <w:tcPr>
            <w:tcW w:w="3483" w:type="dxa"/>
          </w:tcPr>
          <w:p w14:paraId="13F3CC87" w14:textId="77777777" w:rsidR="00ED6DFE" w:rsidRPr="0052591E" w:rsidRDefault="00ED6DFE" w:rsidP="00FD05B8">
            <w:pPr>
              <w:tabs>
                <w:tab w:val="left" w:pos="2480"/>
              </w:tabs>
              <w:rPr>
                <w:rFonts w:ascii="Times New Roman" w:hAnsi="Times New Roman" w:cs="Times New Roman"/>
                <w:sz w:val="20"/>
                <w:szCs w:val="20"/>
              </w:rPr>
            </w:pPr>
          </w:p>
        </w:tc>
      </w:tr>
      <w:tr w:rsidR="00D16436" w:rsidRPr="0052591E" w14:paraId="1D45BFC2" w14:textId="77777777" w:rsidTr="005C37CF">
        <w:tc>
          <w:tcPr>
            <w:tcW w:w="3681" w:type="dxa"/>
          </w:tcPr>
          <w:p w14:paraId="6B17E772" w14:textId="331C1045" w:rsidR="00D16436" w:rsidRPr="0052591E" w:rsidRDefault="00D16436" w:rsidP="00FD05B8">
            <w:pPr>
              <w:tabs>
                <w:tab w:val="left" w:pos="2480"/>
              </w:tabs>
              <w:rPr>
                <w:rFonts w:ascii="Times New Roman" w:hAnsi="Times New Roman" w:cs="Times New Roman"/>
                <w:iCs/>
                <w:sz w:val="20"/>
                <w:szCs w:val="20"/>
              </w:rPr>
            </w:pPr>
            <w:r w:rsidRPr="0052591E">
              <w:rPr>
                <w:rFonts w:ascii="Times New Roman" w:hAnsi="Times New Roman" w:cs="Times New Roman"/>
                <w:iCs/>
                <w:sz w:val="20"/>
                <w:szCs w:val="20"/>
              </w:rPr>
              <w:t>They usually are effective within 15-20 mins with good results</w:t>
            </w:r>
          </w:p>
        </w:tc>
        <w:tc>
          <w:tcPr>
            <w:tcW w:w="2329" w:type="dxa"/>
          </w:tcPr>
          <w:p w14:paraId="0F16E74B" w14:textId="6034C8DB" w:rsidR="00D16436" w:rsidRPr="0052591E" w:rsidRDefault="00D478B9" w:rsidP="00FD05B8">
            <w:pPr>
              <w:tabs>
                <w:tab w:val="left" w:pos="2480"/>
              </w:tabs>
              <w:rPr>
                <w:rFonts w:ascii="Times New Roman" w:hAnsi="Times New Roman" w:cs="Times New Roman"/>
                <w:sz w:val="20"/>
                <w:szCs w:val="20"/>
              </w:rPr>
            </w:pPr>
            <w:r>
              <w:rPr>
                <w:rFonts w:ascii="Times New Roman" w:hAnsi="Times New Roman" w:cs="Times New Roman"/>
                <w:sz w:val="20"/>
                <w:szCs w:val="20"/>
              </w:rPr>
              <w:t>I</w:t>
            </w:r>
            <w:r w:rsidR="00320AF4" w:rsidRPr="0052591E">
              <w:rPr>
                <w:rFonts w:ascii="Times New Roman" w:hAnsi="Times New Roman" w:cs="Times New Roman"/>
                <w:sz w:val="20"/>
                <w:szCs w:val="20"/>
              </w:rPr>
              <w:t>ndividual variation and dose dependent</w:t>
            </w:r>
          </w:p>
        </w:tc>
        <w:tc>
          <w:tcPr>
            <w:tcW w:w="3483" w:type="dxa"/>
          </w:tcPr>
          <w:p w14:paraId="7CB3EADB" w14:textId="77777777" w:rsidR="00D16436" w:rsidRPr="0052591E" w:rsidRDefault="00D16436" w:rsidP="00FD05B8">
            <w:pPr>
              <w:tabs>
                <w:tab w:val="left" w:pos="2480"/>
              </w:tabs>
              <w:rPr>
                <w:rFonts w:ascii="Times New Roman" w:hAnsi="Times New Roman" w:cs="Times New Roman"/>
                <w:sz w:val="20"/>
                <w:szCs w:val="20"/>
              </w:rPr>
            </w:pPr>
          </w:p>
        </w:tc>
      </w:tr>
      <w:tr w:rsidR="001A07FD" w:rsidRPr="0052591E" w14:paraId="387B08C6" w14:textId="77777777" w:rsidTr="005C37CF">
        <w:tc>
          <w:tcPr>
            <w:tcW w:w="3681" w:type="dxa"/>
          </w:tcPr>
          <w:p w14:paraId="69E46C47" w14:textId="43E12A92" w:rsidR="001A07FD" w:rsidRPr="0052591E" w:rsidRDefault="001A07FD" w:rsidP="00FD05B8">
            <w:pPr>
              <w:tabs>
                <w:tab w:val="left" w:pos="2480"/>
              </w:tabs>
              <w:rPr>
                <w:rFonts w:ascii="Times New Roman" w:hAnsi="Times New Roman" w:cs="Times New Roman"/>
                <w:iCs/>
                <w:sz w:val="20"/>
                <w:szCs w:val="20"/>
              </w:rPr>
            </w:pPr>
            <w:r w:rsidRPr="0052591E">
              <w:rPr>
                <w:rFonts w:ascii="Times New Roman" w:hAnsi="Times New Roman" w:cs="Times New Roman"/>
                <w:iCs/>
                <w:sz w:val="20"/>
                <w:szCs w:val="20"/>
              </w:rPr>
              <w:t>Typically adequate relief within 15-30min of opioid administration and titrated to a realistic goal comfort level within 24 hours to several days depending on pain. Steroids helpful within 24hours of first dose. Neuropathic agents within short days. Palliative radiation typically within 7-14 days.</w:t>
            </w:r>
          </w:p>
        </w:tc>
        <w:tc>
          <w:tcPr>
            <w:tcW w:w="2329" w:type="dxa"/>
          </w:tcPr>
          <w:p w14:paraId="7B1ADD85" w14:textId="7E981A68" w:rsidR="001A07FD" w:rsidRPr="0052591E" w:rsidRDefault="00D478B9" w:rsidP="00FD05B8">
            <w:pPr>
              <w:tabs>
                <w:tab w:val="left" w:pos="2480"/>
              </w:tabs>
              <w:rPr>
                <w:rFonts w:ascii="Times New Roman" w:hAnsi="Times New Roman" w:cs="Times New Roman"/>
                <w:sz w:val="20"/>
                <w:szCs w:val="20"/>
              </w:rPr>
            </w:pPr>
            <w:r>
              <w:rPr>
                <w:rFonts w:ascii="Times New Roman" w:hAnsi="Times New Roman" w:cs="Times New Roman"/>
                <w:sz w:val="20"/>
                <w:szCs w:val="20"/>
              </w:rPr>
              <w:t>V</w:t>
            </w:r>
            <w:r w:rsidR="004D7C0A" w:rsidRPr="0052591E">
              <w:rPr>
                <w:rFonts w:ascii="Times New Roman" w:hAnsi="Times New Roman" w:cs="Times New Roman"/>
                <w:sz w:val="20"/>
                <w:szCs w:val="20"/>
              </w:rPr>
              <w:t>aried response, need for titration</w:t>
            </w:r>
          </w:p>
        </w:tc>
        <w:tc>
          <w:tcPr>
            <w:tcW w:w="3483" w:type="dxa"/>
          </w:tcPr>
          <w:p w14:paraId="50B12F93" w14:textId="77777777" w:rsidR="001A07FD" w:rsidRPr="0052591E" w:rsidRDefault="001A07FD" w:rsidP="00FD05B8">
            <w:pPr>
              <w:tabs>
                <w:tab w:val="left" w:pos="2480"/>
              </w:tabs>
              <w:rPr>
                <w:rFonts w:ascii="Times New Roman" w:hAnsi="Times New Roman" w:cs="Times New Roman"/>
                <w:sz w:val="20"/>
                <w:szCs w:val="20"/>
              </w:rPr>
            </w:pPr>
          </w:p>
        </w:tc>
      </w:tr>
      <w:tr w:rsidR="001A07FD" w:rsidRPr="0052591E" w14:paraId="1C7DBD18" w14:textId="77777777" w:rsidTr="005C37CF">
        <w:tc>
          <w:tcPr>
            <w:tcW w:w="3681" w:type="dxa"/>
          </w:tcPr>
          <w:p w14:paraId="3DB052C3" w14:textId="03130F05" w:rsidR="001A07FD" w:rsidRPr="0052591E" w:rsidRDefault="001A07FD" w:rsidP="00FD05B8">
            <w:pPr>
              <w:tabs>
                <w:tab w:val="left" w:pos="2480"/>
              </w:tabs>
              <w:rPr>
                <w:rFonts w:ascii="Times New Roman" w:hAnsi="Times New Roman" w:cs="Times New Roman"/>
                <w:iCs/>
                <w:sz w:val="20"/>
                <w:szCs w:val="20"/>
              </w:rPr>
            </w:pPr>
            <w:r w:rsidRPr="0052591E">
              <w:rPr>
                <w:rFonts w:ascii="Times New Roman" w:hAnsi="Times New Roman" w:cs="Times New Roman"/>
                <w:iCs/>
                <w:sz w:val="20"/>
                <w:szCs w:val="20"/>
              </w:rPr>
              <w:t>Effective. In the period before dying we often give Morphine in a continue infusion</w:t>
            </w:r>
          </w:p>
        </w:tc>
        <w:tc>
          <w:tcPr>
            <w:tcW w:w="2329" w:type="dxa"/>
          </w:tcPr>
          <w:p w14:paraId="3063C707" w14:textId="6FEDC6AC" w:rsidR="001A07FD" w:rsidRPr="0052591E" w:rsidRDefault="004D7C0A" w:rsidP="00FD05B8">
            <w:pPr>
              <w:tabs>
                <w:tab w:val="left" w:pos="2480"/>
              </w:tabs>
              <w:rPr>
                <w:rFonts w:ascii="Times New Roman" w:hAnsi="Times New Roman" w:cs="Times New Roman"/>
                <w:sz w:val="20"/>
                <w:szCs w:val="20"/>
              </w:rPr>
            </w:pPr>
            <w:r w:rsidRPr="0052591E">
              <w:rPr>
                <w:rFonts w:ascii="Times New Roman" w:hAnsi="Times New Roman" w:cs="Times New Roman"/>
                <w:sz w:val="20"/>
                <w:szCs w:val="20"/>
              </w:rPr>
              <w:t>Depends on patient</w:t>
            </w:r>
          </w:p>
        </w:tc>
        <w:tc>
          <w:tcPr>
            <w:tcW w:w="3483" w:type="dxa"/>
          </w:tcPr>
          <w:p w14:paraId="7ED71641" w14:textId="77777777" w:rsidR="001A07FD" w:rsidRPr="0052591E" w:rsidRDefault="001A07FD" w:rsidP="00FD05B8">
            <w:pPr>
              <w:tabs>
                <w:tab w:val="left" w:pos="2480"/>
              </w:tabs>
              <w:rPr>
                <w:rFonts w:ascii="Times New Roman" w:hAnsi="Times New Roman" w:cs="Times New Roman"/>
                <w:sz w:val="20"/>
                <w:szCs w:val="20"/>
              </w:rPr>
            </w:pPr>
          </w:p>
        </w:tc>
      </w:tr>
      <w:tr w:rsidR="000D02EF" w:rsidRPr="0052591E" w14:paraId="34C82069" w14:textId="77777777" w:rsidTr="005C37CF">
        <w:tc>
          <w:tcPr>
            <w:tcW w:w="3681" w:type="dxa"/>
          </w:tcPr>
          <w:p w14:paraId="3A200344" w14:textId="4CB6525C" w:rsidR="000D02EF" w:rsidRPr="0052591E" w:rsidRDefault="000D02EF" w:rsidP="00FD05B8">
            <w:pPr>
              <w:tabs>
                <w:tab w:val="left" w:pos="2480"/>
              </w:tabs>
              <w:rPr>
                <w:rFonts w:ascii="Times New Roman" w:hAnsi="Times New Roman" w:cs="Times New Roman"/>
                <w:iCs/>
                <w:sz w:val="20"/>
                <w:szCs w:val="20"/>
              </w:rPr>
            </w:pPr>
          </w:p>
        </w:tc>
        <w:tc>
          <w:tcPr>
            <w:tcW w:w="2329" w:type="dxa"/>
          </w:tcPr>
          <w:p w14:paraId="792A22BD" w14:textId="5A54D106" w:rsidR="000D02EF" w:rsidRPr="0052591E" w:rsidRDefault="00372432" w:rsidP="00FD05B8">
            <w:pPr>
              <w:tabs>
                <w:tab w:val="left" w:pos="2480"/>
              </w:tabs>
              <w:rPr>
                <w:rFonts w:ascii="Times New Roman" w:hAnsi="Times New Roman" w:cs="Times New Roman"/>
                <w:sz w:val="20"/>
                <w:szCs w:val="20"/>
              </w:rPr>
            </w:pPr>
            <w:r w:rsidRPr="00372432">
              <w:rPr>
                <w:rFonts w:ascii="Times New Roman" w:hAnsi="Times New Roman" w:cs="Times New Roman"/>
                <w:sz w:val="20"/>
                <w:szCs w:val="20"/>
              </w:rPr>
              <w:t>This is a huge Q - I think we get better pain control in vast majority - a small percentage we do not despite use of all of above</w:t>
            </w:r>
          </w:p>
        </w:tc>
        <w:tc>
          <w:tcPr>
            <w:tcW w:w="3483" w:type="dxa"/>
          </w:tcPr>
          <w:p w14:paraId="6083A119" w14:textId="77777777" w:rsidR="000D02EF" w:rsidRPr="0052591E" w:rsidRDefault="000D02EF" w:rsidP="00FD05B8">
            <w:pPr>
              <w:tabs>
                <w:tab w:val="left" w:pos="2480"/>
              </w:tabs>
              <w:rPr>
                <w:rFonts w:ascii="Times New Roman" w:hAnsi="Times New Roman" w:cs="Times New Roman"/>
                <w:sz w:val="20"/>
                <w:szCs w:val="20"/>
              </w:rPr>
            </w:pPr>
          </w:p>
        </w:tc>
      </w:tr>
    </w:tbl>
    <w:p w14:paraId="71EBE48C" w14:textId="77777777" w:rsidR="00B44526" w:rsidRPr="00674581" w:rsidRDefault="00B44526" w:rsidP="00FD05B8">
      <w:pPr>
        <w:tabs>
          <w:tab w:val="left" w:pos="2480"/>
        </w:tabs>
        <w:rPr>
          <w:rFonts w:ascii="Times New Roman" w:hAnsi="Times New Roman" w:cs="Times New Roman"/>
        </w:rPr>
      </w:pPr>
    </w:p>
    <w:p w14:paraId="24A40954" w14:textId="77777777" w:rsidR="00FD05B8" w:rsidRPr="00674581" w:rsidRDefault="00FD05B8" w:rsidP="00FD05B8">
      <w:pPr>
        <w:tabs>
          <w:tab w:val="left" w:pos="3990"/>
        </w:tabs>
        <w:rPr>
          <w:rFonts w:ascii="Times New Roman" w:hAnsi="Times New Roman" w:cs="Times New Roman"/>
        </w:rPr>
      </w:pPr>
    </w:p>
    <w:p w14:paraId="4406ACD0" w14:textId="32D48711" w:rsidR="00FD05B8" w:rsidRPr="00674581" w:rsidRDefault="00FD05B8" w:rsidP="00FD05B8">
      <w:pPr>
        <w:tabs>
          <w:tab w:val="left" w:pos="3990"/>
        </w:tabs>
        <w:rPr>
          <w:rFonts w:ascii="Times New Roman" w:hAnsi="Times New Roman" w:cs="Times New Roman"/>
        </w:rPr>
      </w:pPr>
    </w:p>
    <w:p w14:paraId="4F208479" w14:textId="77777777" w:rsidR="00FD05B8" w:rsidRPr="00674581" w:rsidRDefault="00FD05B8" w:rsidP="00FD05B8">
      <w:pPr>
        <w:tabs>
          <w:tab w:val="left" w:pos="3990"/>
        </w:tabs>
        <w:rPr>
          <w:rFonts w:ascii="Times New Roman" w:hAnsi="Times New Roman" w:cs="Times New Roman"/>
        </w:rPr>
      </w:pPr>
    </w:p>
    <w:sectPr w:rsidR="00FD05B8" w:rsidRPr="00674581">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C3FE6" w14:textId="77777777" w:rsidR="00EC334A" w:rsidRDefault="00EC334A" w:rsidP="00674581">
      <w:pPr>
        <w:spacing w:after="0" w:line="240" w:lineRule="auto"/>
      </w:pPr>
      <w:r>
        <w:separator/>
      </w:r>
    </w:p>
  </w:endnote>
  <w:endnote w:type="continuationSeparator" w:id="0">
    <w:p w14:paraId="4A0285AB" w14:textId="77777777" w:rsidR="00EC334A" w:rsidRDefault="00EC334A" w:rsidP="0067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115572"/>
      <w:docPartObj>
        <w:docPartGallery w:val="Page Numbers (Bottom of Page)"/>
        <w:docPartUnique/>
      </w:docPartObj>
    </w:sdtPr>
    <w:sdtEndPr>
      <w:rPr>
        <w:noProof/>
      </w:rPr>
    </w:sdtEndPr>
    <w:sdtContent>
      <w:p w14:paraId="4F9B9263" w14:textId="5DDB5AB3" w:rsidR="000A601F" w:rsidRDefault="000A60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1A4B22" w14:textId="77777777" w:rsidR="00674581" w:rsidRDefault="00674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2616" w14:textId="77777777" w:rsidR="00EC334A" w:rsidRDefault="00EC334A" w:rsidP="00674581">
      <w:pPr>
        <w:spacing w:after="0" w:line="240" w:lineRule="auto"/>
      </w:pPr>
      <w:r>
        <w:separator/>
      </w:r>
    </w:p>
  </w:footnote>
  <w:footnote w:type="continuationSeparator" w:id="0">
    <w:p w14:paraId="41817404" w14:textId="77777777" w:rsidR="00EC334A" w:rsidRDefault="00EC334A" w:rsidP="00674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261"/>
    <w:multiLevelType w:val="hybridMultilevel"/>
    <w:tmpl w:val="621A132C"/>
    <w:lvl w:ilvl="0" w:tplc="C8365DA4">
      <w:start w:val="1"/>
      <w:numFmt w:val="bullet"/>
      <w:lvlText w:val="•"/>
      <w:lvlJc w:val="left"/>
      <w:pPr>
        <w:tabs>
          <w:tab w:val="num" w:pos="720"/>
        </w:tabs>
        <w:ind w:left="720" w:hanging="360"/>
      </w:pPr>
      <w:rPr>
        <w:rFonts w:ascii="Times New Roman" w:hAnsi="Times New Roman" w:hint="default"/>
      </w:rPr>
    </w:lvl>
    <w:lvl w:ilvl="1" w:tplc="EBEEBF52" w:tentative="1">
      <w:start w:val="1"/>
      <w:numFmt w:val="bullet"/>
      <w:lvlText w:val="•"/>
      <w:lvlJc w:val="left"/>
      <w:pPr>
        <w:tabs>
          <w:tab w:val="num" w:pos="1440"/>
        </w:tabs>
        <w:ind w:left="1440" w:hanging="360"/>
      </w:pPr>
      <w:rPr>
        <w:rFonts w:ascii="Times New Roman" w:hAnsi="Times New Roman" w:hint="default"/>
      </w:rPr>
    </w:lvl>
    <w:lvl w:ilvl="2" w:tplc="2396B0F4" w:tentative="1">
      <w:start w:val="1"/>
      <w:numFmt w:val="bullet"/>
      <w:lvlText w:val="•"/>
      <w:lvlJc w:val="left"/>
      <w:pPr>
        <w:tabs>
          <w:tab w:val="num" w:pos="2160"/>
        </w:tabs>
        <w:ind w:left="2160" w:hanging="360"/>
      </w:pPr>
      <w:rPr>
        <w:rFonts w:ascii="Times New Roman" w:hAnsi="Times New Roman" w:hint="default"/>
      </w:rPr>
    </w:lvl>
    <w:lvl w:ilvl="3" w:tplc="2974CEA8" w:tentative="1">
      <w:start w:val="1"/>
      <w:numFmt w:val="bullet"/>
      <w:lvlText w:val="•"/>
      <w:lvlJc w:val="left"/>
      <w:pPr>
        <w:tabs>
          <w:tab w:val="num" w:pos="2880"/>
        </w:tabs>
        <w:ind w:left="2880" w:hanging="360"/>
      </w:pPr>
      <w:rPr>
        <w:rFonts w:ascii="Times New Roman" w:hAnsi="Times New Roman" w:hint="default"/>
      </w:rPr>
    </w:lvl>
    <w:lvl w:ilvl="4" w:tplc="986CD6A4" w:tentative="1">
      <w:start w:val="1"/>
      <w:numFmt w:val="bullet"/>
      <w:lvlText w:val="•"/>
      <w:lvlJc w:val="left"/>
      <w:pPr>
        <w:tabs>
          <w:tab w:val="num" w:pos="3600"/>
        </w:tabs>
        <w:ind w:left="3600" w:hanging="360"/>
      </w:pPr>
      <w:rPr>
        <w:rFonts w:ascii="Times New Roman" w:hAnsi="Times New Roman" w:hint="default"/>
      </w:rPr>
    </w:lvl>
    <w:lvl w:ilvl="5" w:tplc="EFEA9DDA" w:tentative="1">
      <w:start w:val="1"/>
      <w:numFmt w:val="bullet"/>
      <w:lvlText w:val="•"/>
      <w:lvlJc w:val="left"/>
      <w:pPr>
        <w:tabs>
          <w:tab w:val="num" w:pos="4320"/>
        </w:tabs>
        <w:ind w:left="4320" w:hanging="360"/>
      </w:pPr>
      <w:rPr>
        <w:rFonts w:ascii="Times New Roman" w:hAnsi="Times New Roman" w:hint="default"/>
      </w:rPr>
    </w:lvl>
    <w:lvl w:ilvl="6" w:tplc="440E20B8" w:tentative="1">
      <w:start w:val="1"/>
      <w:numFmt w:val="bullet"/>
      <w:lvlText w:val="•"/>
      <w:lvlJc w:val="left"/>
      <w:pPr>
        <w:tabs>
          <w:tab w:val="num" w:pos="5040"/>
        </w:tabs>
        <w:ind w:left="5040" w:hanging="360"/>
      </w:pPr>
      <w:rPr>
        <w:rFonts w:ascii="Times New Roman" w:hAnsi="Times New Roman" w:hint="default"/>
      </w:rPr>
    </w:lvl>
    <w:lvl w:ilvl="7" w:tplc="A1945038" w:tentative="1">
      <w:start w:val="1"/>
      <w:numFmt w:val="bullet"/>
      <w:lvlText w:val="•"/>
      <w:lvlJc w:val="left"/>
      <w:pPr>
        <w:tabs>
          <w:tab w:val="num" w:pos="5760"/>
        </w:tabs>
        <w:ind w:left="5760" w:hanging="360"/>
      </w:pPr>
      <w:rPr>
        <w:rFonts w:ascii="Times New Roman" w:hAnsi="Times New Roman" w:hint="default"/>
      </w:rPr>
    </w:lvl>
    <w:lvl w:ilvl="8" w:tplc="ED04658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BC90C15"/>
    <w:multiLevelType w:val="hybridMultilevel"/>
    <w:tmpl w:val="6700F2AA"/>
    <w:lvl w:ilvl="0" w:tplc="045EFF98">
      <w:start w:val="1"/>
      <w:numFmt w:val="bullet"/>
      <w:lvlText w:val="•"/>
      <w:lvlJc w:val="left"/>
      <w:pPr>
        <w:tabs>
          <w:tab w:val="num" w:pos="720"/>
        </w:tabs>
        <w:ind w:left="720" w:hanging="360"/>
      </w:pPr>
      <w:rPr>
        <w:rFonts w:ascii="Times New Roman" w:hAnsi="Times New Roman" w:hint="default"/>
      </w:rPr>
    </w:lvl>
    <w:lvl w:ilvl="1" w:tplc="05888C42" w:tentative="1">
      <w:start w:val="1"/>
      <w:numFmt w:val="bullet"/>
      <w:lvlText w:val="•"/>
      <w:lvlJc w:val="left"/>
      <w:pPr>
        <w:tabs>
          <w:tab w:val="num" w:pos="1440"/>
        </w:tabs>
        <w:ind w:left="1440" w:hanging="360"/>
      </w:pPr>
      <w:rPr>
        <w:rFonts w:ascii="Times New Roman" w:hAnsi="Times New Roman" w:hint="default"/>
      </w:rPr>
    </w:lvl>
    <w:lvl w:ilvl="2" w:tplc="2FF41F46" w:tentative="1">
      <w:start w:val="1"/>
      <w:numFmt w:val="bullet"/>
      <w:lvlText w:val="•"/>
      <w:lvlJc w:val="left"/>
      <w:pPr>
        <w:tabs>
          <w:tab w:val="num" w:pos="2160"/>
        </w:tabs>
        <w:ind w:left="2160" w:hanging="360"/>
      </w:pPr>
      <w:rPr>
        <w:rFonts w:ascii="Times New Roman" w:hAnsi="Times New Roman" w:hint="default"/>
      </w:rPr>
    </w:lvl>
    <w:lvl w:ilvl="3" w:tplc="10A289BC" w:tentative="1">
      <w:start w:val="1"/>
      <w:numFmt w:val="bullet"/>
      <w:lvlText w:val="•"/>
      <w:lvlJc w:val="left"/>
      <w:pPr>
        <w:tabs>
          <w:tab w:val="num" w:pos="2880"/>
        </w:tabs>
        <w:ind w:left="2880" w:hanging="360"/>
      </w:pPr>
      <w:rPr>
        <w:rFonts w:ascii="Times New Roman" w:hAnsi="Times New Roman" w:hint="default"/>
      </w:rPr>
    </w:lvl>
    <w:lvl w:ilvl="4" w:tplc="6FE87C6C" w:tentative="1">
      <w:start w:val="1"/>
      <w:numFmt w:val="bullet"/>
      <w:lvlText w:val="•"/>
      <w:lvlJc w:val="left"/>
      <w:pPr>
        <w:tabs>
          <w:tab w:val="num" w:pos="3600"/>
        </w:tabs>
        <w:ind w:left="3600" w:hanging="360"/>
      </w:pPr>
      <w:rPr>
        <w:rFonts w:ascii="Times New Roman" w:hAnsi="Times New Roman" w:hint="default"/>
      </w:rPr>
    </w:lvl>
    <w:lvl w:ilvl="5" w:tplc="9EC2FB26" w:tentative="1">
      <w:start w:val="1"/>
      <w:numFmt w:val="bullet"/>
      <w:lvlText w:val="•"/>
      <w:lvlJc w:val="left"/>
      <w:pPr>
        <w:tabs>
          <w:tab w:val="num" w:pos="4320"/>
        </w:tabs>
        <w:ind w:left="4320" w:hanging="360"/>
      </w:pPr>
      <w:rPr>
        <w:rFonts w:ascii="Times New Roman" w:hAnsi="Times New Roman" w:hint="default"/>
      </w:rPr>
    </w:lvl>
    <w:lvl w:ilvl="6" w:tplc="9996BDE0" w:tentative="1">
      <w:start w:val="1"/>
      <w:numFmt w:val="bullet"/>
      <w:lvlText w:val="•"/>
      <w:lvlJc w:val="left"/>
      <w:pPr>
        <w:tabs>
          <w:tab w:val="num" w:pos="5040"/>
        </w:tabs>
        <w:ind w:left="5040" w:hanging="360"/>
      </w:pPr>
      <w:rPr>
        <w:rFonts w:ascii="Times New Roman" w:hAnsi="Times New Roman" w:hint="default"/>
      </w:rPr>
    </w:lvl>
    <w:lvl w:ilvl="7" w:tplc="F1A26C6A" w:tentative="1">
      <w:start w:val="1"/>
      <w:numFmt w:val="bullet"/>
      <w:lvlText w:val="•"/>
      <w:lvlJc w:val="left"/>
      <w:pPr>
        <w:tabs>
          <w:tab w:val="num" w:pos="5760"/>
        </w:tabs>
        <w:ind w:left="5760" w:hanging="360"/>
      </w:pPr>
      <w:rPr>
        <w:rFonts w:ascii="Times New Roman" w:hAnsi="Times New Roman" w:hint="default"/>
      </w:rPr>
    </w:lvl>
    <w:lvl w:ilvl="8" w:tplc="9738CD5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E0B29BB"/>
    <w:multiLevelType w:val="hybridMultilevel"/>
    <w:tmpl w:val="4022D380"/>
    <w:lvl w:ilvl="0" w:tplc="7BE6956C">
      <w:start w:val="1"/>
      <w:numFmt w:val="bullet"/>
      <w:lvlText w:val="•"/>
      <w:lvlJc w:val="left"/>
      <w:pPr>
        <w:tabs>
          <w:tab w:val="num" w:pos="720"/>
        </w:tabs>
        <w:ind w:left="720" w:hanging="360"/>
      </w:pPr>
      <w:rPr>
        <w:rFonts w:ascii="Times New Roman" w:hAnsi="Times New Roman" w:hint="default"/>
      </w:rPr>
    </w:lvl>
    <w:lvl w:ilvl="1" w:tplc="F9B8BF3A" w:tentative="1">
      <w:start w:val="1"/>
      <w:numFmt w:val="bullet"/>
      <w:lvlText w:val="•"/>
      <w:lvlJc w:val="left"/>
      <w:pPr>
        <w:tabs>
          <w:tab w:val="num" w:pos="1440"/>
        </w:tabs>
        <w:ind w:left="1440" w:hanging="360"/>
      </w:pPr>
      <w:rPr>
        <w:rFonts w:ascii="Times New Roman" w:hAnsi="Times New Roman" w:hint="default"/>
      </w:rPr>
    </w:lvl>
    <w:lvl w:ilvl="2" w:tplc="8BBE70AE" w:tentative="1">
      <w:start w:val="1"/>
      <w:numFmt w:val="bullet"/>
      <w:lvlText w:val="•"/>
      <w:lvlJc w:val="left"/>
      <w:pPr>
        <w:tabs>
          <w:tab w:val="num" w:pos="2160"/>
        </w:tabs>
        <w:ind w:left="2160" w:hanging="360"/>
      </w:pPr>
      <w:rPr>
        <w:rFonts w:ascii="Times New Roman" w:hAnsi="Times New Roman" w:hint="default"/>
      </w:rPr>
    </w:lvl>
    <w:lvl w:ilvl="3" w:tplc="398402CC" w:tentative="1">
      <w:start w:val="1"/>
      <w:numFmt w:val="bullet"/>
      <w:lvlText w:val="•"/>
      <w:lvlJc w:val="left"/>
      <w:pPr>
        <w:tabs>
          <w:tab w:val="num" w:pos="2880"/>
        </w:tabs>
        <w:ind w:left="2880" w:hanging="360"/>
      </w:pPr>
      <w:rPr>
        <w:rFonts w:ascii="Times New Roman" w:hAnsi="Times New Roman" w:hint="default"/>
      </w:rPr>
    </w:lvl>
    <w:lvl w:ilvl="4" w:tplc="9C40D2F0" w:tentative="1">
      <w:start w:val="1"/>
      <w:numFmt w:val="bullet"/>
      <w:lvlText w:val="•"/>
      <w:lvlJc w:val="left"/>
      <w:pPr>
        <w:tabs>
          <w:tab w:val="num" w:pos="3600"/>
        </w:tabs>
        <w:ind w:left="3600" w:hanging="360"/>
      </w:pPr>
      <w:rPr>
        <w:rFonts w:ascii="Times New Roman" w:hAnsi="Times New Roman" w:hint="default"/>
      </w:rPr>
    </w:lvl>
    <w:lvl w:ilvl="5" w:tplc="DF3EF34E" w:tentative="1">
      <w:start w:val="1"/>
      <w:numFmt w:val="bullet"/>
      <w:lvlText w:val="•"/>
      <w:lvlJc w:val="left"/>
      <w:pPr>
        <w:tabs>
          <w:tab w:val="num" w:pos="4320"/>
        </w:tabs>
        <w:ind w:left="4320" w:hanging="360"/>
      </w:pPr>
      <w:rPr>
        <w:rFonts w:ascii="Times New Roman" w:hAnsi="Times New Roman" w:hint="default"/>
      </w:rPr>
    </w:lvl>
    <w:lvl w:ilvl="6" w:tplc="844498B2" w:tentative="1">
      <w:start w:val="1"/>
      <w:numFmt w:val="bullet"/>
      <w:lvlText w:val="•"/>
      <w:lvlJc w:val="left"/>
      <w:pPr>
        <w:tabs>
          <w:tab w:val="num" w:pos="5040"/>
        </w:tabs>
        <w:ind w:left="5040" w:hanging="360"/>
      </w:pPr>
      <w:rPr>
        <w:rFonts w:ascii="Times New Roman" w:hAnsi="Times New Roman" w:hint="default"/>
      </w:rPr>
    </w:lvl>
    <w:lvl w:ilvl="7" w:tplc="7B563054" w:tentative="1">
      <w:start w:val="1"/>
      <w:numFmt w:val="bullet"/>
      <w:lvlText w:val="•"/>
      <w:lvlJc w:val="left"/>
      <w:pPr>
        <w:tabs>
          <w:tab w:val="num" w:pos="5760"/>
        </w:tabs>
        <w:ind w:left="5760" w:hanging="360"/>
      </w:pPr>
      <w:rPr>
        <w:rFonts w:ascii="Times New Roman" w:hAnsi="Times New Roman" w:hint="default"/>
      </w:rPr>
    </w:lvl>
    <w:lvl w:ilvl="8" w:tplc="9294A2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F9F2E7B"/>
    <w:multiLevelType w:val="hybridMultilevel"/>
    <w:tmpl w:val="15141D62"/>
    <w:lvl w:ilvl="0" w:tplc="6204D320">
      <w:start w:val="18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821EF"/>
    <w:multiLevelType w:val="hybridMultilevel"/>
    <w:tmpl w:val="AB22C05E"/>
    <w:lvl w:ilvl="0" w:tplc="E5D25126">
      <w:start w:val="30"/>
      <w:numFmt w:val="bullet"/>
      <w:lvlText w:val=""/>
      <w:lvlJc w:val="left"/>
      <w:pPr>
        <w:ind w:left="720" w:hanging="360"/>
      </w:pPr>
      <w:rPr>
        <w:rFonts w:ascii="Symbol" w:eastAsiaTheme="minorHAnsi"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417E2"/>
    <w:multiLevelType w:val="hybridMultilevel"/>
    <w:tmpl w:val="C59476C2"/>
    <w:lvl w:ilvl="0" w:tplc="4DD08752">
      <w:start w:val="1"/>
      <w:numFmt w:val="bullet"/>
      <w:lvlText w:val="•"/>
      <w:lvlJc w:val="left"/>
      <w:pPr>
        <w:tabs>
          <w:tab w:val="num" w:pos="720"/>
        </w:tabs>
        <w:ind w:left="720" w:hanging="360"/>
      </w:pPr>
      <w:rPr>
        <w:rFonts w:ascii="Times New Roman" w:hAnsi="Times New Roman" w:hint="default"/>
      </w:rPr>
    </w:lvl>
    <w:lvl w:ilvl="1" w:tplc="B3EA9334" w:tentative="1">
      <w:start w:val="1"/>
      <w:numFmt w:val="bullet"/>
      <w:lvlText w:val="•"/>
      <w:lvlJc w:val="left"/>
      <w:pPr>
        <w:tabs>
          <w:tab w:val="num" w:pos="1440"/>
        </w:tabs>
        <w:ind w:left="1440" w:hanging="360"/>
      </w:pPr>
      <w:rPr>
        <w:rFonts w:ascii="Times New Roman" w:hAnsi="Times New Roman" w:hint="default"/>
      </w:rPr>
    </w:lvl>
    <w:lvl w:ilvl="2" w:tplc="D9B0BF9E" w:tentative="1">
      <w:start w:val="1"/>
      <w:numFmt w:val="bullet"/>
      <w:lvlText w:val="•"/>
      <w:lvlJc w:val="left"/>
      <w:pPr>
        <w:tabs>
          <w:tab w:val="num" w:pos="2160"/>
        </w:tabs>
        <w:ind w:left="2160" w:hanging="360"/>
      </w:pPr>
      <w:rPr>
        <w:rFonts w:ascii="Times New Roman" w:hAnsi="Times New Roman" w:hint="default"/>
      </w:rPr>
    </w:lvl>
    <w:lvl w:ilvl="3" w:tplc="C704950C" w:tentative="1">
      <w:start w:val="1"/>
      <w:numFmt w:val="bullet"/>
      <w:lvlText w:val="•"/>
      <w:lvlJc w:val="left"/>
      <w:pPr>
        <w:tabs>
          <w:tab w:val="num" w:pos="2880"/>
        </w:tabs>
        <w:ind w:left="2880" w:hanging="360"/>
      </w:pPr>
      <w:rPr>
        <w:rFonts w:ascii="Times New Roman" w:hAnsi="Times New Roman" w:hint="default"/>
      </w:rPr>
    </w:lvl>
    <w:lvl w:ilvl="4" w:tplc="8226800C" w:tentative="1">
      <w:start w:val="1"/>
      <w:numFmt w:val="bullet"/>
      <w:lvlText w:val="•"/>
      <w:lvlJc w:val="left"/>
      <w:pPr>
        <w:tabs>
          <w:tab w:val="num" w:pos="3600"/>
        </w:tabs>
        <w:ind w:left="3600" w:hanging="360"/>
      </w:pPr>
      <w:rPr>
        <w:rFonts w:ascii="Times New Roman" w:hAnsi="Times New Roman" w:hint="default"/>
      </w:rPr>
    </w:lvl>
    <w:lvl w:ilvl="5" w:tplc="DD1E80CA" w:tentative="1">
      <w:start w:val="1"/>
      <w:numFmt w:val="bullet"/>
      <w:lvlText w:val="•"/>
      <w:lvlJc w:val="left"/>
      <w:pPr>
        <w:tabs>
          <w:tab w:val="num" w:pos="4320"/>
        </w:tabs>
        <w:ind w:left="4320" w:hanging="360"/>
      </w:pPr>
      <w:rPr>
        <w:rFonts w:ascii="Times New Roman" w:hAnsi="Times New Roman" w:hint="default"/>
      </w:rPr>
    </w:lvl>
    <w:lvl w:ilvl="6" w:tplc="32CC20BE" w:tentative="1">
      <w:start w:val="1"/>
      <w:numFmt w:val="bullet"/>
      <w:lvlText w:val="•"/>
      <w:lvlJc w:val="left"/>
      <w:pPr>
        <w:tabs>
          <w:tab w:val="num" w:pos="5040"/>
        </w:tabs>
        <w:ind w:left="5040" w:hanging="360"/>
      </w:pPr>
      <w:rPr>
        <w:rFonts w:ascii="Times New Roman" w:hAnsi="Times New Roman" w:hint="default"/>
      </w:rPr>
    </w:lvl>
    <w:lvl w:ilvl="7" w:tplc="76F40986" w:tentative="1">
      <w:start w:val="1"/>
      <w:numFmt w:val="bullet"/>
      <w:lvlText w:val="•"/>
      <w:lvlJc w:val="left"/>
      <w:pPr>
        <w:tabs>
          <w:tab w:val="num" w:pos="5760"/>
        </w:tabs>
        <w:ind w:left="5760" w:hanging="360"/>
      </w:pPr>
      <w:rPr>
        <w:rFonts w:ascii="Times New Roman" w:hAnsi="Times New Roman" w:hint="default"/>
      </w:rPr>
    </w:lvl>
    <w:lvl w:ilvl="8" w:tplc="DA50AFB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0F460CA"/>
    <w:multiLevelType w:val="hybridMultilevel"/>
    <w:tmpl w:val="D86C32EE"/>
    <w:lvl w:ilvl="0" w:tplc="24183226">
      <w:start w:val="1"/>
      <w:numFmt w:val="bullet"/>
      <w:lvlText w:val="•"/>
      <w:lvlJc w:val="left"/>
      <w:pPr>
        <w:tabs>
          <w:tab w:val="num" w:pos="720"/>
        </w:tabs>
        <w:ind w:left="720" w:hanging="360"/>
      </w:pPr>
      <w:rPr>
        <w:rFonts w:ascii="Times New Roman" w:hAnsi="Times New Roman" w:hint="default"/>
      </w:rPr>
    </w:lvl>
    <w:lvl w:ilvl="1" w:tplc="4D68F632" w:tentative="1">
      <w:start w:val="1"/>
      <w:numFmt w:val="bullet"/>
      <w:lvlText w:val="•"/>
      <w:lvlJc w:val="left"/>
      <w:pPr>
        <w:tabs>
          <w:tab w:val="num" w:pos="1440"/>
        </w:tabs>
        <w:ind w:left="1440" w:hanging="360"/>
      </w:pPr>
      <w:rPr>
        <w:rFonts w:ascii="Times New Roman" w:hAnsi="Times New Roman" w:hint="default"/>
      </w:rPr>
    </w:lvl>
    <w:lvl w:ilvl="2" w:tplc="8AF2FF04" w:tentative="1">
      <w:start w:val="1"/>
      <w:numFmt w:val="bullet"/>
      <w:lvlText w:val="•"/>
      <w:lvlJc w:val="left"/>
      <w:pPr>
        <w:tabs>
          <w:tab w:val="num" w:pos="2160"/>
        </w:tabs>
        <w:ind w:left="2160" w:hanging="360"/>
      </w:pPr>
      <w:rPr>
        <w:rFonts w:ascii="Times New Roman" w:hAnsi="Times New Roman" w:hint="default"/>
      </w:rPr>
    </w:lvl>
    <w:lvl w:ilvl="3" w:tplc="071AF014" w:tentative="1">
      <w:start w:val="1"/>
      <w:numFmt w:val="bullet"/>
      <w:lvlText w:val="•"/>
      <w:lvlJc w:val="left"/>
      <w:pPr>
        <w:tabs>
          <w:tab w:val="num" w:pos="2880"/>
        </w:tabs>
        <w:ind w:left="2880" w:hanging="360"/>
      </w:pPr>
      <w:rPr>
        <w:rFonts w:ascii="Times New Roman" w:hAnsi="Times New Roman" w:hint="default"/>
      </w:rPr>
    </w:lvl>
    <w:lvl w:ilvl="4" w:tplc="B2CCAFD0" w:tentative="1">
      <w:start w:val="1"/>
      <w:numFmt w:val="bullet"/>
      <w:lvlText w:val="•"/>
      <w:lvlJc w:val="left"/>
      <w:pPr>
        <w:tabs>
          <w:tab w:val="num" w:pos="3600"/>
        </w:tabs>
        <w:ind w:left="3600" w:hanging="360"/>
      </w:pPr>
      <w:rPr>
        <w:rFonts w:ascii="Times New Roman" w:hAnsi="Times New Roman" w:hint="default"/>
      </w:rPr>
    </w:lvl>
    <w:lvl w:ilvl="5" w:tplc="68BC7950" w:tentative="1">
      <w:start w:val="1"/>
      <w:numFmt w:val="bullet"/>
      <w:lvlText w:val="•"/>
      <w:lvlJc w:val="left"/>
      <w:pPr>
        <w:tabs>
          <w:tab w:val="num" w:pos="4320"/>
        </w:tabs>
        <w:ind w:left="4320" w:hanging="360"/>
      </w:pPr>
      <w:rPr>
        <w:rFonts w:ascii="Times New Roman" w:hAnsi="Times New Roman" w:hint="default"/>
      </w:rPr>
    </w:lvl>
    <w:lvl w:ilvl="6" w:tplc="69626064" w:tentative="1">
      <w:start w:val="1"/>
      <w:numFmt w:val="bullet"/>
      <w:lvlText w:val="•"/>
      <w:lvlJc w:val="left"/>
      <w:pPr>
        <w:tabs>
          <w:tab w:val="num" w:pos="5040"/>
        </w:tabs>
        <w:ind w:left="5040" w:hanging="360"/>
      </w:pPr>
      <w:rPr>
        <w:rFonts w:ascii="Times New Roman" w:hAnsi="Times New Roman" w:hint="default"/>
      </w:rPr>
    </w:lvl>
    <w:lvl w:ilvl="7" w:tplc="5B683B20" w:tentative="1">
      <w:start w:val="1"/>
      <w:numFmt w:val="bullet"/>
      <w:lvlText w:val="•"/>
      <w:lvlJc w:val="left"/>
      <w:pPr>
        <w:tabs>
          <w:tab w:val="num" w:pos="5760"/>
        </w:tabs>
        <w:ind w:left="5760" w:hanging="360"/>
      </w:pPr>
      <w:rPr>
        <w:rFonts w:ascii="Times New Roman" w:hAnsi="Times New Roman" w:hint="default"/>
      </w:rPr>
    </w:lvl>
    <w:lvl w:ilvl="8" w:tplc="9AF648B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1317ABB"/>
    <w:multiLevelType w:val="hybridMultilevel"/>
    <w:tmpl w:val="D068ADAE"/>
    <w:lvl w:ilvl="0" w:tplc="5E7C46C8">
      <w:start w:val="18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8010F"/>
    <w:multiLevelType w:val="hybridMultilevel"/>
    <w:tmpl w:val="A2540062"/>
    <w:lvl w:ilvl="0" w:tplc="06A2F62E">
      <w:start w:val="1"/>
      <w:numFmt w:val="bullet"/>
      <w:lvlText w:val="•"/>
      <w:lvlJc w:val="left"/>
      <w:pPr>
        <w:tabs>
          <w:tab w:val="num" w:pos="720"/>
        </w:tabs>
        <w:ind w:left="720" w:hanging="360"/>
      </w:pPr>
      <w:rPr>
        <w:rFonts w:ascii="Times New Roman" w:hAnsi="Times New Roman" w:hint="default"/>
      </w:rPr>
    </w:lvl>
    <w:lvl w:ilvl="1" w:tplc="CD3862F2" w:tentative="1">
      <w:start w:val="1"/>
      <w:numFmt w:val="bullet"/>
      <w:lvlText w:val="•"/>
      <w:lvlJc w:val="left"/>
      <w:pPr>
        <w:tabs>
          <w:tab w:val="num" w:pos="1440"/>
        </w:tabs>
        <w:ind w:left="1440" w:hanging="360"/>
      </w:pPr>
      <w:rPr>
        <w:rFonts w:ascii="Times New Roman" w:hAnsi="Times New Roman" w:hint="default"/>
      </w:rPr>
    </w:lvl>
    <w:lvl w:ilvl="2" w:tplc="4B6CE876" w:tentative="1">
      <w:start w:val="1"/>
      <w:numFmt w:val="bullet"/>
      <w:lvlText w:val="•"/>
      <w:lvlJc w:val="left"/>
      <w:pPr>
        <w:tabs>
          <w:tab w:val="num" w:pos="2160"/>
        </w:tabs>
        <w:ind w:left="2160" w:hanging="360"/>
      </w:pPr>
      <w:rPr>
        <w:rFonts w:ascii="Times New Roman" w:hAnsi="Times New Roman" w:hint="default"/>
      </w:rPr>
    </w:lvl>
    <w:lvl w:ilvl="3" w:tplc="88C2F33A" w:tentative="1">
      <w:start w:val="1"/>
      <w:numFmt w:val="bullet"/>
      <w:lvlText w:val="•"/>
      <w:lvlJc w:val="left"/>
      <w:pPr>
        <w:tabs>
          <w:tab w:val="num" w:pos="2880"/>
        </w:tabs>
        <w:ind w:left="2880" w:hanging="360"/>
      </w:pPr>
      <w:rPr>
        <w:rFonts w:ascii="Times New Roman" w:hAnsi="Times New Roman" w:hint="default"/>
      </w:rPr>
    </w:lvl>
    <w:lvl w:ilvl="4" w:tplc="7C6E020E" w:tentative="1">
      <w:start w:val="1"/>
      <w:numFmt w:val="bullet"/>
      <w:lvlText w:val="•"/>
      <w:lvlJc w:val="left"/>
      <w:pPr>
        <w:tabs>
          <w:tab w:val="num" w:pos="3600"/>
        </w:tabs>
        <w:ind w:left="3600" w:hanging="360"/>
      </w:pPr>
      <w:rPr>
        <w:rFonts w:ascii="Times New Roman" w:hAnsi="Times New Roman" w:hint="default"/>
      </w:rPr>
    </w:lvl>
    <w:lvl w:ilvl="5" w:tplc="4F4A3594" w:tentative="1">
      <w:start w:val="1"/>
      <w:numFmt w:val="bullet"/>
      <w:lvlText w:val="•"/>
      <w:lvlJc w:val="left"/>
      <w:pPr>
        <w:tabs>
          <w:tab w:val="num" w:pos="4320"/>
        </w:tabs>
        <w:ind w:left="4320" w:hanging="360"/>
      </w:pPr>
      <w:rPr>
        <w:rFonts w:ascii="Times New Roman" w:hAnsi="Times New Roman" w:hint="default"/>
      </w:rPr>
    </w:lvl>
    <w:lvl w:ilvl="6" w:tplc="D8BE6D28" w:tentative="1">
      <w:start w:val="1"/>
      <w:numFmt w:val="bullet"/>
      <w:lvlText w:val="•"/>
      <w:lvlJc w:val="left"/>
      <w:pPr>
        <w:tabs>
          <w:tab w:val="num" w:pos="5040"/>
        </w:tabs>
        <w:ind w:left="5040" w:hanging="360"/>
      </w:pPr>
      <w:rPr>
        <w:rFonts w:ascii="Times New Roman" w:hAnsi="Times New Roman" w:hint="default"/>
      </w:rPr>
    </w:lvl>
    <w:lvl w:ilvl="7" w:tplc="2340A52A" w:tentative="1">
      <w:start w:val="1"/>
      <w:numFmt w:val="bullet"/>
      <w:lvlText w:val="•"/>
      <w:lvlJc w:val="left"/>
      <w:pPr>
        <w:tabs>
          <w:tab w:val="num" w:pos="5760"/>
        </w:tabs>
        <w:ind w:left="5760" w:hanging="360"/>
      </w:pPr>
      <w:rPr>
        <w:rFonts w:ascii="Times New Roman" w:hAnsi="Times New Roman" w:hint="default"/>
      </w:rPr>
    </w:lvl>
    <w:lvl w:ilvl="8" w:tplc="BA9EF68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F95FB9"/>
    <w:multiLevelType w:val="hybridMultilevel"/>
    <w:tmpl w:val="16E0FD08"/>
    <w:lvl w:ilvl="0" w:tplc="A9AA552A">
      <w:start w:val="1"/>
      <w:numFmt w:val="bullet"/>
      <w:lvlText w:val="•"/>
      <w:lvlJc w:val="left"/>
      <w:pPr>
        <w:tabs>
          <w:tab w:val="num" w:pos="720"/>
        </w:tabs>
        <w:ind w:left="720" w:hanging="360"/>
      </w:pPr>
      <w:rPr>
        <w:rFonts w:ascii="Times New Roman" w:hAnsi="Times New Roman" w:hint="default"/>
      </w:rPr>
    </w:lvl>
    <w:lvl w:ilvl="1" w:tplc="A5646B58" w:tentative="1">
      <w:start w:val="1"/>
      <w:numFmt w:val="bullet"/>
      <w:lvlText w:val="•"/>
      <w:lvlJc w:val="left"/>
      <w:pPr>
        <w:tabs>
          <w:tab w:val="num" w:pos="1440"/>
        </w:tabs>
        <w:ind w:left="1440" w:hanging="360"/>
      </w:pPr>
      <w:rPr>
        <w:rFonts w:ascii="Times New Roman" w:hAnsi="Times New Roman" w:hint="default"/>
      </w:rPr>
    </w:lvl>
    <w:lvl w:ilvl="2" w:tplc="97F06540" w:tentative="1">
      <w:start w:val="1"/>
      <w:numFmt w:val="bullet"/>
      <w:lvlText w:val="•"/>
      <w:lvlJc w:val="left"/>
      <w:pPr>
        <w:tabs>
          <w:tab w:val="num" w:pos="2160"/>
        </w:tabs>
        <w:ind w:left="2160" w:hanging="360"/>
      </w:pPr>
      <w:rPr>
        <w:rFonts w:ascii="Times New Roman" w:hAnsi="Times New Roman" w:hint="default"/>
      </w:rPr>
    </w:lvl>
    <w:lvl w:ilvl="3" w:tplc="B8FA057A" w:tentative="1">
      <w:start w:val="1"/>
      <w:numFmt w:val="bullet"/>
      <w:lvlText w:val="•"/>
      <w:lvlJc w:val="left"/>
      <w:pPr>
        <w:tabs>
          <w:tab w:val="num" w:pos="2880"/>
        </w:tabs>
        <w:ind w:left="2880" w:hanging="360"/>
      </w:pPr>
      <w:rPr>
        <w:rFonts w:ascii="Times New Roman" w:hAnsi="Times New Roman" w:hint="default"/>
      </w:rPr>
    </w:lvl>
    <w:lvl w:ilvl="4" w:tplc="74045642" w:tentative="1">
      <w:start w:val="1"/>
      <w:numFmt w:val="bullet"/>
      <w:lvlText w:val="•"/>
      <w:lvlJc w:val="left"/>
      <w:pPr>
        <w:tabs>
          <w:tab w:val="num" w:pos="3600"/>
        </w:tabs>
        <w:ind w:left="3600" w:hanging="360"/>
      </w:pPr>
      <w:rPr>
        <w:rFonts w:ascii="Times New Roman" w:hAnsi="Times New Roman" w:hint="default"/>
      </w:rPr>
    </w:lvl>
    <w:lvl w:ilvl="5" w:tplc="B48CD9D4" w:tentative="1">
      <w:start w:val="1"/>
      <w:numFmt w:val="bullet"/>
      <w:lvlText w:val="•"/>
      <w:lvlJc w:val="left"/>
      <w:pPr>
        <w:tabs>
          <w:tab w:val="num" w:pos="4320"/>
        </w:tabs>
        <w:ind w:left="4320" w:hanging="360"/>
      </w:pPr>
      <w:rPr>
        <w:rFonts w:ascii="Times New Roman" w:hAnsi="Times New Roman" w:hint="default"/>
      </w:rPr>
    </w:lvl>
    <w:lvl w:ilvl="6" w:tplc="17B275AE" w:tentative="1">
      <w:start w:val="1"/>
      <w:numFmt w:val="bullet"/>
      <w:lvlText w:val="•"/>
      <w:lvlJc w:val="left"/>
      <w:pPr>
        <w:tabs>
          <w:tab w:val="num" w:pos="5040"/>
        </w:tabs>
        <w:ind w:left="5040" w:hanging="360"/>
      </w:pPr>
      <w:rPr>
        <w:rFonts w:ascii="Times New Roman" w:hAnsi="Times New Roman" w:hint="default"/>
      </w:rPr>
    </w:lvl>
    <w:lvl w:ilvl="7" w:tplc="2CFC17C4" w:tentative="1">
      <w:start w:val="1"/>
      <w:numFmt w:val="bullet"/>
      <w:lvlText w:val="•"/>
      <w:lvlJc w:val="left"/>
      <w:pPr>
        <w:tabs>
          <w:tab w:val="num" w:pos="5760"/>
        </w:tabs>
        <w:ind w:left="5760" w:hanging="360"/>
      </w:pPr>
      <w:rPr>
        <w:rFonts w:ascii="Times New Roman" w:hAnsi="Times New Roman" w:hint="default"/>
      </w:rPr>
    </w:lvl>
    <w:lvl w:ilvl="8" w:tplc="FBC4457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93D09C0"/>
    <w:multiLevelType w:val="hybridMultilevel"/>
    <w:tmpl w:val="58BECDA6"/>
    <w:lvl w:ilvl="0" w:tplc="EF122182">
      <w:start w:val="1"/>
      <w:numFmt w:val="bullet"/>
      <w:lvlText w:val="•"/>
      <w:lvlJc w:val="left"/>
      <w:pPr>
        <w:tabs>
          <w:tab w:val="num" w:pos="720"/>
        </w:tabs>
        <w:ind w:left="720" w:hanging="360"/>
      </w:pPr>
      <w:rPr>
        <w:rFonts w:ascii="Times New Roman" w:hAnsi="Times New Roman" w:hint="default"/>
      </w:rPr>
    </w:lvl>
    <w:lvl w:ilvl="1" w:tplc="F21CB8B6" w:tentative="1">
      <w:start w:val="1"/>
      <w:numFmt w:val="bullet"/>
      <w:lvlText w:val="•"/>
      <w:lvlJc w:val="left"/>
      <w:pPr>
        <w:tabs>
          <w:tab w:val="num" w:pos="1440"/>
        </w:tabs>
        <w:ind w:left="1440" w:hanging="360"/>
      </w:pPr>
      <w:rPr>
        <w:rFonts w:ascii="Times New Roman" w:hAnsi="Times New Roman" w:hint="default"/>
      </w:rPr>
    </w:lvl>
    <w:lvl w:ilvl="2" w:tplc="CCE4DE9A" w:tentative="1">
      <w:start w:val="1"/>
      <w:numFmt w:val="bullet"/>
      <w:lvlText w:val="•"/>
      <w:lvlJc w:val="left"/>
      <w:pPr>
        <w:tabs>
          <w:tab w:val="num" w:pos="2160"/>
        </w:tabs>
        <w:ind w:left="2160" w:hanging="360"/>
      </w:pPr>
      <w:rPr>
        <w:rFonts w:ascii="Times New Roman" w:hAnsi="Times New Roman" w:hint="default"/>
      </w:rPr>
    </w:lvl>
    <w:lvl w:ilvl="3" w:tplc="4B7C6CEA" w:tentative="1">
      <w:start w:val="1"/>
      <w:numFmt w:val="bullet"/>
      <w:lvlText w:val="•"/>
      <w:lvlJc w:val="left"/>
      <w:pPr>
        <w:tabs>
          <w:tab w:val="num" w:pos="2880"/>
        </w:tabs>
        <w:ind w:left="2880" w:hanging="360"/>
      </w:pPr>
      <w:rPr>
        <w:rFonts w:ascii="Times New Roman" w:hAnsi="Times New Roman" w:hint="default"/>
      </w:rPr>
    </w:lvl>
    <w:lvl w:ilvl="4" w:tplc="B088EBDC" w:tentative="1">
      <w:start w:val="1"/>
      <w:numFmt w:val="bullet"/>
      <w:lvlText w:val="•"/>
      <w:lvlJc w:val="left"/>
      <w:pPr>
        <w:tabs>
          <w:tab w:val="num" w:pos="3600"/>
        </w:tabs>
        <w:ind w:left="3600" w:hanging="360"/>
      </w:pPr>
      <w:rPr>
        <w:rFonts w:ascii="Times New Roman" w:hAnsi="Times New Roman" w:hint="default"/>
      </w:rPr>
    </w:lvl>
    <w:lvl w:ilvl="5" w:tplc="169E1020" w:tentative="1">
      <w:start w:val="1"/>
      <w:numFmt w:val="bullet"/>
      <w:lvlText w:val="•"/>
      <w:lvlJc w:val="left"/>
      <w:pPr>
        <w:tabs>
          <w:tab w:val="num" w:pos="4320"/>
        </w:tabs>
        <w:ind w:left="4320" w:hanging="360"/>
      </w:pPr>
      <w:rPr>
        <w:rFonts w:ascii="Times New Roman" w:hAnsi="Times New Roman" w:hint="default"/>
      </w:rPr>
    </w:lvl>
    <w:lvl w:ilvl="6" w:tplc="F5042352" w:tentative="1">
      <w:start w:val="1"/>
      <w:numFmt w:val="bullet"/>
      <w:lvlText w:val="•"/>
      <w:lvlJc w:val="left"/>
      <w:pPr>
        <w:tabs>
          <w:tab w:val="num" w:pos="5040"/>
        </w:tabs>
        <w:ind w:left="5040" w:hanging="360"/>
      </w:pPr>
      <w:rPr>
        <w:rFonts w:ascii="Times New Roman" w:hAnsi="Times New Roman" w:hint="default"/>
      </w:rPr>
    </w:lvl>
    <w:lvl w:ilvl="7" w:tplc="87D46D86" w:tentative="1">
      <w:start w:val="1"/>
      <w:numFmt w:val="bullet"/>
      <w:lvlText w:val="•"/>
      <w:lvlJc w:val="left"/>
      <w:pPr>
        <w:tabs>
          <w:tab w:val="num" w:pos="5760"/>
        </w:tabs>
        <w:ind w:left="5760" w:hanging="360"/>
      </w:pPr>
      <w:rPr>
        <w:rFonts w:ascii="Times New Roman" w:hAnsi="Times New Roman" w:hint="default"/>
      </w:rPr>
    </w:lvl>
    <w:lvl w:ilvl="8" w:tplc="41C486A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9AD6C49"/>
    <w:multiLevelType w:val="hybridMultilevel"/>
    <w:tmpl w:val="08EA595E"/>
    <w:lvl w:ilvl="0" w:tplc="0CD81BA6">
      <w:start w:val="18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2486A"/>
    <w:multiLevelType w:val="hybridMultilevel"/>
    <w:tmpl w:val="C270C2D6"/>
    <w:lvl w:ilvl="0" w:tplc="00CC0880">
      <w:start w:val="1"/>
      <w:numFmt w:val="bullet"/>
      <w:lvlText w:val="•"/>
      <w:lvlJc w:val="left"/>
      <w:pPr>
        <w:tabs>
          <w:tab w:val="num" w:pos="720"/>
        </w:tabs>
        <w:ind w:left="720" w:hanging="360"/>
      </w:pPr>
      <w:rPr>
        <w:rFonts w:ascii="Times New Roman" w:hAnsi="Times New Roman" w:hint="default"/>
      </w:rPr>
    </w:lvl>
    <w:lvl w:ilvl="1" w:tplc="8D86E86A" w:tentative="1">
      <w:start w:val="1"/>
      <w:numFmt w:val="bullet"/>
      <w:lvlText w:val="•"/>
      <w:lvlJc w:val="left"/>
      <w:pPr>
        <w:tabs>
          <w:tab w:val="num" w:pos="1440"/>
        </w:tabs>
        <w:ind w:left="1440" w:hanging="360"/>
      </w:pPr>
      <w:rPr>
        <w:rFonts w:ascii="Times New Roman" w:hAnsi="Times New Roman" w:hint="default"/>
      </w:rPr>
    </w:lvl>
    <w:lvl w:ilvl="2" w:tplc="F12493BA" w:tentative="1">
      <w:start w:val="1"/>
      <w:numFmt w:val="bullet"/>
      <w:lvlText w:val="•"/>
      <w:lvlJc w:val="left"/>
      <w:pPr>
        <w:tabs>
          <w:tab w:val="num" w:pos="2160"/>
        </w:tabs>
        <w:ind w:left="2160" w:hanging="360"/>
      </w:pPr>
      <w:rPr>
        <w:rFonts w:ascii="Times New Roman" w:hAnsi="Times New Roman" w:hint="default"/>
      </w:rPr>
    </w:lvl>
    <w:lvl w:ilvl="3" w:tplc="AEEE5DFC" w:tentative="1">
      <w:start w:val="1"/>
      <w:numFmt w:val="bullet"/>
      <w:lvlText w:val="•"/>
      <w:lvlJc w:val="left"/>
      <w:pPr>
        <w:tabs>
          <w:tab w:val="num" w:pos="2880"/>
        </w:tabs>
        <w:ind w:left="2880" w:hanging="360"/>
      </w:pPr>
      <w:rPr>
        <w:rFonts w:ascii="Times New Roman" w:hAnsi="Times New Roman" w:hint="default"/>
      </w:rPr>
    </w:lvl>
    <w:lvl w:ilvl="4" w:tplc="F6AEF56A" w:tentative="1">
      <w:start w:val="1"/>
      <w:numFmt w:val="bullet"/>
      <w:lvlText w:val="•"/>
      <w:lvlJc w:val="left"/>
      <w:pPr>
        <w:tabs>
          <w:tab w:val="num" w:pos="3600"/>
        </w:tabs>
        <w:ind w:left="3600" w:hanging="360"/>
      </w:pPr>
      <w:rPr>
        <w:rFonts w:ascii="Times New Roman" w:hAnsi="Times New Roman" w:hint="default"/>
      </w:rPr>
    </w:lvl>
    <w:lvl w:ilvl="5" w:tplc="8AECE8BE" w:tentative="1">
      <w:start w:val="1"/>
      <w:numFmt w:val="bullet"/>
      <w:lvlText w:val="•"/>
      <w:lvlJc w:val="left"/>
      <w:pPr>
        <w:tabs>
          <w:tab w:val="num" w:pos="4320"/>
        </w:tabs>
        <w:ind w:left="4320" w:hanging="360"/>
      </w:pPr>
      <w:rPr>
        <w:rFonts w:ascii="Times New Roman" w:hAnsi="Times New Roman" w:hint="default"/>
      </w:rPr>
    </w:lvl>
    <w:lvl w:ilvl="6" w:tplc="4DF41224" w:tentative="1">
      <w:start w:val="1"/>
      <w:numFmt w:val="bullet"/>
      <w:lvlText w:val="•"/>
      <w:lvlJc w:val="left"/>
      <w:pPr>
        <w:tabs>
          <w:tab w:val="num" w:pos="5040"/>
        </w:tabs>
        <w:ind w:left="5040" w:hanging="360"/>
      </w:pPr>
      <w:rPr>
        <w:rFonts w:ascii="Times New Roman" w:hAnsi="Times New Roman" w:hint="default"/>
      </w:rPr>
    </w:lvl>
    <w:lvl w:ilvl="7" w:tplc="58CC03A6" w:tentative="1">
      <w:start w:val="1"/>
      <w:numFmt w:val="bullet"/>
      <w:lvlText w:val="•"/>
      <w:lvlJc w:val="left"/>
      <w:pPr>
        <w:tabs>
          <w:tab w:val="num" w:pos="5760"/>
        </w:tabs>
        <w:ind w:left="5760" w:hanging="360"/>
      </w:pPr>
      <w:rPr>
        <w:rFonts w:ascii="Times New Roman" w:hAnsi="Times New Roman" w:hint="default"/>
      </w:rPr>
    </w:lvl>
    <w:lvl w:ilvl="8" w:tplc="591C10C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8215AAA"/>
    <w:multiLevelType w:val="hybridMultilevel"/>
    <w:tmpl w:val="CD36077A"/>
    <w:lvl w:ilvl="0" w:tplc="33F0DB1E">
      <w:start w:val="1"/>
      <w:numFmt w:val="bullet"/>
      <w:lvlText w:val="•"/>
      <w:lvlJc w:val="left"/>
      <w:pPr>
        <w:tabs>
          <w:tab w:val="num" w:pos="720"/>
        </w:tabs>
        <w:ind w:left="720" w:hanging="360"/>
      </w:pPr>
      <w:rPr>
        <w:rFonts w:ascii="Times New Roman" w:hAnsi="Times New Roman" w:hint="default"/>
      </w:rPr>
    </w:lvl>
    <w:lvl w:ilvl="1" w:tplc="C07E23DE" w:tentative="1">
      <w:start w:val="1"/>
      <w:numFmt w:val="bullet"/>
      <w:lvlText w:val="•"/>
      <w:lvlJc w:val="left"/>
      <w:pPr>
        <w:tabs>
          <w:tab w:val="num" w:pos="1440"/>
        </w:tabs>
        <w:ind w:left="1440" w:hanging="360"/>
      </w:pPr>
      <w:rPr>
        <w:rFonts w:ascii="Times New Roman" w:hAnsi="Times New Roman" w:hint="default"/>
      </w:rPr>
    </w:lvl>
    <w:lvl w:ilvl="2" w:tplc="6504B67E" w:tentative="1">
      <w:start w:val="1"/>
      <w:numFmt w:val="bullet"/>
      <w:lvlText w:val="•"/>
      <w:lvlJc w:val="left"/>
      <w:pPr>
        <w:tabs>
          <w:tab w:val="num" w:pos="2160"/>
        </w:tabs>
        <w:ind w:left="2160" w:hanging="360"/>
      </w:pPr>
      <w:rPr>
        <w:rFonts w:ascii="Times New Roman" w:hAnsi="Times New Roman" w:hint="default"/>
      </w:rPr>
    </w:lvl>
    <w:lvl w:ilvl="3" w:tplc="85E661B2" w:tentative="1">
      <w:start w:val="1"/>
      <w:numFmt w:val="bullet"/>
      <w:lvlText w:val="•"/>
      <w:lvlJc w:val="left"/>
      <w:pPr>
        <w:tabs>
          <w:tab w:val="num" w:pos="2880"/>
        </w:tabs>
        <w:ind w:left="2880" w:hanging="360"/>
      </w:pPr>
      <w:rPr>
        <w:rFonts w:ascii="Times New Roman" w:hAnsi="Times New Roman" w:hint="default"/>
      </w:rPr>
    </w:lvl>
    <w:lvl w:ilvl="4" w:tplc="3DAC721A" w:tentative="1">
      <w:start w:val="1"/>
      <w:numFmt w:val="bullet"/>
      <w:lvlText w:val="•"/>
      <w:lvlJc w:val="left"/>
      <w:pPr>
        <w:tabs>
          <w:tab w:val="num" w:pos="3600"/>
        </w:tabs>
        <w:ind w:left="3600" w:hanging="360"/>
      </w:pPr>
      <w:rPr>
        <w:rFonts w:ascii="Times New Roman" w:hAnsi="Times New Roman" w:hint="default"/>
      </w:rPr>
    </w:lvl>
    <w:lvl w:ilvl="5" w:tplc="CB16862A" w:tentative="1">
      <w:start w:val="1"/>
      <w:numFmt w:val="bullet"/>
      <w:lvlText w:val="•"/>
      <w:lvlJc w:val="left"/>
      <w:pPr>
        <w:tabs>
          <w:tab w:val="num" w:pos="4320"/>
        </w:tabs>
        <w:ind w:left="4320" w:hanging="360"/>
      </w:pPr>
      <w:rPr>
        <w:rFonts w:ascii="Times New Roman" w:hAnsi="Times New Roman" w:hint="default"/>
      </w:rPr>
    </w:lvl>
    <w:lvl w:ilvl="6" w:tplc="708C10AA" w:tentative="1">
      <w:start w:val="1"/>
      <w:numFmt w:val="bullet"/>
      <w:lvlText w:val="•"/>
      <w:lvlJc w:val="left"/>
      <w:pPr>
        <w:tabs>
          <w:tab w:val="num" w:pos="5040"/>
        </w:tabs>
        <w:ind w:left="5040" w:hanging="360"/>
      </w:pPr>
      <w:rPr>
        <w:rFonts w:ascii="Times New Roman" w:hAnsi="Times New Roman" w:hint="default"/>
      </w:rPr>
    </w:lvl>
    <w:lvl w:ilvl="7" w:tplc="A322B6B2" w:tentative="1">
      <w:start w:val="1"/>
      <w:numFmt w:val="bullet"/>
      <w:lvlText w:val="•"/>
      <w:lvlJc w:val="left"/>
      <w:pPr>
        <w:tabs>
          <w:tab w:val="num" w:pos="5760"/>
        </w:tabs>
        <w:ind w:left="5760" w:hanging="360"/>
      </w:pPr>
      <w:rPr>
        <w:rFonts w:ascii="Times New Roman" w:hAnsi="Times New Roman" w:hint="default"/>
      </w:rPr>
    </w:lvl>
    <w:lvl w:ilvl="8" w:tplc="4E58DC3A" w:tentative="1">
      <w:start w:val="1"/>
      <w:numFmt w:val="bullet"/>
      <w:lvlText w:val="•"/>
      <w:lvlJc w:val="left"/>
      <w:pPr>
        <w:tabs>
          <w:tab w:val="num" w:pos="6480"/>
        </w:tabs>
        <w:ind w:left="6480" w:hanging="360"/>
      </w:pPr>
      <w:rPr>
        <w:rFonts w:ascii="Times New Roman" w:hAnsi="Times New Roman" w:hint="default"/>
      </w:rPr>
    </w:lvl>
  </w:abstractNum>
  <w:num w:numId="1" w16cid:durableId="1632979614">
    <w:abstractNumId w:val="4"/>
  </w:num>
  <w:num w:numId="2" w16cid:durableId="1051274229">
    <w:abstractNumId w:val="5"/>
  </w:num>
  <w:num w:numId="3" w16cid:durableId="1373261155">
    <w:abstractNumId w:val="9"/>
  </w:num>
  <w:num w:numId="4" w16cid:durableId="670640172">
    <w:abstractNumId w:val="7"/>
  </w:num>
  <w:num w:numId="5" w16cid:durableId="2097558606">
    <w:abstractNumId w:val="1"/>
  </w:num>
  <w:num w:numId="6" w16cid:durableId="824127658">
    <w:abstractNumId w:val="11"/>
  </w:num>
  <w:num w:numId="7" w16cid:durableId="2055733903">
    <w:abstractNumId w:val="3"/>
  </w:num>
  <w:num w:numId="8" w16cid:durableId="291326103">
    <w:abstractNumId w:val="12"/>
  </w:num>
  <w:num w:numId="9" w16cid:durableId="571044544">
    <w:abstractNumId w:val="8"/>
  </w:num>
  <w:num w:numId="10" w16cid:durableId="549734889">
    <w:abstractNumId w:val="10"/>
  </w:num>
  <w:num w:numId="11" w16cid:durableId="940382507">
    <w:abstractNumId w:val="0"/>
  </w:num>
  <w:num w:numId="12" w16cid:durableId="1535389671">
    <w:abstractNumId w:val="13"/>
  </w:num>
  <w:num w:numId="13" w16cid:durableId="1648436803">
    <w:abstractNumId w:val="2"/>
  </w:num>
  <w:num w:numId="14" w16cid:durableId="1746025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1D9"/>
    <w:rsid w:val="00010D2A"/>
    <w:rsid w:val="000119FF"/>
    <w:rsid w:val="00012C76"/>
    <w:rsid w:val="0001535A"/>
    <w:rsid w:val="00017186"/>
    <w:rsid w:val="000265FB"/>
    <w:rsid w:val="00030075"/>
    <w:rsid w:val="0003008E"/>
    <w:rsid w:val="00032018"/>
    <w:rsid w:val="0004355D"/>
    <w:rsid w:val="00047D85"/>
    <w:rsid w:val="00055134"/>
    <w:rsid w:val="00072F6C"/>
    <w:rsid w:val="0008595C"/>
    <w:rsid w:val="00092ED8"/>
    <w:rsid w:val="000A601F"/>
    <w:rsid w:val="000B6877"/>
    <w:rsid w:val="000B6980"/>
    <w:rsid w:val="000C19A9"/>
    <w:rsid w:val="000D02EF"/>
    <w:rsid w:val="000D160C"/>
    <w:rsid w:val="000D7C3F"/>
    <w:rsid w:val="000E340A"/>
    <w:rsid w:val="000F1CE4"/>
    <w:rsid w:val="00105C8E"/>
    <w:rsid w:val="00116A6B"/>
    <w:rsid w:val="001263B0"/>
    <w:rsid w:val="00133E43"/>
    <w:rsid w:val="0013429B"/>
    <w:rsid w:val="001366D9"/>
    <w:rsid w:val="00137527"/>
    <w:rsid w:val="00145B6F"/>
    <w:rsid w:val="0015048E"/>
    <w:rsid w:val="001534A0"/>
    <w:rsid w:val="0015390C"/>
    <w:rsid w:val="0016744B"/>
    <w:rsid w:val="00171B41"/>
    <w:rsid w:val="0018174D"/>
    <w:rsid w:val="001821F8"/>
    <w:rsid w:val="00182963"/>
    <w:rsid w:val="00190EEE"/>
    <w:rsid w:val="001A0125"/>
    <w:rsid w:val="001A07FD"/>
    <w:rsid w:val="001A50EC"/>
    <w:rsid w:val="001B1181"/>
    <w:rsid w:val="001B3DE5"/>
    <w:rsid w:val="001B4CB5"/>
    <w:rsid w:val="001B516F"/>
    <w:rsid w:val="001B6B62"/>
    <w:rsid w:val="001B7CDC"/>
    <w:rsid w:val="001C139B"/>
    <w:rsid w:val="001C3CC1"/>
    <w:rsid w:val="001C3E56"/>
    <w:rsid w:val="001E112B"/>
    <w:rsid w:val="001E14DD"/>
    <w:rsid w:val="001E4D58"/>
    <w:rsid w:val="001E54D2"/>
    <w:rsid w:val="001F0BE7"/>
    <w:rsid w:val="001F2EE1"/>
    <w:rsid w:val="001F4725"/>
    <w:rsid w:val="001F5DE2"/>
    <w:rsid w:val="002008B9"/>
    <w:rsid w:val="00204C63"/>
    <w:rsid w:val="00205EA6"/>
    <w:rsid w:val="002067D6"/>
    <w:rsid w:val="002102A8"/>
    <w:rsid w:val="00222E17"/>
    <w:rsid w:val="00225D1D"/>
    <w:rsid w:val="00233B6A"/>
    <w:rsid w:val="00234564"/>
    <w:rsid w:val="00236E4B"/>
    <w:rsid w:val="00247CC6"/>
    <w:rsid w:val="002533B9"/>
    <w:rsid w:val="00253ABB"/>
    <w:rsid w:val="00255A4B"/>
    <w:rsid w:val="00256B1F"/>
    <w:rsid w:val="00257D9F"/>
    <w:rsid w:val="00260AF6"/>
    <w:rsid w:val="00271523"/>
    <w:rsid w:val="00274022"/>
    <w:rsid w:val="00274A2C"/>
    <w:rsid w:val="0027686A"/>
    <w:rsid w:val="00284718"/>
    <w:rsid w:val="00286AFC"/>
    <w:rsid w:val="0029213E"/>
    <w:rsid w:val="00293473"/>
    <w:rsid w:val="00293C74"/>
    <w:rsid w:val="002A5751"/>
    <w:rsid w:val="002C0957"/>
    <w:rsid w:val="002C4F88"/>
    <w:rsid w:val="002D727C"/>
    <w:rsid w:val="002E3031"/>
    <w:rsid w:val="002F67CE"/>
    <w:rsid w:val="002F721C"/>
    <w:rsid w:val="0030137B"/>
    <w:rsid w:val="00306AF1"/>
    <w:rsid w:val="003124D5"/>
    <w:rsid w:val="00320AF4"/>
    <w:rsid w:val="00325ABF"/>
    <w:rsid w:val="00333627"/>
    <w:rsid w:val="00341E4E"/>
    <w:rsid w:val="00344AAC"/>
    <w:rsid w:val="00350284"/>
    <w:rsid w:val="003514E0"/>
    <w:rsid w:val="00351C16"/>
    <w:rsid w:val="00362B73"/>
    <w:rsid w:val="00370E19"/>
    <w:rsid w:val="0037202A"/>
    <w:rsid w:val="00372432"/>
    <w:rsid w:val="00374394"/>
    <w:rsid w:val="003769E3"/>
    <w:rsid w:val="0037726B"/>
    <w:rsid w:val="00380882"/>
    <w:rsid w:val="003809EC"/>
    <w:rsid w:val="00381BBC"/>
    <w:rsid w:val="00383916"/>
    <w:rsid w:val="00386CDC"/>
    <w:rsid w:val="00394F4D"/>
    <w:rsid w:val="003A005E"/>
    <w:rsid w:val="003A1ED9"/>
    <w:rsid w:val="003A6B89"/>
    <w:rsid w:val="003B074A"/>
    <w:rsid w:val="003B2622"/>
    <w:rsid w:val="003B41E2"/>
    <w:rsid w:val="003B5185"/>
    <w:rsid w:val="003C11CF"/>
    <w:rsid w:val="003C4D5E"/>
    <w:rsid w:val="003D0B1A"/>
    <w:rsid w:val="003D19EA"/>
    <w:rsid w:val="003D5A95"/>
    <w:rsid w:val="003E1289"/>
    <w:rsid w:val="003F06B7"/>
    <w:rsid w:val="003F1C87"/>
    <w:rsid w:val="003F2B32"/>
    <w:rsid w:val="003F57E4"/>
    <w:rsid w:val="004030D1"/>
    <w:rsid w:val="0040380A"/>
    <w:rsid w:val="004040F6"/>
    <w:rsid w:val="00406301"/>
    <w:rsid w:val="00406C76"/>
    <w:rsid w:val="00407A92"/>
    <w:rsid w:val="00415DFD"/>
    <w:rsid w:val="004203E4"/>
    <w:rsid w:val="00420FAE"/>
    <w:rsid w:val="00426597"/>
    <w:rsid w:val="00433C33"/>
    <w:rsid w:val="00434451"/>
    <w:rsid w:val="00435A61"/>
    <w:rsid w:val="00435E90"/>
    <w:rsid w:val="0044589D"/>
    <w:rsid w:val="00450934"/>
    <w:rsid w:val="00451A52"/>
    <w:rsid w:val="00460EDA"/>
    <w:rsid w:val="00474C45"/>
    <w:rsid w:val="00474DEE"/>
    <w:rsid w:val="004751F4"/>
    <w:rsid w:val="00483383"/>
    <w:rsid w:val="00484AF1"/>
    <w:rsid w:val="004876B5"/>
    <w:rsid w:val="00493498"/>
    <w:rsid w:val="004A1030"/>
    <w:rsid w:val="004A157A"/>
    <w:rsid w:val="004A4E97"/>
    <w:rsid w:val="004B1E62"/>
    <w:rsid w:val="004B7BE0"/>
    <w:rsid w:val="004C195D"/>
    <w:rsid w:val="004C49B5"/>
    <w:rsid w:val="004D21B7"/>
    <w:rsid w:val="004D7BDC"/>
    <w:rsid w:val="004D7C0A"/>
    <w:rsid w:val="004D7F9F"/>
    <w:rsid w:val="004E269B"/>
    <w:rsid w:val="004E4212"/>
    <w:rsid w:val="004E559C"/>
    <w:rsid w:val="004E708C"/>
    <w:rsid w:val="004F4AD5"/>
    <w:rsid w:val="0050112E"/>
    <w:rsid w:val="0050481B"/>
    <w:rsid w:val="0050491A"/>
    <w:rsid w:val="005064E1"/>
    <w:rsid w:val="0051165B"/>
    <w:rsid w:val="00515E7E"/>
    <w:rsid w:val="005245BF"/>
    <w:rsid w:val="00524CDF"/>
    <w:rsid w:val="0052591E"/>
    <w:rsid w:val="00530A2B"/>
    <w:rsid w:val="005335F5"/>
    <w:rsid w:val="00541EEC"/>
    <w:rsid w:val="00542A88"/>
    <w:rsid w:val="005430C9"/>
    <w:rsid w:val="005438EE"/>
    <w:rsid w:val="00544B92"/>
    <w:rsid w:val="005456C8"/>
    <w:rsid w:val="005528FD"/>
    <w:rsid w:val="00565185"/>
    <w:rsid w:val="005664DB"/>
    <w:rsid w:val="005673A9"/>
    <w:rsid w:val="00583082"/>
    <w:rsid w:val="00585B77"/>
    <w:rsid w:val="005913E5"/>
    <w:rsid w:val="005A31E6"/>
    <w:rsid w:val="005A5FE1"/>
    <w:rsid w:val="005A6940"/>
    <w:rsid w:val="005B1235"/>
    <w:rsid w:val="005B2B04"/>
    <w:rsid w:val="005B5E4C"/>
    <w:rsid w:val="005C37CF"/>
    <w:rsid w:val="005C42BF"/>
    <w:rsid w:val="005D0A89"/>
    <w:rsid w:val="005D4085"/>
    <w:rsid w:val="005D6990"/>
    <w:rsid w:val="005E2A64"/>
    <w:rsid w:val="005E74E3"/>
    <w:rsid w:val="005F28D5"/>
    <w:rsid w:val="005F2A7E"/>
    <w:rsid w:val="00600A38"/>
    <w:rsid w:val="00602444"/>
    <w:rsid w:val="006056BF"/>
    <w:rsid w:val="0061245B"/>
    <w:rsid w:val="0061405D"/>
    <w:rsid w:val="006148CC"/>
    <w:rsid w:val="006151D9"/>
    <w:rsid w:val="00621CFF"/>
    <w:rsid w:val="006241C3"/>
    <w:rsid w:val="00632DBA"/>
    <w:rsid w:val="006411B1"/>
    <w:rsid w:val="006549FE"/>
    <w:rsid w:val="006611BC"/>
    <w:rsid w:val="00674581"/>
    <w:rsid w:val="006756F9"/>
    <w:rsid w:val="006908C9"/>
    <w:rsid w:val="0069278B"/>
    <w:rsid w:val="0069401E"/>
    <w:rsid w:val="006A1538"/>
    <w:rsid w:val="006A2D61"/>
    <w:rsid w:val="006A6593"/>
    <w:rsid w:val="006B1989"/>
    <w:rsid w:val="006B5B0B"/>
    <w:rsid w:val="006B6B65"/>
    <w:rsid w:val="006C166D"/>
    <w:rsid w:val="006C197B"/>
    <w:rsid w:val="006C3CDB"/>
    <w:rsid w:val="006C6AD4"/>
    <w:rsid w:val="006C7584"/>
    <w:rsid w:val="006D2F26"/>
    <w:rsid w:val="006D33F0"/>
    <w:rsid w:val="006D6B74"/>
    <w:rsid w:val="006D7834"/>
    <w:rsid w:val="006E11AB"/>
    <w:rsid w:val="006E16BD"/>
    <w:rsid w:val="006E2385"/>
    <w:rsid w:val="006E5924"/>
    <w:rsid w:val="006F0883"/>
    <w:rsid w:val="006F0B47"/>
    <w:rsid w:val="006F38B3"/>
    <w:rsid w:val="006F7BCC"/>
    <w:rsid w:val="007011FD"/>
    <w:rsid w:val="00701395"/>
    <w:rsid w:val="0070594E"/>
    <w:rsid w:val="00721D21"/>
    <w:rsid w:val="0072740E"/>
    <w:rsid w:val="00731CC3"/>
    <w:rsid w:val="0073508E"/>
    <w:rsid w:val="00742546"/>
    <w:rsid w:val="00744C02"/>
    <w:rsid w:val="0075269B"/>
    <w:rsid w:val="00752E01"/>
    <w:rsid w:val="00762795"/>
    <w:rsid w:val="007632D9"/>
    <w:rsid w:val="007655D7"/>
    <w:rsid w:val="00765723"/>
    <w:rsid w:val="00765D8E"/>
    <w:rsid w:val="0077381E"/>
    <w:rsid w:val="007868B2"/>
    <w:rsid w:val="007922E4"/>
    <w:rsid w:val="00795E02"/>
    <w:rsid w:val="007A53E3"/>
    <w:rsid w:val="007C0C28"/>
    <w:rsid w:val="007C1C90"/>
    <w:rsid w:val="007C50AC"/>
    <w:rsid w:val="007C7524"/>
    <w:rsid w:val="007C7A97"/>
    <w:rsid w:val="007D59D2"/>
    <w:rsid w:val="007D6F53"/>
    <w:rsid w:val="007E18B2"/>
    <w:rsid w:val="007E18B9"/>
    <w:rsid w:val="007F2E03"/>
    <w:rsid w:val="0080019F"/>
    <w:rsid w:val="008007D4"/>
    <w:rsid w:val="0080492B"/>
    <w:rsid w:val="00810221"/>
    <w:rsid w:val="0081116B"/>
    <w:rsid w:val="00811388"/>
    <w:rsid w:val="00817EE5"/>
    <w:rsid w:val="00832D6A"/>
    <w:rsid w:val="00840075"/>
    <w:rsid w:val="00842040"/>
    <w:rsid w:val="00842E7B"/>
    <w:rsid w:val="00851A7F"/>
    <w:rsid w:val="008540AD"/>
    <w:rsid w:val="00854C35"/>
    <w:rsid w:val="008552D1"/>
    <w:rsid w:val="008557CF"/>
    <w:rsid w:val="008557F3"/>
    <w:rsid w:val="00864380"/>
    <w:rsid w:val="0087311D"/>
    <w:rsid w:val="00873C8D"/>
    <w:rsid w:val="00874653"/>
    <w:rsid w:val="00877851"/>
    <w:rsid w:val="0087795A"/>
    <w:rsid w:val="00887879"/>
    <w:rsid w:val="00890159"/>
    <w:rsid w:val="008903D2"/>
    <w:rsid w:val="008927F9"/>
    <w:rsid w:val="008945A4"/>
    <w:rsid w:val="008A300D"/>
    <w:rsid w:val="008A57E8"/>
    <w:rsid w:val="008B0CE1"/>
    <w:rsid w:val="008B1692"/>
    <w:rsid w:val="008B1A12"/>
    <w:rsid w:val="008B2E0D"/>
    <w:rsid w:val="008B434E"/>
    <w:rsid w:val="008C2192"/>
    <w:rsid w:val="008C62BF"/>
    <w:rsid w:val="008C6320"/>
    <w:rsid w:val="008C7B32"/>
    <w:rsid w:val="008D123C"/>
    <w:rsid w:val="008D2FC4"/>
    <w:rsid w:val="008D45C8"/>
    <w:rsid w:val="008D665C"/>
    <w:rsid w:val="008D7F48"/>
    <w:rsid w:val="008E1B38"/>
    <w:rsid w:val="008E28CA"/>
    <w:rsid w:val="008E32ED"/>
    <w:rsid w:val="008E7A53"/>
    <w:rsid w:val="008F3898"/>
    <w:rsid w:val="008F631C"/>
    <w:rsid w:val="008F6867"/>
    <w:rsid w:val="008F7771"/>
    <w:rsid w:val="00902CFF"/>
    <w:rsid w:val="009032AA"/>
    <w:rsid w:val="009033C8"/>
    <w:rsid w:val="00903A66"/>
    <w:rsid w:val="00904FD2"/>
    <w:rsid w:val="00905BAE"/>
    <w:rsid w:val="00920F9B"/>
    <w:rsid w:val="009224A0"/>
    <w:rsid w:val="009251E6"/>
    <w:rsid w:val="00931BF3"/>
    <w:rsid w:val="009406C9"/>
    <w:rsid w:val="0094184E"/>
    <w:rsid w:val="00943826"/>
    <w:rsid w:val="00944820"/>
    <w:rsid w:val="00946A20"/>
    <w:rsid w:val="00967F40"/>
    <w:rsid w:val="0097178D"/>
    <w:rsid w:val="00971B3E"/>
    <w:rsid w:val="00973EF2"/>
    <w:rsid w:val="00981C3B"/>
    <w:rsid w:val="00984B51"/>
    <w:rsid w:val="009867F8"/>
    <w:rsid w:val="00995FB6"/>
    <w:rsid w:val="009B05B6"/>
    <w:rsid w:val="009B6B37"/>
    <w:rsid w:val="009C4CF8"/>
    <w:rsid w:val="009C4FB5"/>
    <w:rsid w:val="009C5428"/>
    <w:rsid w:val="009C7E24"/>
    <w:rsid w:val="009D241D"/>
    <w:rsid w:val="009D2BE7"/>
    <w:rsid w:val="009D3F5E"/>
    <w:rsid w:val="009E5756"/>
    <w:rsid w:val="009E6874"/>
    <w:rsid w:val="009F31B7"/>
    <w:rsid w:val="009F31E7"/>
    <w:rsid w:val="009F3399"/>
    <w:rsid w:val="009F437D"/>
    <w:rsid w:val="00A04171"/>
    <w:rsid w:val="00A10B0F"/>
    <w:rsid w:val="00A12FE6"/>
    <w:rsid w:val="00A15BC5"/>
    <w:rsid w:val="00A1693F"/>
    <w:rsid w:val="00A235E0"/>
    <w:rsid w:val="00A2421E"/>
    <w:rsid w:val="00A25BB7"/>
    <w:rsid w:val="00A26C77"/>
    <w:rsid w:val="00A27D42"/>
    <w:rsid w:val="00A403D7"/>
    <w:rsid w:val="00A43C71"/>
    <w:rsid w:val="00A46418"/>
    <w:rsid w:val="00A54260"/>
    <w:rsid w:val="00A629E8"/>
    <w:rsid w:val="00A8278C"/>
    <w:rsid w:val="00A94C12"/>
    <w:rsid w:val="00A95CA4"/>
    <w:rsid w:val="00A971BE"/>
    <w:rsid w:val="00AA6485"/>
    <w:rsid w:val="00AA7438"/>
    <w:rsid w:val="00AB212E"/>
    <w:rsid w:val="00AC7BF4"/>
    <w:rsid w:val="00AE154E"/>
    <w:rsid w:val="00AF032B"/>
    <w:rsid w:val="00AF5D28"/>
    <w:rsid w:val="00B071A7"/>
    <w:rsid w:val="00B11272"/>
    <w:rsid w:val="00B1315D"/>
    <w:rsid w:val="00B165FE"/>
    <w:rsid w:val="00B22BB6"/>
    <w:rsid w:val="00B312CB"/>
    <w:rsid w:val="00B316B8"/>
    <w:rsid w:val="00B41605"/>
    <w:rsid w:val="00B417D6"/>
    <w:rsid w:val="00B418A5"/>
    <w:rsid w:val="00B44526"/>
    <w:rsid w:val="00B50020"/>
    <w:rsid w:val="00B505E0"/>
    <w:rsid w:val="00B54D58"/>
    <w:rsid w:val="00B55210"/>
    <w:rsid w:val="00B5572E"/>
    <w:rsid w:val="00B608A0"/>
    <w:rsid w:val="00B67EAE"/>
    <w:rsid w:val="00B74A8A"/>
    <w:rsid w:val="00B80471"/>
    <w:rsid w:val="00B84CFD"/>
    <w:rsid w:val="00B85A40"/>
    <w:rsid w:val="00B9408A"/>
    <w:rsid w:val="00B94816"/>
    <w:rsid w:val="00B956DD"/>
    <w:rsid w:val="00BA6EE2"/>
    <w:rsid w:val="00BA6FEF"/>
    <w:rsid w:val="00BA7203"/>
    <w:rsid w:val="00BB0B5D"/>
    <w:rsid w:val="00BB2623"/>
    <w:rsid w:val="00BB680F"/>
    <w:rsid w:val="00BB7D62"/>
    <w:rsid w:val="00BC6779"/>
    <w:rsid w:val="00BD4B66"/>
    <w:rsid w:val="00BD5506"/>
    <w:rsid w:val="00BF2E5B"/>
    <w:rsid w:val="00BF4ACE"/>
    <w:rsid w:val="00C07343"/>
    <w:rsid w:val="00C1109D"/>
    <w:rsid w:val="00C132C1"/>
    <w:rsid w:val="00C13AC3"/>
    <w:rsid w:val="00C170A9"/>
    <w:rsid w:val="00C17F40"/>
    <w:rsid w:val="00C22F93"/>
    <w:rsid w:val="00C30245"/>
    <w:rsid w:val="00C40113"/>
    <w:rsid w:val="00C41789"/>
    <w:rsid w:val="00C50DBE"/>
    <w:rsid w:val="00C557F3"/>
    <w:rsid w:val="00C734BE"/>
    <w:rsid w:val="00C75B0B"/>
    <w:rsid w:val="00C8090A"/>
    <w:rsid w:val="00C911FF"/>
    <w:rsid w:val="00C9514A"/>
    <w:rsid w:val="00C962B3"/>
    <w:rsid w:val="00CA1CBA"/>
    <w:rsid w:val="00CA5B90"/>
    <w:rsid w:val="00CB2297"/>
    <w:rsid w:val="00CB4C40"/>
    <w:rsid w:val="00CB5D5B"/>
    <w:rsid w:val="00CB616A"/>
    <w:rsid w:val="00CB6849"/>
    <w:rsid w:val="00CC06C7"/>
    <w:rsid w:val="00CD113A"/>
    <w:rsid w:val="00CD3E0E"/>
    <w:rsid w:val="00CD57BC"/>
    <w:rsid w:val="00CE00B3"/>
    <w:rsid w:val="00CE4F70"/>
    <w:rsid w:val="00CE61BD"/>
    <w:rsid w:val="00CE6C9B"/>
    <w:rsid w:val="00CF4F5E"/>
    <w:rsid w:val="00CF7BB8"/>
    <w:rsid w:val="00D0181C"/>
    <w:rsid w:val="00D02867"/>
    <w:rsid w:val="00D04349"/>
    <w:rsid w:val="00D05833"/>
    <w:rsid w:val="00D06926"/>
    <w:rsid w:val="00D11DA9"/>
    <w:rsid w:val="00D16436"/>
    <w:rsid w:val="00D43947"/>
    <w:rsid w:val="00D478B9"/>
    <w:rsid w:val="00D53593"/>
    <w:rsid w:val="00D54130"/>
    <w:rsid w:val="00D649F2"/>
    <w:rsid w:val="00D733B5"/>
    <w:rsid w:val="00D741F4"/>
    <w:rsid w:val="00D834D2"/>
    <w:rsid w:val="00D842E3"/>
    <w:rsid w:val="00D94614"/>
    <w:rsid w:val="00DA0535"/>
    <w:rsid w:val="00DA09A1"/>
    <w:rsid w:val="00DA3493"/>
    <w:rsid w:val="00DA3D4C"/>
    <w:rsid w:val="00DB4A31"/>
    <w:rsid w:val="00DB5443"/>
    <w:rsid w:val="00DB7D88"/>
    <w:rsid w:val="00DC2581"/>
    <w:rsid w:val="00DD2403"/>
    <w:rsid w:val="00DD428C"/>
    <w:rsid w:val="00DE23EA"/>
    <w:rsid w:val="00DE35C0"/>
    <w:rsid w:val="00DF2465"/>
    <w:rsid w:val="00DF2529"/>
    <w:rsid w:val="00DF5AFE"/>
    <w:rsid w:val="00E01B1D"/>
    <w:rsid w:val="00E03EBB"/>
    <w:rsid w:val="00E11733"/>
    <w:rsid w:val="00E13466"/>
    <w:rsid w:val="00E138E4"/>
    <w:rsid w:val="00E16F31"/>
    <w:rsid w:val="00E1797A"/>
    <w:rsid w:val="00E230E6"/>
    <w:rsid w:val="00E23CE5"/>
    <w:rsid w:val="00E24F40"/>
    <w:rsid w:val="00E25EC4"/>
    <w:rsid w:val="00E27877"/>
    <w:rsid w:val="00E31446"/>
    <w:rsid w:val="00E34B6D"/>
    <w:rsid w:val="00E468A0"/>
    <w:rsid w:val="00E52AEB"/>
    <w:rsid w:val="00E62416"/>
    <w:rsid w:val="00E62D6E"/>
    <w:rsid w:val="00E71460"/>
    <w:rsid w:val="00E74588"/>
    <w:rsid w:val="00E74E1E"/>
    <w:rsid w:val="00E75799"/>
    <w:rsid w:val="00E84032"/>
    <w:rsid w:val="00E86F5B"/>
    <w:rsid w:val="00E93C0D"/>
    <w:rsid w:val="00EA0C1F"/>
    <w:rsid w:val="00EA1068"/>
    <w:rsid w:val="00EA2C10"/>
    <w:rsid w:val="00EA5288"/>
    <w:rsid w:val="00EB15D3"/>
    <w:rsid w:val="00EB1600"/>
    <w:rsid w:val="00EB2371"/>
    <w:rsid w:val="00EB298E"/>
    <w:rsid w:val="00EB332C"/>
    <w:rsid w:val="00EC2A05"/>
    <w:rsid w:val="00EC310F"/>
    <w:rsid w:val="00EC334A"/>
    <w:rsid w:val="00EC4B82"/>
    <w:rsid w:val="00ED201C"/>
    <w:rsid w:val="00ED2D03"/>
    <w:rsid w:val="00ED6AB4"/>
    <w:rsid w:val="00ED6DFE"/>
    <w:rsid w:val="00EE0238"/>
    <w:rsid w:val="00EE0A8D"/>
    <w:rsid w:val="00EE2704"/>
    <w:rsid w:val="00EF3933"/>
    <w:rsid w:val="00EF3D69"/>
    <w:rsid w:val="00EF4CDF"/>
    <w:rsid w:val="00F07B1B"/>
    <w:rsid w:val="00F10BDE"/>
    <w:rsid w:val="00F1131A"/>
    <w:rsid w:val="00F13EC6"/>
    <w:rsid w:val="00F15CB5"/>
    <w:rsid w:val="00F2040B"/>
    <w:rsid w:val="00F24F8F"/>
    <w:rsid w:val="00F31A29"/>
    <w:rsid w:val="00F32280"/>
    <w:rsid w:val="00F443EC"/>
    <w:rsid w:val="00F54C36"/>
    <w:rsid w:val="00F56504"/>
    <w:rsid w:val="00F66547"/>
    <w:rsid w:val="00F71941"/>
    <w:rsid w:val="00F740EB"/>
    <w:rsid w:val="00F760A5"/>
    <w:rsid w:val="00F81EB6"/>
    <w:rsid w:val="00F81ED7"/>
    <w:rsid w:val="00F83B88"/>
    <w:rsid w:val="00FA6739"/>
    <w:rsid w:val="00FA7F28"/>
    <w:rsid w:val="00FB57B1"/>
    <w:rsid w:val="00FC0E5B"/>
    <w:rsid w:val="00FC4040"/>
    <w:rsid w:val="00FC7BEA"/>
    <w:rsid w:val="00FD05B8"/>
    <w:rsid w:val="00FD1659"/>
    <w:rsid w:val="00FD3AA9"/>
    <w:rsid w:val="00FD6A08"/>
    <w:rsid w:val="00FE1B18"/>
    <w:rsid w:val="00FE1DC7"/>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7C36"/>
  <w15:chartTrackingRefBased/>
  <w15:docId w15:val="{3CF0BF01-4F8D-41D0-A07A-E6E3133E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3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5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581"/>
  </w:style>
  <w:style w:type="paragraph" w:styleId="Footer">
    <w:name w:val="footer"/>
    <w:basedOn w:val="Normal"/>
    <w:link w:val="FooterChar"/>
    <w:uiPriority w:val="99"/>
    <w:unhideWhenUsed/>
    <w:rsid w:val="00674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581"/>
  </w:style>
  <w:style w:type="paragraph" w:styleId="ListParagraph">
    <w:name w:val="List Paragraph"/>
    <w:basedOn w:val="Normal"/>
    <w:uiPriority w:val="34"/>
    <w:qFormat/>
    <w:rsid w:val="00EA2C10"/>
    <w:pPr>
      <w:ind w:left="720"/>
      <w:contextualSpacing/>
    </w:pPr>
  </w:style>
  <w:style w:type="character" w:styleId="CommentReference">
    <w:name w:val="annotation reference"/>
    <w:basedOn w:val="DefaultParagraphFont"/>
    <w:uiPriority w:val="99"/>
    <w:semiHidden/>
    <w:unhideWhenUsed/>
    <w:rsid w:val="006611BC"/>
    <w:rPr>
      <w:sz w:val="16"/>
      <w:szCs w:val="16"/>
    </w:rPr>
  </w:style>
  <w:style w:type="paragraph" w:styleId="CommentText">
    <w:name w:val="annotation text"/>
    <w:basedOn w:val="Normal"/>
    <w:link w:val="CommentTextChar"/>
    <w:uiPriority w:val="99"/>
    <w:semiHidden/>
    <w:unhideWhenUsed/>
    <w:rsid w:val="006611BC"/>
    <w:pPr>
      <w:spacing w:line="240" w:lineRule="auto"/>
    </w:pPr>
    <w:rPr>
      <w:sz w:val="20"/>
      <w:szCs w:val="20"/>
    </w:rPr>
  </w:style>
  <w:style w:type="character" w:customStyle="1" w:styleId="CommentTextChar">
    <w:name w:val="Comment Text Char"/>
    <w:basedOn w:val="DefaultParagraphFont"/>
    <w:link w:val="CommentText"/>
    <w:uiPriority w:val="99"/>
    <w:semiHidden/>
    <w:rsid w:val="006611BC"/>
    <w:rPr>
      <w:sz w:val="20"/>
      <w:szCs w:val="20"/>
    </w:rPr>
  </w:style>
  <w:style w:type="paragraph" w:styleId="CommentSubject">
    <w:name w:val="annotation subject"/>
    <w:basedOn w:val="CommentText"/>
    <w:next w:val="CommentText"/>
    <w:link w:val="CommentSubjectChar"/>
    <w:uiPriority w:val="99"/>
    <w:semiHidden/>
    <w:unhideWhenUsed/>
    <w:rsid w:val="006611BC"/>
    <w:rPr>
      <w:b/>
      <w:bCs/>
    </w:rPr>
  </w:style>
  <w:style w:type="character" w:customStyle="1" w:styleId="CommentSubjectChar">
    <w:name w:val="Comment Subject Char"/>
    <w:basedOn w:val="CommentTextChar"/>
    <w:link w:val="CommentSubject"/>
    <w:uiPriority w:val="99"/>
    <w:semiHidden/>
    <w:rsid w:val="006611BC"/>
    <w:rPr>
      <w:b/>
      <w:bCs/>
      <w:sz w:val="20"/>
      <w:szCs w:val="20"/>
    </w:rPr>
  </w:style>
  <w:style w:type="character" w:customStyle="1" w:styleId="Heading1Char">
    <w:name w:val="Heading 1 Char"/>
    <w:basedOn w:val="DefaultParagraphFont"/>
    <w:link w:val="Heading1"/>
    <w:uiPriority w:val="9"/>
    <w:rsid w:val="0048338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D1659"/>
    <w:pPr>
      <w:outlineLvl w:val="9"/>
    </w:pPr>
    <w:rPr>
      <w:lang w:val="en-US"/>
    </w:rPr>
  </w:style>
  <w:style w:type="paragraph" w:styleId="TOC1">
    <w:name w:val="toc 1"/>
    <w:basedOn w:val="Normal"/>
    <w:next w:val="Normal"/>
    <w:autoRedefine/>
    <w:uiPriority w:val="39"/>
    <w:unhideWhenUsed/>
    <w:rsid w:val="00FD1659"/>
    <w:pPr>
      <w:spacing w:after="100"/>
    </w:pPr>
  </w:style>
  <w:style w:type="character" w:styleId="Hyperlink">
    <w:name w:val="Hyperlink"/>
    <w:basedOn w:val="DefaultParagraphFont"/>
    <w:uiPriority w:val="99"/>
    <w:unhideWhenUsed/>
    <w:rsid w:val="00FD16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2412">
      <w:bodyDiv w:val="1"/>
      <w:marLeft w:val="0"/>
      <w:marRight w:val="0"/>
      <w:marTop w:val="0"/>
      <w:marBottom w:val="0"/>
      <w:divBdr>
        <w:top w:val="none" w:sz="0" w:space="0" w:color="auto"/>
        <w:left w:val="none" w:sz="0" w:space="0" w:color="auto"/>
        <w:bottom w:val="none" w:sz="0" w:space="0" w:color="auto"/>
        <w:right w:val="none" w:sz="0" w:space="0" w:color="auto"/>
      </w:divBdr>
      <w:divsChild>
        <w:div w:id="1695765770">
          <w:marLeft w:val="547"/>
          <w:marRight w:val="0"/>
          <w:marTop w:val="0"/>
          <w:marBottom w:val="0"/>
          <w:divBdr>
            <w:top w:val="none" w:sz="0" w:space="0" w:color="auto"/>
            <w:left w:val="none" w:sz="0" w:space="0" w:color="auto"/>
            <w:bottom w:val="none" w:sz="0" w:space="0" w:color="auto"/>
            <w:right w:val="none" w:sz="0" w:space="0" w:color="auto"/>
          </w:divBdr>
        </w:div>
      </w:divsChild>
    </w:div>
    <w:div w:id="61683116">
      <w:bodyDiv w:val="1"/>
      <w:marLeft w:val="0"/>
      <w:marRight w:val="0"/>
      <w:marTop w:val="0"/>
      <w:marBottom w:val="0"/>
      <w:divBdr>
        <w:top w:val="none" w:sz="0" w:space="0" w:color="auto"/>
        <w:left w:val="none" w:sz="0" w:space="0" w:color="auto"/>
        <w:bottom w:val="none" w:sz="0" w:space="0" w:color="auto"/>
        <w:right w:val="none" w:sz="0" w:space="0" w:color="auto"/>
      </w:divBdr>
      <w:divsChild>
        <w:div w:id="1151025663">
          <w:marLeft w:val="547"/>
          <w:marRight w:val="0"/>
          <w:marTop w:val="0"/>
          <w:marBottom w:val="0"/>
          <w:divBdr>
            <w:top w:val="none" w:sz="0" w:space="0" w:color="auto"/>
            <w:left w:val="none" w:sz="0" w:space="0" w:color="auto"/>
            <w:bottom w:val="none" w:sz="0" w:space="0" w:color="auto"/>
            <w:right w:val="none" w:sz="0" w:space="0" w:color="auto"/>
          </w:divBdr>
        </w:div>
        <w:div w:id="146439117">
          <w:marLeft w:val="547"/>
          <w:marRight w:val="0"/>
          <w:marTop w:val="0"/>
          <w:marBottom w:val="0"/>
          <w:divBdr>
            <w:top w:val="none" w:sz="0" w:space="0" w:color="auto"/>
            <w:left w:val="none" w:sz="0" w:space="0" w:color="auto"/>
            <w:bottom w:val="none" w:sz="0" w:space="0" w:color="auto"/>
            <w:right w:val="none" w:sz="0" w:space="0" w:color="auto"/>
          </w:divBdr>
        </w:div>
        <w:div w:id="1898320938">
          <w:marLeft w:val="547"/>
          <w:marRight w:val="0"/>
          <w:marTop w:val="0"/>
          <w:marBottom w:val="0"/>
          <w:divBdr>
            <w:top w:val="none" w:sz="0" w:space="0" w:color="auto"/>
            <w:left w:val="none" w:sz="0" w:space="0" w:color="auto"/>
            <w:bottom w:val="none" w:sz="0" w:space="0" w:color="auto"/>
            <w:right w:val="none" w:sz="0" w:space="0" w:color="auto"/>
          </w:divBdr>
        </w:div>
        <w:div w:id="680007305">
          <w:marLeft w:val="547"/>
          <w:marRight w:val="0"/>
          <w:marTop w:val="0"/>
          <w:marBottom w:val="0"/>
          <w:divBdr>
            <w:top w:val="none" w:sz="0" w:space="0" w:color="auto"/>
            <w:left w:val="none" w:sz="0" w:space="0" w:color="auto"/>
            <w:bottom w:val="none" w:sz="0" w:space="0" w:color="auto"/>
            <w:right w:val="none" w:sz="0" w:space="0" w:color="auto"/>
          </w:divBdr>
        </w:div>
        <w:div w:id="1366373819">
          <w:marLeft w:val="547"/>
          <w:marRight w:val="0"/>
          <w:marTop w:val="0"/>
          <w:marBottom w:val="0"/>
          <w:divBdr>
            <w:top w:val="none" w:sz="0" w:space="0" w:color="auto"/>
            <w:left w:val="none" w:sz="0" w:space="0" w:color="auto"/>
            <w:bottom w:val="none" w:sz="0" w:space="0" w:color="auto"/>
            <w:right w:val="none" w:sz="0" w:space="0" w:color="auto"/>
          </w:divBdr>
        </w:div>
        <w:div w:id="823475221">
          <w:marLeft w:val="547"/>
          <w:marRight w:val="0"/>
          <w:marTop w:val="0"/>
          <w:marBottom w:val="0"/>
          <w:divBdr>
            <w:top w:val="none" w:sz="0" w:space="0" w:color="auto"/>
            <w:left w:val="none" w:sz="0" w:space="0" w:color="auto"/>
            <w:bottom w:val="none" w:sz="0" w:space="0" w:color="auto"/>
            <w:right w:val="none" w:sz="0" w:space="0" w:color="auto"/>
          </w:divBdr>
        </w:div>
        <w:div w:id="336881815">
          <w:marLeft w:val="547"/>
          <w:marRight w:val="0"/>
          <w:marTop w:val="0"/>
          <w:marBottom w:val="0"/>
          <w:divBdr>
            <w:top w:val="none" w:sz="0" w:space="0" w:color="auto"/>
            <w:left w:val="none" w:sz="0" w:space="0" w:color="auto"/>
            <w:bottom w:val="none" w:sz="0" w:space="0" w:color="auto"/>
            <w:right w:val="none" w:sz="0" w:space="0" w:color="auto"/>
          </w:divBdr>
        </w:div>
        <w:div w:id="714700141">
          <w:marLeft w:val="547"/>
          <w:marRight w:val="0"/>
          <w:marTop w:val="0"/>
          <w:marBottom w:val="0"/>
          <w:divBdr>
            <w:top w:val="none" w:sz="0" w:space="0" w:color="auto"/>
            <w:left w:val="none" w:sz="0" w:space="0" w:color="auto"/>
            <w:bottom w:val="none" w:sz="0" w:space="0" w:color="auto"/>
            <w:right w:val="none" w:sz="0" w:space="0" w:color="auto"/>
          </w:divBdr>
        </w:div>
        <w:div w:id="1590963017">
          <w:marLeft w:val="547"/>
          <w:marRight w:val="0"/>
          <w:marTop w:val="0"/>
          <w:marBottom w:val="0"/>
          <w:divBdr>
            <w:top w:val="none" w:sz="0" w:space="0" w:color="auto"/>
            <w:left w:val="none" w:sz="0" w:space="0" w:color="auto"/>
            <w:bottom w:val="none" w:sz="0" w:space="0" w:color="auto"/>
            <w:right w:val="none" w:sz="0" w:space="0" w:color="auto"/>
          </w:divBdr>
        </w:div>
        <w:div w:id="2058580591">
          <w:marLeft w:val="547"/>
          <w:marRight w:val="0"/>
          <w:marTop w:val="0"/>
          <w:marBottom w:val="0"/>
          <w:divBdr>
            <w:top w:val="none" w:sz="0" w:space="0" w:color="auto"/>
            <w:left w:val="none" w:sz="0" w:space="0" w:color="auto"/>
            <w:bottom w:val="none" w:sz="0" w:space="0" w:color="auto"/>
            <w:right w:val="none" w:sz="0" w:space="0" w:color="auto"/>
          </w:divBdr>
        </w:div>
        <w:div w:id="2011828085">
          <w:marLeft w:val="547"/>
          <w:marRight w:val="0"/>
          <w:marTop w:val="0"/>
          <w:marBottom w:val="0"/>
          <w:divBdr>
            <w:top w:val="none" w:sz="0" w:space="0" w:color="auto"/>
            <w:left w:val="none" w:sz="0" w:space="0" w:color="auto"/>
            <w:bottom w:val="none" w:sz="0" w:space="0" w:color="auto"/>
            <w:right w:val="none" w:sz="0" w:space="0" w:color="auto"/>
          </w:divBdr>
        </w:div>
      </w:divsChild>
    </w:div>
    <w:div w:id="376471168">
      <w:bodyDiv w:val="1"/>
      <w:marLeft w:val="0"/>
      <w:marRight w:val="0"/>
      <w:marTop w:val="0"/>
      <w:marBottom w:val="0"/>
      <w:divBdr>
        <w:top w:val="none" w:sz="0" w:space="0" w:color="auto"/>
        <w:left w:val="none" w:sz="0" w:space="0" w:color="auto"/>
        <w:bottom w:val="none" w:sz="0" w:space="0" w:color="auto"/>
        <w:right w:val="none" w:sz="0" w:space="0" w:color="auto"/>
      </w:divBdr>
      <w:divsChild>
        <w:div w:id="453253291">
          <w:marLeft w:val="547"/>
          <w:marRight w:val="0"/>
          <w:marTop w:val="0"/>
          <w:marBottom w:val="0"/>
          <w:divBdr>
            <w:top w:val="none" w:sz="0" w:space="0" w:color="auto"/>
            <w:left w:val="none" w:sz="0" w:space="0" w:color="auto"/>
            <w:bottom w:val="none" w:sz="0" w:space="0" w:color="auto"/>
            <w:right w:val="none" w:sz="0" w:space="0" w:color="auto"/>
          </w:divBdr>
        </w:div>
        <w:div w:id="1928808577">
          <w:marLeft w:val="547"/>
          <w:marRight w:val="0"/>
          <w:marTop w:val="0"/>
          <w:marBottom w:val="0"/>
          <w:divBdr>
            <w:top w:val="none" w:sz="0" w:space="0" w:color="auto"/>
            <w:left w:val="none" w:sz="0" w:space="0" w:color="auto"/>
            <w:bottom w:val="none" w:sz="0" w:space="0" w:color="auto"/>
            <w:right w:val="none" w:sz="0" w:space="0" w:color="auto"/>
          </w:divBdr>
        </w:div>
        <w:div w:id="1329670707">
          <w:marLeft w:val="547"/>
          <w:marRight w:val="0"/>
          <w:marTop w:val="0"/>
          <w:marBottom w:val="0"/>
          <w:divBdr>
            <w:top w:val="none" w:sz="0" w:space="0" w:color="auto"/>
            <w:left w:val="none" w:sz="0" w:space="0" w:color="auto"/>
            <w:bottom w:val="none" w:sz="0" w:space="0" w:color="auto"/>
            <w:right w:val="none" w:sz="0" w:space="0" w:color="auto"/>
          </w:divBdr>
        </w:div>
        <w:div w:id="2020766561">
          <w:marLeft w:val="547"/>
          <w:marRight w:val="0"/>
          <w:marTop w:val="0"/>
          <w:marBottom w:val="0"/>
          <w:divBdr>
            <w:top w:val="none" w:sz="0" w:space="0" w:color="auto"/>
            <w:left w:val="none" w:sz="0" w:space="0" w:color="auto"/>
            <w:bottom w:val="none" w:sz="0" w:space="0" w:color="auto"/>
            <w:right w:val="none" w:sz="0" w:space="0" w:color="auto"/>
          </w:divBdr>
        </w:div>
        <w:div w:id="1396198318">
          <w:marLeft w:val="547"/>
          <w:marRight w:val="0"/>
          <w:marTop w:val="0"/>
          <w:marBottom w:val="0"/>
          <w:divBdr>
            <w:top w:val="none" w:sz="0" w:space="0" w:color="auto"/>
            <w:left w:val="none" w:sz="0" w:space="0" w:color="auto"/>
            <w:bottom w:val="none" w:sz="0" w:space="0" w:color="auto"/>
            <w:right w:val="none" w:sz="0" w:space="0" w:color="auto"/>
          </w:divBdr>
        </w:div>
        <w:div w:id="1121681090">
          <w:marLeft w:val="547"/>
          <w:marRight w:val="0"/>
          <w:marTop w:val="0"/>
          <w:marBottom w:val="0"/>
          <w:divBdr>
            <w:top w:val="none" w:sz="0" w:space="0" w:color="auto"/>
            <w:left w:val="none" w:sz="0" w:space="0" w:color="auto"/>
            <w:bottom w:val="none" w:sz="0" w:space="0" w:color="auto"/>
            <w:right w:val="none" w:sz="0" w:space="0" w:color="auto"/>
          </w:divBdr>
        </w:div>
        <w:div w:id="1686783933">
          <w:marLeft w:val="547"/>
          <w:marRight w:val="0"/>
          <w:marTop w:val="0"/>
          <w:marBottom w:val="0"/>
          <w:divBdr>
            <w:top w:val="none" w:sz="0" w:space="0" w:color="auto"/>
            <w:left w:val="none" w:sz="0" w:space="0" w:color="auto"/>
            <w:bottom w:val="none" w:sz="0" w:space="0" w:color="auto"/>
            <w:right w:val="none" w:sz="0" w:space="0" w:color="auto"/>
          </w:divBdr>
        </w:div>
        <w:div w:id="2103407972">
          <w:marLeft w:val="547"/>
          <w:marRight w:val="0"/>
          <w:marTop w:val="0"/>
          <w:marBottom w:val="0"/>
          <w:divBdr>
            <w:top w:val="none" w:sz="0" w:space="0" w:color="auto"/>
            <w:left w:val="none" w:sz="0" w:space="0" w:color="auto"/>
            <w:bottom w:val="none" w:sz="0" w:space="0" w:color="auto"/>
            <w:right w:val="none" w:sz="0" w:space="0" w:color="auto"/>
          </w:divBdr>
        </w:div>
        <w:div w:id="694886983">
          <w:marLeft w:val="547"/>
          <w:marRight w:val="0"/>
          <w:marTop w:val="0"/>
          <w:marBottom w:val="0"/>
          <w:divBdr>
            <w:top w:val="none" w:sz="0" w:space="0" w:color="auto"/>
            <w:left w:val="none" w:sz="0" w:space="0" w:color="auto"/>
            <w:bottom w:val="none" w:sz="0" w:space="0" w:color="auto"/>
            <w:right w:val="none" w:sz="0" w:space="0" w:color="auto"/>
          </w:divBdr>
        </w:div>
        <w:div w:id="1978337411">
          <w:marLeft w:val="547"/>
          <w:marRight w:val="0"/>
          <w:marTop w:val="0"/>
          <w:marBottom w:val="0"/>
          <w:divBdr>
            <w:top w:val="none" w:sz="0" w:space="0" w:color="auto"/>
            <w:left w:val="none" w:sz="0" w:space="0" w:color="auto"/>
            <w:bottom w:val="none" w:sz="0" w:space="0" w:color="auto"/>
            <w:right w:val="none" w:sz="0" w:space="0" w:color="auto"/>
          </w:divBdr>
        </w:div>
      </w:divsChild>
    </w:div>
    <w:div w:id="394816650">
      <w:bodyDiv w:val="1"/>
      <w:marLeft w:val="0"/>
      <w:marRight w:val="0"/>
      <w:marTop w:val="0"/>
      <w:marBottom w:val="0"/>
      <w:divBdr>
        <w:top w:val="none" w:sz="0" w:space="0" w:color="auto"/>
        <w:left w:val="none" w:sz="0" w:space="0" w:color="auto"/>
        <w:bottom w:val="none" w:sz="0" w:space="0" w:color="auto"/>
        <w:right w:val="none" w:sz="0" w:space="0" w:color="auto"/>
      </w:divBdr>
      <w:divsChild>
        <w:div w:id="1316372432">
          <w:marLeft w:val="547"/>
          <w:marRight w:val="0"/>
          <w:marTop w:val="0"/>
          <w:marBottom w:val="0"/>
          <w:divBdr>
            <w:top w:val="none" w:sz="0" w:space="0" w:color="auto"/>
            <w:left w:val="none" w:sz="0" w:space="0" w:color="auto"/>
            <w:bottom w:val="none" w:sz="0" w:space="0" w:color="auto"/>
            <w:right w:val="none" w:sz="0" w:space="0" w:color="auto"/>
          </w:divBdr>
        </w:div>
      </w:divsChild>
    </w:div>
    <w:div w:id="530456009">
      <w:bodyDiv w:val="1"/>
      <w:marLeft w:val="0"/>
      <w:marRight w:val="0"/>
      <w:marTop w:val="0"/>
      <w:marBottom w:val="0"/>
      <w:divBdr>
        <w:top w:val="none" w:sz="0" w:space="0" w:color="auto"/>
        <w:left w:val="none" w:sz="0" w:space="0" w:color="auto"/>
        <w:bottom w:val="none" w:sz="0" w:space="0" w:color="auto"/>
        <w:right w:val="none" w:sz="0" w:space="0" w:color="auto"/>
      </w:divBdr>
      <w:divsChild>
        <w:div w:id="1834102531">
          <w:marLeft w:val="547"/>
          <w:marRight w:val="0"/>
          <w:marTop w:val="0"/>
          <w:marBottom w:val="0"/>
          <w:divBdr>
            <w:top w:val="none" w:sz="0" w:space="0" w:color="auto"/>
            <w:left w:val="none" w:sz="0" w:space="0" w:color="auto"/>
            <w:bottom w:val="none" w:sz="0" w:space="0" w:color="auto"/>
            <w:right w:val="none" w:sz="0" w:space="0" w:color="auto"/>
          </w:divBdr>
        </w:div>
      </w:divsChild>
    </w:div>
    <w:div w:id="1525363666">
      <w:bodyDiv w:val="1"/>
      <w:marLeft w:val="0"/>
      <w:marRight w:val="0"/>
      <w:marTop w:val="0"/>
      <w:marBottom w:val="0"/>
      <w:divBdr>
        <w:top w:val="none" w:sz="0" w:space="0" w:color="auto"/>
        <w:left w:val="none" w:sz="0" w:space="0" w:color="auto"/>
        <w:bottom w:val="none" w:sz="0" w:space="0" w:color="auto"/>
        <w:right w:val="none" w:sz="0" w:space="0" w:color="auto"/>
      </w:divBdr>
      <w:divsChild>
        <w:div w:id="122620070">
          <w:marLeft w:val="547"/>
          <w:marRight w:val="0"/>
          <w:marTop w:val="0"/>
          <w:marBottom w:val="0"/>
          <w:divBdr>
            <w:top w:val="none" w:sz="0" w:space="0" w:color="auto"/>
            <w:left w:val="none" w:sz="0" w:space="0" w:color="auto"/>
            <w:bottom w:val="none" w:sz="0" w:space="0" w:color="auto"/>
            <w:right w:val="none" w:sz="0" w:space="0" w:color="auto"/>
          </w:divBdr>
        </w:div>
      </w:divsChild>
    </w:div>
    <w:div w:id="1590578100">
      <w:bodyDiv w:val="1"/>
      <w:marLeft w:val="0"/>
      <w:marRight w:val="0"/>
      <w:marTop w:val="0"/>
      <w:marBottom w:val="0"/>
      <w:divBdr>
        <w:top w:val="none" w:sz="0" w:space="0" w:color="auto"/>
        <w:left w:val="none" w:sz="0" w:space="0" w:color="auto"/>
        <w:bottom w:val="none" w:sz="0" w:space="0" w:color="auto"/>
        <w:right w:val="none" w:sz="0" w:space="0" w:color="auto"/>
      </w:divBdr>
      <w:divsChild>
        <w:div w:id="1001589062">
          <w:marLeft w:val="547"/>
          <w:marRight w:val="0"/>
          <w:marTop w:val="0"/>
          <w:marBottom w:val="0"/>
          <w:divBdr>
            <w:top w:val="none" w:sz="0" w:space="0" w:color="auto"/>
            <w:left w:val="none" w:sz="0" w:space="0" w:color="auto"/>
            <w:bottom w:val="none" w:sz="0" w:space="0" w:color="auto"/>
            <w:right w:val="none" w:sz="0" w:space="0" w:color="auto"/>
          </w:divBdr>
        </w:div>
      </w:divsChild>
    </w:div>
    <w:div w:id="1641033791">
      <w:bodyDiv w:val="1"/>
      <w:marLeft w:val="0"/>
      <w:marRight w:val="0"/>
      <w:marTop w:val="0"/>
      <w:marBottom w:val="0"/>
      <w:divBdr>
        <w:top w:val="none" w:sz="0" w:space="0" w:color="auto"/>
        <w:left w:val="none" w:sz="0" w:space="0" w:color="auto"/>
        <w:bottom w:val="none" w:sz="0" w:space="0" w:color="auto"/>
        <w:right w:val="none" w:sz="0" w:space="0" w:color="auto"/>
      </w:divBdr>
      <w:divsChild>
        <w:div w:id="1458259614">
          <w:marLeft w:val="547"/>
          <w:marRight w:val="0"/>
          <w:marTop w:val="0"/>
          <w:marBottom w:val="0"/>
          <w:divBdr>
            <w:top w:val="none" w:sz="0" w:space="0" w:color="auto"/>
            <w:left w:val="none" w:sz="0" w:space="0" w:color="auto"/>
            <w:bottom w:val="none" w:sz="0" w:space="0" w:color="auto"/>
            <w:right w:val="none" w:sz="0" w:space="0" w:color="auto"/>
          </w:divBdr>
        </w:div>
        <w:div w:id="1403791466">
          <w:marLeft w:val="547"/>
          <w:marRight w:val="0"/>
          <w:marTop w:val="0"/>
          <w:marBottom w:val="0"/>
          <w:divBdr>
            <w:top w:val="none" w:sz="0" w:space="0" w:color="auto"/>
            <w:left w:val="none" w:sz="0" w:space="0" w:color="auto"/>
            <w:bottom w:val="none" w:sz="0" w:space="0" w:color="auto"/>
            <w:right w:val="none" w:sz="0" w:space="0" w:color="auto"/>
          </w:divBdr>
        </w:div>
        <w:div w:id="139883754">
          <w:marLeft w:val="547"/>
          <w:marRight w:val="0"/>
          <w:marTop w:val="0"/>
          <w:marBottom w:val="0"/>
          <w:divBdr>
            <w:top w:val="none" w:sz="0" w:space="0" w:color="auto"/>
            <w:left w:val="none" w:sz="0" w:space="0" w:color="auto"/>
            <w:bottom w:val="none" w:sz="0" w:space="0" w:color="auto"/>
            <w:right w:val="none" w:sz="0" w:space="0" w:color="auto"/>
          </w:divBdr>
        </w:div>
      </w:divsChild>
    </w:div>
    <w:div w:id="1908954199">
      <w:bodyDiv w:val="1"/>
      <w:marLeft w:val="0"/>
      <w:marRight w:val="0"/>
      <w:marTop w:val="0"/>
      <w:marBottom w:val="0"/>
      <w:divBdr>
        <w:top w:val="none" w:sz="0" w:space="0" w:color="auto"/>
        <w:left w:val="none" w:sz="0" w:space="0" w:color="auto"/>
        <w:bottom w:val="none" w:sz="0" w:space="0" w:color="auto"/>
        <w:right w:val="none" w:sz="0" w:space="0" w:color="auto"/>
      </w:divBdr>
      <w:divsChild>
        <w:div w:id="1375932457">
          <w:marLeft w:val="547"/>
          <w:marRight w:val="0"/>
          <w:marTop w:val="0"/>
          <w:marBottom w:val="0"/>
          <w:divBdr>
            <w:top w:val="none" w:sz="0" w:space="0" w:color="auto"/>
            <w:left w:val="none" w:sz="0" w:space="0" w:color="auto"/>
            <w:bottom w:val="none" w:sz="0" w:space="0" w:color="auto"/>
            <w:right w:val="none" w:sz="0" w:space="0" w:color="auto"/>
          </w:divBdr>
        </w:div>
      </w:divsChild>
    </w:div>
    <w:div w:id="1991709676">
      <w:bodyDiv w:val="1"/>
      <w:marLeft w:val="0"/>
      <w:marRight w:val="0"/>
      <w:marTop w:val="0"/>
      <w:marBottom w:val="0"/>
      <w:divBdr>
        <w:top w:val="none" w:sz="0" w:space="0" w:color="auto"/>
        <w:left w:val="none" w:sz="0" w:space="0" w:color="auto"/>
        <w:bottom w:val="none" w:sz="0" w:space="0" w:color="auto"/>
        <w:right w:val="none" w:sz="0" w:space="0" w:color="auto"/>
      </w:divBdr>
      <w:divsChild>
        <w:div w:id="16912227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D:\CovPall%20data\Count%20of%20medicines%20prescribed%20WP1%2007.01.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CovPall%20data\Count%20of%20medicines%20prescribed%20WP1%2007.01.2022.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D:\CovPall%20data\Count%20of%20medicines%20prescribed%20WP1%2007.01.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ovPall%20data\Count%20of%20medicines%20prescribed%20WP1%2007.01.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ovPall%20data\Count%20of%20medicines%20prescribed%20WP1%2007.01.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ovPall%20data\Count%20of%20medicines%20prescribed%20WP1%2007.01.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CovPall%20data\Count%20of%20medicines%20prescribed%20WP1%2007.01.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CovPall%20data\Count%20of%20medicines%20prescribed%20WP1%2007.01.202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CovPall%20data\Count%20of%20medicines%20prescribed%20WP1%2007.01.202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CovPall%20data\Count%20of%20medicines%20prescribed%20WP1%2007.01.202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279583641788361E-2"/>
          <c:y val="0.10185185185185185"/>
          <c:w val="0.88738138501918029"/>
          <c:h val="0.49736329833770776"/>
        </c:manualLayout>
      </c:layout>
      <c:barChart>
        <c:barDir val="col"/>
        <c:grouping val="clustered"/>
        <c:varyColors val="0"/>
        <c:ser>
          <c:idx val="0"/>
          <c:order val="0"/>
          <c:tx>
            <c:strRef>
              <c:f>dyspnea_manage_2022!$D$3</c:f>
              <c:strCache>
                <c:ptCount val="1"/>
                <c:pt idx="0">
                  <c:v>UK</c:v>
                </c:pt>
              </c:strCache>
            </c:strRef>
          </c:tx>
          <c:spPr>
            <a:solidFill>
              <a:schemeClr val="accent1"/>
            </a:solidFill>
            <a:ln>
              <a:noFill/>
            </a:ln>
            <a:effectLst/>
          </c:spPr>
          <c:invertIfNegative val="0"/>
          <c:cat>
            <c:strRef>
              <c:f>dyspnea_manage_2022!$E$2:$S$2</c:f>
              <c:strCache>
                <c:ptCount val="15"/>
                <c:pt idx="0">
                  <c:v>opioids</c:v>
                </c:pt>
                <c:pt idx="1">
                  <c:v>benzodiazepines</c:v>
                </c:pt>
                <c:pt idx="2">
                  <c:v>oxygen</c:v>
                </c:pt>
                <c:pt idx="3">
                  <c:v>anticholinergics</c:v>
                </c:pt>
                <c:pt idx="4">
                  <c:v>antipsychotics</c:v>
                </c:pt>
                <c:pt idx="5">
                  <c:v>corticosteroids</c:v>
                </c:pt>
                <c:pt idx="6">
                  <c:v>bronchodilators</c:v>
                </c:pt>
                <c:pt idx="7">
                  <c:v>antidepressants</c:v>
                </c:pt>
                <c:pt idx="8">
                  <c:v>antibiotics</c:v>
                </c:pt>
                <c:pt idx="9">
                  <c:v>antiemetics</c:v>
                </c:pt>
                <c:pt idx="10">
                  <c:v>diuretics</c:v>
                </c:pt>
                <c:pt idx="11">
                  <c:v>mucolytic agents</c:v>
                </c:pt>
                <c:pt idx="12">
                  <c:v>saline nebulisers</c:v>
                </c:pt>
                <c:pt idx="13">
                  <c:v>laxatives</c:v>
                </c:pt>
                <c:pt idx="14">
                  <c:v>others</c:v>
                </c:pt>
              </c:strCache>
            </c:strRef>
          </c:cat>
          <c:val>
            <c:numRef>
              <c:f>dyspnea_manage_2022!$E$3:$S$3</c:f>
              <c:numCache>
                <c:formatCode>General</c:formatCode>
                <c:ptCount val="15"/>
                <c:pt idx="0">
                  <c:v>99</c:v>
                </c:pt>
                <c:pt idx="1">
                  <c:v>83</c:v>
                </c:pt>
                <c:pt idx="2">
                  <c:v>26</c:v>
                </c:pt>
                <c:pt idx="3">
                  <c:v>3</c:v>
                </c:pt>
                <c:pt idx="4">
                  <c:v>3</c:v>
                </c:pt>
                <c:pt idx="5">
                  <c:v>0</c:v>
                </c:pt>
                <c:pt idx="6">
                  <c:v>2</c:v>
                </c:pt>
                <c:pt idx="7">
                  <c:v>1</c:v>
                </c:pt>
                <c:pt idx="8">
                  <c:v>2</c:v>
                </c:pt>
                <c:pt idx="9">
                  <c:v>2</c:v>
                </c:pt>
                <c:pt idx="10">
                  <c:v>0</c:v>
                </c:pt>
                <c:pt idx="11">
                  <c:v>0</c:v>
                </c:pt>
                <c:pt idx="12">
                  <c:v>1</c:v>
                </c:pt>
                <c:pt idx="13">
                  <c:v>2</c:v>
                </c:pt>
                <c:pt idx="14">
                  <c:v>0</c:v>
                </c:pt>
              </c:numCache>
            </c:numRef>
          </c:val>
          <c:extLst>
            <c:ext xmlns:c16="http://schemas.microsoft.com/office/drawing/2014/chart" uri="{C3380CC4-5D6E-409C-BE32-E72D297353CC}">
              <c16:uniqueId val="{00000000-B16A-4174-A6BF-1A227998DE61}"/>
            </c:ext>
          </c:extLst>
        </c:ser>
        <c:ser>
          <c:idx val="1"/>
          <c:order val="1"/>
          <c:tx>
            <c:strRef>
              <c:f>dyspnea_manage_2022!$D$4</c:f>
              <c:strCache>
                <c:ptCount val="1"/>
                <c:pt idx="0">
                  <c:v>Rest of Europe</c:v>
                </c:pt>
              </c:strCache>
            </c:strRef>
          </c:tx>
          <c:spPr>
            <a:solidFill>
              <a:schemeClr val="accent2"/>
            </a:solidFill>
            <a:ln>
              <a:noFill/>
            </a:ln>
            <a:effectLst/>
          </c:spPr>
          <c:invertIfNegative val="0"/>
          <c:cat>
            <c:strRef>
              <c:f>dyspnea_manage_2022!$E$2:$S$2</c:f>
              <c:strCache>
                <c:ptCount val="15"/>
                <c:pt idx="0">
                  <c:v>opioids</c:v>
                </c:pt>
                <c:pt idx="1">
                  <c:v>benzodiazepines</c:v>
                </c:pt>
                <c:pt idx="2">
                  <c:v>oxygen</c:v>
                </c:pt>
                <c:pt idx="3">
                  <c:v>anticholinergics</c:v>
                </c:pt>
                <c:pt idx="4">
                  <c:v>antipsychotics</c:v>
                </c:pt>
                <c:pt idx="5">
                  <c:v>corticosteroids</c:v>
                </c:pt>
                <c:pt idx="6">
                  <c:v>bronchodilators</c:v>
                </c:pt>
                <c:pt idx="7">
                  <c:v>antidepressants</c:v>
                </c:pt>
                <c:pt idx="8">
                  <c:v>antibiotics</c:v>
                </c:pt>
                <c:pt idx="9">
                  <c:v>antiemetics</c:v>
                </c:pt>
                <c:pt idx="10">
                  <c:v>diuretics</c:v>
                </c:pt>
                <c:pt idx="11">
                  <c:v>mucolytic agents</c:v>
                </c:pt>
                <c:pt idx="12">
                  <c:v>saline nebulisers</c:v>
                </c:pt>
                <c:pt idx="13">
                  <c:v>laxatives</c:v>
                </c:pt>
                <c:pt idx="14">
                  <c:v>others</c:v>
                </c:pt>
              </c:strCache>
            </c:strRef>
          </c:cat>
          <c:val>
            <c:numRef>
              <c:f>dyspnea_manage_2022!$E$4:$S$4</c:f>
              <c:numCache>
                <c:formatCode>General</c:formatCode>
                <c:ptCount val="15"/>
                <c:pt idx="0">
                  <c:v>96</c:v>
                </c:pt>
                <c:pt idx="1">
                  <c:v>48</c:v>
                </c:pt>
                <c:pt idx="2">
                  <c:v>35</c:v>
                </c:pt>
                <c:pt idx="3">
                  <c:v>9</c:v>
                </c:pt>
                <c:pt idx="4">
                  <c:v>2</c:v>
                </c:pt>
                <c:pt idx="5">
                  <c:v>7</c:v>
                </c:pt>
                <c:pt idx="6">
                  <c:v>2</c:v>
                </c:pt>
                <c:pt idx="7">
                  <c:v>2</c:v>
                </c:pt>
                <c:pt idx="8">
                  <c:v>0</c:v>
                </c:pt>
                <c:pt idx="9">
                  <c:v>0</c:v>
                </c:pt>
                <c:pt idx="10">
                  <c:v>2</c:v>
                </c:pt>
                <c:pt idx="11">
                  <c:v>2</c:v>
                </c:pt>
                <c:pt idx="12">
                  <c:v>0</c:v>
                </c:pt>
                <c:pt idx="13">
                  <c:v>0</c:v>
                </c:pt>
                <c:pt idx="14">
                  <c:v>2</c:v>
                </c:pt>
              </c:numCache>
            </c:numRef>
          </c:val>
          <c:extLst>
            <c:ext xmlns:c16="http://schemas.microsoft.com/office/drawing/2014/chart" uri="{C3380CC4-5D6E-409C-BE32-E72D297353CC}">
              <c16:uniqueId val="{00000001-B16A-4174-A6BF-1A227998DE61}"/>
            </c:ext>
          </c:extLst>
        </c:ser>
        <c:ser>
          <c:idx val="2"/>
          <c:order val="2"/>
          <c:tx>
            <c:strRef>
              <c:f>dyspnea_manage_2022!$D$5</c:f>
              <c:strCache>
                <c:ptCount val="1"/>
                <c:pt idx="0">
                  <c:v>Rest of the world</c:v>
                </c:pt>
              </c:strCache>
            </c:strRef>
          </c:tx>
          <c:spPr>
            <a:solidFill>
              <a:srgbClr val="C00000"/>
            </a:solidFill>
            <a:ln>
              <a:noFill/>
            </a:ln>
            <a:effectLst/>
          </c:spPr>
          <c:invertIfNegative val="0"/>
          <c:cat>
            <c:strRef>
              <c:f>dyspnea_manage_2022!$E$2:$S$2</c:f>
              <c:strCache>
                <c:ptCount val="15"/>
                <c:pt idx="0">
                  <c:v>opioids</c:v>
                </c:pt>
                <c:pt idx="1">
                  <c:v>benzodiazepines</c:v>
                </c:pt>
                <c:pt idx="2">
                  <c:v>oxygen</c:v>
                </c:pt>
                <c:pt idx="3">
                  <c:v>anticholinergics</c:v>
                </c:pt>
                <c:pt idx="4">
                  <c:v>antipsychotics</c:v>
                </c:pt>
                <c:pt idx="5">
                  <c:v>corticosteroids</c:v>
                </c:pt>
                <c:pt idx="6">
                  <c:v>bronchodilators</c:v>
                </c:pt>
                <c:pt idx="7">
                  <c:v>antidepressants</c:v>
                </c:pt>
                <c:pt idx="8">
                  <c:v>antibiotics</c:v>
                </c:pt>
                <c:pt idx="9">
                  <c:v>antiemetics</c:v>
                </c:pt>
                <c:pt idx="10">
                  <c:v>diuretics</c:v>
                </c:pt>
                <c:pt idx="11">
                  <c:v>mucolytic agents</c:v>
                </c:pt>
                <c:pt idx="12">
                  <c:v>saline nebulisers</c:v>
                </c:pt>
                <c:pt idx="13">
                  <c:v>laxatives</c:v>
                </c:pt>
                <c:pt idx="14">
                  <c:v>others</c:v>
                </c:pt>
              </c:strCache>
            </c:strRef>
          </c:cat>
          <c:val>
            <c:numRef>
              <c:f>dyspnea_manage_2022!$E$5:$S$5</c:f>
              <c:numCache>
                <c:formatCode>General</c:formatCode>
                <c:ptCount val="15"/>
                <c:pt idx="0">
                  <c:v>88</c:v>
                </c:pt>
                <c:pt idx="1">
                  <c:v>44</c:v>
                </c:pt>
                <c:pt idx="2">
                  <c:v>25</c:v>
                </c:pt>
                <c:pt idx="3">
                  <c:v>3</c:v>
                </c:pt>
                <c:pt idx="4">
                  <c:v>6</c:v>
                </c:pt>
                <c:pt idx="5">
                  <c:v>3</c:v>
                </c:pt>
                <c:pt idx="6">
                  <c:v>0</c:v>
                </c:pt>
                <c:pt idx="7">
                  <c:v>0</c:v>
                </c:pt>
                <c:pt idx="8">
                  <c:v>0</c:v>
                </c:pt>
                <c:pt idx="9">
                  <c:v>0</c:v>
                </c:pt>
                <c:pt idx="10">
                  <c:v>0</c:v>
                </c:pt>
                <c:pt idx="11">
                  <c:v>3</c:v>
                </c:pt>
                <c:pt idx="12">
                  <c:v>0</c:v>
                </c:pt>
                <c:pt idx="13">
                  <c:v>0</c:v>
                </c:pt>
                <c:pt idx="14">
                  <c:v>0</c:v>
                </c:pt>
              </c:numCache>
            </c:numRef>
          </c:val>
          <c:extLst>
            <c:ext xmlns:c16="http://schemas.microsoft.com/office/drawing/2014/chart" uri="{C3380CC4-5D6E-409C-BE32-E72D297353CC}">
              <c16:uniqueId val="{00000002-B16A-4174-A6BF-1A227998DE61}"/>
            </c:ext>
          </c:extLst>
        </c:ser>
        <c:dLbls>
          <c:showLegendKey val="0"/>
          <c:showVal val="0"/>
          <c:showCatName val="0"/>
          <c:showSerName val="0"/>
          <c:showPercent val="0"/>
          <c:showBubbleSize val="0"/>
        </c:dLbls>
        <c:gapWidth val="219"/>
        <c:overlap val="-27"/>
        <c:axId val="455097008"/>
        <c:axId val="455090776"/>
      </c:barChart>
      <c:catAx>
        <c:axId val="45509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55090776"/>
        <c:crosses val="autoZero"/>
        <c:auto val="1"/>
        <c:lblAlgn val="ctr"/>
        <c:lblOffset val="100"/>
        <c:noMultiLvlLbl val="0"/>
      </c:catAx>
      <c:valAx>
        <c:axId val="455090776"/>
        <c:scaling>
          <c:orientation val="minMax"/>
          <c:max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55097008"/>
        <c:crosses val="autoZero"/>
        <c:crossBetween val="between"/>
        <c:majorUnit val="20"/>
      </c:valAx>
      <c:spPr>
        <a:noFill/>
        <a:ln w="25400">
          <a:noFill/>
        </a:ln>
        <a:effectLst/>
      </c:spPr>
    </c:plotArea>
    <c:legend>
      <c:legendPos val="tr"/>
      <c:layout>
        <c:manualLayout>
          <c:xMode val="edge"/>
          <c:yMode val="edge"/>
          <c:x val="0.60105916760404954"/>
          <c:y val="0.11734693877551021"/>
          <c:w val="0.18788059308815513"/>
          <c:h val="0.258292624136268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539273626431442E-2"/>
          <c:y val="0.14393518518518519"/>
          <c:w val="0.91818231240025949"/>
          <c:h val="0.45521835812190137"/>
        </c:manualLayout>
      </c:layout>
      <c:barChart>
        <c:barDir val="col"/>
        <c:grouping val="clustered"/>
        <c:varyColors val="0"/>
        <c:ser>
          <c:idx val="0"/>
          <c:order val="0"/>
          <c:tx>
            <c:strRef>
              <c:f>'pain manage_corrected 2022'!$B$4</c:f>
              <c:strCache>
                <c:ptCount val="1"/>
                <c:pt idx="0">
                  <c:v>Inpatient palliative care</c:v>
                </c:pt>
              </c:strCache>
            </c:strRef>
          </c:tx>
          <c:spPr>
            <a:solidFill>
              <a:schemeClr val="accent1"/>
            </a:solidFill>
            <a:ln>
              <a:noFill/>
            </a:ln>
            <a:effectLst/>
          </c:spPr>
          <c:invertIfNegative val="0"/>
          <c:cat>
            <c:strRef>
              <c:f>'pain manage_corrected 2022'!$C$3:$O$3</c:f>
              <c:strCache>
                <c:ptCount val="13"/>
                <c:pt idx="0">
                  <c:v>opioids</c:v>
                </c:pt>
                <c:pt idx="1">
                  <c:v>paracetamol</c:v>
                </c:pt>
                <c:pt idx="2">
                  <c:v>neuropathic agents</c:v>
                </c:pt>
                <c:pt idx="3">
                  <c:v>NSAIDs</c:v>
                </c:pt>
                <c:pt idx="4">
                  <c:v>other non-opioid analgesics</c:v>
                </c:pt>
                <c:pt idx="5">
                  <c:v>corticosteroids</c:v>
                </c:pt>
                <c:pt idx="6">
                  <c:v>antidepressant</c:v>
                </c:pt>
                <c:pt idx="7">
                  <c:v>anaesthetic</c:v>
                </c:pt>
                <c:pt idx="8">
                  <c:v>compound preparations</c:v>
                </c:pt>
                <c:pt idx="9">
                  <c:v>benzodiazepines</c:v>
                </c:pt>
                <c:pt idx="10">
                  <c:v>cannabis</c:v>
                </c:pt>
                <c:pt idx="11">
                  <c:v>anticholinergics</c:v>
                </c:pt>
                <c:pt idx="12">
                  <c:v>others</c:v>
                </c:pt>
              </c:strCache>
            </c:strRef>
          </c:cat>
          <c:val>
            <c:numRef>
              <c:f>'pain manage_corrected 2022'!$C$4:$O$4</c:f>
              <c:numCache>
                <c:formatCode>General</c:formatCode>
                <c:ptCount val="13"/>
                <c:pt idx="0">
                  <c:v>99</c:v>
                </c:pt>
                <c:pt idx="1">
                  <c:v>31</c:v>
                </c:pt>
                <c:pt idx="2">
                  <c:v>16</c:v>
                </c:pt>
                <c:pt idx="3">
                  <c:v>14</c:v>
                </c:pt>
                <c:pt idx="4">
                  <c:v>11</c:v>
                </c:pt>
                <c:pt idx="5">
                  <c:v>10</c:v>
                </c:pt>
                <c:pt idx="6">
                  <c:v>5</c:v>
                </c:pt>
                <c:pt idx="7">
                  <c:v>6</c:v>
                </c:pt>
                <c:pt idx="8">
                  <c:v>4</c:v>
                </c:pt>
                <c:pt idx="9">
                  <c:v>1</c:v>
                </c:pt>
                <c:pt idx="10">
                  <c:v>1</c:v>
                </c:pt>
                <c:pt idx="11">
                  <c:v>1</c:v>
                </c:pt>
                <c:pt idx="12">
                  <c:v>3</c:v>
                </c:pt>
              </c:numCache>
            </c:numRef>
          </c:val>
          <c:extLst>
            <c:ext xmlns:c16="http://schemas.microsoft.com/office/drawing/2014/chart" uri="{C3380CC4-5D6E-409C-BE32-E72D297353CC}">
              <c16:uniqueId val="{00000000-935D-451F-A79E-4FA740D5EF3A}"/>
            </c:ext>
          </c:extLst>
        </c:ser>
        <c:ser>
          <c:idx val="1"/>
          <c:order val="1"/>
          <c:tx>
            <c:strRef>
              <c:f>'pain manage_corrected 2022'!$B$5</c:f>
              <c:strCache>
                <c:ptCount val="1"/>
                <c:pt idx="0">
                  <c:v>Hospital palliative care</c:v>
                </c:pt>
              </c:strCache>
            </c:strRef>
          </c:tx>
          <c:spPr>
            <a:solidFill>
              <a:schemeClr val="accent2"/>
            </a:solidFill>
            <a:ln>
              <a:noFill/>
            </a:ln>
            <a:effectLst/>
          </c:spPr>
          <c:invertIfNegative val="0"/>
          <c:cat>
            <c:strRef>
              <c:f>'pain manage_corrected 2022'!$C$3:$O$3</c:f>
              <c:strCache>
                <c:ptCount val="13"/>
                <c:pt idx="0">
                  <c:v>opioids</c:v>
                </c:pt>
                <c:pt idx="1">
                  <c:v>paracetamol</c:v>
                </c:pt>
                <c:pt idx="2">
                  <c:v>neuropathic agents</c:v>
                </c:pt>
                <c:pt idx="3">
                  <c:v>NSAIDs</c:v>
                </c:pt>
                <c:pt idx="4">
                  <c:v>other non-opioid analgesics</c:v>
                </c:pt>
                <c:pt idx="5">
                  <c:v>corticosteroids</c:v>
                </c:pt>
                <c:pt idx="6">
                  <c:v>antidepressant</c:v>
                </c:pt>
                <c:pt idx="7">
                  <c:v>anaesthetic</c:v>
                </c:pt>
                <c:pt idx="8">
                  <c:v>compound preparations</c:v>
                </c:pt>
                <c:pt idx="9">
                  <c:v>benzodiazepines</c:v>
                </c:pt>
                <c:pt idx="10">
                  <c:v>cannabis</c:v>
                </c:pt>
                <c:pt idx="11">
                  <c:v>anticholinergics</c:v>
                </c:pt>
                <c:pt idx="12">
                  <c:v>others</c:v>
                </c:pt>
              </c:strCache>
            </c:strRef>
          </c:cat>
          <c:val>
            <c:numRef>
              <c:f>'pain manage_corrected 2022'!$C$5:$O$5</c:f>
              <c:numCache>
                <c:formatCode>General</c:formatCode>
                <c:ptCount val="13"/>
                <c:pt idx="0">
                  <c:v>99</c:v>
                </c:pt>
                <c:pt idx="1">
                  <c:v>30</c:v>
                </c:pt>
                <c:pt idx="2">
                  <c:v>9</c:v>
                </c:pt>
                <c:pt idx="3">
                  <c:v>13</c:v>
                </c:pt>
                <c:pt idx="4">
                  <c:v>11</c:v>
                </c:pt>
                <c:pt idx="5">
                  <c:v>7</c:v>
                </c:pt>
                <c:pt idx="6">
                  <c:v>6</c:v>
                </c:pt>
                <c:pt idx="7">
                  <c:v>6</c:v>
                </c:pt>
                <c:pt idx="8">
                  <c:v>4</c:v>
                </c:pt>
                <c:pt idx="9">
                  <c:v>2</c:v>
                </c:pt>
                <c:pt idx="10">
                  <c:v>1</c:v>
                </c:pt>
                <c:pt idx="11">
                  <c:v>1</c:v>
                </c:pt>
                <c:pt idx="12">
                  <c:v>2</c:v>
                </c:pt>
              </c:numCache>
            </c:numRef>
          </c:val>
          <c:extLst>
            <c:ext xmlns:c16="http://schemas.microsoft.com/office/drawing/2014/chart" uri="{C3380CC4-5D6E-409C-BE32-E72D297353CC}">
              <c16:uniqueId val="{00000001-935D-451F-A79E-4FA740D5EF3A}"/>
            </c:ext>
          </c:extLst>
        </c:ser>
        <c:ser>
          <c:idx val="2"/>
          <c:order val="2"/>
          <c:tx>
            <c:strRef>
              <c:f>'pain manage_corrected 2022'!$B$6</c:f>
              <c:strCache>
                <c:ptCount val="1"/>
                <c:pt idx="0">
                  <c:v>Home palliative care</c:v>
                </c:pt>
              </c:strCache>
            </c:strRef>
          </c:tx>
          <c:spPr>
            <a:solidFill>
              <a:schemeClr val="accent3"/>
            </a:solidFill>
            <a:ln>
              <a:noFill/>
            </a:ln>
            <a:effectLst/>
          </c:spPr>
          <c:invertIfNegative val="0"/>
          <c:cat>
            <c:strRef>
              <c:f>'pain manage_corrected 2022'!$C$3:$O$3</c:f>
              <c:strCache>
                <c:ptCount val="13"/>
                <c:pt idx="0">
                  <c:v>opioids</c:v>
                </c:pt>
                <c:pt idx="1">
                  <c:v>paracetamol</c:v>
                </c:pt>
                <c:pt idx="2">
                  <c:v>neuropathic agents</c:v>
                </c:pt>
                <c:pt idx="3">
                  <c:v>NSAIDs</c:v>
                </c:pt>
                <c:pt idx="4">
                  <c:v>other non-opioid analgesics</c:v>
                </c:pt>
                <c:pt idx="5">
                  <c:v>corticosteroids</c:v>
                </c:pt>
                <c:pt idx="6">
                  <c:v>antidepressant</c:v>
                </c:pt>
                <c:pt idx="7">
                  <c:v>anaesthetic</c:v>
                </c:pt>
                <c:pt idx="8">
                  <c:v>compound preparations</c:v>
                </c:pt>
                <c:pt idx="9">
                  <c:v>benzodiazepines</c:v>
                </c:pt>
                <c:pt idx="10">
                  <c:v>cannabis</c:v>
                </c:pt>
                <c:pt idx="11">
                  <c:v>anticholinergics</c:v>
                </c:pt>
                <c:pt idx="12">
                  <c:v>others</c:v>
                </c:pt>
              </c:strCache>
            </c:strRef>
          </c:cat>
          <c:val>
            <c:numRef>
              <c:f>'pain manage_corrected 2022'!$C$6:$O$6</c:f>
              <c:numCache>
                <c:formatCode>General</c:formatCode>
                <c:ptCount val="13"/>
                <c:pt idx="0">
                  <c:v>99</c:v>
                </c:pt>
                <c:pt idx="1">
                  <c:v>27</c:v>
                </c:pt>
                <c:pt idx="2">
                  <c:v>12</c:v>
                </c:pt>
                <c:pt idx="3">
                  <c:v>14</c:v>
                </c:pt>
                <c:pt idx="4">
                  <c:v>10</c:v>
                </c:pt>
                <c:pt idx="5">
                  <c:v>7</c:v>
                </c:pt>
                <c:pt idx="6">
                  <c:v>4</c:v>
                </c:pt>
                <c:pt idx="7">
                  <c:v>7</c:v>
                </c:pt>
                <c:pt idx="8">
                  <c:v>5</c:v>
                </c:pt>
                <c:pt idx="9">
                  <c:v>2</c:v>
                </c:pt>
                <c:pt idx="10">
                  <c:v>1</c:v>
                </c:pt>
                <c:pt idx="11">
                  <c:v>0</c:v>
                </c:pt>
                <c:pt idx="12">
                  <c:v>2</c:v>
                </c:pt>
              </c:numCache>
            </c:numRef>
          </c:val>
          <c:extLst>
            <c:ext xmlns:c16="http://schemas.microsoft.com/office/drawing/2014/chart" uri="{C3380CC4-5D6E-409C-BE32-E72D297353CC}">
              <c16:uniqueId val="{00000002-935D-451F-A79E-4FA740D5EF3A}"/>
            </c:ext>
          </c:extLst>
        </c:ser>
        <c:ser>
          <c:idx val="3"/>
          <c:order val="3"/>
          <c:tx>
            <c:strRef>
              <c:f>'pain manage_corrected 2022'!$B$7</c:f>
              <c:strCache>
                <c:ptCount val="1"/>
                <c:pt idx="0">
                  <c:v>Home nursing </c:v>
                </c:pt>
              </c:strCache>
            </c:strRef>
          </c:tx>
          <c:spPr>
            <a:solidFill>
              <a:schemeClr val="accent4"/>
            </a:solidFill>
            <a:ln>
              <a:noFill/>
            </a:ln>
            <a:effectLst/>
          </c:spPr>
          <c:invertIfNegative val="0"/>
          <c:cat>
            <c:strRef>
              <c:f>'pain manage_corrected 2022'!$C$3:$O$3</c:f>
              <c:strCache>
                <c:ptCount val="13"/>
                <c:pt idx="0">
                  <c:v>opioids</c:v>
                </c:pt>
                <c:pt idx="1">
                  <c:v>paracetamol</c:v>
                </c:pt>
                <c:pt idx="2">
                  <c:v>neuropathic agents</c:v>
                </c:pt>
                <c:pt idx="3">
                  <c:v>NSAIDs</c:v>
                </c:pt>
                <c:pt idx="4">
                  <c:v>other non-opioid analgesics</c:v>
                </c:pt>
                <c:pt idx="5">
                  <c:v>corticosteroids</c:v>
                </c:pt>
                <c:pt idx="6">
                  <c:v>antidepressant</c:v>
                </c:pt>
                <c:pt idx="7">
                  <c:v>anaesthetic</c:v>
                </c:pt>
                <c:pt idx="8">
                  <c:v>compound preparations</c:v>
                </c:pt>
                <c:pt idx="9">
                  <c:v>benzodiazepines</c:v>
                </c:pt>
                <c:pt idx="10">
                  <c:v>cannabis</c:v>
                </c:pt>
                <c:pt idx="11">
                  <c:v>anticholinergics</c:v>
                </c:pt>
                <c:pt idx="12">
                  <c:v>others</c:v>
                </c:pt>
              </c:strCache>
            </c:strRef>
          </c:cat>
          <c:val>
            <c:numRef>
              <c:f>'pain manage_corrected 2022'!$C$7:$O$7</c:f>
              <c:numCache>
                <c:formatCode>General</c:formatCode>
                <c:ptCount val="13"/>
                <c:pt idx="0">
                  <c:v>100</c:v>
                </c:pt>
                <c:pt idx="1">
                  <c:v>34</c:v>
                </c:pt>
                <c:pt idx="2">
                  <c:v>18</c:v>
                </c:pt>
                <c:pt idx="3">
                  <c:v>10</c:v>
                </c:pt>
                <c:pt idx="4">
                  <c:v>6</c:v>
                </c:pt>
                <c:pt idx="5">
                  <c:v>10</c:v>
                </c:pt>
                <c:pt idx="6">
                  <c:v>7</c:v>
                </c:pt>
                <c:pt idx="7">
                  <c:v>7</c:v>
                </c:pt>
                <c:pt idx="8">
                  <c:v>8</c:v>
                </c:pt>
                <c:pt idx="9">
                  <c:v>2</c:v>
                </c:pt>
                <c:pt idx="10">
                  <c:v>0</c:v>
                </c:pt>
                <c:pt idx="11">
                  <c:v>0</c:v>
                </c:pt>
                <c:pt idx="12">
                  <c:v>2</c:v>
                </c:pt>
              </c:numCache>
            </c:numRef>
          </c:val>
          <c:extLst>
            <c:ext xmlns:c16="http://schemas.microsoft.com/office/drawing/2014/chart" uri="{C3380CC4-5D6E-409C-BE32-E72D297353CC}">
              <c16:uniqueId val="{00000003-935D-451F-A79E-4FA740D5EF3A}"/>
            </c:ext>
          </c:extLst>
        </c:ser>
        <c:dLbls>
          <c:showLegendKey val="0"/>
          <c:showVal val="0"/>
          <c:showCatName val="0"/>
          <c:showSerName val="0"/>
          <c:showPercent val="0"/>
          <c:showBubbleSize val="0"/>
        </c:dLbls>
        <c:gapWidth val="219"/>
        <c:overlap val="-27"/>
        <c:axId val="261510399"/>
        <c:axId val="261510815"/>
      </c:barChart>
      <c:catAx>
        <c:axId val="261510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61510815"/>
        <c:crosses val="autoZero"/>
        <c:auto val="1"/>
        <c:lblAlgn val="ctr"/>
        <c:lblOffset val="100"/>
        <c:noMultiLvlLbl val="0"/>
      </c:catAx>
      <c:valAx>
        <c:axId val="261510815"/>
        <c:scaling>
          <c:orientation val="minMax"/>
          <c:max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61510399"/>
        <c:crosses val="autoZero"/>
        <c:crossBetween val="between"/>
        <c:majorUnit val="20"/>
      </c:valAx>
      <c:spPr>
        <a:noFill/>
        <a:ln>
          <a:noFill/>
        </a:ln>
        <a:effectLst/>
      </c:spPr>
    </c:plotArea>
    <c:legend>
      <c:legendPos val="tr"/>
      <c:layout>
        <c:manualLayout>
          <c:xMode val="edge"/>
          <c:yMode val="edge"/>
          <c:x val="0.74786857934517648"/>
          <c:y val="0.14393518518518519"/>
          <c:w val="0.22763253424056959"/>
          <c:h val="0.312502187226596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47710538298368E-2"/>
          <c:y val="0.13416061812221963"/>
          <c:w val="0.87662583432360086"/>
          <c:h val="0.51915887592018695"/>
        </c:manualLayout>
      </c:layout>
      <c:barChart>
        <c:barDir val="col"/>
        <c:grouping val="clustered"/>
        <c:varyColors val="0"/>
        <c:ser>
          <c:idx val="0"/>
          <c:order val="0"/>
          <c:tx>
            <c:strRef>
              <c:f>dyspnea_manage_2022!$U$3</c:f>
              <c:strCache>
                <c:ptCount val="1"/>
                <c:pt idx="0">
                  <c:v>Inpatient palliative care</c:v>
                </c:pt>
              </c:strCache>
            </c:strRef>
          </c:tx>
          <c:spPr>
            <a:solidFill>
              <a:schemeClr val="accent1"/>
            </a:solidFill>
            <a:ln>
              <a:noFill/>
            </a:ln>
            <a:effectLst/>
          </c:spPr>
          <c:invertIfNegative val="0"/>
          <c:cat>
            <c:strRef>
              <c:f>dyspnea_manage_2022!$V$2:$AJ$2</c:f>
              <c:strCache>
                <c:ptCount val="15"/>
                <c:pt idx="0">
                  <c:v>opioids</c:v>
                </c:pt>
                <c:pt idx="1">
                  <c:v>benzodiazepines</c:v>
                </c:pt>
                <c:pt idx="2">
                  <c:v>oxygen</c:v>
                </c:pt>
                <c:pt idx="3">
                  <c:v>anticholinergics</c:v>
                </c:pt>
                <c:pt idx="4">
                  <c:v>antipsychotics</c:v>
                </c:pt>
                <c:pt idx="5">
                  <c:v>corticosteroids</c:v>
                </c:pt>
                <c:pt idx="6">
                  <c:v>bronchodilators</c:v>
                </c:pt>
                <c:pt idx="7">
                  <c:v>antidepressants</c:v>
                </c:pt>
                <c:pt idx="8">
                  <c:v>antibiotics</c:v>
                </c:pt>
                <c:pt idx="9">
                  <c:v>antiemetics</c:v>
                </c:pt>
                <c:pt idx="10">
                  <c:v>diuretics</c:v>
                </c:pt>
                <c:pt idx="11">
                  <c:v>mucolytic agents</c:v>
                </c:pt>
                <c:pt idx="12">
                  <c:v>saline nebulisers</c:v>
                </c:pt>
                <c:pt idx="13">
                  <c:v>laxatives</c:v>
                </c:pt>
                <c:pt idx="14">
                  <c:v>others</c:v>
                </c:pt>
              </c:strCache>
            </c:strRef>
          </c:cat>
          <c:val>
            <c:numRef>
              <c:f>dyspnea_manage_2022!$V$3:$AJ$3</c:f>
              <c:numCache>
                <c:formatCode>General</c:formatCode>
                <c:ptCount val="15"/>
                <c:pt idx="0">
                  <c:v>97</c:v>
                </c:pt>
                <c:pt idx="1">
                  <c:v>72</c:v>
                </c:pt>
                <c:pt idx="2">
                  <c:v>34</c:v>
                </c:pt>
                <c:pt idx="3">
                  <c:v>5</c:v>
                </c:pt>
                <c:pt idx="4">
                  <c:v>4</c:v>
                </c:pt>
                <c:pt idx="5">
                  <c:v>2</c:v>
                </c:pt>
                <c:pt idx="6">
                  <c:v>3</c:v>
                </c:pt>
                <c:pt idx="7">
                  <c:v>2</c:v>
                </c:pt>
                <c:pt idx="8">
                  <c:v>1</c:v>
                </c:pt>
                <c:pt idx="9">
                  <c:v>1</c:v>
                </c:pt>
                <c:pt idx="10">
                  <c:v>1</c:v>
                </c:pt>
                <c:pt idx="11">
                  <c:v>1</c:v>
                </c:pt>
                <c:pt idx="12">
                  <c:v>1</c:v>
                </c:pt>
                <c:pt idx="13">
                  <c:v>1</c:v>
                </c:pt>
                <c:pt idx="14">
                  <c:v>1</c:v>
                </c:pt>
              </c:numCache>
            </c:numRef>
          </c:val>
          <c:extLst>
            <c:ext xmlns:c16="http://schemas.microsoft.com/office/drawing/2014/chart" uri="{C3380CC4-5D6E-409C-BE32-E72D297353CC}">
              <c16:uniqueId val="{00000000-6F57-4737-9DA6-9BD76BC71521}"/>
            </c:ext>
          </c:extLst>
        </c:ser>
        <c:ser>
          <c:idx val="1"/>
          <c:order val="1"/>
          <c:tx>
            <c:strRef>
              <c:f>dyspnea_manage_2022!$U$4</c:f>
              <c:strCache>
                <c:ptCount val="1"/>
                <c:pt idx="0">
                  <c:v>Hospital palliative care</c:v>
                </c:pt>
              </c:strCache>
            </c:strRef>
          </c:tx>
          <c:spPr>
            <a:solidFill>
              <a:schemeClr val="accent2"/>
            </a:solidFill>
            <a:ln>
              <a:noFill/>
            </a:ln>
            <a:effectLst/>
          </c:spPr>
          <c:invertIfNegative val="0"/>
          <c:cat>
            <c:strRef>
              <c:f>dyspnea_manage_2022!$V$2:$AJ$2</c:f>
              <c:strCache>
                <c:ptCount val="15"/>
                <c:pt idx="0">
                  <c:v>opioids</c:v>
                </c:pt>
                <c:pt idx="1">
                  <c:v>benzodiazepines</c:v>
                </c:pt>
                <c:pt idx="2">
                  <c:v>oxygen</c:v>
                </c:pt>
                <c:pt idx="3">
                  <c:v>anticholinergics</c:v>
                </c:pt>
                <c:pt idx="4">
                  <c:v>antipsychotics</c:v>
                </c:pt>
                <c:pt idx="5">
                  <c:v>corticosteroids</c:v>
                </c:pt>
                <c:pt idx="6">
                  <c:v>bronchodilators</c:v>
                </c:pt>
                <c:pt idx="7">
                  <c:v>antidepressants</c:v>
                </c:pt>
                <c:pt idx="8">
                  <c:v>antibiotics</c:v>
                </c:pt>
                <c:pt idx="9">
                  <c:v>antiemetics</c:v>
                </c:pt>
                <c:pt idx="10">
                  <c:v>diuretics</c:v>
                </c:pt>
                <c:pt idx="11">
                  <c:v>mucolytic agents</c:v>
                </c:pt>
                <c:pt idx="12">
                  <c:v>saline nebulisers</c:v>
                </c:pt>
                <c:pt idx="13">
                  <c:v>laxatives</c:v>
                </c:pt>
                <c:pt idx="14">
                  <c:v>others</c:v>
                </c:pt>
              </c:strCache>
            </c:strRef>
          </c:cat>
          <c:val>
            <c:numRef>
              <c:f>dyspnea_manage_2022!$V$4:$AJ$4</c:f>
              <c:numCache>
                <c:formatCode>General</c:formatCode>
                <c:ptCount val="15"/>
                <c:pt idx="0">
                  <c:v>98</c:v>
                </c:pt>
                <c:pt idx="1">
                  <c:v>77</c:v>
                </c:pt>
                <c:pt idx="2">
                  <c:v>20</c:v>
                </c:pt>
                <c:pt idx="3">
                  <c:v>2</c:v>
                </c:pt>
                <c:pt idx="4">
                  <c:v>3</c:v>
                </c:pt>
                <c:pt idx="5">
                  <c:v>1</c:v>
                </c:pt>
                <c:pt idx="6">
                  <c:v>1</c:v>
                </c:pt>
                <c:pt idx="7">
                  <c:v>0</c:v>
                </c:pt>
                <c:pt idx="8">
                  <c:v>1</c:v>
                </c:pt>
                <c:pt idx="9">
                  <c:v>0</c:v>
                </c:pt>
                <c:pt idx="10">
                  <c:v>1</c:v>
                </c:pt>
                <c:pt idx="11">
                  <c:v>1</c:v>
                </c:pt>
                <c:pt idx="12">
                  <c:v>0</c:v>
                </c:pt>
                <c:pt idx="13">
                  <c:v>0</c:v>
                </c:pt>
                <c:pt idx="14">
                  <c:v>0</c:v>
                </c:pt>
              </c:numCache>
            </c:numRef>
          </c:val>
          <c:extLst>
            <c:ext xmlns:c16="http://schemas.microsoft.com/office/drawing/2014/chart" uri="{C3380CC4-5D6E-409C-BE32-E72D297353CC}">
              <c16:uniqueId val="{00000001-6F57-4737-9DA6-9BD76BC71521}"/>
            </c:ext>
          </c:extLst>
        </c:ser>
        <c:ser>
          <c:idx val="2"/>
          <c:order val="2"/>
          <c:tx>
            <c:strRef>
              <c:f>dyspnea_manage_2022!$U$5</c:f>
              <c:strCache>
                <c:ptCount val="1"/>
                <c:pt idx="0">
                  <c:v>Home palliative care</c:v>
                </c:pt>
              </c:strCache>
            </c:strRef>
          </c:tx>
          <c:spPr>
            <a:solidFill>
              <a:schemeClr val="accent3"/>
            </a:solidFill>
            <a:ln>
              <a:noFill/>
            </a:ln>
            <a:effectLst/>
          </c:spPr>
          <c:invertIfNegative val="0"/>
          <c:cat>
            <c:strRef>
              <c:f>dyspnea_manage_2022!$V$2:$AJ$2</c:f>
              <c:strCache>
                <c:ptCount val="15"/>
                <c:pt idx="0">
                  <c:v>opioids</c:v>
                </c:pt>
                <c:pt idx="1">
                  <c:v>benzodiazepines</c:v>
                </c:pt>
                <c:pt idx="2">
                  <c:v>oxygen</c:v>
                </c:pt>
                <c:pt idx="3">
                  <c:v>anticholinergics</c:v>
                </c:pt>
                <c:pt idx="4">
                  <c:v>antipsychotics</c:v>
                </c:pt>
                <c:pt idx="5">
                  <c:v>corticosteroids</c:v>
                </c:pt>
                <c:pt idx="6">
                  <c:v>bronchodilators</c:v>
                </c:pt>
                <c:pt idx="7">
                  <c:v>antidepressants</c:v>
                </c:pt>
                <c:pt idx="8">
                  <c:v>antibiotics</c:v>
                </c:pt>
                <c:pt idx="9">
                  <c:v>antiemetics</c:v>
                </c:pt>
                <c:pt idx="10">
                  <c:v>diuretics</c:v>
                </c:pt>
                <c:pt idx="11">
                  <c:v>mucolytic agents</c:v>
                </c:pt>
                <c:pt idx="12">
                  <c:v>saline nebulisers</c:v>
                </c:pt>
                <c:pt idx="13">
                  <c:v>laxatives</c:v>
                </c:pt>
                <c:pt idx="14">
                  <c:v>others</c:v>
                </c:pt>
              </c:strCache>
            </c:strRef>
          </c:cat>
          <c:val>
            <c:numRef>
              <c:f>dyspnea_manage_2022!$V$5:$AJ$5</c:f>
              <c:numCache>
                <c:formatCode>General</c:formatCode>
                <c:ptCount val="15"/>
                <c:pt idx="0">
                  <c:v>97</c:v>
                </c:pt>
                <c:pt idx="1">
                  <c:v>77</c:v>
                </c:pt>
                <c:pt idx="2">
                  <c:v>30</c:v>
                </c:pt>
                <c:pt idx="3">
                  <c:v>3</c:v>
                </c:pt>
                <c:pt idx="4">
                  <c:v>5</c:v>
                </c:pt>
                <c:pt idx="5">
                  <c:v>3</c:v>
                </c:pt>
                <c:pt idx="6">
                  <c:v>1</c:v>
                </c:pt>
                <c:pt idx="7">
                  <c:v>1</c:v>
                </c:pt>
                <c:pt idx="8">
                  <c:v>1</c:v>
                </c:pt>
                <c:pt idx="9">
                  <c:v>0</c:v>
                </c:pt>
                <c:pt idx="10">
                  <c:v>1</c:v>
                </c:pt>
                <c:pt idx="11">
                  <c:v>1</c:v>
                </c:pt>
                <c:pt idx="12">
                  <c:v>0</c:v>
                </c:pt>
                <c:pt idx="13">
                  <c:v>0</c:v>
                </c:pt>
                <c:pt idx="14">
                  <c:v>1</c:v>
                </c:pt>
              </c:numCache>
            </c:numRef>
          </c:val>
          <c:extLst>
            <c:ext xmlns:c16="http://schemas.microsoft.com/office/drawing/2014/chart" uri="{C3380CC4-5D6E-409C-BE32-E72D297353CC}">
              <c16:uniqueId val="{00000002-6F57-4737-9DA6-9BD76BC71521}"/>
            </c:ext>
          </c:extLst>
        </c:ser>
        <c:ser>
          <c:idx val="3"/>
          <c:order val="3"/>
          <c:tx>
            <c:strRef>
              <c:f>dyspnea_manage_2022!$U$6</c:f>
              <c:strCache>
                <c:ptCount val="1"/>
                <c:pt idx="0">
                  <c:v>Home nursing </c:v>
                </c:pt>
              </c:strCache>
            </c:strRef>
          </c:tx>
          <c:spPr>
            <a:solidFill>
              <a:schemeClr val="accent4"/>
            </a:solidFill>
            <a:ln>
              <a:noFill/>
            </a:ln>
            <a:effectLst/>
          </c:spPr>
          <c:invertIfNegative val="0"/>
          <c:cat>
            <c:strRef>
              <c:f>dyspnea_manage_2022!$V$2:$AJ$2</c:f>
              <c:strCache>
                <c:ptCount val="15"/>
                <c:pt idx="0">
                  <c:v>opioids</c:v>
                </c:pt>
                <c:pt idx="1">
                  <c:v>benzodiazepines</c:v>
                </c:pt>
                <c:pt idx="2">
                  <c:v>oxygen</c:v>
                </c:pt>
                <c:pt idx="3">
                  <c:v>anticholinergics</c:v>
                </c:pt>
                <c:pt idx="4">
                  <c:v>antipsychotics</c:v>
                </c:pt>
                <c:pt idx="5">
                  <c:v>corticosteroids</c:v>
                </c:pt>
                <c:pt idx="6">
                  <c:v>bronchodilators</c:v>
                </c:pt>
                <c:pt idx="7">
                  <c:v>antidepressants</c:v>
                </c:pt>
                <c:pt idx="8">
                  <c:v>antibiotics</c:v>
                </c:pt>
                <c:pt idx="9">
                  <c:v>antiemetics</c:v>
                </c:pt>
                <c:pt idx="10">
                  <c:v>diuretics</c:v>
                </c:pt>
                <c:pt idx="11">
                  <c:v>mucolytic agents</c:v>
                </c:pt>
                <c:pt idx="12">
                  <c:v>saline nebulisers</c:v>
                </c:pt>
                <c:pt idx="13">
                  <c:v>laxatives</c:v>
                </c:pt>
                <c:pt idx="14">
                  <c:v>others</c:v>
                </c:pt>
              </c:strCache>
            </c:strRef>
          </c:cat>
          <c:val>
            <c:numRef>
              <c:f>dyspnea_manage_2022!$V$6:$AJ$6</c:f>
              <c:numCache>
                <c:formatCode>General</c:formatCode>
                <c:ptCount val="15"/>
                <c:pt idx="0">
                  <c:v>97</c:v>
                </c:pt>
                <c:pt idx="1">
                  <c:v>76</c:v>
                </c:pt>
                <c:pt idx="2">
                  <c:v>38</c:v>
                </c:pt>
                <c:pt idx="3">
                  <c:v>7</c:v>
                </c:pt>
                <c:pt idx="4">
                  <c:v>4</c:v>
                </c:pt>
                <c:pt idx="5">
                  <c:v>4</c:v>
                </c:pt>
                <c:pt idx="6">
                  <c:v>0</c:v>
                </c:pt>
                <c:pt idx="7">
                  <c:v>1</c:v>
                </c:pt>
                <c:pt idx="8">
                  <c:v>1</c:v>
                </c:pt>
                <c:pt idx="9">
                  <c:v>1</c:v>
                </c:pt>
                <c:pt idx="10">
                  <c:v>1</c:v>
                </c:pt>
                <c:pt idx="11">
                  <c:v>0</c:v>
                </c:pt>
                <c:pt idx="12">
                  <c:v>0</c:v>
                </c:pt>
                <c:pt idx="13">
                  <c:v>1</c:v>
                </c:pt>
                <c:pt idx="14">
                  <c:v>1</c:v>
                </c:pt>
              </c:numCache>
            </c:numRef>
          </c:val>
          <c:extLst>
            <c:ext xmlns:c16="http://schemas.microsoft.com/office/drawing/2014/chart" uri="{C3380CC4-5D6E-409C-BE32-E72D297353CC}">
              <c16:uniqueId val="{00000003-6F57-4737-9DA6-9BD76BC71521}"/>
            </c:ext>
          </c:extLst>
        </c:ser>
        <c:dLbls>
          <c:showLegendKey val="0"/>
          <c:showVal val="0"/>
          <c:showCatName val="0"/>
          <c:showSerName val="0"/>
          <c:showPercent val="0"/>
          <c:showBubbleSize val="0"/>
        </c:dLbls>
        <c:gapWidth val="219"/>
        <c:overlap val="-27"/>
        <c:axId val="467718880"/>
        <c:axId val="467720520"/>
      </c:barChart>
      <c:catAx>
        <c:axId val="46771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67720520"/>
        <c:crosses val="autoZero"/>
        <c:auto val="1"/>
        <c:lblAlgn val="ctr"/>
        <c:lblOffset val="100"/>
        <c:noMultiLvlLbl val="0"/>
      </c:catAx>
      <c:valAx>
        <c:axId val="467720520"/>
        <c:scaling>
          <c:orientation val="minMax"/>
          <c:max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67718880"/>
        <c:crosses val="autoZero"/>
        <c:crossBetween val="between"/>
        <c:majorUnit val="20"/>
      </c:valAx>
      <c:spPr>
        <a:noFill/>
        <a:ln>
          <a:noFill/>
        </a:ln>
        <a:effectLst/>
      </c:spPr>
    </c:plotArea>
    <c:legend>
      <c:legendPos val="tr"/>
      <c:layout>
        <c:manualLayout>
          <c:xMode val="edge"/>
          <c:yMode val="edge"/>
          <c:x val="0.59402011146591549"/>
          <c:y val="9.2015921329899317E-2"/>
          <c:w val="0.35037237764179335"/>
          <c:h val="0.31608743826244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'agitation manage 2022'!$D$4</c:f>
              <c:strCache>
                <c:ptCount val="1"/>
                <c:pt idx="0">
                  <c:v>UK</c:v>
                </c:pt>
              </c:strCache>
            </c:strRef>
          </c:tx>
          <c:spPr>
            <a:solidFill>
              <a:schemeClr val="accent1"/>
            </a:solidFill>
            <a:ln>
              <a:noFill/>
            </a:ln>
            <a:effectLst/>
          </c:spPr>
          <c:invertIfNegative val="0"/>
          <c:cat>
            <c:strRef>
              <c:f>'agitation manage 2022'!$E$3:$J$3</c:f>
              <c:strCache>
                <c:ptCount val="6"/>
                <c:pt idx="0">
                  <c:v>benzodiazepines</c:v>
                </c:pt>
                <c:pt idx="1">
                  <c:v>antipsychotics</c:v>
                </c:pt>
                <c:pt idx="2">
                  <c:v>barbiturates</c:v>
                </c:pt>
                <c:pt idx="3">
                  <c:v>opioids</c:v>
                </c:pt>
                <c:pt idx="4">
                  <c:v>alpha-adrenergic agonists</c:v>
                </c:pt>
                <c:pt idx="5">
                  <c:v>other </c:v>
                </c:pt>
              </c:strCache>
            </c:strRef>
          </c:cat>
          <c:val>
            <c:numRef>
              <c:f>'agitation manage 2022'!$E$4:$J$4</c:f>
              <c:numCache>
                <c:formatCode>General</c:formatCode>
                <c:ptCount val="6"/>
                <c:pt idx="0">
                  <c:v>96</c:v>
                </c:pt>
                <c:pt idx="1">
                  <c:v>79</c:v>
                </c:pt>
                <c:pt idx="2">
                  <c:v>2</c:v>
                </c:pt>
                <c:pt idx="3">
                  <c:v>2</c:v>
                </c:pt>
                <c:pt idx="4">
                  <c:v>0</c:v>
                </c:pt>
                <c:pt idx="5">
                  <c:v>0</c:v>
                </c:pt>
              </c:numCache>
            </c:numRef>
          </c:val>
          <c:extLst>
            <c:ext xmlns:c16="http://schemas.microsoft.com/office/drawing/2014/chart" uri="{C3380CC4-5D6E-409C-BE32-E72D297353CC}">
              <c16:uniqueId val="{00000000-EAD6-4DD1-89E0-723A9B3A54C1}"/>
            </c:ext>
          </c:extLst>
        </c:ser>
        <c:ser>
          <c:idx val="1"/>
          <c:order val="1"/>
          <c:tx>
            <c:strRef>
              <c:f>'agitation manage 2022'!$D$5</c:f>
              <c:strCache>
                <c:ptCount val="1"/>
                <c:pt idx="0">
                  <c:v>Rest of Europe</c:v>
                </c:pt>
              </c:strCache>
            </c:strRef>
          </c:tx>
          <c:spPr>
            <a:solidFill>
              <a:schemeClr val="accent2"/>
            </a:solidFill>
            <a:ln>
              <a:noFill/>
            </a:ln>
            <a:effectLst/>
          </c:spPr>
          <c:invertIfNegative val="0"/>
          <c:cat>
            <c:strRef>
              <c:f>'agitation manage 2022'!$E$3:$J$3</c:f>
              <c:strCache>
                <c:ptCount val="6"/>
                <c:pt idx="0">
                  <c:v>benzodiazepines</c:v>
                </c:pt>
                <c:pt idx="1">
                  <c:v>antipsychotics</c:v>
                </c:pt>
                <c:pt idx="2">
                  <c:v>barbiturates</c:v>
                </c:pt>
                <c:pt idx="3">
                  <c:v>opioids</c:v>
                </c:pt>
                <c:pt idx="4">
                  <c:v>alpha-adrenergic agonists</c:v>
                </c:pt>
                <c:pt idx="5">
                  <c:v>other </c:v>
                </c:pt>
              </c:strCache>
            </c:strRef>
          </c:cat>
          <c:val>
            <c:numRef>
              <c:f>'agitation manage 2022'!$E$5:$J$5</c:f>
              <c:numCache>
                <c:formatCode>General</c:formatCode>
                <c:ptCount val="6"/>
                <c:pt idx="0">
                  <c:v>87</c:v>
                </c:pt>
                <c:pt idx="1">
                  <c:v>72</c:v>
                </c:pt>
                <c:pt idx="2">
                  <c:v>0</c:v>
                </c:pt>
                <c:pt idx="3">
                  <c:v>2</c:v>
                </c:pt>
                <c:pt idx="4">
                  <c:v>0</c:v>
                </c:pt>
                <c:pt idx="5">
                  <c:v>4</c:v>
                </c:pt>
              </c:numCache>
            </c:numRef>
          </c:val>
          <c:extLst>
            <c:ext xmlns:c16="http://schemas.microsoft.com/office/drawing/2014/chart" uri="{C3380CC4-5D6E-409C-BE32-E72D297353CC}">
              <c16:uniqueId val="{00000001-EAD6-4DD1-89E0-723A9B3A54C1}"/>
            </c:ext>
          </c:extLst>
        </c:ser>
        <c:ser>
          <c:idx val="2"/>
          <c:order val="2"/>
          <c:tx>
            <c:strRef>
              <c:f>'agitation manage 2022'!$D$6</c:f>
              <c:strCache>
                <c:ptCount val="1"/>
                <c:pt idx="0">
                  <c:v>Rest of the world</c:v>
                </c:pt>
              </c:strCache>
            </c:strRef>
          </c:tx>
          <c:spPr>
            <a:solidFill>
              <a:srgbClr val="C00000"/>
            </a:solidFill>
            <a:ln>
              <a:noFill/>
            </a:ln>
            <a:effectLst/>
          </c:spPr>
          <c:invertIfNegative val="0"/>
          <c:cat>
            <c:strRef>
              <c:f>'agitation manage 2022'!$E$3:$J$3</c:f>
              <c:strCache>
                <c:ptCount val="6"/>
                <c:pt idx="0">
                  <c:v>benzodiazepines</c:v>
                </c:pt>
                <c:pt idx="1">
                  <c:v>antipsychotics</c:v>
                </c:pt>
                <c:pt idx="2">
                  <c:v>barbiturates</c:v>
                </c:pt>
                <c:pt idx="3">
                  <c:v>opioids</c:v>
                </c:pt>
                <c:pt idx="4">
                  <c:v>alpha-adrenergic agonists</c:v>
                </c:pt>
                <c:pt idx="5">
                  <c:v>other </c:v>
                </c:pt>
              </c:strCache>
            </c:strRef>
          </c:cat>
          <c:val>
            <c:numRef>
              <c:f>'agitation manage 2022'!$E$6:$J$6</c:f>
              <c:numCache>
                <c:formatCode>General</c:formatCode>
                <c:ptCount val="6"/>
                <c:pt idx="0">
                  <c:v>73</c:v>
                </c:pt>
                <c:pt idx="1">
                  <c:v>70</c:v>
                </c:pt>
                <c:pt idx="2">
                  <c:v>3</c:v>
                </c:pt>
                <c:pt idx="3">
                  <c:v>3</c:v>
                </c:pt>
                <c:pt idx="4">
                  <c:v>7</c:v>
                </c:pt>
                <c:pt idx="5">
                  <c:v>13</c:v>
                </c:pt>
              </c:numCache>
            </c:numRef>
          </c:val>
          <c:extLst>
            <c:ext xmlns:c16="http://schemas.microsoft.com/office/drawing/2014/chart" uri="{C3380CC4-5D6E-409C-BE32-E72D297353CC}">
              <c16:uniqueId val="{00000002-EAD6-4DD1-89E0-723A9B3A54C1}"/>
            </c:ext>
          </c:extLst>
        </c:ser>
        <c:dLbls>
          <c:showLegendKey val="0"/>
          <c:showVal val="0"/>
          <c:showCatName val="0"/>
          <c:showSerName val="0"/>
          <c:showPercent val="0"/>
          <c:showBubbleSize val="0"/>
        </c:dLbls>
        <c:gapWidth val="219"/>
        <c:overlap val="-27"/>
        <c:axId val="459888664"/>
        <c:axId val="459888992"/>
      </c:barChart>
      <c:catAx>
        <c:axId val="459888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888992"/>
        <c:crosses val="autoZero"/>
        <c:auto val="1"/>
        <c:lblAlgn val="ctr"/>
        <c:lblOffset val="100"/>
        <c:noMultiLvlLbl val="0"/>
      </c:catAx>
      <c:valAx>
        <c:axId val="459888992"/>
        <c:scaling>
          <c:orientation val="minMax"/>
          <c:max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88866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711041033875685E-2"/>
          <c:y val="0.15319444444444447"/>
          <c:w val="0.90366731799802669"/>
          <c:h val="0.56917022964267061"/>
        </c:manualLayout>
      </c:layout>
      <c:barChart>
        <c:barDir val="col"/>
        <c:grouping val="clustered"/>
        <c:varyColors val="0"/>
        <c:ser>
          <c:idx val="0"/>
          <c:order val="0"/>
          <c:tx>
            <c:strRef>
              <c:f>'agitation manage 2022'!$M$4</c:f>
              <c:strCache>
                <c:ptCount val="1"/>
                <c:pt idx="0">
                  <c:v>Inpatient palliative care</c:v>
                </c:pt>
              </c:strCache>
            </c:strRef>
          </c:tx>
          <c:spPr>
            <a:solidFill>
              <a:schemeClr val="accent1"/>
            </a:solidFill>
            <a:ln>
              <a:noFill/>
            </a:ln>
            <a:effectLst/>
          </c:spPr>
          <c:invertIfNegative val="0"/>
          <c:cat>
            <c:strRef>
              <c:f>'agitation manage 2022'!$N$3:$S$3</c:f>
              <c:strCache>
                <c:ptCount val="6"/>
                <c:pt idx="0">
                  <c:v>benzodiazepines</c:v>
                </c:pt>
                <c:pt idx="1">
                  <c:v>antipsychotics</c:v>
                </c:pt>
                <c:pt idx="2">
                  <c:v>barbiturates</c:v>
                </c:pt>
                <c:pt idx="3">
                  <c:v>opioids</c:v>
                </c:pt>
                <c:pt idx="4">
                  <c:v>alpha-adrenergic agonists</c:v>
                </c:pt>
                <c:pt idx="5">
                  <c:v>other </c:v>
                </c:pt>
              </c:strCache>
            </c:strRef>
          </c:cat>
          <c:val>
            <c:numRef>
              <c:f>'agitation manage 2022'!$N$4:$S$4</c:f>
              <c:numCache>
                <c:formatCode>General</c:formatCode>
                <c:ptCount val="6"/>
                <c:pt idx="0">
                  <c:v>90</c:v>
                </c:pt>
                <c:pt idx="1">
                  <c:v>78</c:v>
                </c:pt>
                <c:pt idx="2">
                  <c:v>3</c:v>
                </c:pt>
                <c:pt idx="3">
                  <c:v>1</c:v>
                </c:pt>
                <c:pt idx="4">
                  <c:v>1</c:v>
                </c:pt>
                <c:pt idx="5">
                  <c:v>1</c:v>
                </c:pt>
              </c:numCache>
            </c:numRef>
          </c:val>
          <c:extLst>
            <c:ext xmlns:c16="http://schemas.microsoft.com/office/drawing/2014/chart" uri="{C3380CC4-5D6E-409C-BE32-E72D297353CC}">
              <c16:uniqueId val="{00000000-9F71-4B15-8BD3-B5D49B485E28}"/>
            </c:ext>
          </c:extLst>
        </c:ser>
        <c:ser>
          <c:idx val="1"/>
          <c:order val="1"/>
          <c:tx>
            <c:strRef>
              <c:f>'agitation manage 2022'!$M$5</c:f>
              <c:strCache>
                <c:ptCount val="1"/>
                <c:pt idx="0">
                  <c:v>Hospital palliative care</c:v>
                </c:pt>
              </c:strCache>
            </c:strRef>
          </c:tx>
          <c:spPr>
            <a:solidFill>
              <a:schemeClr val="accent2"/>
            </a:solidFill>
            <a:ln>
              <a:noFill/>
            </a:ln>
            <a:effectLst/>
          </c:spPr>
          <c:invertIfNegative val="0"/>
          <c:cat>
            <c:strRef>
              <c:f>'agitation manage 2022'!$N$3:$S$3</c:f>
              <c:strCache>
                <c:ptCount val="6"/>
                <c:pt idx="0">
                  <c:v>benzodiazepines</c:v>
                </c:pt>
                <c:pt idx="1">
                  <c:v>antipsychotics</c:v>
                </c:pt>
                <c:pt idx="2">
                  <c:v>barbiturates</c:v>
                </c:pt>
                <c:pt idx="3">
                  <c:v>opioids</c:v>
                </c:pt>
                <c:pt idx="4">
                  <c:v>alpha-adrenergic agonists</c:v>
                </c:pt>
                <c:pt idx="5">
                  <c:v>other </c:v>
                </c:pt>
              </c:strCache>
            </c:strRef>
          </c:cat>
          <c:val>
            <c:numRef>
              <c:f>'agitation manage 2022'!$N$5:$S$5</c:f>
              <c:numCache>
                <c:formatCode>General</c:formatCode>
                <c:ptCount val="6"/>
                <c:pt idx="0">
                  <c:v>91</c:v>
                </c:pt>
                <c:pt idx="1">
                  <c:v>77</c:v>
                </c:pt>
                <c:pt idx="2">
                  <c:v>1</c:v>
                </c:pt>
                <c:pt idx="3">
                  <c:v>1</c:v>
                </c:pt>
                <c:pt idx="4">
                  <c:v>1</c:v>
                </c:pt>
                <c:pt idx="5">
                  <c:v>0</c:v>
                </c:pt>
              </c:numCache>
            </c:numRef>
          </c:val>
          <c:extLst>
            <c:ext xmlns:c16="http://schemas.microsoft.com/office/drawing/2014/chart" uri="{C3380CC4-5D6E-409C-BE32-E72D297353CC}">
              <c16:uniqueId val="{00000001-9F71-4B15-8BD3-B5D49B485E28}"/>
            </c:ext>
          </c:extLst>
        </c:ser>
        <c:ser>
          <c:idx val="2"/>
          <c:order val="2"/>
          <c:tx>
            <c:strRef>
              <c:f>'agitation manage 2022'!$M$6</c:f>
              <c:strCache>
                <c:ptCount val="1"/>
                <c:pt idx="0">
                  <c:v>Home palliative care</c:v>
                </c:pt>
              </c:strCache>
            </c:strRef>
          </c:tx>
          <c:spPr>
            <a:solidFill>
              <a:schemeClr val="accent3"/>
            </a:solidFill>
            <a:ln>
              <a:noFill/>
            </a:ln>
            <a:effectLst/>
          </c:spPr>
          <c:invertIfNegative val="0"/>
          <c:cat>
            <c:strRef>
              <c:f>'agitation manage 2022'!$N$3:$S$3</c:f>
              <c:strCache>
                <c:ptCount val="6"/>
                <c:pt idx="0">
                  <c:v>benzodiazepines</c:v>
                </c:pt>
                <c:pt idx="1">
                  <c:v>antipsychotics</c:v>
                </c:pt>
                <c:pt idx="2">
                  <c:v>barbiturates</c:v>
                </c:pt>
                <c:pt idx="3">
                  <c:v>opioids</c:v>
                </c:pt>
                <c:pt idx="4">
                  <c:v>alpha-adrenergic agonists</c:v>
                </c:pt>
                <c:pt idx="5">
                  <c:v>other </c:v>
                </c:pt>
              </c:strCache>
            </c:strRef>
          </c:cat>
          <c:val>
            <c:numRef>
              <c:f>'agitation manage 2022'!$N$6:$S$6</c:f>
              <c:numCache>
                <c:formatCode>General</c:formatCode>
                <c:ptCount val="6"/>
                <c:pt idx="0">
                  <c:v>90</c:v>
                </c:pt>
                <c:pt idx="1">
                  <c:v>78</c:v>
                </c:pt>
                <c:pt idx="2">
                  <c:v>2</c:v>
                </c:pt>
                <c:pt idx="3">
                  <c:v>3</c:v>
                </c:pt>
                <c:pt idx="4">
                  <c:v>1</c:v>
                </c:pt>
                <c:pt idx="5">
                  <c:v>3</c:v>
                </c:pt>
              </c:numCache>
            </c:numRef>
          </c:val>
          <c:extLst>
            <c:ext xmlns:c16="http://schemas.microsoft.com/office/drawing/2014/chart" uri="{C3380CC4-5D6E-409C-BE32-E72D297353CC}">
              <c16:uniqueId val="{00000002-9F71-4B15-8BD3-B5D49B485E28}"/>
            </c:ext>
          </c:extLst>
        </c:ser>
        <c:ser>
          <c:idx val="3"/>
          <c:order val="3"/>
          <c:tx>
            <c:strRef>
              <c:f>'agitation manage 2022'!$M$7</c:f>
              <c:strCache>
                <c:ptCount val="1"/>
                <c:pt idx="0">
                  <c:v>Home nursing </c:v>
                </c:pt>
              </c:strCache>
            </c:strRef>
          </c:tx>
          <c:spPr>
            <a:solidFill>
              <a:schemeClr val="accent4"/>
            </a:solidFill>
            <a:ln>
              <a:noFill/>
            </a:ln>
            <a:effectLst/>
          </c:spPr>
          <c:invertIfNegative val="0"/>
          <c:cat>
            <c:strRef>
              <c:f>'agitation manage 2022'!$N$3:$S$3</c:f>
              <c:strCache>
                <c:ptCount val="6"/>
                <c:pt idx="0">
                  <c:v>benzodiazepines</c:v>
                </c:pt>
                <c:pt idx="1">
                  <c:v>antipsychotics</c:v>
                </c:pt>
                <c:pt idx="2">
                  <c:v>barbiturates</c:v>
                </c:pt>
                <c:pt idx="3">
                  <c:v>opioids</c:v>
                </c:pt>
                <c:pt idx="4">
                  <c:v>alpha-adrenergic agonists</c:v>
                </c:pt>
                <c:pt idx="5">
                  <c:v>other </c:v>
                </c:pt>
              </c:strCache>
            </c:strRef>
          </c:cat>
          <c:val>
            <c:numRef>
              <c:f>'agitation manage 2022'!$N$7:$S$7</c:f>
              <c:numCache>
                <c:formatCode>General</c:formatCode>
                <c:ptCount val="6"/>
                <c:pt idx="0">
                  <c:v>92</c:v>
                </c:pt>
                <c:pt idx="1">
                  <c:v>76</c:v>
                </c:pt>
                <c:pt idx="2">
                  <c:v>3</c:v>
                </c:pt>
                <c:pt idx="3">
                  <c:v>4</c:v>
                </c:pt>
                <c:pt idx="4">
                  <c:v>0</c:v>
                </c:pt>
                <c:pt idx="5">
                  <c:v>6</c:v>
                </c:pt>
              </c:numCache>
            </c:numRef>
          </c:val>
          <c:extLst>
            <c:ext xmlns:c16="http://schemas.microsoft.com/office/drawing/2014/chart" uri="{C3380CC4-5D6E-409C-BE32-E72D297353CC}">
              <c16:uniqueId val="{00000003-9F71-4B15-8BD3-B5D49B485E28}"/>
            </c:ext>
          </c:extLst>
        </c:ser>
        <c:dLbls>
          <c:showLegendKey val="0"/>
          <c:showVal val="0"/>
          <c:showCatName val="0"/>
          <c:showSerName val="0"/>
          <c:showPercent val="0"/>
          <c:showBubbleSize val="0"/>
        </c:dLbls>
        <c:gapWidth val="219"/>
        <c:overlap val="-27"/>
        <c:axId val="463538328"/>
        <c:axId val="463539968"/>
      </c:barChart>
      <c:catAx>
        <c:axId val="463538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63539968"/>
        <c:crosses val="autoZero"/>
        <c:auto val="1"/>
        <c:lblAlgn val="ctr"/>
        <c:lblOffset val="100"/>
        <c:noMultiLvlLbl val="0"/>
      </c:catAx>
      <c:valAx>
        <c:axId val="4635399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63538328"/>
        <c:crosses val="autoZero"/>
        <c:crossBetween val="between"/>
        <c:majorUnit val="20"/>
      </c:valAx>
      <c:spPr>
        <a:noFill/>
        <a:ln>
          <a:noFill/>
        </a:ln>
        <a:effectLst/>
      </c:spPr>
    </c:plotArea>
    <c:legend>
      <c:legendPos val="tr"/>
      <c:layout>
        <c:manualLayout>
          <c:xMode val="edge"/>
          <c:yMode val="edge"/>
          <c:x val="0.68778201311408516"/>
          <c:y val="0.14393518518518519"/>
          <c:w val="0.26586488421134091"/>
          <c:h val="0.312502187226596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955134026796E-2"/>
          <c:y val="0.15633298208640675"/>
          <c:w val="0.93453238083646206"/>
          <c:h val="0.39969433220215228"/>
        </c:manualLayout>
      </c:layout>
      <c:barChart>
        <c:barDir val="col"/>
        <c:grouping val="clustered"/>
        <c:varyColors val="0"/>
        <c:ser>
          <c:idx val="0"/>
          <c:order val="0"/>
          <c:tx>
            <c:strRef>
              <c:f>'cough manage_corrected Jan 22'!$D$3</c:f>
              <c:strCache>
                <c:ptCount val="1"/>
                <c:pt idx="0">
                  <c:v>UK </c:v>
                </c:pt>
              </c:strCache>
            </c:strRef>
          </c:tx>
          <c:spPr>
            <a:solidFill>
              <a:schemeClr val="accent1"/>
            </a:solidFill>
            <a:ln>
              <a:noFill/>
            </a:ln>
            <a:effectLst/>
          </c:spPr>
          <c:invertIfNegative val="0"/>
          <c:cat>
            <c:strRef>
              <c:f>'cough manage_corrected Jan 22'!$E$2:$R$2</c:f>
              <c:strCache>
                <c:ptCount val="14"/>
                <c:pt idx="0">
                  <c:v>opioids</c:v>
                </c:pt>
                <c:pt idx="1">
                  <c:v>cough linctus</c:v>
                </c:pt>
                <c:pt idx="2">
                  <c:v>nebulised saline</c:v>
                </c:pt>
                <c:pt idx="3">
                  <c:v>cough suppressant</c:v>
                </c:pt>
                <c:pt idx="4">
                  <c:v>antibiotics</c:v>
                </c:pt>
                <c:pt idx="5">
                  <c:v>mucolytics</c:v>
                </c:pt>
                <c:pt idx="6">
                  <c:v>corticosteroids</c:v>
                </c:pt>
                <c:pt idx="7">
                  <c:v>compound preparations</c:v>
                </c:pt>
                <c:pt idx="8">
                  <c:v>benzodiazepines</c:v>
                </c:pt>
                <c:pt idx="9">
                  <c:v>anticonvulsants</c:v>
                </c:pt>
                <c:pt idx="10">
                  <c:v>bronchodilators</c:v>
                </c:pt>
                <c:pt idx="11">
                  <c:v>expectorants</c:v>
                </c:pt>
                <c:pt idx="12">
                  <c:v>diuretics</c:v>
                </c:pt>
                <c:pt idx="13">
                  <c:v>other</c:v>
                </c:pt>
              </c:strCache>
            </c:strRef>
          </c:cat>
          <c:val>
            <c:numRef>
              <c:f>'cough manage_corrected Jan 22'!$E$3:$R$3</c:f>
              <c:numCache>
                <c:formatCode>General</c:formatCode>
                <c:ptCount val="14"/>
                <c:pt idx="0">
                  <c:v>96</c:v>
                </c:pt>
                <c:pt idx="1">
                  <c:v>41</c:v>
                </c:pt>
                <c:pt idx="2">
                  <c:v>8</c:v>
                </c:pt>
                <c:pt idx="3">
                  <c:v>2</c:v>
                </c:pt>
                <c:pt idx="4">
                  <c:v>4</c:v>
                </c:pt>
                <c:pt idx="5">
                  <c:v>2</c:v>
                </c:pt>
                <c:pt idx="6">
                  <c:v>2</c:v>
                </c:pt>
                <c:pt idx="7">
                  <c:v>1</c:v>
                </c:pt>
                <c:pt idx="8">
                  <c:v>3</c:v>
                </c:pt>
                <c:pt idx="9">
                  <c:v>2</c:v>
                </c:pt>
                <c:pt idx="10">
                  <c:v>1</c:v>
                </c:pt>
                <c:pt idx="12">
                  <c:v>1</c:v>
                </c:pt>
                <c:pt idx="13">
                  <c:v>5</c:v>
                </c:pt>
              </c:numCache>
            </c:numRef>
          </c:val>
          <c:extLst>
            <c:ext xmlns:c16="http://schemas.microsoft.com/office/drawing/2014/chart" uri="{C3380CC4-5D6E-409C-BE32-E72D297353CC}">
              <c16:uniqueId val="{00000000-447C-4061-8741-83A6E0C0BB34}"/>
            </c:ext>
          </c:extLst>
        </c:ser>
        <c:ser>
          <c:idx val="1"/>
          <c:order val="1"/>
          <c:tx>
            <c:strRef>
              <c:f>'cough manage_corrected Jan 22'!$D$4</c:f>
              <c:strCache>
                <c:ptCount val="1"/>
                <c:pt idx="0">
                  <c:v>Rest of Europe</c:v>
                </c:pt>
              </c:strCache>
            </c:strRef>
          </c:tx>
          <c:spPr>
            <a:solidFill>
              <a:schemeClr val="accent2"/>
            </a:solidFill>
            <a:ln>
              <a:noFill/>
            </a:ln>
            <a:effectLst/>
          </c:spPr>
          <c:invertIfNegative val="0"/>
          <c:cat>
            <c:strRef>
              <c:f>'cough manage_corrected Jan 22'!$E$2:$R$2</c:f>
              <c:strCache>
                <c:ptCount val="14"/>
                <c:pt idx="0">
                  <c:v>opioids</c:v>
                </c:pt>
                <c:pt idx="1">
                  <c:v>cough linctus</c:v>
                </c:pt>
                <c:pt idx="2">
                  <c:v>nebulised saline</c:v>
                </c:pt>
                <c:pt idx="3">
                  <c:v>cough suppressant</c:v>
                </c:pt>
                <c:pt idx="4">
                  <c:v>antibiotics</c:v>
                </c:pt>
                <c:pt idx="5">
                  <c:v>mucolytics</c:v>
                </c:pt>
                <c:pt idx="6">
                  <c:v>corticosteroids</c:v>
                </c:pt>
                <c:pt idx="7">
                  <c:v>compound preparations</c:v>
                </c:pt>
                <c:pt idx="8">
                  <c:v>benzodiazepines</c:v>
                </c:pt>
                <c:pt idx="9">
                  <c:v>anticonvulsants</c:v>
                </c:pt>
                <c:pt idx="10">
                  <c:v>bronchodilators</c:v>
                </c:pt>
                <c:pt idx="11">
                  <c:v>expectorants</c:v>
                </c:pt>
                <c:pt idx="12">
                  <c:v>diuretics</c:v>
                </c:pt>
                <c:pt idx="13">
                  <c:v>other</c:v>
                </c:pt>
              </c:strCache>
            </c:strRef>
          </c:cat>
          <c:val>
            <c:numRef>
              <c:f>'cough manage_corrected Jan 22'!$E$4:$R$4</c:f>
              <c:numCache>
                <c:formatCode>General</c:formatCode>
                <c:ptCount val="14"/>
                <c:pt idx="0">
                  <c:v>98</c:v>
                </c:pt>
                <c:pt idx="1">
                  <c:v>5</c:v>
                </c:pt>
                <c:pt idx="2">
                  <c:v>5</c:v>
                </c:pt>
                <c:pt idx="3">
                  <c:v>5</c:v>
                </c:pt>
                <c:pt idx="4">
                  <c:v>2</c:v>
                </c:pt>
                <c:pt idx="5">
                  <c:v>2</c:v>
                </c:pt>
                <c:pt idx="6">
                  <c:v>10</c:v>
                </c:pt>
                <c:pt idx="7">
                  <c:v>12</c:v>
                </c:pt>
                <c:pt idx="8">
                  <c:v>2</c:v>
                </c:pt>
                <c:pt idx="10">
                  <c:v>2</c:v>
                </c:pt>
              </c:numCache>
            </c:numRef>
          </c:val>
          <c:extLst>
            <c:ext xmlns:c16="http://schemas.microsoft.com/office/drawing/2014/chart" uri="{C3380CC4-5D6E-409C-BE32-E72D297353CC}">
              <c16:uniqueId val="{00000001-447C-4061-8741-83A6E0C0BB34}"/>
            </c:ext>
          </c:extLst>
        </c:ser>
        <c:ser>
          <c:idx val="2"/>
          <c:order val="2"/>
          <c:tx>
            <c:strRef>
              <c:f>'cough manage_corrected Jan 22'!$D$5</c:f>
              <c:strCache>
                <c:ptCount val="1"/>
                <c:pt idx="0">
                  <c:v>Rest of the world</c:v>
                </c:pt>
              </c:strCache>
            </c:strRef>
          </c:tx>
          <c:spPr>
            <a:solidFill>
              <a:srgbClr val="C00000"/>
            </a:solidFill>
            <a:ln>
              <a:noFill/>
            </a:ln>
            <a:effectLst/>
          </c:spPr>
          <c:invertIfNegative val="0"/>
          <c:cat>
            <c:strRef>
              <c:f>'cough manage_corrected Jan 22'!$E$2:$R$2</c:f>
              <c:strCache>
                <c:ptCount val="14"/>
                <c:pt idx="0">
                  <c:v>opioids</c:v>
                </c:pt>
                <c:pt idx="1">
                  <c:v>cough linctus</c:v>
                </c:pt>
                <c:pt idx="2">
                  <c:v>nebulised saline</c:v>
                </c:pt>
                <c:pt idx="3">
                  <c:v>cough suppressant</c:v>
                </c:pt>
                <c:pt idx="4">
                  <c:v>antibiotics</c:v>
                </c:pt>
                <c:pt idx="5">
                  <c:v>mucolytics</c:v>
                </c:pt>
                <c:pt idx="6">
                  <c:v>corticosteroids</c:v>
                </c:pt>
                <c:pt idx="7">
                  <c:v>compound preparations</c:v>
                </c:pt>
                <c:pt idx="8">
                  <c:v>benzodiazepines</c:v>
                </c:pt>
                <c:pt idx="9">
                  <c:v>anticonvulsants</c:v>
                </c:pt>
                <c:pt idx="10">
                  <c:v>bronchodilators</c:v>
                </c:pt>
                <c:pt idx="11">
                  <c:v>expectorants</c:v>
                </c:pt>
                <c:pt idx="12">
                  <c:v>diuretics</c:v>
                </c:pt>
                <c:pt idx="13">
                  <c:v>other</c:v>
                </c:pt>
              </c:strCache>
            </c:strRef>
          </c:cat>
          <c:val>
            <c:numRef>
              <c:f>'cough manage_corrected Jan 22'!$E$5:$R$5</c:f>
              <c:numCache>
                <c:formatCode>General</c:formatCode>
                <c:ptCount val="14"/>
                <c:pt idx="0">
                  <c:v>83</c:v>
                </c:pt>
                <c:pt idx="1">
                  <c:v>3</c:v>
                </c:pt>
                <c:pt idx="2">
                  <c:v>0</c:v>
                </c:pt>
                <c:pt idx="3">
                  <c:v>13</c:v>
                </c:pt>
                <c:pt idx="4">
                  <c:v>7</c:v>
                </c:pt>
                <c:pt idx="5">
                  <c:v>10</c:v>
                </c:pt>
                <c:pt idx="6">
                  <c:v>3</c:v>
                </c:pt>
                <c:pt idx="7">
                  <c:v>3</c:v>
                </c:pt>
                <c:pt idx="9">
                  <c:v>7</c:v>
                </c:pt>
                <c:pt idx="10">
                  <c:v>3</c:v>
                </c:pt>
                <c:pt idx="11">
                  <c:v>13</c:v>
                </c:pt>
                <c:pt idx="12">
                  <c:v>10</c:v>
                </c:pt>
                <c:pt idx="13">
                  <c:v>3</c:v>
                </c:pt>
              </c:numCache>
            </c:numRef>
          </c:val>
          <c:extLst>
            <c:ext xmlns:c16="http://schemas.microsoft.com/office/drawing/2014/chart" uri="{C3380CC4-5D6E-409C-BE32-E72D297353CC}">
              <c16:uniqueId val="{00000002-447C-4061-8741-83A6E0C0BB34}"/>
            </c:ext>
          </c:extLst>
        </c:ser>
        <c:dLbls>
          <c:showLegendKey val="0"/>
          <c:showVal val="0"/>
          <c:showCatName val="0"/>
          <c:showSerName val="0"/>
          <c:showPercent val="0"/>
          <c:showBubbleSize val="0"/>
        </c:dLbls>
        <c:gapWidth val="219"/>
        <c:overlap val="-27"/>
        <c:axId val="312826440"/>
        <c:axId val="312827096"/>
      </c:barChart>
      <c:catAx>
        <c:axId val="312826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12827096"/>
        <c:crosses val="autoZero"/>
        <c:auto val="1"/>
        <c:lblAlgn val="ctr"/>
        <c:lblOffset val="100"/>
        <c:noMultiLvlLbl val="0"/>
      </c:catAx>
      <c:valAx>
        <c:axId val="312827096"/>
        <c:scaling>
          <c:orientation val="minMax"/>
          <c:max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12826440"/>
        <c:crosses val="autoZero"/>
        <c:crossBetween val="between"/>
        <c:majorUnit val="20"/>
      </c:valAx>
      <c:spPr>
        <a:noFill/>
        <a:ln>
          <a:noFill/>
        </a:ln>
        <a:effectLst/>
      </c:spPr>
    </c:plotArea>
    <c:legend>
      <c:legendPos val="tr"/>
      <c:layout>
        <c:manualLayout>
          <c:xMode val="edge"/>
          <c:yMode val="edge"/>
          <c:x val="0.76998342805246833"/>
          <c:y val="0.13104320337197051"/>
          <c:w val="0.18721038883219263"/>
          <c:h val="0.21338400139392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644656451138624E-2"/>
          <c:y val="0.14856481481481484"/>
          <c:w val="0.90815378368160415"/>
          <c:h val="0.46968795567220761"/>
        </c:manualLayout>
      </c:layout>
      <c:barChart>
        <c:barDir val="col"/>
        <c:grouping val="clustered"/>
        <c:varyColors val="0"/>
        <c:ser>
          <c:idx val="0"/>
          <c:order val="0"/>
          <c:tx>
            <c:strRef>
              <c:f>'cough_ setting_corrected Jan 22'!$B$4</c:f>
              <c:strCache>
                <c:ptCount val="1"/>
                <c:pt idx="0">
                  <c:v>Inpatient palliative care</c:v>
                </c:pt>
              </c:strCache>
            </c:strRef>
          </c:tx>
          <c:spPr>
            <a:solidFill>
              <a:schemeClr val="accent1"/>
            </a:solidFill>
            <a:ln>
              <a:noFill/>
            </a:ln>
            <a:effectLst/>
          </c:spPr>
          <c:invertIfNegative val="0"/>
          <c:cat>
            <c:strRef>
              <c:f>'cough_ setting_corrected Jan 22'!$C$3:$P$3</c:f>
              <c:strCache>
                <c:ptCount val="14"/>
                <c:pt idx="0">
                  <c:v>opioids</c:v>
                </c:pt>
                <c:pt idx="1">
                  <c:v>cough linctus</c:v>
                </c:pt>
                <c:pt idx="2">
                  <c:v>nebulised saline</c:v>
                </c:pt>
                <c:pt idx="3">
                  <c:v>non-opioid antitussives</c:v>
                </c:pt>
                <c:pt idx="4">
                  <c:v>antibiotics</c:v>
                </c:pt>
                <c:pt idx="5">
                  <c:v>mucolytics</c:v>
                </c:pt>
                <c:pt idx="6">
                  <c:v>corticosteroids</c:v>
                </c:pt>
                <c:pt idx="7">
                  <c:v>compound preparations</c:v>
                </c:pt>
                <c:pt idx="8">
                  <c:v>benzodiazepines</c:v>
                </c:pt>
                <c:pt idx="9">
                  <c:v>anticonvulsants</c:v>
                </c:pt>
                <c:pt idx="10">
                  <c:v>bronchodilators</c:v>
                </c:pt>
                <c:pt idx="11">
                  <c:v>expectorants</c:v>
                </c:pt>
                <c:pt idx="12">
                  <c:v>diuretics</c:v>
                </c:pt>
                <c:pt idx="13">
                  <c:v>others</c:v>
                </c:pt>
              </c:strCache>
            </c:strRef>
          </c:cat>
          <c:val>
            <c:numRef>
              <c:f>'cough_ setting_corrected Jan 22'!$C$4:$P$4</c:f>
              <c:numCache>
                <c:formatCode>General</c:formatCode>
                <c:ptCount val="14"/>
                <c:pt idx="0">
                  <c:v>95</c:v>
                </c:pt>
                <c:pt idx="1">
                  <c:v>36</c:v>
                </c:pt>
                <c:pt idx="2">
                  <c:v>7</c:v>
                </c:pt>
                <c:pt idx="3">
                  <c:v>3</c:v>
                </c:pt>
                <c:pt idx="4">
                  <c:v>6</c:v>
                </c:pt>
                <c:pt idx="5">
                  <c:v>3</c:v>
                </c:pt>
                <c:pt idx="6">
                  <c:v>5</c:v>
                </c:pt>
                <c:pt idx="7">
                  <c:v>4</c:v>
                </c:pt>
                <c:pt idx="8">
                  <c:v>3</c:v>
                </c:pt>
                <c:pt idx="9">
                  <c:v>2</c:v>
                </c:pt>
                <c:pt idx="10">
                  <c:v>2</c:v>
                </c:pt>
                <c:pt idx="11">
                  <c:v>1</c:v>
                </c:pt>
                <c:pt idx="12">
                  <c:v>1</c:v>
                </c:pt>
                <c:pt idx="13">
                  <c:v>5</c:v>
                </c:pt>
              </c:numCache>
            </c:numRef>
          </c:val>
          <c:extLst>
            <c:ext xmlns:c16="http://schemas.microsoft.com/office/drawing/2014/chart" uri="{C3380CC4-5D6E-409C-BE32-E72D297353CC}">
              <c16:uniqueId val="{00000000-8291-46E5-A885-1E48A2E4D8FD}"/>
            </c:ext>
          </c:extLst>
        </c:ser>
        <c:ser>
          <c:idx val="1"/>
          <c:order val="1"/>
          <c:tx>
            <c:strRef>
              <c:f>'cough_ setting_corrected Jan 22'!$B$5</c:f>
              <c:strCache>
                <c:ptCount val="1"/>
                <c:pt idx="0">
                  <c:v>Hospital palliative care</c:v>
                </c:pt>
              </c:strCache>
            </c:strRef>
          </c:tx>
          <c:spPr>
            <a:solidFill>
              <a:schemeClr val="accent2"/>
            </a:solidFill>
            <a:ln>
              <a:noFill/>
            </a:ln>
            <a:effectLst/>
          </c:spPr>
          <c:invertIfNegative val="0"/>
          <c:cat>
            <c:strRef>
              <c:f>'cough_ setting_corrected Jan 22'!$C$3:$P$3</c:f>
              <c:strCache>
                <c:ptCount val="14"/>
                <c:pt idx="0">
                  <c:v>opioids</c:v>
                </c:pt>
                <c:pt idx="1">
                  <c:v>cough linctus</c:v>
                </c:pt>
                <c:pt idx="2">
                  <c:v>nebulised saline</c:v>
                </c:pt>
                <c:pt idx="3">
                  <c:v>non-opioid antitussives</c:v>
                </c:pt>
                <c:pt idx="4">
                  <c:v>antibiotics</c:v>
                </c:pt>
                <c:pt idx="5">
                  <c:v>mucolytics</c:v>
                </c:pt>
                <c:pt idx="6">
                  <c:v>corticosteroids</c:v>
                </c:pt>
                <c:pt idx="7">
                  <c:v>compound preparations</c:v>
                </c:pt>
                <c:pt idx="8">
                  <c:v>benzodiazepines</c:v>
                </c:pt>
                <c:pt idx="9">
                  <c:v>anticonvulsants</c:v>
                </c:pt>
                <c:pt idx="10">
                  <c:v>bronchodilators</c:v>
                </c:pt>
                <c:pt idx="11">
                  <c:v>expectorants</c:v>
                </c:pt>
                <c:pt idx="12">
                  <c:v>diuretics</c:v>
                </c:pt>
                <c:pt idx="13">
                  <c:v>others</c:v>
                </c:pt>
              </c:strCache>
            </c:strRef>
          </c:cat>
          <c:val>
            <c:numRef>
              <c:f>'cough_ setting_corrected Jan 22'!$C$5:$P$5</c:f>
              <c:numCache>
                <c:formatCode>General</c:formatCode>
                <c:ptCount val="14"/>
                <c:pt idx="0">
                  <c:v>96</c:v>
                </c:pt>
                <c:pt idx="1">
                  <c:v>25</c:v>
                </c:pt>
                <c:pt idx="2">
                  <c:v>2</c:v>
                </c:pt>
                <c:pt idx="3">
                  <c:v>4</c:v>
                </c:pt>
                <c:pt idx="4">
                  <c:v>4</c:v>
                </c:pt>
                <c:pt idx="5">
                  <c:v>1</c:v>
                </c:pt>
                <c:pt idx="6">
                  <c:v>4</c:v>
                </c:pt>
                <c:pt idx="7">
                  <c:v>1</c:v>
                </c:pt>
                <c:pt idx="8">
                  <c:v>2</c:v>
                </c:pt>
                <c:pt idx="9">
                  <c:v>3</c:v>
                </c:pt>
                <c:pt idx="10">
                  <c:v>0</c:v>
                </c:pt>
                <c:pt idx="11">
                  <c:v>1</c:v>
                </c:pt>
                <c:pt idx="12">
                  <c:v>2</c:v>
                </c:pt>
                <c:pt idx="13">
                  <c:v>3</c:v>
                </c:pt>
              </c:numCache>
            </c:numRef>
          </c:val>
          <c:extLst>
            <c:ext xmlns:c16="http://schemas.microsoft.com/office/drawing/2014/chart" uri="{C3380CC4-5D6E-409C-BE32-E72D297353CC}">
              <c16:uniqueId val="{00000001-8291-46E5-A885-1E48A2E4D8FD}"/>
            </c:ext>
          </c:extLst>
        </c:ser>
        <c:ser>
          <c:idx val="2"/>
          <c:order val="2"/>
          <c:tx>
            <c:strRef>
              <c:f>'cough_ setting_corrected Jan 22'!$B$6</c:f>
              <c:strCache>
                <c:ptCount val="1"/>
                <c:pt idx="0">
                  <c:v>Home palliative care</c:v>
                </c:pt>
              </c:strCache>
            </c:strRef>
          </c:tx>
          <c:spPr>
            <a:solidFill>
              <a:srgbClr val="C00000"/>
            </a:solidFill>
            <a:ln>
              <a:noFill/>
            </a:ln>
            <a:effectLst/>
          </c:spPr>
          <c:invertIfNegative val="0"/>
          <c:cat>
            <c:strRef>
              <c:f>'cough_ setting_corrected Jan 22'!$C$3:$P$3</c:f>
              <c:strCache>
                <c:ptCount val="14"/>
                <c:pt idx="0">
                  <c:v>opioids</c:v>
                </c:pt>
                <c:pt idx="1">
                  <c:v>cough linctus</c:v>
                </c:pt>
                <c:pt idx="2">
                  <c:v>nebulised saline</c:v>
                </c:pt>
                <c:pt idx="3">
                  <c:v>non-opioid antitussives</c:v>
                </c:pt>
                <c:pt idx="4">
                  <c:v>antibiotics</c:v>
                </c:pt>
                <c:pt idx="5">
                  <c:v>mucolytics</c:v>
                </c:pt>
                <c:pt idx="6">
                  <c:v>corticosteroids</c:v>
                </c:pt>
                <c:pt idx="7">
                  <c:v>compound preparations</c:v>
                </c:pt>
                <c:pt idx="8">
                  <c:v>benzodiazepines</c:v>
                </c:pt>
                <c:pt idx="9">
                  <c:v>anticonvulsants</c:v>
                </c:pt>
                <c:pt idx="10">
                  <c:v>bronchodilators</c:v>
                </c:pt>
                <c:pt idx="11">
                  <c:v>expectorants</c:v>
                </c:pt>
                <c:pt idx="12">
                  <c:v>diuretics</c:v>
                </c:pt>
                <c:pt idx="13">
                  <c:v>others</c:v>
                </c:pt>
              </c:strCache>
            </c:strRef>
          </c:cat>
          <c:val>
            <c:numRef>
              <c:f>'cough_ setting_corrected Jan 22'!$C$6:$P$6</c:f>
              <c:numCache>
                <c:formatCode>General</c:formatCode>
                <c:ptCount val="14"/>
                <c:pt idx="0">
                  <c:v>95</c:v>
                </c:pt>
                <c:pt idx="1">
                  <c:v>35</c:v>
                </c:pt>
                <c:pt idx="2">
                  <c:v>4</c:v>
                </c:pt>
                <c:pt idx="3">
                  <c:v>4</c:v>
                </c:pt>
                <c:pt idx="4">
                  <c:v>6</c:v>
                </c:pt>
                <c:pt idx="5">
                  <c:v>3</c:v>
                </c:pt>
                <c:pt idx="6">
                  <c:v>4</c:v>
                </c:pt>
                <c:pt idx="7">
                  <c:v>2</c:v>
                </c:pt>
                <c:pt idx="8">
                  <c:v>4</c:v>
                </c:pt>
                <c:pt idx="9">
                  <c:v>1</c:v>
                </c:pt>
                <c:pt idx="10">
                  <c:v>2</c:v>
                </c:pt>
                <c:pt idx="11">
                  <c:v>2</c:v>
                </c:pt>
                <c:pt idx="12">
                  <c:v>1</c:v>
                </c:pt>
                <c:pt idx="13">
                  <c:v>4</c:v>
                </c:pt>
              </c:numCache>
            </c:numRef>
          </c:val>
          <c:extLst>
            <c:ext xmlns:c16="http://schemas.microsoft.com/office/drawing/2014/chart" uri="{C3380CC4-5D6E-409C-BE32-E72D297353CC}">
              <c16:uniqueId val="{00000002-8291-46E5-A885-1E48A2E4D8FD}"/>
            </c:ext>
          </c:extLst>
        </c:ser>
        <c:ser>
          <c:idx val="3"/>
          <c:order val="3"/>
          <c:tx>
            <c:strRef>
              <c:f>'cough_ setting_corrected Jan 22'!$B$7</c:f>
              <c:strCache>
                <c:ptCount val="1"/>
                <c:pt idx="0">
                  <c:v>Home nursing </c:v>
                </c:pt>
              </c:strCache>
            </c:strRef>
          </c:tx>
          <c:spPr>
            <a:solidFill>
              <a:schemeClr val="accent4"/>
            </a:solidFill>
            <a:ln>
              <a:noFill/>
            </a:ln>
            <a:effectLst/>
          </c:spPr>
          <c:invertIfNegative val="0"/>
          <c:cat>
            <c:strRef>
              <c:f>'cough_ setting_corrected Jan 22'!$C$3:$P$3</c:f>
              <c:strCache>
                <c:ptCount val="14"/>
                <c:pt idx="0">
                  <c:v>opioids</c:v>
                </c:pt>
                <c:pt idx="1">
                  <c:v>cough linctus</c:v>
                </c:pt>
                <c:pt idx="2">
                  <c:v>nebulised saline</c:v>
                </c:pt>
                <c:pt idx="3">
                  <c:v>non-opioid antitussives</c:v>
                </c:pt>
                <c:pt idx="4">
                  <c:v>antibiotics</c:v>
                </c:pt>
                <c:pt idx="5">
                  <c:v>mucolytics</c:v>
                </c:pt>
                <c:pt idx="6">
                  <c:v>corticosteroids</c:v>
                </c:pt>
                <c:pt idx="7">
                  <c:v>compound preparations</c:v>
                </c:pt>
                <c:pt idx="8">
                  <c:v>benzodiazepines</c:v>
                </c:pt>
                <c:pt idx="9">
                  <c:v>anticonvulsants</c:v>
                </c:pt>
                <c:pt idx="10">
                  <c:v>bronchodilators</c:v>
                </c:pt>
                <c:pt idx="11">
                  <c:v>expectorants</c:v>
                </c:pt>
                <c:pt idx="12">
                  <c:v>diuretics</c:v>
                </c:pt>
                <c:pt idx="13">
                  <c:v>others</c:v>
                </c:pt>
              </c:strCache>
            </c:strRef>
          </c:cat>
          <c:val>
            <c:numRef>
              <c:f>'cough_ setting_corrected Jan 22'!$C$7:$P$7</c:f>
              <c:numCache>
                <c:formatCode>General</c:formatCode>
                <c:ptCount val="14"/>
                <c:pt idx="0">
                  <c:v>89</c:v>
                </c:pt>
                <c:pt idx="1">
                  <c:v>50</c:v>
                </c:pt>
                <c:pt idx="2">
                  <c:v>11</c:v>
                </c:pt>
                <c:pt idx="3">
                  <c:v>6</c:v>
                </c:pt>
                <c:pt idx="4">
                  <c:v>5</c:v>
                </c:pt>
                <c:pt idx="5">
                  <c:v>2</c:v>
                </c:pt>
                <c:pt idx="6">
                  <c:v>8</c:v>
                </c:pt>
                <c:pt idx="7">
                  <c:v>0</c:v>
                </c:pt>
                <c:pt idx="8">
                  <c:v>6</c:v>
                </c:pt>
                <c:pt idx="9">
                  <c:v>2</c:v>
                </c:pt>
                <c:pt idx="10">
                  <c:v>3</c:v>
                </c:pt>
                <c:pt idx="11">
                  <c:v>3</c:v>
                </c:pt>
                <c:pt idx="12">
                  <c:v>2</c:v>
                </c:pt>
                <c:pt idx="13">
                  <c:v>3</c:v>
                </c:pt>
              </c:numCache>
            </c:numRef>
          </c:val>
          <c:extLst>
            <c:ext xmlns:c16="http://schemas.microsoft.com/office/drawing/2014/chart" uri="{C3380CC4-5D6E-409C-BE32-E72D297353CC}">
              <c16:uniqueId val="{00000003-8291-46E5-A885-1E48A2E4D8FD}"/>
            </c:ext>
          </c:extLst>
        </c:ser>
        <c:dLbls>
          <c:showLegendKey val="0"/>
          <c:showVal val="0"/>
          <c:showCatName val="0"/>
          <c:showSerName val="0"/>
          <c:showPercent val="0"/>
          <c:showBubbleSize val="0"/>
        </c:dLbls>
        <c:gapWidth val="219"/>
        <c:overlap val="-27"/>
        <c:axId val="404670744"/>
        <c:axId val="404671728"/>
      </c:barChart>
      <c:catAx>
        <c:axId val="404670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04671728"/>
        <c:crosses val="autoZero"/>
        <c:auto val="1"/>
        <c:lblAlgn val="ctr"/>
        <c:lblOffset val="100"/>
        <c:noMultiLvlLbl val="0"/>
      </c:catAx>
      <c:valAx>
        <c:axId val="404671728"/>
        <c:scaling>
          <c:orientation val="minMax"/>
          <c:max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04670744"/>
        <c:crosses val="autoZero"/>
        <c:crossBetween val="between"/>
        <c:majorUnit val="20"/>
      </c:valAx>
      <c:spPr>
        <a:noFill/>
        <a:ln>
          <a:noFill/>
        </a:ln>
        <a:effectLst/>
      </c:spPr>
    </c:plotArea>
    <c:legend>
      <c:legendPos val="tr"/>
      <c:layout>
        <c:manualLayout>
          <c:xMode val="edge"/>
          <c:yMode val="edge"/>
          <c:x val="0.71260934706813106"/>
          <c:y val="0.12348401323042998"/>
          <c:w val="0.24945348636399703"/>
          <c:h val="0.297686758284211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524577179331871E-2"/>
          <c:y val="8.6943466537672556E-2"/>
          <c:w val="0.92366602991194147"/>
          <c:h val="0.51913251457902232"/>
        </c:manualLayout>
      </c:layout>
      <c:barChart>
        <c:barDir val="col"/>
        <c:grouping val="clustered"/>
        <c:varyColors val="0"/>
        <c:ser>
          <c:idx val="0"/>
          <c:order val="0"/>
          <c:tx>
            <c:strRef>
              <c:f>'fever manage_corrected_2022'!$D$3</c:f>
              <c:strCache>
                <c:ptCount val="1"/>
                <c:pt idx="0">
                  <c:v>UK</c:v>
                </c:pt>
              </c:strCache>
            </c:strRef>
          </c:tx>
          <c:spPr>
            <a:solidFill>
              <a:schemeClr val="accent1"/>
            </a:solidFill>
            <a:ln>
              <a:noFill/>
            </a:ln>
            <a:effectLst/>
          </c:spPr>
          <c:invertIfNegative val="0"/>
          <c:cat>
            <c:strRef>
              <c:f>'fever manage_corrected_2022'!$E$2:$M$2</c:f>
              <c:strCache>
                <c:ptCount val="8"/>
                <c:pt idx="0">
                  <c:v>paracetamol</c:v>
                </c:pt>
                <c:pt idx="1">
                  <c:v>NSAIDs</c:v>
                </c:pt>
                <c:pt idx="2">
                  <c:v>metamizole</c:v>
                </c:pt>
                <c:pt idx="3">
                  <c:v>antibiotics</c:v>
                </c:pt>
                <c:pt idx="4">
                  <c:v>opioids</c:v>
                </c:pt>
                <c:pt idx="5">
                  <c:v>corticosteroids</c:v>
                </c:pt>
                <c:pt idx="6">
                  <c:v>benzodiazepines</c:v>
                </c:pt>
                <c:pt idx="7">
                  <c:v>cox-2-selective inhibitors</c:v>
                </c:pt>
              </c:strCache>
            </c:strRef>
          </c:cat>
          <c:val>
            <c:numRef>
              <c:f>'fever manage_corrected_2022'!$E$3:$M$3</c:f>
              <c:numCache>
                <c:formatCode>General</c:formatCode>
                <c:ptCount val="9"/>
                <c:pt idx="0">
                  <c:v>100</c:v>
                </c:pt>
                <c:pt idx="1">
                  <c:v>19</c:v>
                </c:pt>
                <c:pt idx="2">
                  <c:v>0</c:v>
                </c:pt>
                <c:pt idx="3">
                  <c:v>3</c:v>
                </c:pt>
                <c:pt idx="4">
                  <c:v>2</c:v>
                </c:pt>
                <c:pt idx="5">
                  <c:v>1</c:v>
                </c:pt>
                <c:pt idx="6">
                  <c:v>2</c:v>
                </c:pt>
                <c:pt idx="7">
                  <c:v>2</c:v>
                </c:pt>
              </c:numCache>
            </c:numRef>
          </c:val>
          <c:extLst>
            <c:ext xmlns:c16="http://schemas.microsoft.com/office/drawing/2014/chart" uri="{C3380CC4-5D6E-409C-BE32-E72D297353CC}">
              <c16:uniqueId val="{00000000-8980-41D2-BD55-CB2EC9F8FF0A}"/>
            </c:ext>
          </c:extLst>
        </c:ser>
        <c:ser>
          <c:idx val="1"/>
          <c:order val="1"/>
          <c:tx>
            <c:strRef>
              <c:f>'fever manage_corrected_2022'!$D$4</c:f>
              <c:strCache>
                <c:ptCount val="1"/>
                <c:pt idx="0">
                  <c:v>Rest of Europe</c:v>
                </c:pt>
              </c:strCache>
            </c:strRef>
          </c:tx>
          <c:spPr>
            <a:solidFill>
              <a:schemeClr val="accent2"/>
            </a:solidFill>
            <a:ln>
              <a:noFill/>
            </a:ln>
            <a:effectLst/>
          </c:spPr>
          <c:invertIfNegative val="0"/>
          <c:cat>
            <c:strRef>
              <c:f>'fever manage_corrected_2022'!$E$2:$M$2</c:f>
              <c:strCache>
                <c:ptCount val="8"/>
                <c:pt idx="0">
                  <c:v>paracetamol</c:v>
                </c:pt>
                <c:pt idx="1">
                  <c:v>NSAIDs</c:v>
                </c:pt>
                <c:pt idx="2">
                  <c:v>metamizole</c:v>
                </c:pt>
                <c:pt idx="3">
                  <c:v>antibiotics</c:v>
                </c:pt>
                <c:pt idx="4">
                  <c:v>opioids</c:v>
                </c:pt>
                <c:pt idx="5">
                  <c:v>corticosteroids</c:v>
                </c:pt>
                <c:pt idx="6">
                  <c:v>benzodiazepines</c:v>
                </c:pt>
                <c:pt idx="7">
                  <c:v>cox-2-selective inhibitors</c:v>
                </c:pt>
              </c:strCache>
            </c:strRef>
          </c:cat>
          <c:val>
            <c:numRef>
              <c:f>'fever manage_corrected_2022'!$E$4:$M$4</c:f>
              <c:numCache>
                <c:formatCode>General</c:formatCode>
                <c:ptCount val="9"/>
                <c:pt idx="0">
                  <c:v>96</c:v>
                </c:pt>
                <c:pt idx="1">
                  <c:v>9</c:v>
                </c:pt>
                <c:pt idx="2">
                  <c:v>32</c:v>
                </c:pt>
                <c:pt idx="3">
                  <c:v>2</c:v>
                </c:pt>
                <c:pt idx="4">
                  <c:v>5</c:v>
                </c:pt>
                <c:pt idx="5">
                  <c:v>7</c:v>
                </c:pt>
                <c:pt idx="6">
                  <c:v>0</c:v>
                </c:pt>
                <c:pt idx="7">
                  <c:v>0</c:v>
                </c:pt>
              </c:numCache>
            </c:numRef>
          </c:val>
          <c:extLst>
            <c:ext xmlns:c16="http://schemas.microsoft.com/office/drawing/2014/chart" uri="{C3380CC4-5D6E-409C-BE32-E72D297353CC}">
              <c16:uniqueId val="{00000001-8980-41D2-BD55-CB2EC9F8FF0A}"/>
            </c:ext>
          </c:extLst>
        </c:ser>
        <c:ser>
          <c:idx val="2"/>
          <c:order val="2"/>
          <c:tx>
            <c:strRef>
              <c:f>'fever manage_corrected_2022'!$D$5</c:f>
              <c:strCache>
                <c:ptCount val="1"/>
                <c:pt idx="0">
                  <c:v>Rest of the world</c:v>
                </c:pt>
              </c:strCache>
            </c:strRef>
          </c:tx>
          <c:spPr>
            <a:solidFill>
              <a:srgbClr val="C00000"/>
            </a:solidFill>
            <a:ln>
              <a:noFill/>
            </a:ln>
            <a:effectLst/>
          </c:spPr>
          <c:invertIfNegative val="0"/>
          <c:cat>
            <c:strRef>
              <c:f>'fever manage_corrected_2022'!$E$2:$M$2</c:f>
              <c:strCache>
                <c:ptCount val="8"/>
                <c:pt idx="0">
                  <c:v>paracetamol</c:v>
                </c:pt>
                <c:pt idx="1">
                  <c:v>NSAIDs</c:v>
                </c:pt>
                <c:pt idx="2">
                  <c:v>metamizole</c:v>
                </c:pt>
                <c:pt idx="3">
                  <c:v>antibiotics</c:v>
                </c:pt>
                <c:pt idx="4">
                  <c:v>opioids</c:v>
                </c:pt>
                <c:pt idx="5">
                  <c:v>corticosteroids</c:v>
                </c:pt>
                <c:pt idx="6">
                  <c:v>benzodiazepines</c:v>
                </c:pt>
                <c:pt idx="7">
                  <c:v>cox-2-selective inhibitors</c:v>
                </c:pt>
              </c:strCache>
            </c:strRef>
          </c:cat>
          <c:val>
            <c:numRef>
              <c:f>'fever manage_corrected_2022'!$E$5:$M$5</c:f>
              <c:numCache>
                <c:formatCode>General</c:formatCode>
                <c:ptCount val="9"/>
                <c:pt idx="0">
                  <c:v>93</c:v>
                </c:pt>
                <c:pt idx="1">
                  <c:v>14</c:v>
                </c:pt>
                <c:pt idx="2">
                  <c:v>3</c:v>
                </c:pt>
                <c:pt idx="3">
                  <c:v>7</c:v>
                </c:pt>
                <c:pt idx="4">
                  <c:v>3</c:v>
                </c:pt>
                <c:pt idx="5">
                  <c:v>0</c:v>
                </c:pt>
                <c:pt idx="6">
                  <c:v>0</c:v>
                </c:pt>
                <c:pt idx="7">
                  <c:v>0</c:v>
                </c:pt>
              </c:numCache>
            </c:numRef>
          </c:val>
          <c:extLst>
            <c:ext xmlns:c16="http://schemas.microsoft.com/office/drawing/2014/chart" uri="{C3380CC4-5D6E-409C-BE32-E72D297353CC}">
              <c16:uniqueId val="{00000002-8980-41D2-BD55-CB2EC9F8FF0A}"/>
            </c:ext>
          </c:extLst>
        </c:ser>
        <c:dLbls>
          <c:showLegendKey val="0"/>
          <c:showVal val="0"/>
          <c:showCatName val="0"/>
          <c:showSerName val="0"/>
          <c:showPercent val="0"/>
          <c:showBubbleSize val="0"/>
        </c:dLbls>
        <c:gapWidth val="219"/>
        <c:overlap val="-27"/>
        <c:axId val="542084232"/>
        <c:axId val="542084888"/>
      </c:barChart>
      <c:catAx>
        <c:axId val="542084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42084888"/>
        <c:crosses val="autoZero"/>
        <c:auto val="1"/>
        <c:lblAlgn val="ctr"/>
        <c:lblOffset val="100"/>
        <c:noMultiLvlLbl val="0"/>
      </c:catAx>
      <c:valAx>
        <c:axId val="542084888"/>
        <c:scaling>
          <c:orientation val="minMax"/>
          <c:max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42084232"/>
        <c:crosses val="autoZero"/>
        <c:crossBetween val="between"/>
        <c:majorUnit val="20"/>
      </c:valAx>
      <c:spPr>
        <a:noFill/>
        <a:ln>
          <a:noFill/>
        </a:ln>
        <a:effectLst/>
      </c:spPr>
    </c:plotArea>
    <c:legend>
      <c:legendPos val="tr"/>
      <c:layout>
        <c:manualLayout>
          <c:xMode val="edge"/>
          <c:yMode val="edge"/>
          <c:x val="0.63801652219087113"/>
          <c:y val="0.10601954619153835"/>
          <c:w val="0.26653125668476435"/>
          <c:h val="0.315638565657108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791119860017499E-2"/>
          <c:y val="0.1314227613440212"/>
          <c:w val="0.89618941382327211"/>
          <c:h val="0.47707360904211299"/>
        </c:manualLayout>
      </c:layout>
      <c:barChart>
        <c:barDir val="col"/>
        <c:grouping val="clustered"/>
        <c:varyColors val="0"/>
        <c:ser>
          <c:idx val="0"/>
          <c:order val="0"/>
          <c:tx>
            <c:strRef>
              <c:f>'fever-setting_corrected_2022'!$B$4</c:f>
              <c:strCache>
                <c:ptCount val="1"/>
                <c:pt idx="0">
                  <c:v>Inpatient palliative care</c:v>
                </c:pt>
              </c:strCache>
            </c:strRef>
          </c:tx>
          <c:spPr>
            <a:solidFill>
              <a:schemeClr val="accent1"/>
            </a:solidFill>
            <a:ln>
              <a:noFill/>
            </a:ln>
            <a:effectLst/>
          </c:spPr>
          <c:invertIfNegative val="0"/>
          <c:cat>
            <c:strRef>
              <c:f>'fever-setting_corrected_2022'!$C$3:$K$3</c:f>
              <c:strCache>
                <c:ptCount val="8"/>
                <c:pt idx="0">
                  <c:v>paracetamol</c:v>
                </c:pt>
                <c:pt idx="1">
                  <c:v>NSAIDs</c:v>
                </c:pt>
                <c:pt idx="2">
                  <c:v>metamizole</c:v>
                </c:pt>
                <c:pt idx="3">
                  <c:v>antibiotics</c:v>
                </c:pt>
                <c:pt idx="4">
                  <c:v>opioids</c:v>
                </c:pt>
                <c:pt idx="5">
                  <c:v>corticosteroids</c:v>
                </c:pt>
                <c:pt idx="6">
                  <c:v>benzodiazepines</c:v>
                </c:pt>
                <c:pt idx="7">
                  <c:v>cox-2-selective inhibitors</c:v>
                </c:pt>
              </c:strCache>
            </c:strRef>
          </c:cat>
          <c:val>
            <c:numRef>
              <c:f>'fever-setting_corrected_2022'!$C$4:$K$4</c:f>
              <c:numCache>
                <c:formatCode>General</c:formatCode>
                <c:ptCount val="9"/>
                <c:pt idx="0">
                  <c:v>97</c:v>
                </c:pt>
                <c:pt idx="1">
                  <c:v>20</c:v>
                </c:pt>
                <c:pt idx="2">
                  <c:v>5</c:v>
                </c:pt>
                <c:pt idx="3">
                  <c:v>5</c:v>
                </c:pt>
                <c:pt idx="4">
                  <c:v>1</c:v>
                </c:pt>
                <c:pt idx="5">
                  <c:v>3</c:v>
                </c:pt>
                <c:pt idx="7">
                  <c:v>1</c:v>
                </c:pt>
              </c:numCache>
            </c:numRef>
          </c:val>
          <c:extLst>
            <c:ext xmlns:c16="http://schemas.microsoft.com/office/drawing/2014/chart" uri="{C3380CC4-5D6E-409C-BE32-E72D297353CC}">
              <c16:uniqueId val="{00000000-2150-4F78-AAD5-0F3F7F835066}"/>
            </c:ext>
          </c:extLst>
        </c:ser>
        <c:ser>
          <c:idx val="1"/>
          <c:order val="1"/>
          <c:tx>
            <c:strRef>
              <c:f>'fever-setting_corrected_2022'!$B$5</c:f>
              <c:strCache>
                <c:ptCount val="1"/>
                <c:pt idx="0">
                  <c:v>Hospital palliative care</c:v>
                </c:pt>
              </c:strCache>
            </c:strRef>
          </c:tx>
          <c:spPr>
            <a:solidFill>
              <a:schemeClr val="accent2"/>
            </a:solidFill>
            <a:ln>
              <a:noFill/>
            </a:ln>
            <a:effectLst/>
          </c:spPr>
          <c:invertIfNegative val="0"/>
          <c:cat>
            <c:strRef>
              <c:f>'fever-setting_corrected_2022'!$C$3:$K$3</c:f>
              <c:strCache>
                <c:ptCount val="8"/>
                <c:pt idx="0">
                  <c:v>paracetamol</c:v>
                </c:pt>
                <c:pt idx="1">
                  <c:v>NSAIDs</c:v>
                </c:pt>
                <c:pt idx="2">
                  <c:v>metamizole</c:v>
                </c:pt>
                <c:pt idx="3">
                  <c:v>antibiotics</c:v>
                </c:pt>
                <c:pt idx="4">
                  <c:v>opioids</c:v>
                </c:pt>
                <c:pt idx="5">
                  <c:v>corticosteroids</c:v>
                </c:pt>
                <c:pt idx="6">
                  <c:v>benzodiazepines</c:v>
                </c:pt>
                <c:pt idx="7">
                  <c:v>cox-2-selective inhibitors</c:v>
                </c:pt>
              </c:strCache>
            </c:strRef>
          </c:cat>
          <c:val>
            <c:numRef>
              <c:f>'fever-setting_corrected_2022'!$C$5:$K$5</c:f>
              <c:numCache>
                <c:formatCode>General</c:formatCode>
                <c:ptCount val="9"/>
                <c:pt idx="0">
                  <c:v>98</c:v>
                </c:pt>
                <c:pt idx="1">
                  <c:v>14</c:v>
                </c:pt>
                <c:pt idx="2">
                  <c:v>5</c:v>
                </c:pt>
                <c:pt idx="3">
                  <c:v>6</c:v>
                </c:pt>
                <c:pt idx="4">
                  <c:v>2</c:v>
                </c:pt>
                <c:pt idx="5">
                  <c:v>1</c:v>
                </c:pt>
                <c:pt idx="6">
                  <c:v>1</c:v>
                </c:pt>
                <c:pt idx="7">
                  <c:v>2</c:v>
                </c:pt>
              </c:numCache>
            </c:numRef>
          </c:val>
          <c:extLst>
            <c:ext xmlns:c16="http://schemas.microsoft.com/office/drawing/2014/chart" uri="{C3380CC4-5D6E-409C-BE32-E72D297353CC}">
              <c16:uniqueId val="{00000001-2150-4F78-AAD5-0F3F7F835066}"/>
            </c:ext>
          </c:extLst>
        </c:ser>
        <c:ser>
          <c:idx val="2"/>
          <c:order val="2"/>
          <c:tx>
            <c:strRef>
              <c:f>'fever-setting_corrected_2022'!$B$6</c:f>
              <c:strCache>
                <c:ptCount val="1"/>
                <c:pt idx="0">
                  <c:v>Home palliative care</c:v>
                </c:pt>
              </c:strCache>
            </c:strRef>
          </c:tx>
          <c:spPr>
            <a:solidFill>
              <a:schemeClr val="accent3"/>
            </a:solidFill>
            <a:ln>
              <a:noFill/>
            </a:ln>
            <a:effectLst/>
          </c:spPr>
          <c:invertIfNegative val="0"/>
          <c:cat>
            <c:strRef>
              <c:f>'fever-setting_corrected_2022'!$C$3:$K$3</c:f>
              <c:strCache>
                <c:ptCount val="8"/>
                <c:pt idx="0">
                  <c:v>paracetamol</c:v>
                </c:pt>
                <c:pt idx="1">
                  <c:v>NSAIDs</c:v>
                </c:pt>
                <c:pt idx="2">
                  <c:v>metamizole</c:v>
                </c:pt>
                <c:pt idx="3">
                  <c:v>antibiotics</c:v>
                </c:pt>
                <c:pt idx="4">
                  <c:v>opioids</c:v>
                </c:pt>
                <c:pt idx="5">
                  <c:v>corticosteroids</c:v>
                </c:pt>
                <c:pt idx="6">
                  <c:v>benzodiazepines</c:v>
                </c:pt>
                <c:pt idx="7">
                  <c:v>cox-2-selective inhibitors</c:v>
                </c:pt>
              </c:strCache>
            </c:strRef>
          </c:cat>
          <c:val>
            <c:numRef>
              <c:f>'fever-setting_corrected_2022'!$C$6:$K$6</c:f>
              <c:numCache>
                <c:formatCode>General</c:formatCode>
                <c:ptCount val="9"/>
                <c:pt idx="0">
                  <c:v>97</c:v>
                </c:pt>
                <c:pt idx="1">
                  <c:v>19</c:v>
                </c:pt>
                <c:pt idx="2">
                  <c:v>4</c:v>
                </c:pt>
                <c:pt idx="3">
                  <c:v>3</c:v>
                </c:pt>
                <c:pt idx="4">
                  <c:v>1</c:v>
                </c:pt>
                <c:pt idx="5">
                  <c:v>1</c:v>
                </c:pt>
                <c:pt idx="6">
                  <c:v>1</c:v>
                </c:pt>
                <c:pt idx="7">
                  <c:v>1</c:v>
                </c:pt>
              </c:numCache>
            </c:numRef>
          </c:val>
          <c:extLst>
            <c:ext xmlns:c16="http://schemas.microsoft.com/office/drawing/2014/chart" uri="{C3380CC4-5D6E-409C-BE32-E72D297353CC}">
              <c16:uniqueId val="{00000002-2150-4F78-AAD5-0F3F7F835066}"/>
            </c:ext>
          </c:extLst>
        </c:ser>
        <c:ser>
          <c:idx val="3"/>
          <c:order val="3"/>
          <c:tx>
            <c:strRef>
              <c:f>'fever-setting_corrected_2022'!$B$7</c:f>
              <c:strCache>
                <c:ptCount val="1"/>
                <c:pt idx="0">
                  <c:v>Home nursing </c:v>
                </c:pt>
              </c:strCache>
            </c:strRef>
          </c:tx>
          <c:spPr>
            <a:solidFill>
              <a:schemeClr val="accent4"/>
            </a:solidFill>
            <a:ln>
              <a:noFill/>
            </a:ln>
            <a:effectLst/>
          </c:spPr>
          <c:invertIfNegative val="0"/>
          <c:cat>
            <c:strRef>
              <c:f>'fever-setting_corrected_2022'!$C$3:$K$3</c:f>
              <c:strCache>
                <c:ptCount val="8"/>
                <c:pt idx="0">
                  <c:v>paracetamol</c:v>
                </c:pt>
                <c:pt idx="1">
                  <c:v>NSAIDs</c:v>
                </c:pt>
                <c:pt idx="2">
                  <c:v>metamizole</c:v>
                </c:pt>
                <c:pt idx="3">
                  <c:v>antibiotics</c:v>
                </c:pt>
                <c:pt idx="4">
                  <c:v>opioids</c:v>
                </c:pt>
                <c:pt idx="5">
                  <c:v>corticosteroids</c:v>
                </c:pt>
                <c:pt idx="6">
                  <c:v>benzodiazepines</c:v>
                </c:pt>
                <c:pt idx="7">
                  <c:v>cox-2-selective inhibitors</c:v>
                </c:pt>
              </c:strCache>
            </c:strRef>
          </c:cat>
          <c:val>
            <c:numRef>
              <c:f>'fever-setting_corrected_2022'!$C$7:$K$7</c:f>
              <c:numCache>
                <c:formatCode>General</c:formatCode>
                <c:ptCount val="9"/>
                <c:pt idx="0">
                  <c:v>99</c:v>
                </c:pt>
                <c:pt idx="1">
                  <c:v>20</c:v>
                </c:pt>
                <c:pt idx="2">
                  <c:v>1</c:v>
                </c:pt>
                <c:pt idx="3">
                  <c:v>3</c:v>
                </c:pt>
                <c:pt idx="5">
                  <c:v>1</c:v>
                </c:pt>
                <c:pt idx="6">
                  <c:v>1</c:v>
                </c:pt>
                <c:pt idx="7">
                  <c:v>1</c:v>
                </c:pt>
              </c:numCache>
            </c:numRef>
          </c:val>
          <c:extLst>
            <c:ext xmlns:c16="http://schemas.microsoft.com/office/drawing/2014/chart" uri="{C3380CC4-5D6E-409C-BE32-E72D297353CC}">
              <c16:uniqueId val="{00000003-2150-4F78-AAD5-0F3F7F835066}"/>
            </c:ext>
          </c:extLst>
        </c:ser>
        <c:dLbls>
          <c:showLegendKey val="0"/>
          <c:showVal val="0"/>
          <c:showCatName val="0"/>
          <c:showSerName val="0"/>
          <c:showPercent val="0"/>
          <c:showBubbleSize val="0"/>
        </c:dLbls>
        <c:gapWidth val="219"/>
        <c:overlap val="-27"/>
        <c:axId val="42349968"/>
        <c:axId val="42351280"/>
      </c:barChart>
      <c:catAx>
        <c:axId val="4234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2351280"/>
        <c:crosses val="autoZero"/>
        <c:auto val="1"/>
        <c:lblAlgn val="ctr"/>
        <c:lblOffset val="100"/>
        <c:noMultiLvlLbl val="0"/>
      </c:catAx>
      <c:valAx>
        <c:axId val="42351280"/>
        <c:scaling>
          <c:orientation val="minMax"/>
          <c:max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2349968"/>
        <c:crosses val="autoZero"/>
        <c:crossBetween val="between"/>
        <c:majorUnit val="20"/>
      </c:valAx>
      <c:spPr>
        <a:noFill/>
        <a:ln>
          <a:noFill/>
        </a:ln>
        <a:effectLst/>
      </c:spPr>
    </c:plotArea>
    <c:legend>
      <c:legendPos val="tr"/>
      <c:layout>
        <c:manualLayout>
          <c:xMode val="edge"/>
          <c:yMode val="edge"/>
          <c:x val="0.67979084645669297"/>
          <c:y val="0.21621621621621623"/>
          <c:w val="0.24568992277407631"/>
          <c:h val="0.270272161925705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12368219597550309"/>
          <c:w val="0.8937469378827646"/>
          <c:h val="0.47547134733158353"/>
        </c:manualLayout>
      </c:layout>
      <c:barChart>
        <c:barDir val="col"/>
        <c:grouping val="clustered"/>
        <c:varyColors val="0"/>
        <c:ser>
          <c:idx val="0"/>
          <c:order val="0"/>
          <c:tx>
            <c:strRef>
              <c:f>'pain manage_corrected_2022'!$D$3</c:f>
              <c:strCache>
                <c:ptCount val="1"/>
                <c:pt idx="0">
                  <c:v>UK </c:v>
                </c:pt>
              </c:strCache>
            </c:strRef>
          </c:tx>
          <c:spPr>
            <a:solidFill>
              <a:schemeClr val="accent1"/>
            </a:solidFill>
            <a:ln>
              <a:noFill/>
            </a:ln>
            <a:effectLst/>
          </c:spPr>
          <c:invertIfNegative val="0"/>
          <c:cat>
            <c:strRef>
              <c:f>'pain manage_corrected_2022'!$E$2:$Q$2</c:f>
              <c:strCache>
                <c:ptCount val="13"/>
                <c:pt idx="0">
                  <c:v>opioids</c:v>
                </c:pt>
                <c:pt idx="1">
                  <c:v>paracetamol</c:v>
                </c:pt>
                <c:pt idx="2">
                  <c:v>neuropathic agents</c:v>
                </c:pt>
                <c:pt idx="3">
                  <c:v>NSAIDs</c:v>
                </c:pt>
                <c:pt idx="4">
                  <c:v>other non-opioid analgesics</c:v>
                </c:pt>
                <c:pt idx="5">
                  <c:v>corticosteroids</c:v>
                </c:pt>
                <c:pt idx="6">
                  <c:v>antidepressant</c:v>
                </c:pt>
                <c:pt idx="7">
                  <c:v>anaesthetic</c:v>
                </c:pt>
                <c:pt idx="8">
                  <c:v>compound preparations</c:v>
                </c:pt>
                <c:pt idx="9">
                  <c:v>benzodiazepines</c:v>
                </c:pt>
                <c:pt idx="10">
                  <c:v>cannabis</c:v>
                </c:pt>
                <c:pt idx="11">
                  <c:v>anticholinergics</c:v>
                </c:pt>
                <c:pt idx="12">
                  <c:v>others</c:v>
                </c:pt>
              </c:strCache>
            </c:strRef>
          </c:cat>
          <c:val>
            <c:numRef>
              <c:f>'pain manage_corrected_2022'!$E$3:$Q$3</c:f>
              <c:numCache>
                <c:formatCode>General</c:formatCode>
                <c:ptCount val="13"/>
                <c:pt idx="0">
                  <c:v>99</c:v>
                </c:pt>
                <c:pt idx="1">
                  <c:v>29</c:v>
                </c:pt>
                <c:pt idx="2">
                  <c:v>14</c:v>
                </c:pt>
                <c:pt idx="3">
                  <c:v>13</c:v>
                </c:pt>
                <c:pt idx="4">
                  <c:v>9</c:v>
                </c:pt>
                <c:pt idx="5">
                  <c:v>6</c:v>
                </c:pt>
                <c:pt idx="6">
                  <c:v>4</c:v>
                </c:pt>
                <c:pt idx="7">
                  <c:v>5</c:v>
                </c:pt>
                <c:pt idx="8">
                  <c:v>4</c:v>
                </c:pt>
                <c:pt idx="9">
                  <c:v>2</c:v>
                </c:pt>
                <c:pt idx="10">
                  <c:v>0</c:v>
                </c:pt>
                <c:pt idx="11">
                  <c:v>0</c:v>
                </c:pt>
                <c:pt idx="12">
                  <c:v>1</c:v>
                </c:pt>
              </c:numCache>
            </c:numRef>
          </c:val>
          <c:extLst>
            <c:ext xmlns:c16="http://schemas.microsoft.com/office/drawing/2014/chart" uri="{C3380CC4-5D6E-409C-BE32-E72D297353CC}">
              <c16:uniqueId val="{00000000-A323-4209-B7F3-7B3D51FA7B62}"/>
            </c:ext>
          </c:extLst>
        </c:ser>
        <c:ser>
          <c:idx val="1"/>
          <c:order val="1"/>
          <c:tx>
            <c:strRef>
              <c:f>'pain manage_corrected_2022'!$D$4</c:f>
              <c:strCache>
                <c:ptCount val="1"/>
                <c:pt idx="0">
                  <c:v>Rest of Europe</c:v>
                </c:pt>
              </c:strCache>
            </c:strRef>
          </c:tx>
          <c:spPr>
            <a:solidFill>
              <a:schemeClr val="accent2"/>
            </a:solidFill>
            <a:ln>
              <a:noFill/>
            </a:ln>
            <a:effectLst/>
          </c:spPr>
          <c:invertIfNegative val="0"/>
          <c:cat>
            <c:strRef>
              <c:f>'pain manage_corrected_2022'!$E$2:$Q$2</c:f>
              <c:strCache>
                <c:ptCount val="13"/>
                <c:pt idx="0">
                  <c:v>opioids</c:v>
                </c:pt>
                <c:pt idx="1">
                  <c:v>paracetamol</c:v>
                </c:pt>
                <c:pt idx="2">
                  <c:v>neuropathic agents</c:v>
                </c:pt>
                <c:pt idx="3">
                  <c:v>NSAIDs</c:v>
                </c:pt>
                <c:pt idx="4">
                  <c:v>other non-opioid analgesics</c:v>
                </c:pt>
                <c:pt idx="5">
                  <c:v>corticosteroids</c:v>
                </c:pt>
                <c:pt idx="6">
                  <c:v>antidepressant</c:v>
                </c:pt>
                <c:pt idx="7">
                  <c:v>anaesthetic</c:v>
                </c:pt>
                <c:pt idx="8">
                  <c:v>compound preparations</c:v>
                </c:pt>
                <c:pt idx="9">
                  <c:v>benzodiazepines</c:v>
                </c:pt>
                <c:pt idx="10">
                  <c:v>cannabis</c:v>
                </c:pt>
                <c:pt idx="11">
                  <c:v>anticholinergics</c:v>
                </c:pt>
                <c:pt idx="12">
                  <c:v>others</c:v>
                </c:pt>
              </c:strCache>
            </c:strRef>
          </c:cat>
          <c:val>
            <c:numRef>
              <c:f>'pain manage_corrected_2022'!$E$4:$Q$4</c:f>
              <c:numCache>
                <c:formatCode>General</c:formatCode>
                <c:ptCount val="13"/>
                <c:pt idx="0">
                  <c:v>100</c:v>
                </c:pt>
                <c:pt idx="1">
                  <c:v>33</c:v>
                </c:pt>
                <c:pt idx="2">
                  <c:v>5</c:v>
                </c:pt>
                <c:pt idx="3">
                  <c:v>8</c:v>
                </c:pt>
                <c:pt idx="4">
                  <c:v>15</c:v>
                </c:pt>
                <c:pt idx="5">
                  <c:v>10</c:v>
                </c:pt>
                <c:pt idx="6">
                  <c:v>3</c:v>
                </c:pt>
                <c:pt idx="7">
                  <c:v>3</c:v>
                </c:pt>
                <c:pt idx="8">
                  <c:v>3</c:v>
                </c:pt>
                <c:pt idx="9">
                  <c:v>0</c:v>
                </c:pt>
                <c:pt idx="10">
                  <c:v>0</c:v>
                </c:pt>
                <c:pt idx="11">
                  <c:v>0</c:v>
                </c:pt>
                <c:pt idx="12">
                  <c:v>3</c:v>
                </c:pt>
              </c:numCache>
            </c:numRef>
          </c:val>
          <c:extLst>
            <c:ext xmlns:c16="http://schemas.microsoft.com/office/drawing/2014/chart" uri="{C3380CC4-5D6E-409C-BE32-E72D297353CC}">
              <c16:uniqueId val="{00000001-A323-4209-B7F3-7B3D51FA7B62}"/>
            </c:ext>
          </c:extLst>
        </c:ser>
        <c:ser>
          <c:idx val="2"/>
          <c:order val="2"/>
          <c:tx>
            <c:strRef>
              <c:f>'pain manage_corrected_2022'!$D$5</c:f>
              <c:strCache>
                <c:ptCount val="1"/>
                <c:pt idx="0">
                  <c:v>Rest of the world</c:v>
                </c:pt>
              </c:strCache>
            </c:strRef>
          </c:tx>
          <c:spPr>
            <a:solidFill>
              <a:srgbClr val="C00000"/>
            </a:solidFill>
            <a:ln>
              <a:noFill/>
            </a:ln>
            <a:effectLst/>
          </c:spPr>
          <c:invertIfNegative val="0"/>
          <c:cat>
            <c:strRef>
              <c:f>'pain manage_corrected_2022'!$E$2:$Q$2</c:f>
              <c:strCache>
                <c:ptCount val="13"/>
                <c:pt idx="0">
                  <c:v>opioids</c:v>
                </c:pt>
                <c:pt idx="1">
                  <c:v>paracetamol</c:v>
                </c:pt>
                <c:pt idx="2">
                  <c:v>neuropathic agents</c:v>
                </c:pt>
                <c:pt idx="3">
                  <c:v>NSAIDs</c:v>
                </c:pt>
                <c:pt idx="4">
                  <c:v>other non-opioid analgesics</c:v>
                </c:pt>
                <c:pt idx="5">
                  <c:v>corticosteroids</c:v>
                </c:pt>
                <c:pt idx="6">
                  <c:v>antidepressant</c:v>
                </c:pt>
                <c:pt idx="7">
                  <c:v>anaesthetic</c:v>
                </c:pt>
                <c:pt idx="8">
                  <c:v>compound preparations</c:v>
                </c:pt>
                <c:pt idx="9">
                  <c:v>benzodiazepines</c:v>
                </c:pt>
                <c:pt idx="10">
                  <c:v>cannabis</c:v>
                </c:pt>
                <c:pt idx="11">
                  <c:v>anticholinergics</c:v>
                </c:pt>
                <c:pt idx="12">
                  <c:v>others</c:v>
                </c:pt>
              </c:strCache>
            </c:strRef>
          </c:cat>
          <c:val>
            <c:numRef>
              <c:f>'pain manage_corrected_2022'!$E$5:$Q$5</c:f>
              <c:numCache>
                <c:formatCode>General</c:formatCode>
                <c:ptCount val="13"/>
                <c:pt idx="0">
                  <c:v>97</c:v>
                </c:pt>
                <c:pt idx="1">
                  <c:v>30</c:v>
                </c:pt>
                <c:pt idx="2">
                  <c:v>20</c:v>
                </c:pt>
                <c:pt idx="3">
                  <c:v>23</c:v>
                </c:pt>
                <c:pt idx="4">
                  <c:v>10</c:v>
                </c:pt>
                <c:pt idx="5">
                  <c:v>17</c:v>
                </c:pt>
                <c:pt idx="6">
                  <c:v>13</c:v>
                </c:pt>
                <c:pt idx="7">
                  <c:v>13</c:v>
                </c:pt>
                <c:pt idx="8">
                  <c:v>0</c:v>
                </c:pt>
                <c:pt idx="9">
                  <c:v>3</c:v>
                </c:pt>
                <c:pt idx="10">
                  <c:v>7</c:v>
                </c:pt>
                <c:pt idx="11">
                  <c:v>3</c:v>
                </c:pt>
                <c:pt idx="12">
                  <c:v>7</c:v>
                </c:pt>
              </c:numCache>
            </c:numRef>
          </c:val>
          <c:extLst>
            <c:ext xmlns:c16="http://schemas.microsoft.com/office/drawing/2014/chart" uri="{C3380CC4-5D6E-409C-BE32-E72D297353CC}">
              <c16:uniqueId val="{00000002-A323-4209-B7F3-7B3D51FA7B62}"/>
            </c:ext>
          </c:extLst>
        </c:ser>
        <c:dLbls>
          <c:showLegendKey val="0"/>
          <c:showVal val="0"/>
          <c:showCatName val="0"/>
          <c:showSerName val="0"/>
          <c:showPercent val="0"/>
          <c:showBubbleSize val="0"/>
        </c:dLbls>
        <c:gapWidth val="219"/>
        <c:overlap val="-27"/>
        <c:axId val="489740488"/>
        <c:axId val="489743440"/>
      </c:barChart>
      <c:catAx>
        <c:axId val="48974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89743440"/>
        <c:crosses val="autoZero"/>
        <c:auto val="1"/>
        <c:lblAlgn val="ctr"/>
        <c:lblOffset val="100"/>
        <c:noMultiLvlLbl val="0"/>
      </c:catAx>
      <c:valAx>
        <c:axId val="489743440"/>
        <c:scaling>
          <c:orientation val="minMax"/>
          <c:max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89740488"/>
        <c:crosses val="autoZero"/>
        <c:crossBetween val="between"/>
        <c:majorUnit val="20"/>
      </c:valAx>
      <c:spPr>
        <a:noFill/>
        <a:ln>
          <a:noFill/>
        </a:ln>
        <a:effectLst/>
      </c:spPr>
    </c:plotArea>
    <c:legend>
      <c:legendPos val="tr"/>
      <c:layout>
        <c:manualLayout>
          <c:xMode val="edge"/>
          <c:yMode val="edge"/>
          <c:x val="0.76573904608035226"/>
          <c:y val="0.11224489795918367"/>
          <c:w val="0.18772871372465547"/>
          <c:h val="0.258292624136268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7ABC0-1DAA-4058-A3FC-602ABB4E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3810</Words>
  <Characters>21719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MSc3</dc:creator>
  <cp:keywords/>
  <dc:description/>
  <cp:lastModifiedBy>Oluyase, Adejoke</cp:lastModifiedBy>
  <cp:revision>3</cp:revision>
  <cp:lastPrinted>2022-06-29T10:21:00Z</cp:lastPrinted>
  <dcterms:created xsi:type="dcterms:W3CDTF">2022-06-29T10:18:00Z</dcterms:created>
  <dcterms:modified xsi:type="dcterms:W3CDTF">2022-06-29T10:21:00Z</dcterms:modified>
</cp:coreProperties>
</file>