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891C" w14:textId="14070C14" w:rsidR="00A96BD7" w:rsidRDefault="00C81258" w:rsidP="00C81258">
      <w:pPr>
        <w:jc w:val="both"/>
        <w:rPr>
          <w:b/>
          <w:bCs/>
          <w:sz w:val="24"/>
          <w:szCs w:val="24"/>
          <w:lang w:val="en-GB"/>
        </w:rPr>
      </w:pPr>
      <w:r w:rsidRPr="00C81258">
        <w:rPr>
          <w:b/>
          <w:bCs/>
          <w:sz w:val="24"/>
          <w:szCs w:val="24"/>
          <w:lang w:val="en-GB"/>
        </w:rPr>
        <w:t>Corrigendum</w:t>
      </w:r>
      <w:r w:rsidR="0061543B">
        <w:rPr>
          <w:b/>
          <w:bCs/>
          <w:sz w:val="24"/>
          <w:szCs w:val="24"/>
          <w:lang w:val="en-GB"/>
        </w:rPr>
        <w:t xml:space="preserve"> to “Ensemble transformations in </w:t>
      </w:r>
      <w:r w:rsidR="00004CE4">
        <w:rPr>
          <w:b/>
          <w:bCs/>
          <w:sz w:val="24"/>
          <w:szCs w:val="24"/>
          <w:lang w:val="en-GB"/>
        </w:rPr>
        <w:t xml:space="preserve">the fluctuation theory” </w:t>
      </w:r>
      <w:r w:rsidR="00F45BE3">
        <w:rPr>
          <w:b/>
          <w:bCs/>
          <w:sz w:val="24"/>
          <w:szCs w:val="24"/>
          <w:lang w:val="en-GB"/>
        </w:rPr>
        <w:t xml:space="preserve">[Physica A 585 (2022) </w:t>
      </w:r>
      <w:r w:rsidR="00F45BE3" w:rsidRPr="00F45BE3">
        <w:rPr>
          <w:b/>
          <w:bCs/>
          <w:sz w:val="24"/>
          <w:szCs w:val="24"/>
          <w:lang w:val="en-GB"/>
        </w:rPr>
        <w:t>126430</w:t>
      </w:r>
      <w:r w:rsidR="00F45BE3">
        <w:rPr>
          <w:b/>
          <w:bCs/>
          <w:sz w:val="24"/>
          <w:szCs w:val="24"/>
          <w:lang w:val="en-GB"/>
        </w:rPr>
        <w:t>]</w:t>
      </w:r>
    </w:p>
    <w:p w14:paraId="56FC7A21" w14:textId="77777777" w:rsidR="00004CE4" w:rsidRPr="00004CE4" w:rsidRDefault="00004CE4" w:rsidP="00004CE4">
      <w:pPr>
        <w:jc w:val="both"/>
        <w:rPr>
          <w:sz w:val="24"/>
          <w:szCs w:val="24"/>
          <w:vertAlign w:val="superscript"/>
          <w:lang w:val="en-US"/>
        </w:rPr>
      </w:pPr>
      <w:r w:rsidRPr="00004CE4">
        <w:rPr>
          <w:sz w:val="24"/>
          <w:szCs w:val="24"/>
          <w:lang w:val="en-US"/>
        </w:rPr>
        <w:t>Seishi Shimizu</w:t>
      </w:r>
      <w:proofErr w:type="gramStart"/>
      <w:r w:rsidRPr="00004CE4">
        <w:rPr>
          <w:sz w:val="24"/>
          <w:szCs w:val="24"/>
          <w:vertAlign w:val="superscript"/>
          <w:lang w:val="en-US"/>
        </w:rPr>
        <w:t>1,*</w:t>
      </w:r>
      <w:proofErr w:type="gramEnd"/>
      <w:r w:rsidRPr="00004CE4">
        <w:rPr>
          <w:sz w:val="24"/>
          <w:szCs w:val="24"/>
          <w:lang w:val="en-US"/>
        </w:rPr>
        <w:t xml:space="preserve"> and Nobuyuki Matubayasi</w:t>
      </w:r>
      <w:r w:rsidRPr="00004CE4">
        <w:rPr>
          <w:sz w:val="24"/>
          <w:szCs w:val="24"/>
          <w:vertAlign w:val="superscript"/>
          <w:lang w:val="en-US"/>
        </w:rPr>
        <w:t>2</w:t>
      </w:r>
      <w:r w:rsidRPr="00004CE4">
        <w:rPr>
          <w:sz w:val="24"/>
          <w:szCs w:val="24"/>
          <w:vertAlign w:val="superscript"/>
          <w:lang w:val="en-US"/>
        </w:rPr>
        <w:tab/>
      </w:r>
    </w:p>
    <w:p w14:paraId="2EE63881" w14:textId="77777777" w:rsidR="00004CE4" w:rsidRPr="00004CE4" w:rsidRDefault="00004CE4" w:rsidP="00004CE4">
      <w:pPr>
        <w:jc w:val="both"/>
        <w:rPr>
          <w:sz w:val="24"/>
          <w:szCs w:val="24"/>
          <w:lang w:val="en-US"/>
        </w:rPr>
      </w:pPr>
      <w:bookmarkStart w:id="0" w:name="_Hlk28610789"/>
      <w:r w:rsidRPr="00004CE4">
        <w:rPr>
          <w:sz w:val="24"/>
          <w:szCs w:val="24"/>
          <w:vertAlign w:val="superscript"/>
          <w:lang w:val="en-US"/>
        </w:rPr>
        <w:t>1</w:t>
      </w:r>
      <w:r w:rsidRPr="00004CE4">
        <w:rPr>
          <w:sz w:val="24"/>
          <w:szCs w:val="24"/>
          <w:lang w:val="en-US"/>
        </w:rPr>
        <w:t>York Structural Biology Laboratory, Department of Chemistry, University of York, Heslington, York YO10 5DD, United Kingdom</w:t>
      </w:r>
    </w:p>
    <w:bookmarkEnd w:id="0"/>
    <w:p w14:paraId="511271A6" w14:textId="77777777" w:rsidR="00004CE4" w:rsidRPr="00004CE4" w:rsidRDefault="00004CE4" w:rsidP="00004CE4">
      <w:pPr>
        <w:jc w:val="both"/>
        <w:rPr>
          <w:sz w:val="24"/>
          <w:szCs w:val="24"/>
          <w:lang w:val="en-US"/>
        </w:rPr>
      </w:pPr>
      <w:r w:rsidRPr="00004CE4">
        <w:rPr>
          <w:sz w:val="24"/>
          <w:szCs w:val="24"/>
          <w:vertAlign w:val="superscript"/>
          <w:lang w:val="en-US"/>
        </w:rPr>
        <w:t>2</w:t>
      </w:r>
      <w:r w:rsidRPr="00004CE4">
        <w:rPr>
          <w:sz w:val="24"/>
          <w:szCs w:val="24"/>
          <w:lang w:val="en-US"/>
        </w:rPr>
        <w:t>Division of Chemical Engineering, Graduate School of Engineering Science, Osaka University, Toyonaka, Osaka 560-8531, Japan</w:t>
      </w:r>
    </w:p>
    <w:p w14:paraId="4B9EBD67" w14:textId="77777777" w:rsidR="00004CE4" w:rsidRPr="00004CE4" w:rsidRDefault="00004CE4" w:rsidP="00004CE4">
      <w:pPr>
        <w:jc w:val="both"/>
        <w:rPr>
          <w:b/>
          <w:sz w:val="24"/>
          <w:szCs w:val="24"/>
          <w:lang w:val="en-GB"/>
        </w:rPr>
      </w:pPr>
      <w:r w:rsidRPr="00004CE4">
        <w:rPr>
          <w:b/>
          <w:sz w:val="24"/>
          <w:szCs w:val="24"/>
          <w:lang w:val="en-US"/>
        </w:rPr>
        <w:t xml:space="preserve">Corresponding Author: </w:t>
      </w:r>
      <w:r w:rsidRPr="00004CE4">
        <w:rPr>
          <w:sz w:val="24"/>
          <w:szCs w:val="24"/>
          <w:lang w:val="en-US"/>
        </w:rPr>
        <w:t>Seishi Shimizu</w:t>
      </w:r>
    </w:p>
    <w:p w14:paraId="23D4F8ED" w14:textId="77777777" w:rsidR="00004CE4" w:rsidRPr="00004CE4" w:rsidRDefault="00004CE4" w:rsidP="00004CE4">
      <w:pPr>
        <w:jc w:val="both"/>
        <w:rPr>
          <w:sz w:val="24"/>
          <w:szCs w:val="24"/>
          <w:lang w:val="en-US"/>
        </w:rPr>
      </w:pPr>
      <w:r w:rsidRPr="00004CE4">
        <w:rPr>
          <w:sz w:val="24"/>
          <w:szCs w:val="24"/>
          <w:lang w:val="en-US"/>
        </w:rPr>
        <w:t xml:space="preserve">Tel: +44 1904 328281, Fax: +44 1904 328281, Email: </w:t>
      </w:r>
      <w:hyperlink r:id="rId4" w:history="1">
        <w:r w:rsidRPr="00004CE4">
          <w:rPr>
            <w:rStyle w:val="Hyperlink"/>
            <w:sz w:val="24"/>
            <w:szCs w:val="24"/>
            <w:lang w:val="en-US"/>
          </w:rPr>
          <w:t>seishi.shimizu@york.ac.uk</w:t>
        </w:r>
      </w:hyperlink>
    </w:p>
    <w:p w14:paraId="70DABA89" w14:textId="77777777" w:rsidR="00004CE4" w:rsidRDefault="00004CE4" w:rsidP="00C81258">
      <w:pPr>
        <w:jc w:val="both"/>
        <w:rPr>
          <w:sz w:val="24"/>
          <w:szCs w:val="24"/>
          <w:lang w:val="en-GB"/>
        </w:rPr>
      </w:pPr>
    </w:p>
    <w:p w14:paraId="259EABD5" w14:textId="3535ED3B" w:rsidR="008F10DF" w:rsidRPr="00006E6B" w:rsidRDefault="008F10DF" w:rsidP="00C81258">
      <w:pPr>
        <w:jc w:val="both"/>
        <w:rPr>
          <w:sz w:val="24"/>
          <w:szCs w:val="24"/>
          <w:lang w:val="en-GB"/>
        </w:rPr>
      </w:pPr>
      <w:r w:rsidRPr="00006E6B">
        <w:rPr>
          <w:sz w:val="24"/>
          <w:szCs w:val="24"/>
          <w:lang w:val="en-GB"/>
        </w:rPr>
        <w:t xml:space="preserve">We would like to correct the following equations. </w:t>
      </w:r>
    </w:p>
    <w:p w14:paraId="24F096F1" w14:textId="1C6976F2" w:rsidR="00E46E14" w:rsidRPr="00004CE4" w:rsidRDefault="008F10DF" w:rsidP="00C81258">
      <w:pPr>
        <w:jc w:val="both"/>
        <w:rPr>
          <w:color w:val="000000" w:themeColor="text1"/>
          <w:sz w:val="24"/>
          <w:szCs w:val="24"/>
        </w:rPr>
      </w:pPr>
      <m:oMath>
        <m:r>
          <w:rPr>
            <w:rFonts w:ascii="Cambria Math" w:hAnsi="Cambria Math"/>
            <w:color w:val="000000" w:themeColor="text1"/>
            <w:sz w:val="24"/>
            <w:szCs w:val="24"/>
          </w:rPr>
          <m:t>δa=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∂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a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∂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  <w:sz w:val="24"/>
            <w:szCs w:val="24"/>
          </w:rPr>
          <m:t>+</m:t>
        </m:r>
        <w:bookmarkStart w:id="1" w:name="_Hlk76216804"/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∂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a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</m:e>
        </m:d>
        <w:bookmarkStart w:id="2" w:name="_Hlk76216843"/>
        <w:bookmarkEnd w:id="1"/>
        <m:r>
          <w:rPr>
            <w:rFonts w:ascii="Cambria Math" w:hAnsi="Cambria Math"/>
            <w:color w:val="000000" w:themeColor="text1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sub>
        </m:sSub>
        <w:bookmarkEnd w:id="2"/>
        <m:r>
          <w:rPr>
            <w:rFonts w:ascii="Cambria Math" w:hAnsi="Cambria Math"/>
            <w:color w:val="000000" w:themeColor="text1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∂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a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∂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Pr="00004CE4">
        <w:rPr>
          <w:color w:val="000000" w:themeColor="text1"/>
          <w:sz w:val="24"/>
          <w:szCs w:val="24"/>
        </w:rPr>
        <w:tab/>
        <w:t>(2.4)</w:t>
      </w:r>
    </w:p>
    <w:p w14:paraId="526E0C66" w14:textId="3CDB7324" w:rsidR="00E46E14" w:rsidRPr="00004CE4" w:rsidRDefault="00E46E14" w:rsidP="00C81258">
      <w:pPr>
        <w:jc w:val="both"/>
        <w:rPr>
          <w:color w:val="000000" w:themeColor="text1"/>
          <w:sz w:val="24"/>
          <w:szCs w:val="24"/>
        </w:rPr>
      </w:pPr>
      <m:oMath>
        <m:r>
          <w:rPr>
            <w:rFonts w:ascii="Cambria Math" w:hAnsi="Cambria Math"/>
            <w:color w:val="000000" w:themeColor="text1"/>
            <w:sz w:val="24"/>
            <w:szCs w:val="24"/>
          </w:rPr>
          <m:t>δ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E</m:t>
            </m:r>
          </m:e>
          <m:sup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r</m:t>
                </m:r>
              </m:e>
            </m:d>
          </m:sup>
        </m:sSup>
        <m:r>
          <w:rPr>
            <w:rFonts w:ascii="Cambria Math" w:hAnsi="Cambria Math"/>
            <w:color w:val="000000" w:themeColor="text1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T</m:t>
            </m:r>
          </m:e>
          <m:sup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r</m:t>
                </m:r>
              </m:e>
            </m:d>
          </m:sup>
        </m:sSup>
        <m:r>
          <w:rPr>
            <w:rFonts w:ascii="Cambria Math" w:hAnsi="Cambria Math"/>
            <w:color w:val="000000" w:themeColor="text1"/>
            <w:sz w:val="24"/>
            <w:szCs w:val="24"/>
          </w:rPr>
          <m:t>δ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S</m:t>
            </m:r>
          </m:e>
          <m:sup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r</m:t>
                </m:r>
              </m:e>
            </m:d>
          </m:sup>
        </m:sSup>
        <m:r>
          <w:rPr>
            <w:rFonts w:ascii="Cambria Math" w:hAnsi="Cambria Math"/>
            <w:color w:val="000000" w:themeColor="text1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r</m:t>
                </m:r>
              </m:e>
            </m:d>
          </m:sup>
        </m:sSubSup>
        <m:r>
          <w:rPr>
            <w:rFonts w:ascii="Cambria Math" w:hAnsi="Cambria Math"/>
            <w:color w:val="000000" w:themeColor="text1"/>
            <w:sz w:val="24"/>
            <w:szCs w:val="24"/>
          </w:rPr>
          <m:t>δ</m:t>
        </m:r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r</m:t>
                </m:r>
              </m:e>
            </m:d>
          </m:sup>
        </m:sSubSup>
        <m:r>
          <w:rPr>
            <w:rFonts w:ascii="Cambria Math" w:hAnsi="Cambria Math"/>
            <w:color w:val="000000" w:themeColor="text1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r</m:t>
                </m:r>
              </m:e>
            </m:d>
          </m:sup>
        </m:sSubSup>
        <m:r>
          <w:rPr>
            <w:rFonts w:ascii="Cambria Math" w:hAnsi="Cambria Math"/>
            <w:color w:val="000000" w:themeColor="text1"/>
            <w:sz w:val="24"/>
            <w:szCs w:val="24"/>
          </w:rPr>
          <m:t>δ</m:t>
        </m:r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r</m:t>
                </m:r>
              </m:e>
            </m:d>
          </m:sup>
        </m:sSubSup>
      </m:oMath>
      <w:r w:rsidRPr="00004CE4">
        <w:rPr>
          <w:color w:val="000000" w:themeColor="text1"/>
          <w:sz w:val="24"/>
          <w:szCs w:val="24"/>
        </w:rPr>
        <w:tab/>
      </w:r>
    </w:p>
    <w:p w14:paraId="4EC1D121" w14:textId="77763C08" w:rsidR="008F10DF" w:rsidRPr="00004CE4" w:rsidRDefault="00E46E14" w:rsidP="00C81258">
      <w:pPr>
        <w:jc w:val="both"/>
        <w:rPr>
          <w:color w:val="000000" w:themeColor="text1"/>
          <w:sz w:val="24"/>
          <w:szCs w:val="24"/>
        </w:rPr>
      </w:pPr>
      <m:oMath>
        <m:r>
          <w:rPr>
            <w:rFonts w:ascii="Cambria Math" w:hAnsi="Cambria Math"/>
            <w:color w:val="000000" w:themeColor="text1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den>
        </m:f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i,j</m:t>
            </m:r>
          </m:sub>
          <m:sup/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∂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E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r</m:t>
                        </m:r>
                      </m:e>
                    </m:d>
                  </m:sup>
                </m:sSup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j</m:t>
                    </m:r>
                  </m:sub>
                </m:sSub>
              </m:den>
            </m:f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δ</m:t>
            </m:r>
            <m:sSubSup>
              <m:sSub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(r)</m:t>
                </m:r>
              </m:sup>
            </m:sSub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δ</m:t>
            </m:r>
            <m:sSubSup>
              <m:sSub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j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(r)</m:t>
                </m:r>
              </m:sup>
            </m:sSubSup>
          </m:e>
        </m:nary>
        <m:r>
          <w:rPr>
            <w:rFonts w:ascii="Cambria Math" w:hAnsi="Cambria Math"/>
            <w:color w:val="000000" w:themeColor="text1"/>
            <w:sz w:val="24"/>
            <w:szCs w:val="24"/>
          </w:rPr>
          <m:t>+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i</m:t>
            </m:r>
          </m:sub>
          <m:sup/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∂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E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r</m:t>
                        </m:r>
                      </m:e>
                    </m:d>
                  </m:sup>
                </m:sSup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∂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(r)</m:t>
                    </m:r>
                  </m:sup>
                </m:sSup>
              </m:den>
            </m:f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δ</m:t>
            </m:r>
            <m:sSubSup>
              <m:sSub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(r)</m:t>
                </m:r>
              </m:sup>
            </m:sSub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δ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S</m:t>
                </m:r>
              </m:e>
              <m:sup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r</m:t>
                    </m:r>
                  </m:e>
                </m:d>
              </m:sup>
            </m:sSup>
          </m:e>
        </m:nary>
        <m:r>
          <w:rPr>
            <w:rFonts w:ascii="Cambria Math" w:hAnsi="Cambria Math"/>
            <w:color w:val="000000" w:themeColor="text1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den>
        </m:f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∂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E</m:t>
                </m:r>
              </m:e>
              <m:sup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r</m:t>
                    </m:r>
                  </m:e>
                </m:d>
              </m:sup>
            </m:sSup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(r)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(r)</m:t>
                </m:r>
              </m:sup>
            </m:sSup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δ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(r)</m:t>
            </m:r>
          </m:sup>
        </m:sSup>
        <m:r>
          <w:rPr>
            <w:rFonts w:ascii="Cambria Math" w:hAnsi="Cambria Math"/>
            <w:color w:val="000000" w:themeColor="text1"/>
            <w:sz w:val="24"/>
            <w:szCs w:val="24"/>
          </w:rPr>
          <m:t>δ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S</m:t>
            </m:r>
          </m:e>
          <m:sup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r</m:t>
                </m:r>
              </m:e>
            </m:d>
          </m:sup>
        </m:sSup>
      </m:oMath>
      <w:r w:rsidRPr="00004CE4">
        <w:rPr>
          <w:color w:val="000000" w:themeColor="text1"/>
          <w:sz w:val="24"/>
          <w:szCs w:val="24"/>
        </w:rPr>
        <w:t xml:space="preserve"> </w:t>
      </w:r>
      <w:r w:rsidRPr="00004CE4">
        <w:rPr>
          <w:color w:val="000000" w:themeColor="text1"/>
          <w:sz w:val="24"/>
          <w:szCs w:val="24"/>
        </w:rPr>
        <w:tab/>
        <w:t>(A.1)</w:t>
      </w:r>
    </w:p>
    <w:p w14:paraId="6225BD74" w14:textId="20F7A1FA" w:rsidR="00004CE4" w:rsidRPr="00004CE4" w:rsidRDefault="00004CE4" w:rsidP="00C81258">
      <w:pPr>
        <w:jc w:val="both"/>
        <w:rPr>
          <w:color w:val="000000" w:themeColor="text1"/>
          <w:sz w:val="24"/>
          <w:szCs w:val="24"/>
        </w:rPr>
      </w:pPr>
      <m:oMath>
        <m:r>
          <w:rPr>
            <w:rFonts w:ascii="Cambria Math" w:hAnsi="Cambria Math"/>
            <w:color w:val="000000" w:themeColor="text1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P</m:t>
            </m:r>
          </m:e>
          <m:sup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r</m:t>
                </m:r>
              </m:e>
            </m:d>
          </m:sup>
        </m:sSup>
        <m:r>
          <w:rPr>
            <w:rFonts w:ascii="Cambria Math" w:hAnsi="Cambria Math"/>
            <w:color w:val="000000" w:themeColor="text1"/>
            <w:sz w:val="24"/>
            <w:szCs w:val="24"/>
          </w:rPr>
          <m:t>δ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V</m:t>
            </m:r>
          </m:e>
          <m:sup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r</m:t>
                </m:r>
              </m:e>
            </m:d>
          </m:sup>
        </m:sSup>
        <m:r>
          <w:rPr>
            <w:rFonts w:ascii="Cambria Math" w:hAnsi="Cambria Math"/>
            <w:color w:val="000000" w:themeColor="text1"/>
            <w:sz w:val="24"/>
            <w:szCs w:val="24"/>
          </w:rPr>
          <m:t>+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i</m:t>
            </m:r>
          </m:sub>
          <m:sup/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∂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E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r</m:t>
                        </m:r>
                      </m:e>
                    </m:d>
                  </m:sup>
                </m:sSup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∂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V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r</m:t>
                        </m:r>
                      </m:e>
                    </m:d>
                  </m:sup>
                </m:sSup>
              </m:den>
            </m:f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δ</m:t>
            </m:r>
            <m:sSubSup>
              <m:sSub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i</m:t>
                </m:r>
              </m:sub>
              <m:sup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r</m:t>
                    </m:r>
                  </m:e>
                </m:d>
              </m:sup>
            </m:sSub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δ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V</m:t>
                </m:r>
              </m:e>
              <m:sup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r</m:t>
                    </m:r>
                  </m:e>
                </m:d>
              </m:sup>
            </m:sSup>
          </m:e>
        </m:nary>
        <m:r>
          <w:rPr>
            <w:rFonts w:ascii="Cambria Math" w:hAnsi="Cambria Math"/>
            <w:color w:val="000000" w:themeColor="text1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∂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E</m:t>
                </m:r>
              </m:e>
              <m:sup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r</m:t>
                    </m:r>
                  </m:e>
                </m:d>
              </m:sup>
            </m:sSup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S</m:t>
                </m:r>
              </m:e>
              <m:sup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r</m:t>
                    </m:r>
                  </m:e>
                </m:d>
              </m:sup>
            </m:s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V</m:t>
                </m:r>
              </m:e>
              <m:sup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r</m:t>
                    </m:r>
                  </m:e>
                </m:d>
              </m:sup>
            </m:sSup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δ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S</m:t>
            </m:r>
          </m:e>
          <m:sup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r</m:t>
                </m:r>
              </m:e>
            </m:d>
          </m:sup>
        </m:sSup>
        <m:r>
          <w:rPr>
            <w:rFonts w:ascii="Cambria Math" w:hAnsi="Cambria Math"/>
            <w:color w:val="000000" w:themeColor="text1"/>
            <w:sz w:val="24"/>
            <w:szCs w:val="24"/>
          </w:rPr>
          <m:t>δ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V</m:t>
            </m:r>
          </m:e>
          <m:sup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r</m:t>
                </m:r>
              </m:e>
            </m:d>
          </m:sup>
        </m:sSup>
        <m:r>
          <w:rPr>
            <w:rFonts w:ascii="Cambria Math" w:hAnsi="Cambria Math"/>
            <w:color w:val="000000" w:themeColor="text1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den>
        </m:f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∂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E</m:t>
                </m:r>
              </m:e>
              <m:sup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r</m:t>
                    </m:r>
                  </m:e>
                </m:d>
              </m:sup>
            </m:sSup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(r)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(r)</m:t>
                </m:r>
              </m:sup>
            </m:sSup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δ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V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(r)</m:t>
            </m:r>
          </m:sup>
        </m:sSup>
        <m:r>
          <w:rPr>
            <w:rFonts w:ascii="Cambria Math" w:hAnsi="Cambria Math"/>
            <w:color w:val="000000" w:themeColor="text1"/>
            <w:sz w:val="24"/>
            <w:szCs w:val="24"/>
          </w:rPr>
          <m:t>δ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V</m:t>
            </m:r>
          </m:e>
          <m:sup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r</m:t>
                </m:r>
              </m:e>
            </m:d>
          </m:sup>
        </m:sSup>
      </m:oMath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Pr="00004CE4">
        <w:rPr>
          <w:color w:val="000000" w:themeColor="text1"/>
          <w:sz w:val="24"/>
          <w:szCs w:val="24"/>
        </w:rPr>
        <w:tab/>
        <w:t>(A.2)</w:t>
      </w:r>
    </w:p>
    <w:p w14:paraId="5554CDBF" w14:textId="2CC4BC9B" w:rsidR="006A0B74" w:rsidRPr="00004CE4" w:rsidRDefault="006A0B74" w:rsidP="00C81258">
      <w:pPr>
        <w:jc w:val="both"/>
        <w:rPr>
          <w:sz w:val="24"/>
          <w:szCs w:val="24"/>
          <w:lang w:val="en-GB"/>
        </w:rPr>
      </w:pPr>
      <m:oMath>
        <m:r>
          <w:rPr>
            <w:rFonts w:ascii="Cambria Math" w:hAnsi="Cambria Math"/>
            <w:color w:val="000000" w:themeColor="text1"/>
            <w:sz w:val="24"/>
            <w:szCs w:val="24"/>
          </w:rPr>
          <m:t>δe=Tδs-Pδv+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∂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e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∂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δsδs+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∂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e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∂sδv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δsδv+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∂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e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∂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δvδv</m:t>
        </m:r>
      </m:oMath>
      <w:r w:rsidRPr="00004CE4">
        <w:rPr>
          <w:color w:val="000000" w:themeColor="text1"/>
          <w:sz w:val="24"/>
          <w:szCs w:val="24"/>
        </w:rPr>
        <w:tab/>
      </w:r>
      <w:r w:rsidRPr="00004CE4">
        <w:rPr>
          <w:color w:val="000000" w:themeColor="text1"/>
          <w:sz w:val="24"/>
          <w:szCs w:val="24"/>
        </w:rPr>
        <w:tab/>
      </w:r>
      <w:r w:rsidRPr="00004CE4">
        <w:rPr>
          <w:color w:val="000000" w:themeColor="text1"/>
          <w:sz w:val="24"/>
          <w:szCs w:val="24"/>
        </w:rPr>
        <w:tab/>
        <w:t>(B.1</w:t>
      </w:r>
      <w:r w:rsidR="00006E6B" w:rsidRPr="00004CE4">
        <w:rPr>
          <w:color w:val="000000" w:themeColor="text1"/>
          <w:sz w:val="24"/>
          <w:szCs w:val="24"/>
        </w:rPr>
        <w:t>)</w:t>
      </w:r>
    </w:p>
    <w:p w14:paraId="142F97F1" w14:textId="06A51575" w:rsidR="008F10DF" w:rsidRPr="00006E6B" w:rsidRDefault="00491CFC" w:rsidP="00C81258">
      <w:pPr>
        <w:jc w:val="both"/>
        <w:rPr>
          <w:sz w:val="24"/>
          <w:szCs w:val="24"/>
          <w:lang w:val="en-GB"/>
        </w:rPr>
      </w:pPr>
      <w:r w:rsidRPr="00491CFC">
        <w:rPr>
          <w:sz w:val="24"/>
          <w:szCs w:val="24"/>
          <w:lang w:val="en-GB"/>
        </w:rPr>
        <w:t xml:space="preserve">Consequently, </w:t>
      </w:r>
      <m:oMath>
        <m:r>
          <w:rPr>
            <w:rFonts w:ascii="Cambria Math" w:hAnsi="Cambria Math"/>
            <w:sz w:val="24"/>
            <w:szCs w:val="24"/>
            <w:lang w:val="en-GB"/>
          </w:rPr>
          <m:t>δ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GB"/>
              </w:rPr>
              <m:t>v</m:t>
            </m:r>
          </m:sub>
        </m:sSub>
      </m:oMath>
      <w:r w:rsidRPr="00491CFC">
        <w:rPr>
          <w:sz w:val="24"/>
          <w:szCs w:val="24"/>
          <w:lang w:val="en-GB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GB"/>
          </w:rPr>
          <m:t>δ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GB"/>
              </w:rPr>
              <m:t>P</m:t>
            </m:r>
          </m:sub>
        </m:sSub>
      </m:oMath>
      <w:r w:rsidRPr="00491CFC">
        <w:rPr>
          <w:sz w:val="24"/>
          <w:szCs w:val="24"/>
          <w:lang w:val="en-GB"/>
        </w:rPr>
        <w:t xml:space="preserve">, </w:t>
      </w:r>
      <m:oMath>
        <m:r>
          <w:rPr>
            <w:rFonts w:ascii="Cambria Math" w:hAnsi="Cambria Math"/>
            <w:sz w:val="24"/>
            <w:szCs w:val="24"/>
            <w:lang w:val="en-GB"/>
          </w:rPr>
          <m:t>δ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GB"/>
              </w:rPr>
              <m:t>k</m:t>
            </m:r>
          </m:sub>
        </m:sSub>
      </m:oMath>
      <w:r w:rsidRPr="00491CFC">
        <w:rPr>
          <w:sz w:val="24"/>
          <w:szCs w:val="24"/>
          <w:lang w:val="en-GB"/>
        </w:rPr>
        <w:t xml:space="preserve">, and </w:t>
      </w:r>
      <m:oMath>
        <m:r>
          <w:rPr>
            <w:rFonts w:ascii="Cambria Math" w:hAnsi="Cambria Math"/>
            <w:sz w:val="24"/>
            <w:szCs w:val="24"/>
            <w:lang w:val="en-GB"/>
          </w:rPr>
          <m:t>δR</m:t>
        </m:r>
      </m:oMath>
      <w:r w:rsidRPr="00491CFC">
        <w:rPr>
          <w:sz w:val="24"/>
          <w:szCs w:val="24"/>
          <w:lang w:val="en-GB"/>
        </w:rPr>
        <w:t xml:space="preserve"> should be corrected as </w:t>
      </w:r>
      <m:oMath>
        <m:r>
          <w:rPr>
            <w:rFonts w:ascii="Cambria Math" w:hAnsi="Cambria Math"/>
            <w:sz w:val="24"/>
            <w:szCs w:val="24"/>
            <w:lang w:val="en-GB"/>
          </w:rPr>
          <m:t>2δ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GB"/>
              </w:rPr>
              <m:t>v</m:t>
            </m:r>
          </m:sub>
        </m:sSub>
      </m:oMath>
      <w:r w:rsidRPr="00491CFC">
        <w:rPr>
          <w:sz w:val="24"/>
          <w:szCs w:val="24"/>
          <w:lang w:val="en-GB"/>
        </w:rPr>
        <w:t xml:space="preserve"> (from Eq. (2.5)), </w:t>
      </w:r>
      <m:oMath>
        <m:r>
          <w:rPr>
            <w:rFonts w:ascii="Cambria Math" w:hAnsi="Cambria Math"/>
            <w:sz w:val="24"/>
            <w:szCs w:val="24"/>
            <w:lang w:val="en-GB"/>
          </w:rPr>
          <m:t>2δ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GB"/>
              </w:rPr>
              <m:t>P</m:t>
            </m:r>
          </m:sub>
        </m:sSub>
      </m:oMath>
      <w:r w:rsidRPr="00491CFC">
        <w:rPr>
          <w:sz w:val="24"/>
          <w:szCs w:val="24"/>
          <w:lang w:val="en-GB"/>
        </w:rPr>
        <w:t xml:space="preserve"> (from Eq. (3.2)</w:t>
      </w:r>
      <w:r>
        <w:rPr>
          <w:sz w:val="24"/>
          <w:szCs w:val="24"/>
          <w:lang w:val="en-GB"/>
        </w:rPr>
        <w:t>)</w:t>
      </w:r>
      <w:r w:rsidRPr="00491CFC">
        <w:rPr>
          <w:sz w:val="24"/>
          <w:szCs w:val="24"/>
          <w:lang w:val="en-GB"/>
        </w:rPr>
        <w:t xml:space="preserve">, </w:t>
      </w:r>
      <m:oMath>
        <m:r>
          <w:rPr>
            <w:rFonts w:ascii="Cambria Math" w:hAnsi="Cambria Math"/>
            <w:sz w:val="24"/>
            <w:szCs w:val="24"/>
            <w:lang w:val="en-GB"/>
          </w:rPr>
          <m:t>2δ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GB"/>
              </w:rPr>
              <m:t>k</m:t>
            </m:r>
          </m:sub>
        </m:sSub>
      </m:oMath>
      <w:r w:rsidRPr="00491CFC">
        <w:rPr>
          <w:sz w:val="24"/>
          <w:szCs w:val="24"/>
          <w:lang w:val="en-GB"/>
        </w:rPr>
        <w:t xml:space="preserve"> (Eq. (5.2)</w:t>
      </w:r>
      <w:r>
        <w:rPr>
          <w:sz w:val="24"/>
          <w:szCs w:val="24"/>
          <w:lang w:val="en-GB"/>
        </w:rPr>
        <w:t>)</w:t>
      </w:r>
      <w:r w:rsidRPr="00491CFC">
        <w:rPr>
          <w:sz w:val="24"/>
          <w:szCs w:val="24"/>
          <w:lang w:val="en-GB"/>
        </w:rPr>
        <w:t xml:space="preserve"> and </w:t>
      </w:r>
      <m:oMath>
        <m:r>
          <w:rPr>
            <w:rFonts w:ascii="Cambria Math" w:hAnsi="Cambria Math"/>
            <w:sz w:val="24"/>
            <w:szCs w:val="24"/>
            <w:lang w:val="en-GB"/>
          </w:rPr>
          <m:t>2δR</m:t>
        </m:r>
      </m:oMath>
      <w:r w:rsidRPr="00491CFC">
        <w:rPr>
          <w:sz w:val="24"/>
          <w:szCs w:val="24"/>
          <w:lang w:val="en-GB"/>
        </w:rPr>
        <w:t xml:space="preserve"> (Eq. (B.2)), respectively</w:t>
      </w:r>
      <w:r w:rsidR="00FF3659">
        <w:rPr>
          <w:sz w:val="24"/>
          <w:szCs w:val="24"/>
          <w:lang w:val="en-GB"/>
        </w:rPr>
        <w:t xml:space="preserve">, yet there is no need to correct </w:t>
      </w:r>
      <w:r w:rsidR="00FF3659" w:rsidRPr="00006E6B">
        <w:rPr>
          <w:sz w:val="24"/>
          <w:szCs w:val="24"/>
          <w:lang w:val="en-GB"/>
        </w:rPr>
        <w:t>Eqs. (2.11) and (3.7)</w:t>
      </w:r>
      <w:r w:rsidR="00FF3659">
        <w:rPr>
          <w:sz w:val="24"/>
          <w:szCs w:val="24"/>
          <w:lang w:val="en-GB"/>
        </w:rPr>
        <w:t>.</w:t>
      </w:r>
      <w:r>
        <w:rPr>
          <w:sz w:val="24"/>
          <w:szCs w:val="24"/>
          <w:lang w:val="en-GB"/>
        </w:rPr>
        <w:t xml:space="preserve"> </w:t>
      </w:r>
      <w:r w:rsidR="00CD5ABE">
        <w:rPr>
          <w:sz w:val="24"/>
          <w:szCs w:val="24"/>
          <w:lang w:val="en-GB"/>
        </w:rPr>
        <w:t>Hence, c</w:t>
      </w:r>
      <w:r>
        <w:rPr>
          <w:sz w:val="24"/>
          <w:szCs w:val="24"/>
          <w:lang w:val="en-GB"/>
        </w:rPr>
        <w:t>orrecting</w:t>
      </w:r>
      <w:r w:rsidR="00FF3659">
        <w:rPr>
          <w:sz w:val="24"/>
          <w:szCs w:val="24"/>
          <w:lang w:val="en-GB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GB"/>
          </w:rPr>
          <m:t>δR</m:t>
        </m:r>
      </m:oMath>
      <w:r w:rsidR="00E0799D">
        <w:rPr>
          <w:sz w:val="24"/>
          <w:szCs w:val="24"/>
          <w:lang w:val="en-GB"/>
        </w:rPr>
        <w:t xml:space="preserve"> as </w:t>
      </w:r>
      <m:oMath>
        <m:r>
          <w:rPr>
            <w:rFonts w:ascii="Cambria Math" w:hAnsi="Cambria Math"/>
            <w:sz w:val="24"/>
            <w:szCs w:val="24"/>
            <w:lang w:val="en-GB"/>
          </w:rPr>
          <m:t>2δR</m:t>
        </m:r>
      </m:oMath>
      <w:r>
        <w:rPr>
          <w:sz w:val="24"/>
          <w:szCs w:val="24"/>
          <w:lang w:val="en-GB"/>
        </w:rPr>
        <w:t xml:space="preserve"> </w:t>
      </w:r>
      <w:r w:rsidR="0061543B">
        <w:rPr>
          <w:sz w:val="24"/>
          <w:szCs w:val="24"/>
          <w:lang w:val="en-GB"/>
        </w:rPr>
        <w:t xml:space="preserve">does not affect </w:t>
      </w:r>
      <w:r>
        <w:rPr>
          <w:sz w:val="24"/>
          <w:szCs w:val="24"/>
          <w:lang w:val="en-GB"/>
        </w:rPr>
        <w:t>our main results and conclusions</w:t>
      </w:r>
      <w:r w:rsidR="00006E6B">
        <w:rPr>
          <w:sz w:val="24"/>
          <w:szCs w:val="24"/>
          <w:lang w:val="en-GB"/>
        </w:rPr>
        <w:t xml:space="preserve">. </w:t>
      </w:r>
      <w:r w:rsidR="00006E6B" w:rsidRPr="00006E6B">
        <w:rPr>
          <w:sz w:val="24"/>
          <w:szCs w:val="24"/>
          <w:lang w:val="en-GB"/>
        </w:rPr>
        <w:t xml:space="preserve"> </w:t>
      </w:r>
    </w:p>
    <w:p w14:paraId="125434CE" w14:textId="77777777" w:rsidR="00006E6B" w:rsidRPr="00006E6B" w:rsidRDefault="00006E6B" w:rsidP="00C81258">
      <w:pPr>
        <w:jc w:val="both"/>
        <w:rPr>
          <w:sz w:val="24"/>
          <w:szCs w:val="24"/>
          <w:lang w:val="en-GB"/>
        </w:rPr>
      </w:pPr>
    </w:p>
    <w:sectPr w:rsidR="00006E6B" w:rsidRPr="00006E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Q0NzA3NDI3sDQxMDdX0lEKTi0uzszPAykwqwUAKqXb7ywAAAA="/>
  </w:docVars>
  <w:rsids>
    <w:rsidRoot w:val="008F10DF"/>
    <w:rsid w:val="00004CE4"/>
    <w:rsid w:val="00006E6B"/>
    <w:rsid w:val="0030127A"/>
    <w:rsid w:val="00324466"/>
    <w:rsid w:val="003D2672"/>
    <w:rsid w:val="0048567F"/>
    <w:rsid w:val="00491CFC"/>
    <w:rsid w:val="0061543B"/>
    <w:rsid w:val="006A0B74"/>
    <w:rsid w:val="008F10DF"/>
    <w:rsid w:val="008F39BF"/>
    <w:rsid w:val="00983F0A"/>
    <w:rsid w:val="00A96BD7"/>
    <w:rsid w:val="00B06D0F"/>
    <w:rsid w:val="00BF18C5"/>
    <w:rsid w:val="00C81258"/>
    <w:rsid w:val="00CD5ABE"/>
    <w:rsid w:val="00DF07B6"/>
    <w:rsid w:val="00E0799D"/>
    <w:rsid w:val="00E46E14"/>
    <w:rsid w:val="00E56930"/>
    <w:rsid w:val="00E96C36"/>
    <w:rsid w:val="00F45BE3"/>
    <w:rsid w:val="00FF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EDB9B"/>
  <w15:chartTrackingRefBased/>
  <w15:docId w15:val="{44149DFD-F0BB-4B5D-A842-F975A2AA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MainText">
    <w:name w:val="TA_Main_Text"/>
    <w:basedOn w:val="Normal"/>
    <w:rsid w:val="008F10DF"/>
    <w:pPr>
      <w:spacing w:after="0" w:line="480" w:lineRule="auto"/>
      <w:ind w:firstLine="202"/>
      <w:jc w:val="both"/>
    </w:pPr>
    <w:rPr>
      <w:rFonts w:ascii="Times" w:hAnsi="Times" w:cs="Times New Roman"/>
      <w:sz w:val="24"/>
      <w:szCs w:val="20"/>
      <w:lang w:val="en-US" w:eastAsia="en-US"/>
    </w:rPr>
  </w:style>
  <w:style w:type="table" w:styleId="TableGrid">
    <w:name w:val="Table Grid"/>
    <w:basedOn w:val="TableNormal"/>
    <w:uiPriority w:val="39"/>
    <w:rsid w:val="008F1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10D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04C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ishi.shimizu@york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Seishi Shimizu</dc:creator>
  <cp:keywords/>
  <dc:description/>
  <cp:lastModifiedBy>Seishi Shimizu</cp:lastModifiedBy>
  <cp:revision>6</cp:revision>
  <dcterms:created xsi:type="dcterms:W3CDTF">2022-03-21T06:18:00Z</dcterms:created>
  <dcterms:modified xsi:type="dcterms:W3CDTF">2022-03-21T07:38:00Z</dcterms:modified>
</cp:coreProperties>
</file>