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3160B" w14:textId="715D982A" w:rsidR="0019222C" w:rsidRPr="0046356D" w:rsidRDefault="00821FDC" w:rsidP="00734B7F">
      <w:pPr>
        <w:spacing w:after="0" w:line="276" w:lineRule="auto"/>
        <w:jc w:val="both"/>
        <w:rPr>
          <w:rFonts w:ascii="Times New Roman" w:hAnsi="Times New Roman" w:cs="Times New Roman"/>
          <w:b/>
          <w:sz w:val="24"/>
          <w:szCs w:val="24"/>
        </w:rPr>
      </w:pPr>
      <w:r w:rsidRPr="0046356D">
        <w:rPr>
          <w:rFonts w:ascii="Times New Roman" w:hAnsi="Times New Roman" w:cs="Times New Roman"/>
          <w:b/>
          <w:sz w:val="24"/>
          <w:szCs w:val="24"/>
        </w:rPr>
        <w:t xml:space="preserve">A vida cotidiana </w:t>
      </w:r>
      <w:r w:rsidR="008A6A9D" w:rsidRPr="0046356D">
        <w:rPr>
          <w:rFonts w:ascii="Times New Roman" w:hAnsi="Times New Roman" w:cs="Times New Roman"/>
          <w:b/>
          <w:sz w:val="24"/>
          <w:szCs w:val="24"/>
        </w:rPr>
        <w:t>do neoliberalismo</w:t>
      </w:r>
      <w:r w:rsidR="0019222C" w:rsidRPr="0046356D">
        <w:rPr>
          <w:rFonts w:ascii="Times New Roman" w:hAnsi="Times New Roman" w:cs="Times New Roman"/>
          <w:b/>
          <w:sz w:val="24"/>
          <w:szCs w:val="24"/>
        </w:rPr>
        <w:t xml:space="preserve">: </w:t>
      </w:r>
      <w:r w:rsidR="008A6A9D" w:rsidRPr="0046356D">
        <w:rPr>
          <w:rFonts w:ascii="Times New Roman" w:hAnsi="Times New Roman" w:cs="Times New Roman"/>
          <w:b/>
          <w:sz w:val="24"/>
          <w:szCs w:val="24"/>
        </w:rPr>
        <w:t>O</w:t>
      </w:r>
      <w:r w:rsidR="00543298" w:rsidRPr="0046356D">
        <w:rPr>
          <w:rFonts w:ascii="Times New Roman" w:hAnsi="Times New Roman" w:cs="Times New Roman"/>
          <w:b/>
          <w:sz w:val="24"/>
          <w:szCs w:val="24"/>
        </w:rPr>
        <w:t>s</w:t>
      </w:r>
      <w:r w:rsidR="00E231CF" w:rsidRPr="0046356D">
        <w:rPr>
          <w:rFonts w:ascii="Times New Roman" w:hAnsi="Times New Roman" w:cs="Times New Roman"/>
          <w:b/>
          <w:sz w:val="24"/>
          <w:szCs w:val="24"/>
        </w:rPr>
        <w:t xml:space="preserve"> cuidado</w:t>
      </w:r>
      <w:r w:rsidR="00543298" w:rsidRPr="0046356D">
        <w:rPr>
          <w:rFonts w:ascii="Times New Roman" w:hAnsi="Times New Roman" w:cs="Times New Roman"/>
          <w:b/>
          <w:sz w:val="24"/>
          <w:szCs w:val="24"/>
        </w:rPr>
        <w:t>s</w:t>
      </w:r>
      <w:r w:rsidR="00E231CF" w:rsidRPr="0046356D">
        <w:rPr>
          <w:rFonts w:ascii="Times New Roman" w:hAnsi="Times New Roman" w:cs="Times New Roman"/>
          <w:b/>
          <w:sz w:val="24"/>
          <w:szCs w:val="24"/>
        </w:rPr>
        <w:t xml:space="preserve"> </w:t>
      </w:r>
      <w:r w:rsidR="003333EA" w:rsidRPr="0046356D">
        <w:rPr>
          <w:rFonts w:ascii="Times New Roman" w:hAnsi="Times New Roman" w:cs="Times New Roman"/>
          <w:b/>
          <w:sz w:val="24"/>
          <w:szCs w:val="24"/>
        </w:rPr>
        <w:t xml:space="preserve">de </w:t>
      </w:r>
      <w:r w:rsidR="00E231CF" w:rsidRPr="0046356D">
        <w:rPr>
          <w:rFonts w:ascii="Times New Roman" w:hAnsi="Times New Roman" w:cs="Times New Roman"/>
          <w:b/>
          <w:sz w:val="24"/>
          <w:szCs w:val="24"/>
        </w:rPr>
        <w:t xml:space="preserve">saúde </w:t>
      </w:r>
      <w:r w:rsidR="003333EA" w:rsidRPr="0046356D">
        <w:rPr>
          <w:rFonts w:ascii="Times New Roman" w:hAnsi="Times New Roman" w:cs="Times New Roman"/>
          <w:b/>
          <w:sz w:val="24"/>
          <w:szCs w:val="24"/>
        </w:rPr>
        <w:t>à população em situação de rua no Rio de Janeiro</w:t>
      </w:r>
    </w:p>
    <w:p w14:paraId="54D55795" w14:textId="77777777" w:rsidR="0030757E" w:rsidRPr="0046356D" w:rsidRDefault="0030757E" w:rsidP="00734B7F">
      <w:pPr>
        <w:spacing w:after="0" w:line="276" w:lineRule="auto"/>
        <w:jc w:val="both"/>
        <w:rPr>
          <w:rFonts w:ascii="Times New Roman" w:hAnsi="Times New Roman" w:cs="Times New Roman"/>
          <w:b/>
          <w:sz w:val="24"/>
          <w:szCs w:val="24"/>
          <w:lang w:val="pt-PT"/>
        </w:rPr>
      </w:pPr>
    </w:p>
    <w:p w14:paraId="7B89F1E1" w14:textId="42BEAF84" w:rsidR="007D6FC8" w:rsidRPr="0046356D" w:rsidRDefault="00821FDC" w:rsidP="00734B7F">
      <w:pPr>
        <w:spacing w:after="0" w:line="276" w:lineRule="auto"/>
        <w:jc w:val="both"/>
        <w:rPr>
          <w:rFonts w:ascii="Times New Roman" w:hAnsi="Times New Roman" w:cs="Times New Roman"/>
          <w:b/>
          <w:sz w:val="24"/>
          <w:szCs w:val="24"/>
          <w:lang w:val="en-US"/>
        </w:rPr>
      </w:pPr>
      <w:r w:rsidRPr="0046356D">
        <w:rPr>
          <w:rFonts w:ascii="Times New Roman" w:hAnsi="Times New Roman" w:cs="Times New Roman"/>
          <w:b/>
          <w:sz w:val="24"/>
          <w:szCs w:val="24"/>
          <w:lang w:val="en-US"/>
        </w:rPr>
        <w:t xml:space="preserve">The everyday life </w:t>
      </w:r>
      <w:r w:rsidR="003730D7" w:rsidRPr="0046356D">
        <w:rPr>
          <w:rFonts w:ascii="Times New Roman" w:hAnsi="Times New Roman" w:cs="Times New Roman"/>
          <w:b/>
          <w:sz w:val="24"/>
          <w:szCs w:val="24"/>
          <w:lang w:val="en-US"/>
        </w:rPr>
        <w:t xml:space="preserve">of </w:t>
      </w:r>
      <w:r w:rsidR="008A6A9D" w:rsidRPr="0046356D">
        <w:rPr>
          <w:rFonts w:ascii="Times New Roman" w:hAnsi="Times New Roman" w:cs="Times New Roman"/>
          <w:b/>
          <w:sz w:val="24"/>
          <w:szCs w:val="24"/>
          <w:lang w:val="en-US"/>
        </w:rPr>
        <w:t>neoliberalism</w:t>
      </w:r>
      <w:r w:rsidR="007D6FC8" w:rsidRPr="0046356D">
        <w:rPr>
          <w:rFonts w:ascii="Times New Roman" w:hAnsi="Times New Roman" w:cs="Times New Roman"/>
          <w:b/>
          <w:sz w:val="24"/>
          <w:szCs w:val="24"/>
          <w:lang w:val="en-US"/>
        </w:rPr>
        <w:t xml:space="preserve">: </w:t>
      </w:r>
      <w:r w:rsidR="008A6A9D" w:rsidRPr="0046356D">
        <w:rPr>
          <w:rFonts w:ascii="Times New Roman" w:hAnsi="Times New Roman" w:cs="Times New Roman"/>
          <w:b/>
          <w:sz w:val="24"/>
          <w:szCs w:val="24"/>
          <w:lang w:val="en-US"/>
        </w:rPr>
        <w:t>T</w:t>
      </w:r>
      <w:r w:rsidR="003333EA" w:rsidRPr="0046356D">
        <w:rPr>
          <w:rFonts w:ascii="Times New Roman" w:hAnsi="Times New Roman" w:cs="Times New Roman"/>
          <w:b/>
          <w:sz w:val="24"/>
          <w:szCs w:val="24"/>
          <w:lang w:val="en-US"/>
        </w:rPr>
        <w:t xml:space="preserve">he provision of </w:t>
      </w:r>
      <w:r w:rsidR="004E46B5" w:rsidRPr="0046356D">
        <w:rPr>
          <w:rFonts w:ascii="Times New Roman" w:hAnsi="Times New Roman" w:cs="Times New Roman"/>
          <w:b/>
          <w:sz w:val="24"/>
          <w:szCs w:val="24"/>
          <w:lang w:val="en-US"/>
        </w:rPr>
        <w:t>health care</w:t>
      </w:r>
      <w:r w:rsidR="00E231CF" w:rsidRPr="0046356D">
        <w:rPr>
          <w:rFonts w:ascii="Times New Roman" w:hAnsi="Times New Roman" w:cs="Times New Roman"/>
          <w:b/>
          <w:sz w:val="24"/>
          <w:szCs w:val="24"/>
          <w:lang w:val="en-US"/>
        </w:rPr>
        <w:t xml:space="preserve"> </w:t>
      </w:r>
      <w:r w:rsidR="003333EA" w:rsidRPr="0046356D">
        <w:rPr>
          <w:rFonts w:ascii="Times New Roman" w:hAnsi="Times New Roman" w:cs="Times New Roman"/>
          <w:b/>
          <w:sz w:val="24"/>
          <w:szCs w:val="24"/>
          <w:lang w:val="en-US"/>
        </w:rPr>
        <w:t xml:space="preserve">for </w:t>
      </w:r>
      <w:r w:rsidR="0030757E" w:rsidRPr="0046356D">
        <w:rPr>
          <w:rFonts w:ascii="Times New Roman" w:hAnsi="Times New Roman" w:cs="Times New Roman"/>
          <w:b/>
          <w:sz w:val="24"/>
          <w:szCs w:val="24"/>
          <w:lang w:val="en-US"/>
        </w:rPr>
        <w:t>unhoused</w:t>
      </w:r>
      <w:r w:rsidR="003333EA" w:rsidRPr="0046356D">
        <w:rPr>
          <w:rFonts w:ascii="Times New Roman" w:hAnsi="Times New Roman" w:cs="Times New Roman"/>
          <w:b/>
          <w:sz w:val="24"/>
          <w:szCs w:val="24"/>
          <w:lang w:val="en-US"/>
        </w:rPr>
        <w:t xml:space="preserve"> people in Rio de Janeiro</w:t>
      </w:r>
    </w:p>
    <w:p w14:paraId="5C81EED5" w14:textId="77777777" w:rsidR="00BC5E4E" w:rsidRPr="0046356D" w:rsidRDefault="00BC5E4E" w:rsidP="00734B7F">
      <w:pPr>
        <w:spacing w:after="0" w:line="276" w:lineRule="auto"/>
        <w:jc w:val="both"/>
        <w:rPr>
          <w:rFonts w:ascii="Times New Roman" w:hAnsi="Times New Roman" w:cs="Times New Roman"/>
          <w:b/>
          <w:sz w:val="24"/>
          <w:szCs w:val="24"/>
          <w:lang w:val="en-US"/>
        </w:rPr>
      </w:pPr>
    </w:p>
    <w:p w14:paraId="761058D7" w14:textId="77777777" w:rsidR="00BC5E4E" w:rsidRPr="0046356D" w:rsidRDefault="00BC5E4E" w:rsidP="00734B7F">
      <w:pPr>
        <w:spacing w:after="0" w:line="240" w:lineRule="auto"/>
        <w:jc w:val="both"/>
        <w:rPr>
          <w:rFonts w:ascii="Times New Roman" w:hAnsi="Times New Roman" w:cs="Times New Roman"/>
          <w:iCs/>
          <w:sz w:val="24"/>
          <w:szCs w:val="24"/>
          <w:lang w:val="en-GB"/>
        </w:rPr>
      </w:pPr>
    </w:p>
    <w:p w14:paraId="4745948D" w14:textId="68655A64" w:rsidR="00F03104" w:rsidRPr="0046356D" w:rsidRDefault="006C6BD2" w:rsidP="00F03104">
      <w:pPr>
        <w:spacing w:after="0" w:line="240" w:lineRule="auto"/>
        <w:jc w:val="both"/>
        <w:rPr>
          <w:rFonts w:ascii="Times New Roman" w:hAnsi="Times New Roman" w:cs="Times New Roman"/>
          <w:iCs/>
          <w:sz w:val="24"/>
          <w:szCs w:val="24"/>
        </w:rPr>
      </w:pPr>
      <w:r w:rsidRPr="0046356D">
        <w:rPr>
          <w:rFonts w:ascii="Times New Roman" w:hAnsi="Times New Roman" w:cs="Times New Roman"/>
          <w:b/>
          <w:sz w:val="24"/>
          <w:szCs w:val="24"/>
        </w:rPr>
        <w:t>RESUMO</w:t>
      </w:r>
      <w:bookmarkStart w:id="0" w:name="_GoBack"/>
      <w:bookmarkEnd w:id="0"/>
    </w:p>
    <w:p w14:paraId="72F449D6" w14:textId="5360C894" w:rsidR="00BC5E4E" w:rsidRPr="0046356D" w:rsidRDefault="00BC5E4E" w:rsidP="00734B7F">
      <w:pPr>
        <w:spacing w:after="0" w:line="240" w:lineRule="auto"/>
        <w:jc w:val="both"/>
        <w:rPr>
          <w:rFonts w:ascii="Times New Roman" w:hAnsi="Times New Roman" w:cs="Times New Roman"/>
          <w:b/>
          <w:sz w:val="24"/>
          <w:szCs w:val="24"/>
        </w:rPr>
      </w:pPr>
    </w:p>
    <w:p w14:paraId="41504665" w14:textId="63EB3D51" w:rsidR="002F47E1" w:rsidRPr="0046356D" w:rsidRDefault="002F47E1" w:rsidP="002F47E1">
      <w:pPr>
        <w:spacing w:after="0" w:line="240" w:lineRule="auto"/>
        <w:jc w:val="both"/>
        <w:rPr>
          <w:rFonts w:ascii="Times New Roman" w:eastAsia="Times New Roman" w:hAnsi="Times New Roman" w:cs="Times New Roman"/>
          <w:sz w:val="24"/>
          <w:szCs w:val="24"/>
        </w:rPr>
      </w:pPr>
      <w:r w:rsidRPr="0046356D">
        <w:rPr>
          <w:rFonts w:ascii="Times New Roman" w:hAnsi="Times New Roman" w:cs="Times New Roman"/>
          <w:iCs/>
          <w:sz w:val="24"/>
          <w:szCs w:val="24"/>
        </w:rPr>
        <w:t xml:space="preserve">O </w:t>
      </w:r>
      <w:r w:rsidR="0030757E" w:rsidRPr="0046356D">
        <w:rPr>
          <w:rFonts w:ascii="Times New Roman" w:hAnsi="Times New Roman" w:cs="Times New Roman"/>
          <w:iCs/>
          <w:sz w:val="24"/>
          <w:szCs w:val="24"/>
        </w:rPr>
        <w:t xml:space="preserve">crescimento </w:t>
      </w:r>
      <w:r w:rsidRPr="0046356D">
        <w:rPr>
          <w:rFonts w:ascii="Times New Roman" w:hAnsi="Times New Roman" w:cs="Times New Roman"/>
          <w:iCs/>
          <w:sz w:val="24"/>
          <w:szCs w:val="24"/>
        </w:rPr>
        <w:t>do neoliberalismo n</w:t>
      </w:r>
      <w:r w:rsidR="0030757E" w:rsidRPr="0046356D">
        <w:rPr>
          <w:rFonts w:ascii="Times New Roman" w:hAnsi="Times New Roman" w:cs="Times New Roman"/>
          <w:iCs/>
          <w:sz w:val="24"/>
          <w:szCs w:val="24"/>
        </w:rPr>
        <w:t xml:space="preserve">as </w:t>
      </w:r>
      <w:r w:rsidRPr="0046356D">
        <w:rPr>
          <w:rFonts w:ascii="Times New Roman" w:hAnsi="Times New Roman" w:cs="Times New Roman"/>
          <w:iCs/>
          <w:sz w:val="24"/>
          <w:szCs w:val="24"/>
        </w:rPr>
        <w:t xml:space="preserve">políticas sociais brasileiras vem </w:t>
      </w:r>
      <w:r w:rsidR="0030757E" w:rsidRPr="0046356D">
        <w:rPr>
          <w:rFonts w:ascii="Times New Roman" w:hAnsi="Times New Roman" w:cs="Times New Roman"/>
          <w:iCs/>
          <w:sz w:val="24"/>
          <w:szCs w:val="24"/>
        </w:rPr>
        <w:t xml:space="preserve">resultando em </w:t>
      </w:r>
      <w:r w:rsidRPr="0046356D">
        <w:rPr>
          <w:rFonts w:ascii="Times New Roman" w:hAnsi="Times New Roman" w:cs="Times New Roman"/>
          <w:iCs/>
          <w:sz w:val="24"/>
          <w:szCs w:val="24"/>
        </w:rPr>
        <w:t xml:space="preserve">retrocessos </w:t>
      </w:r>
      <w:r w:rsidR="0030757E" w:rsidRPr="0046356D">
        <w:rPr>
          <w:rFonts w:ascii="Times New Roman" w:hAnsi="Times New Roman" w:cs="Times New Roman"/>
          <w:iCs/>
          <w:sz w:val="24"/>
          <w:szCs w:val="24"/>
        </w:rPr>
        <w:t xml:space="preserve">nos </w:t>
      </w:r>
      <w:r w:rsidRPr="0046356D">
        <w:rPr>
          <w:rFonts w:ascii="Times New Roman" w:hAnsi="Times New Roman" w:cs="Times New Roman"/>
          <w:sz w:val="24"/>
          <w:szCs w:val="24"/>
        </w:rPr>
        <w:t xml:space="preserve">indicadores sociais, </w:t>
      </w:r>
      <w:r w:rsidR="0030757E" w:rsidRPr="0046356D">
        <w:rPr>
          <w:rFonts w:ascii="Times New Roman" w:hAnsi="Times New Roman" w:cs="Times New Roman"/>
          <w:sz w:val="24"/>
          <w:szCs w:val="24"/>
        </w:rPr>
        <w:t xml:space="preserve">nas </w:t>
      </w:r>
      <w:r w:rsidRPr="0046356D">
        <w:rPr>
          <w:rFonts w:ascii="Times New Roman" w:hAnsi="Times New Roman" w:cs="Times New Roman"/>
          <w:sz w:val="24"/>
          <w:szCs w:val="24"/>
        </w:rPr>
        <w:t xml:space="preserve">condições de trabalho e </w:t>
      </w:r>
      <w:r w:rsidR="0030757E" w:rsidRPr="0046356D">
        <w:rPr>
          <w:rFonts w:ascii="Times New Roman" w:hAnsi="Times New Roman" w:cs="Times New Roman"/>
          <w:sz w:val="24"/>
          <w:szCs w:val="24"/>
        </w:rPr>
        <w:t xml:space="preserve"> </w:t>
      </w:r>
      <w:r w:rsidR="001372F8" w:rsidRPr="0046356D">
        <w:rPr>
          <w:rFonts w:ascii="Times New Roman" w:hAnsi="Times New Roman" w:cs="Times New Roman"/>
          <w:sz w:val="24"/>
          <w:szCs w:val="24"/>
        </w:rPr>
        <w:t xml:space="preserve">no </w:t>
      </w:r>
      <w:r w:rsidR="00110EB7" w:rsidRPr="0046356D">
        <w:rPr>
          <w:rFonts w:ascii="Times New Roman" w:hAnsi="Times New Roman" w:cs="Times New Roman"/>
          <w:sz w:val="24"/>
          <w:szCs w:val="24"/>
        </w:rPr>
        <w:t xml:space="preserve">desempenho </w:t>
      </w:r>
      <w:r w:rsidR="001372F8" w:rsidRPr="0046356D">
        <w:rPr>
          <w:rFonts w:ascii="Times New Roman" w:hAnsi="Times New Roman" w:cs="Times New Roman"/>
          <w:sz w:val="24"/>
          <w:szCs w:val="24"/>
        </w:rPr>
        <w:t xml:space="preserve">dos serviços </w:t>
      </w:r>
      <w:r w:rsidR="0030757E" w:rsidRPr="0046356D">
        <w:rPr>
          <w:rFonts w:ascii="Times New Roman" w:hAnsi="Times New Roman" w:cs="Times New Roman"/>
          <w:sz w:val="24"/>
          <w:szCs w:val="24"/>
        </w:rPr>
        <w:t xml:space="preserve">de </w:t>
      </w:r>
      <w:r w:rsidRPr="0046356D">
        <w:rPr>
          <w:rFonts w:ascii="Times New Roman" w:hAnsi="Times New Roman" w:cs="Times New Roman"/>
          <w:sz w:val="24"/>
          <w:szCs w:val="24"/>
        </w:rPr>
        <w:t>saúde</w:t>
      </w:r>
      <w:r w:rsidRPr="0046356D">
        <w:rPr>
          <w:rFonts w:ascii="Times New Roman" w:hAnsi="Times New Roman" w:cs="Times New Roman"/>
          <w:iCs/>
          <w:sz w:val="24"/>
          <w:szCs w:val="24"/>
        </w:rPr>
        <w:t xml:space="preserve">. Não obstante, sabe-se pouco sobre como o neoliberalismo age nas práticas concretas e relações de cuidado. Este artigo </w:t>
      </w:r>
      <w:r w:rsidR="00005195" w:rsidRPr="0046356D">
        <w:rPr>
          <w:rFonts w:ascii="Times New Roman" w:hAnsi="Times New Roman" w:cs="Times New Roman"/>
          <w:sz w:val="24"/>
          <w:szCs w:val="24"/>
        </w:rPr>
        <w:t>visa contribuir para a análise dos impactos da neoliberalização da saúde no Brasil, com foco na capilarização do neoliberalismo no cotidiano do cuidado</w:t>
      </w:r>
      <w:r w:rsidRPr="0046356D">
        <w:rPr>
          <w:rFonts w:ascii="Times New Roman" w:hAnsi="Times New Roman" w:cs="Times New Roman"/>
          <w:iCs/>
          <w:sz w:val="24"/>
          <w:szCs w:val="24"/>
        </w:rPr>
        <w:t xml:space="preserve">, bem como pensar formas de resistência </w:t>
      </w:r>
      <w:r w:rsidR="0030757E" w:rsidRPr="0046356D">
        <w:rPr>
          <w:rFonts w:ascii="Times New Roman" w:hAnsi="Times New Roman" w:cs="Times New Roman"/>
          <w:iCs/>
          <w:sz w:val="24"/>
          <w:szCs w:val="24"/>
        </w:rPr>
        <w:t>a</w:t>
      </w:r>
      <w:r w:rsidRPr="0046356D">
        <w:rPr>
          <w:rFonts w:ascii="Times New Roman" w:hAnsi="Times New Roman" w:cs="Times New Roman"/>
          <w:iCs/>
          <w:sz w:val="24"/>
          <w:szCs w:val="24"/>
        </w:rPr>
        <w:t xml:space="preserve">o neoliberalismo na saúde. </w:t>
      </w:r>
      <w:r w:rsidR="005B7BF5" w:rsidRPr="0046356D">
        <w:rPr>
          <w:rFonts w:ascii="Times New Roman" w:hAnsi="Times New Roman" w:cs="Times New Roman"/>
          <w:sz w:val="24"/>
          <w:szCs w:val="24"/>
        </w:rPr>
        <w:t>Partimos</w:t>
      </w:r>
      <w:r w:rsidRPr="0046356D">
        <w:rPr>
          <w:rFonts w:ascii="Times New Roman" w:hAnsi="Times New Roman" w:cs="Times New Roman"/>
          <w:iCs/>
          <w:sz w:val="24"/>
          <w:szCs w:val="24"/>
          <w:lang w:val="pt-PT"/>
        </w:rPr>
        <w:t xml:space="preserve"> da </w:t>
      </w:r>
      <w:r w:rsidR="0030757E" w:rsidRPr="0046356D">
        <w:rPr>
          <w:rFonts w:ascii="Times New Roman" w:hAnsi="Times New Roman" w:cs="Times New Roman"/>
          <w:sz w:val="24"/>
          <w:szCs w:val="24"/>
        </w:rPr>
        <w:t>crítica marxista e feminista da vida cotidiana,</w:t>
      </w:r>
      <w:r w:rsidRPr="0046356D">
        <w:rPr>
          <w:rFonts w:ascii="Times New Roman" w:hAnsi="Times New Roman" w:cs="Times New Roman"/>
          <w:sz w:val="24"/>
          <w:szCs w:val="24"/>
        </w:rPr>
        <w:t xml:space="preserve"> </w:t>
      </w:r>
      <w:r w:rsidRPr="0046356D">
        <w:rPr>
          <w:rFonts w:ascii="Times New Roman" w:hAnsi="Times New Roman" w:cs="Times New Roman"/>
          <w:iCs/>
          <w:sz w:val="24"/>
          <w:szCs w:val="24"/>
          <w:lang w:val="pt-PT"/>
        </w:rPr>
        <w:t>que considera a interdepend</w:t>
      </w:r>
      <w:r w:rsidR="0030757E" w:rsidRPr="0046356D">
        <w:rPr>
          <w:rFonts w:ascii="Times New Roman" w:hAnsi="Times New Roman" w:cs="Times New Roman"/>
          <w:iCs/>
          <w:sz w:val="24"/>
          <w:szCs w:val="24"/>
          <w:lang w:val="pt-PT"/>
        </w:rPr>
        <w:t>ê</w:t>
      </w:r>
      <w:r w:rsidRPr="0046356D">
        <w:rPr>
          <w:rFonts w:ascii="Times New Roman" w:hAnsi="Times New Roman" w:cs="Times New Roman"/>
          <w:iCs/>
          <w:sz w:val="24"/>
          <w:szCs w:val="24"/>
          <w:lang w:val="pt-PT"/>
        </w:rPr>
        <w:t xml:space="preserve">ncia entre o global e </w:t>
      </w:r>
      <w:r w:rsidR="0030757E" w:rsidRPr="0046356D">
        <w:rPr>
          <w:rFonts w:ascii="Times New Roman" w:hAnsi="Times New Roman" w:cs="Times New Roman"/>
          <w:iCs/>
          <w:sz w:val="24"/>
          <w:szCs w:val="24"/>
          <w:lang w:val="pt-PT"/>
        </w:rPr>
        <w:t>o local</w:t>
      </w:r>
      <w:r w:rsidRPr="0046356D">
        <w:rPr>
          <w:rFonts w:ascii="Times New Roman" w:hAnsi="Times New Roman" w:cs="Times New Roman"/>
          <w:sz w:val="24"/>
          <w:szCs w:val="24"/>
        </w:rPr>
        <w:t xml:space="preserve"> nas políticas e práticas de saúde. </w:t>
      </w:r>
      <w:r w:rsidR="00110EB7" w:rsidRPr="0046356D">
        <w:rPr>
          <w:rFonts w:ascii="Times New Roman" w:hAnsi="Times New Roman" w:cs="Times New Roman"/>
          <w:sz w:val="24"/>
          <w:szCs w:val="24"/>
        </w:rPr>
        <w:t xml:space="preserve">Utilizamos </w:t>
      </w:r>
      <w:r w:rsidRPr="0046356D">
        <w:rPr>
          <w:rFonts w:ascii="Times New Roman" w:hAnsi="Times New Roman" w:cs="Times New Roman"/>
          <w:iCs/>
          <w:sz w:val="24"/>
          <w:szCs w:val="24"/>
        </w:rPr>
        <w:t>resultados de pesquisa qualitativa sobre o cuidado de saúde à População em Situação de Rua</w:t>
      </w:r>
      <w:r w:rsidR="005B7BF5" w:rsidRPr="0046356D">
        <w:rPr>
          <w:rFonts w:ascii="Times New Roman" w:hAnsi="Times New Roman" w:cs="Times New Roman"/>
          <w:iCs/>
          <w:sz w:val="24"/>
          <w:szCs w:val="24"/>
        </w:rPr>
        <w:t xml:space="preserve"> no Rio de Janeiro</w:t>
      </w:r>
      <w:r w:rsidRPr="0046356D">
        <w:rPr>
          <w:rFonts w:ascii="Times New Roman" w:hAnsi="Times New Roman" w:cs="Times New Roman"/>
          <w:iCs/>
          <w:sz w:val="24"/>
          <w:szCs w:val="24"/>
        </w:rPr>
        <w:t>, como forma de ilustrar o impacto do neoliberalismo no cotidiano dos serviços de saúde</w:t>
      </w:r>
      <w:r w:rsidR="0030757E" w:rsidRPr="0046356D">
        <w:rPr>
          <w:rFonts w:ascii="Times New Roman" w:hAnsi="Times New Roman" w:cs="Times New Roman"/>
          <w:iCs/>
          <w:sz w:val="24"/>
          <w:szCs w:val="24"/>
        </w:rPr>
        <w:t xml:space="preserve"> e</w:t>
      </w:r>
      <w:r w:rsidRPr="0046356D">
        <w:rPr>
          <w:rFonts w:ascii="Times New Roman" w:hAnsi="Times New Roman" w:cs="Times New Roman"/>
          <w:iCs/>
          <w:sz w:val="24"/>
          <w:szCs w:val="24"/>
        </w:rPr>
        <w:t xml:space="preserve"> suas consequências </w:t>
      </w:r>
      <w:r w:rsidR="0030757E" w:rsidRPr="0046356D">
        <w:rPr>
          <w:rFonts w:ascii="Times New Roman" w:hAnsi="Times New Roman" w:cs="Times New Roman"/>
          <w:iCs/>
          <w:sz w:val="24"/>
          <w:szCs w:val="24"/>
        </w:rPr>
        <w:t>nas percepções de profissionais de saúde e usuários</w:t>
      </w:r>
      <w:r w:rsidRPr="0046356D">
        <w:rPr>
          <w:rFonts w:ascii="Times New Roman" w:hAnsi="Times New Roman" w:cs="Times New Roman"/>
          <w:iCs/>
          <w:sz w:val="24"/>
          <w:szCs w:val="24"/>
        </w:rPr>
        <w:t xml:space="preserve">. </w:t>
      </w:r>
      <w:r w:rsidR="0030757E" w:rsidRPr="0046356D">
        <w:rPr>
          <w:rFonts w:ascii="Times New Roman" w:hAnsi="Times New Roman" w:cs="Times New Roman"/>
          <w:iCs/>
          <w:sz w:val="24"/>
          <w:szCs w:val="24"/>
        </w:rPr>
        <w:t>Observamos que</w:t>
      </w:r>
      <w:r w:rsidRPr="0046356D">
        <w:rPr>
          <w:rFonts w:ascii="Times New Roman" w:hAnsi="Times New Roman" w:cs="Times New Roman"/>
          <w:iCs/>
          <w:sz w:val="24"/>
          <w:szCs w:val="24"/>
        </w:rPr>
        <w:t xml:space="preserve"> atitudes individuais e coletivas dos profissionais de saúde evidenciam formas de resistência à racionalidade neoliberal hegemônica. A lente da vida cotidiana permite observar tanto a reprodução do global</w:t>
      </w:r>
      <w:r w:rsidR="0030757E" w:rsidRPr="0046356D">
        <w:rPr>
          <w:rFonts w:ascii="Times New Roman" w:hAnsi="Times New Roman" w:cs="Times New Roman"/>
          <w:iCs/>
          <w:sz w:val="24"/>
          <w:szCs w:val="24"/>
        </w:rPr>
        <w:t xml:space="preserve"> neoliberal,</w:t>
      </w:r>
      <w:r w:rsidRPr="0046356D">
        <w:rPr>
          <w:rFonts w:ascii="Times New Roman" w:hAnsi="Times New Roman" w:cs="Times New Roman"/>
          <w:iCs/>
          <w:sz w:val="24"/>
          <w:szCs w:val="24"/>
        </w:rPr>
        <w:t xml:space="preserve"> quanto atitudes que potenciam transformações e </w:t>
      </w:r>
      <w:r w:rsidR="005B7BF5" w:rsidRPr="0046356D">
        <w:rPr>
          <w:rFonts w:ascii="Times New Roman" w:hAnsi="Times New Roman" w:cs="Times New Roman"/>
          <w:iCs/>
          <w:sz w:val="24"/>
          <w:szCs w:val="24"/>
        </w:rPr>
        <w:t xml:space="preserve">revelam a persistência de </w:t>
      </w:r>
      <w:r w:rsidRPr="0046356D">
        <w:rPr>
          <w:rFonts w:ascii="Times New Roman" w:hAnsi="Times New Roman" w:cs="Times New Roman"/>
          <w:iCs/>
          <w:sz w:val="24"/>
          <w:szCs w:val="24"/>
        </w:rPr>
        <w:t xml:space="preserve">um </w:t>
      </w:r>
      <w:r w:rsidRPr="0046356D">
        <w:rPr>
          <w:rFonts w:ascii="Times New Roman" w:eastAsia="Times New Roman" w:hAnsi="Times New Roman" w:cs="Times New Roman"/>
          <w:sz w:val="24"/>
          <w:szCs w:val="24"/>
        </w:rPr>
        <w:t xml:space="preserve">cuidado </w:t>
      </w:r>
      <w:r w:rsidR="005B7BF5" w:rsidRPr="0046356D">
        <w:rPr>
          <w:rFonts w:ascii="Times New Roman" w:eastAsia="Times New Roman" w:hAnsi="Times New Roman" w:cs="Times New Roman"/>
          <w:sz w:val="24"/>
          <w:szCs w:val="24"/>
        </w:rPr>
        <w:t>empático enquanto</w:t>
      </w:r>
      <w:r w:rsidRPr="0046356D">
        <w:rPr>
          <w:rFonts w:ascii="Times New Roman" w:eastAsia="Times New Roman" w:hAnsi="Times New Roman" w:cs="Times New Roman"/>
          <w:sz w:val="24"/>
          <w:szCs w:val="24"/>
        </w:rPr>
        <w:t xml:space="preserve"> um ato de resistência</w:t>
      </w:r>
      <w:r w:rsidR="0030757E" w:rsidRPr="0046356D">
        <w:rPr>
          <w:rFonts w:ascii="Times New Roman" w:eastAsia="Times New Roman" w:hAnsi="Times New Roman" w:cs="Times New Roman"/>
          <w:sz w:val="24"/>
          <w:szCs w:val="24"/>
        </w:rPr>
        <w:t xml:space="preserve"> ao neoliberalismo</w:t>
      </w:r>
      <w:r w:rsidRPr="0046356D">
        <w:rPr>
          <w:rFonts w:ascii="Times New Roman" w:eastAsia="Times New Roman" w:hAnsi="Times New Roman" w:cs="Times New Roman"/>
          <w:sz w:val="24"/>
          <w:szCs w:val="24"/>
        </w:rPr>
        <w:t>.</w:t>
      </w:r>
    </w:p>
    <w:p w14:paraId="696140A9" w14:textId="77777777" w:rsidR="00F03104" w:rsidRPr="0046356D" w:rsidRDefault="00F03104" w:rsidP="00734B7F">
      <w:pPr>
        <w:spacing w:after="0" w:line="240" w:lineRule="auto"/>
        <w:jc w:val="both"/>
        <w:rPr>
          <w:rFonts w:ascii="Times New Roman" w:hAnsi="Times New Roman" w:cs="Times New Roman"/>
          <w:b/>
          <w:sz w:val="24"/>
          <w:szCs w:val="24"/>
        </w:rPr>
      </w:pPr>
    </w:p>
    <w:p w14:paraId="2E7CF5E3" w14:textId="0DC1E81B" w:rsidR="00281D77" w:rsidRPr="0046356D" w:rsidRDefault="00281D77" w:rsidP="00734B7F">
      <w:pPr>
        <w:spacing w:after="0" w:line="240" w:lineRule="auto"/>
        <w:jc w:val="both"/>
        <w:rPr>
          <w:rFonts w:ascii="Times New Roman" w:hAnsi="Times New Roman" w:cs="Times New Roman"/>
          <w:sz w:val="24"/>
          <w:szCs w:val="24"/>
        </w:rPr>
      </w:pPr>
      <w:r w:rsidRPr="0046356D">
        <w:rPr>
          <w:rFonts w:ascii="Times New Roman" w:hAnsi="Times New Roman" w:cs="Times New Roman"/>
          <w:b/>
          <w:sz w:val="24"/>
          <w:szCs w:val="24"/>
        </w:rPr>
        <w:t xml:space="preserve">Palavras-chaves: </w:t>
      </w:r>
      <w:r w:rsidR="00CC7885" w:rsidRPr="0046356D">
        <w:rPr>
          <w:rFonts w:ascii="Times New Roman" w:hAnsi="Times New Roman" w:cs="Times New Roman"/>
          <w:sz w:val="24"/>
          <w:szCs w:val="24"/>
        </w:rPr>
        <w:t>Atenção Primária de Saúde</w:t>
      </w:r>
      <w:r w:rsidRPr="0046356D">
        <w:rPr>
          <w:rFonts w:ascii="Times New Roman" w:hAnsi="Times New Roman" w:cs="Times New Roman"/>
          <w:sz w:val="24"/>
          <w:szCs w:val="24"/>
        </w:rPr>
        <w:t>;</w:t>
      </w:r>
      <w:r w:rsidR="00875087" w:rsidRPr="0046356D">
        <w:rPr>
          <w:rFonts w:ascii="Times New Roman" w:hAnsi="Times New Roman" w:cs="Times New Roman"/>
          <w:sz w:val="24"/>
          <w:szCs w:val="24"/>
        </w:rPr>
        <w:t xml:space="preserve"> </w:t>
      </w:r>
      <w:r w:rsidR="00CC7885" w:rsidRPr="0046356D">
        <w:rPr>
          <w:rFonts w:ascii="Times New Roman" w:hAnsi="Times New Roman" w:cs="Times New Roman"/>
          <w:sz w:val="24"/>
          <w:szCs w:val="24"/>
        </w:rPr>
        <w:t xml:space="preserve">Assistência à Saúde; </w:t>
      </w:r>
      <w:r w:rsidR="00E44288" w:rsidRPr="0046356D">
        <w:rPr>
          <w:rFonts w:ascii="Times New Roman" w:hAnsi="Times New Roman" w:cs="Times New Roman"/>
          <w:sz w:val="24"/>
          <w:szCs w:val="24"/>
        </w:rPr>
        <w:t xml:space="preserve">Neoliberalismo; </w:t>
      </w:r>
      <w:r w:rsidR="00875087" w:rsidRPr="0046356D">
        <w:rPr>
          <w:rFonts w:ascii="Times New Roman" w:hAnsi="Times New Roman" w:cs="Times New Roman"/>
          <w:sz w:val="24"/>
          <w:szCs w:val="24"/>
        </w:rPr>
        <w:t>P</w:t>
      </w:r>
      <w:r w:rsidR="00CB60BB" w:rsidRPr="0046356D">
        <w:rPr>
          <w:rFonts w:ascii="Times New Roman" w:hAnsi="Times New Roman" w:cs="Times New Roman"/>
          <w:sz w:val="24"/>
          <w:szCs w:val="24"/>
        </w:rPr>
        <w:t>rivatização</w:t>
      </w:r>
      <w:r w:rsidR="0030757E" w:rsidRPr="0046356D">
        <w:rPr>
          <w:rFonts w:ascii="Times New Roman" w:hAnsi="Times New Roman" w:cs="Times New Roman"/>
          <w:sz w:val="24"/>
          <w:szCs w:val="24"/>
        </w:rPr>
        <w:t>; População de Rua</w:t>
      </w:r>
      <w:r w:rsidRPr="0046356D">
        <w:rPr>
          <w:rFonts w:ascii="Times New Roman" w:hAnsi="Times New Roman" w:cs="Times New Roman"/>
          <w:sz w:val="24"/>
          <w:szCs w:val="24"/>
        </w:rPr>
        <w:t>.</w:t>
      </w:r>
    </w:p>
    <w:p w14:paraId="688C1558" w14:textId="77777777" w:rsidR="006C6BD2" w:rsidRPr="0046356D" w:rsidRDefault="006C6BD2" w:rsidP="00734B7F">
      <w:pPr>
        <w:spacing w:after="0" w:line="240" w:lineRule="auto"/>
        <w:ind w:left="-567"/>
        <w:jc w:val="both"/>
        <w:rPr>
          <w:rFonts w:ascii="Times New Roman" w:hAnsi="Times New Roman"/>
          <w:sz w:val="24"/>
          <w:szCs w:val="24"/>
        </w:rPr>
      </w:pPr>
    </w:p>
    <w:p w14:paraId="45841585" w14:textId="773A6328" w:rsidR="00E14AD4" w:rsidRPr="0046356D" w:rsidRDefault="00E14AD4" w:rsidP="00734B7F">
      <w:pPr>
        <w:spacing w:after="0" w:line="240" w:lineRule="auto"/>
        <w:jc w:val="both"/>
        <w:rPr>
          <w:rFonts w:ascii="Times New Roman" w:hAnsi="Times New Roman" w:cs="Times New Roman"/>
          <w:sz w:val="24"/>
          <w:szCs w:val="24"/>
        </w:rPr>
      </w:pPr>
    </w:p>
    <w:p w14:paraId="69E37985" w14:textId="2D58B5E4" w:rsidR="003E5D77" w:rsidRPr="0046356D" w:rsidRDefault="00734B7F" w:rsidP="00734B7F">
      <w:pPr>
        <w:spacing w:after="0" w:line="240" w:lineRule="auto"/>
        <w:jc w:val="both"/>
        <w:rPr>
          <w:rFonts w:ascii="Times New Roman" w:hAnsi="Times New Roman" w:cs="Times New Roman"/>
          <w:b/>
          <w:sz w:val="24"/>
          <w:szCs w:val="24"/>
          <w:lang w:val="en-GB"/>
        </w:rPr>
      </w:pPr>
      <w:r w:rsidRPr="0046356D">
        <w:rPr>
          <w:rFonts w:ascii="Times New Roman" w:hAnsi="Times New Roman" w:cs="Times New Roman"/>
          <w:b/>
          <w:sz w:val="24"/>
          <w:szCs w:val="24"/>
          <w:lang w:val="en-GB"/>
        </w:rPr>
        <w:t>ABSTRACT</w:t>
      </w:r>
    </w:p>
    <w:p w14:paraId="4E15F611" w14:textId="77777777" w:rsidR="009F480F" w:rsidRPr="0046356D" w:rsidRDefault="009F480F" w:rsidP="002F47E1">
      <w:pPr>
        <w:spacing w:after="0" w:line="240" w:lineRule="auto"/>
        <w:jc w:val="both"/>
        <w:rPr>
          <w:rFonts w:ascii="Times New Roman" w:hAnsi="Times New Roman" w:cs="Times New Roman"/>
          <w:iCs/>
          <w:sz w:val="24"/>
          <w:szCs w:val="24"/>
          <w:lang w:val="en-GB"/>
        </w:rPr>
      </w:pPr>
    </w:p>
    <w:p w14:paraId="09A29596" w14:textId="097EF93F" w:rsidR="0030757E" w:rsidRPr="0046356D" w:rsidRDefault="0030757E" w:rsidP="0000519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GB" w:eastAsia="pt-PT"/>
        </w:rPr>
      </w:pPr>
      <w:r w:rsidRPr="0046356D">
        <w:rPr>
          <w:rFonts w:ascii="Times New Roman" w:hAnsi="Times New Roman" w:cs="Times New Roman"/>
          <w:iCs/>
          <w:sz w:val="24"/>
          <w:szCs w:val="24"/>
          <w:lang w:val="en-GB"/>
        </w:rPr>
        <w:t>The growth of neoliberalism in Brazilian social policies has resulted in setbacks in social indicators, in working conditions and</w:t>
      </w:r>
      <w:r w:rsidR="00110EB7" w:rsidRPr="0046356D">
        <w:rPr>
          <w:rFonts w:ascii="Times New Roman" w:hAnsi="Times New Roman" w:cs="Times New Roman"/>
          <w:iCs/>
          <w:sz w:val="24"/>
          <w:szCs w:val="24"/>
          <w:lang w:val="en-GB"/>
        </w:rPr>
        <w:t xml:space="preserve"> performance of health services</w:t>
      </w:r>
      <w:r w:rsidRPr="0046356D">
        <w:rPr>
          <w:rFonts w:ascii="Times New Roman" w:hAnsi="Times New Roman" w:cs="Times New Roman"/>
          <w:iCs/>
          <w:sz w:val="24"/>
          <w:szCs w:val="24"/>
          <w:lang w:val="en-GB"/>
        </w:rPr>
        <w:t xml:space="preserve">. </w:t>
      </w:r>
      <w:r w:rsidR="005B7BF5" w:rsidRPr="0046356D">
        <w:rPr>
          <w:rFonts w:ascii="Times New Roman" w:hAnsi="Times New Roman" w:cs="Times New Roman"/>
          <w:iCs/>
          <w:sz w:val="24"/>
          <w:szCs w:val="24"/>
          <w:lang w:val="en-GB"/>
        </w:rPr>
        <w:t>Nonetheless</w:t>
      </w:r>
      <w:r w:rsidRPr="0046356D">
        <w:rPr>
          <w:rFonts w:ascii="Times New Roman" w:hAnsi="Times New Roman" w:cs="Times New Roman"/>
          <w:iCs/>
          <w:sz w:val="24"/>
          <w:szCs w:val="24"/>
          <w:lang w:val="en-GB"/>
        </w:rPr>
        <w:t xml:space="preserve">, little is known about how neoliberalism acts in concrete practices and care relationships. This article aims </w:t>
      </w:r>
      <w:r w:rsidR="00005195" w:rsidRPr="0046356D">
        <w:rPr>
          <w:rFonts w:ascii="Times New Roman" w:hAnsi="Times New Roman" w:cs="Times New Roman"/>
          <w:iCs/>
          <w:sz w:val="24"/>
          <w:szCs w:val="24"/>
          <w:lang w:val="en-GB"/>
        </w:rPr>
        <w:t xml:space="preserve">to contribute to the analysis of the impacts of </w:t>
      </w:r>
      <w:proofErr w:type="spellStart"/>
      <w:r w:rsidR="00005195" w:rsidRPr="0046356D">
        <w:rPr>
          <w:rFonts w:ascii="Times New Roman" w:hAnsi="Times New Roman" w:cs="Times New Roman"/>
          <w:iCs/>
          <w:sz w:val="24"/>
          <w:szCs w:val="24"/>
          <w:lang w:val="en-GB"/>
        </w:rPr>
        <w:t>neoliberalization</w:t>
      </w:r>
      <w:proofErr w:type="spellEnd"/>
      <w:r w:rsidR="00005195" w:rsidRPr="0046356D">
        <w:rPr>
          <w:rFonts w:ascii="Times New Roman" w:hAnsi="Times New Roman" w:cs="Times New Roman"/>
          <w:iCs/>
          <w:sz w:val="24"/>
          <w:szCs w:val="24"/>
          <w:lang w:val="en-GB"/>
        </w:rPr>
        <w:t xml:space="preserve"> of health in Brazil, focusing on the capillarization of neoliberalism in daily care.</w:t>
      </w:r>
      <w:r w:rsidRPr="0046356D">
        <w:rPr>
          <w:rFonts w:ascii="Times New Roman" w:hAnsi="Times New Roman" w:cs="Times New Roman"/>
          <w:iCs/>
          <w:sz w:val="24"/>
          <w:szCs w:val="24"/>
          <w:lang w:val="en-GB"/>
        </w:rPr>
        <w:t xml:space="preserve">, </w:t>
      </w:r>
      <w:r w:rsidR="005B7BF5" w:rsidRPr="0046356D">
        <w:rPr>
          <w:rFonts w:ascii="Times New Roman" w:hAnsi="Times New Roman" w:cs="Times New Roman"/>
          <w:iCs/>
          <w:sz w:val="24"/>
          <w:szCs w:val="24"/>
          <w:lang w:val="en-GB"/>
        </w:rPr>
        <w:t>and to</w:t>
      </w:r>
      <w:r w:rsidRPr="0046356D">
        <w:rPr>
          <w:rFonts w:ascii="Times New Roman" w:hAnsi="Times New Roman" w:cs="Times New Roman"/>
          <w:iCs/>
          <w:sz w:val="24"/>
          <w:szCs w:val="24"/>
          <w:lang w:val="en-GB"/>
        </w:rPr>
        <w:t xml:space="preserve"> </w:t>
      </w:r>
      <w:r w:rsidR="005B7BF5" w:rsidRPr="0046356D">
        <w:rPr>
          <w:rFonts w:ascii="Times New Roman" w:hAnsi="Times New Roman" w:cs="Times New Roman"/>
          <w:iCs/>
          <w:sz w:val="24"/>
          <w:szCs w:val="24"/>
          <w:lang w:val="en-GB"/>
        </w:rPr>
        <w:t>reflect</w:t>
      </w:r>
      <w:r w:rsidRPr="0046356D">
        <w:rPr>
          <w:rFonts w:ascii="Times New Roman" w:hAnsi="Times New Roman" w:cs="Times New Roman"/>
          <w:iCs/>
          <w:sz w:val="24"/>
          <w:szCs w:val="24"/>
          <w:lang w:val="en-GB"/>
        </w:rPr>
        <w:t xml:space="preserve"> about forms of resistance to neoliberalism in health. We draw on the Marxist and feminist critique of everyday life, which considers the interdependence between the global and the local in health policies and practices. We </w:t>
      </w:r>
      <w:r w:rsidR="005B7BF5" w:rsidRPr="0046356D">
        <w:rPr>
          <w:rFonts w:ascii="Times New Roman" w:hAnsi="Times New Roman" w:cs="Times New Roman"/>
          <w:iCs/>
          <w:sz w:val="24"/>
          <w:szCs w:val="24"/>
          <w:lang w:val="en-GB"/>
        </w:rPr>
        <w:t>consider</w:t>
      </w:r>
      <w:r w:rsidRPr="0046356D">
        <w:rPr>
          <w:rFonts w:ascii="Times New Roman" w:hAnsi="Times New Roman" w:cs="Times New Roman"/>
          <w:iCs/>
          <w:sz w:val="24"/>
          <w:szCs w:val="24"/>
          <w:lang w:val="en-GB"/>
        </w:rPr>
        <w:t xml:space="preserve"> results</w:t>
      </w:r>
      <w:r w:rsidRPr="0046356D">
        <w:rPr>
          <w:rFonts w:ascii="Times New Roman" w:eastAsia="Times New Roman" w:hAnsi="Times New Roman" w:cs="Times New Roman"/>
          <w:sz w:val="24"/>
          <w:szCs w:val="24"/>
          <w:lang w:val="en" w:eastAsia="pt-PT"/>
        </w:rPr>
        <w:t xml:space="preserve"> of </w:t>
      </w:r>
      <w:r w:rsidR="005B7BF5" w:rsidRPr="0046356D">
        <w:rPr>
          <w:rFonts w:ascii="Times New Roman" w:eastAsia="Times New Roman" w:hAnsi="Times New Roman" w:cs="Times New Roman"/>
          <w:sz w:val="24"/>
          <w:szCs w:val="24"/>
          <w:lang w:val="en" w:eastAsia="pt-PT"/>
        </w:rPr>
        <w:t xml:space="preserve">a </w:t>
      </w:r>
      <w:r w:rsidRPr="0046356D">
        <w:rPr>
          <w:rFonts w:ascii="Times New Roman" w:eastAsia="Times New Roman" w:hAnsi="Times New Roman" w:cs="Times New Roman"/>
          <w:sz w:val="24"/>
          <w:szCs w:val="24"/>
          <w:lang w:val="en" w:eastAsia="pt-PT"/>
        </w:rPr>
        <w:t xml:space="preserve">qualitative research on health care for the </w:t>
      </w:r>
      <w:r w:rsidR="005B7BF5" w:rsidRPr="0046356D">
        <w:rPr>
          <w:rFonts w:ascii="Times New Roman" w:eastAsia="Times New Roman" w:hAnsi="Times New Roman" w:cs="Times New Roman"/>
          <w:sz w:val="24"/>
          <w:szCs w:val="24"/>
          <w:lang w:val="en" w:eastAsia="pt-PT"/>
        </w:rPr>
        <w:t>unhoused</w:t>
      </w:r>
      <w:r w:rsidRPr="0046356D">
        <w:rPr>
          <w:rFonts w:ascii="Times New Roman" w:eastAsia="Times New Roman" w:hAnsi="Times New Roman" w:cs="Times New Roman"/>
          <w:sz w:val="24"/>
          <w:szCs w:val="24"/>
          <w:lang w:val="en" w:eastAsia="pt-PT"/>
        </w:rPr>
        <w:t xml:space="preserve"> population</w:t>
      </w:r>
      <w:r w:rsidR="005B7BF5" w:rsidRPr="0046356D">
        <w:rPr>
          <w:rFonts w:ascii="Times New Roman" w:eastAsia="Times New Roman" w:hAnsi="Times New Roman" w:cs="Times New Roman"/>
          <w:sz w:val="24"/>
          <w:szCs w:val="24"/>
          <w:lang w:val="en" w:eastAsia="pt-PT"/>
        </w:rPr>
        <w:t xml:space="preserve"> in Rio de Janeiro</w:t>
      </w:r>
      <w:r w:rsidRPr="0046356D">
        <w:rPr>
          <w:rFonts w:ascii="Times New Roman" w:eastAsia="Times New Roman" w:hAnsi="Times New Roman" w:cs="Times New Roman"/>
          <w:sz w:val="24"/>
          <w:szCs w:val="24"/>
          <w:lang w:val="en" w:eastAsia="pt-PT"/>
        </w:rPr>
        <w:t xml:space="preserve">, as a way of illustrating the impact of neoliberalism in the daily life of health services and its consequences on the perceptions of health professionals and users. We observed that individual and collective attitudes of health professionals show forms of resistance to hegemonic neoliberal rationality. The lens of everyday life allows </w:t>
      </w:r>
      <w:r w:rsidR="005B7BF5" w:rsidRPr="0046356D">
        <w:rPr>
          <w:rFonts w:ascii="Times New Roman" w:eastAsia="Times New Roman" w:hAnsi="Times New Roman" w:cs="Times New Roman"/>
          <w:sz w:val="24"/>
          <w:szCs w:val="24"/>
          <w:lang w:val="en" w:eastAsia="pt-PT"/>
        </w:rPr>
        <w:t>us to observe</w:t>
      </w:r>
      <w:r w:rsidRPr="0046356D">
        <w:rPr>
          <w:rFonts w:ascii="Times New Roman" w:eastAsia="Times New Roman" w:hAnsi="Times New Roman" w:cs="Times New Roman"/>
          <w:sz w:val="24"/>
          <w:szCs w:val="24"/>
          <w:lang w:val="en" w:eastAsia="pt-PT"/>
        </w:rPr>
        <w:t xml:space="preserve"> both the reproduction of neoliberal global</w:t>
      </w:r>
      <w:r w:rsidR="005B7BF5" w:rsidRPr="0046356D">
        <w:rPr>
          <w:rFonts w:ascii="Times New Roman" w:eastAsia="Times New Roman" w:hAnsi="Times New Roman" w:cs="Times New Roman"/>
          <w:sz w:val="24"/>
          <w:szCs w:val="24"/>
          <w:lang w:val="en" w:eastAsia="pt-PT"/>
        </w:rPr>
        <w:t xml:space="preserve"> dynamics</w:t>
      </w:r>
      <w:r w:rsidRPr="0046356D">
        <w:rPr>
          <w:rFonts w:ascii="Times New Roman" w:eastAsia="Times New Roman" w:hAnsi="Times New Roman" w:cs="Times New Roman"/>
          <w:sz w:val="24"/>
          <w:szCs w:val="24"/>
          <w:lang w:val="en" w:eastAsia="pt-PT"/>
        </w:rPr>
        <w:t xml:space="preserve">, as well as attitudes that </w:t>
      </w:r>
      <w:r w:rsidR="005B7BF5" w:rsidRPr="0046356D">
        <w:rPr>
          <w:rFonts w:ascii="Times New Roman" w:eastAsia="Times New Roman" w:hAnsi="Times New Roman" w:cs="Times New Roman"/>
          <w:sz w:val="24"/>
          <w:szCs w:val="24"/>
          <w:lang w:val="en" w:eastAsia="pt-PT"/>
        </w:rPr>
        <w:t>can enable</w:t>
      </w:r>
      <w:r w:rsidRPr="0046356D">
        <w:rPr>
          <w:rFonts w:ascii="Times New Roman" w:eastAsia="Times New Roman" w:hAnsi="Times New Roman" w:cs="Times New Roman"/>
          <w:sz w:val="24"/>
          <w:szCs w:val="24"/>
          <w:lang w:val="en" w:eastAsia="pt-PT"/>
        </w:rPr>
        <w:t xml:space="preserve"> transformations and </w:t>
      </w:r>
      <w:r w:rsidR="005B7BF5" w:rsidRPr="0046356D">
        <w:rPr>
          <w:rFonts w:ascii="Times New Roman" w:eastAsia="Times New Roman" w:hAnsi="Times New Roman" w:cs="Times New Roman"/>
          <w:sz w:val="24"/>
          <w:szCs w:val="24"/>
          <w:lang w:val="en" w:eastAsia="pt-PT"/>
        </w:rPr>
        <w:t xml:space="preserve">the persistence of an empathic approach to </w:t>
      </w:r>
      <w:r w:rsidRPr="0046356D">
        <w:rPr>
          <w:rFonts w:ascii="Times New Roman" w:eastAsia="Times New Roman" w:hAnsi="Times New Roman" w:cs="Times New Roman"/>
          <w:sz w:val="24"/>
          <w:szCs w:val="24"/>
          <w:lang w:val="en" w:eastAsia="pt-PT"/>
        </w:rPr>
        <w:t>care as an act of resistance to neoliberalism.</w:t>
      </w:r>
    </w:p>
    <w:p w14:paraId="71D7C7EF" w14:textId="77777777" w:rsidR="00F03104" w:rsidRPr="0046356D" w:rsidRDefault="00F03104">
      <w:pPr>
        <w:spacing w:after="0" w:line="240" w:lineRule="auto"/>
        <w:jc w:val="both"/>
        <w:rPr>
          <w:rFonts w:ascii="Times New Roman" w:hAnsi="Times New Roman" w:cs="Times New Roman"/>
          <w:b/>
          <w:sz w:val="24"/>
          <w:szCs w:val="24"/>
          <w:lang w:val="en-US"/>
        </w:rPr>
      </w:pPr>
    </w:p>
    <w:p w14:paraId="139610CC" w14:textId="30766027" w:rsidR="007B1EA9" w:rsidRPr="0046356D" w:rsidRDefault="00E14AD4" w:rsidP="00734B7F">
      <w:pPr>
        <w:spacing w:after="0" w:line="240" w:lineRule="auto"/>
        <w:jc w:val="both"/>
        <w:rPr>
          <w:rFonts w:ascii="Times New Roman" w:hAnsi="Times New Roman" w:cs="Times New Roman"/>
          <w:sz w:val="24"/>
          <w:szCs w:val="24"/>
          <w:lang w:val="en-US"/>
        </w:rPr>
      </w:pPr>
      <w:r w:rsidRPr="0046356D">
        <w:rPr>
          <w:rFonts w:ascii="Times New Roman" w:hAnsi="Times New Roman" w:cs="Times New Roman"/>
          <w:b/>
          <w:sz w:val="24"/>
          <w:szCs w:val="24"/>
          <w:lang w:val="en-US"/>
        </w:rPr>
        <w:lastRenderedPageBreak/>
        <w:t>Key</w:t>
      </w:r>
      <w:r w:rsidR="008A6A9D" w:rsidRPr="0046356D">
        <w:rPr>
          <w:rFonts w:ascii="Times New Roman" w:hAnsi="Times New Roman" w:cs="Times New Roman"/>
          <w:b/>
          <w:sz w:val="24"/>
          <w:szCs w:val="24"/>
          <w:lang w:val="en-US"/>
        </w:rPr>
        <w:t>w</w:t>
      </w:r>
      <w:r w:rsidRPr="0046356D">
        <w:rPr>
          <w:rFonts w:ascii="Times New Roman" w:hAnsi="Times New Roman" w:cs="Times New Roman"/>
          <w:b/>
          <w:sz w:val="24"/>
          <w:szCs w:val="24"/>
          <w:lang w:val="en-US"/>
        </w:rPr>
        <w:t>ord</w:t>
      </w:r>
      <w:r w:rsidR="00D2475A" w:rsidRPr="0046356D">
        <w:rPr>
          <w:rFonts w:ascii="Times New Roman" w:hAnsi="Times New Roman" w:cs="Times New Roman"/>
          <w:b/>
          <w:sz w:val="24"/>
          <w:szCs w:val="24"/>
          <w:lang w:val="en-US"/>
        </w:rPr>
        <w:t>s</w:t>
      </w:r>
      <w:r w:rsidRPr="0046356D">
        <w:rPr>
          <w:rFonts w:ascii="Times New Roman" w:hAnsi="Times New Roman" w:cs="Times New Roman"/>
          <w:b/>
          <w:sz w:val="24"/>
          <w:szCs w:val="24"/>
          <w:lang w:val="en-US"/>
        </w:rPr>
        <w:t>:</w:t>
      </w:r>
      <w:r w:rsidRPr="0046356D">
        <w:rPr>
          <w:rFonts w:ascii="Times New Roman" w:hAnsi="Times New Roman" w:cs="Times New Roman"/>
          <w:sz w:val="24"/>
          <w:szCs w:val="24"/>
          <w:lang w:val="en-US"/>
        </w:rPr>
        <w:t xml:space="preserve"> </w:t>
      </w:r>
      <w:r w:rsidR="00CC7885" w:rsidRPr="0046356D">
        <w:rPr>
          <w:rFonts w:ascii="Times New Roman" w:hAnsi="Times New Roman" w:cs="Times New Roman"/>
          <w:sz w:val="24"/>
          <w:szCs w:val="24"/>
          <w:lang w:val="en-US"/>
        </w:rPr>
        <w:t xml:space="preserve">Primary Health Care; Health Services; </w:t>
      </w:r>
      <w:r w:rsidR="00E44288" w:rsidRPr="0046356D">
        <w:rPr>
          <w:rFonts w:ascii="Times New Roman" w:hAnsi="Times New Roman" w:cs="Times New Roman"/>
          <w:sz w:val="24"/>
          <w:szCs w:val="24"/>
          <w:lang w:val="en-US"/>
        </w:rPr>
        <w:t xml:space="preserve">Neoliberalism; </w:t>
      </w:r>
      <w:r w:rsidR="00CB60BB" w:rsidRPr="0046356D">
        <w:rPr>
          <w:rFonts w:ascii="Times New Roman" w:hAnsi="Times New Roman" w:cs="Times New Roman"/>
          <w:sz w:val="24"/>
          <w:szCs w:val="24"/>
          <w:lang w:val="en-GB"/>
        </w:rPr>
        <w:t>Privatization</w:t>
      </w:r>
      <w:r w:rsidR="0030757E" w:rsidRPr="0046356D">
        <w:rPr>
          <w:rFonts w:ascii="Times New Roman" w:hAnsi="Times New Roman" w:cs="Times New Roman"/>
          <w:sz w:val="24"/>
          <w:szCs w:val="24"/>
          <w:lang w:val="en-GB"/>
        </w:rPr>
        <w:t>;</w:t>
      </w:r>
      <w:r w:rsidR="00CB60BB" w:rsidRPr="0046356D">
        <w:rPr>
          <w:rFonts w:ascii="Times New Roman" w:hAnsi="Times New Roman" w:cs="Times New Roman"/>
          <w:sz w:val="24"/>
          <w:szCs w:val="24"/>
          <w:lang w:val="en-GB"/>
        </w:rPr>
        <w:t xml:space="preserve"> Homeless Persons</w:t>
      </w:r>
      <w:r w:rsidR="007B1EA9" w:rsidRPr="0046356D">
        <w:rPr>
          <w:rFonts w:ascii="Times New Roman" w:hAnsi="Times New Roman" w:cs="Times New Roman"/>
          <w:sz w:val="24"/>
          <w:szCs w:val="24"/>
          <w:lang w:val="en-GB"/>
        </w:rPr>
        <w:br w:type="page"/>
      </w:r>
    </w:p>
    <w:p w14:paraId="74CDEE58" w14:textId="0C4C2DFF" w:rsidR="00BD02D7" w:rsidRPr="0046356D" w:rsidRDefault="00410A02" w:rsidP="00AD612D">
      <w:pPr>
        <w:spacing w:after="0" w:line="480" w:lineRule="auto"/>
        <w:jc w:val="both"/>
        <w:rPr>
          <w:rFonts w:ascii="Times New Roman" w:hAnsi="Times New Roman" w:cs="Times New Roman"/>
          <w:sz w:val="24"/>
          <w:szCs w:val="24"/>
        </w:rPr>
      </w:pPr>
      <w:r w:rsidRPr="0046356D">
        <w:rPr>
          <w:rFonts w:ascii="Times New Roman" w:hAnsi="Times New Roman" w:cs="Times New Roman"/>
          <w:b/>
          <w:sz w:val="24"/>
          <w:szCs w:val="24"/>
        </w:rPr>
        <w:lastRenderedPageBreak/>
        <w:t>Introdução</w:t>
      </w:r>
      <w:bookmarkStart w:id="1" w:name="_Hlk3640900"/>
    </w:p>
    <w:p w14:paraId="77F54484" w14:textId="77777777" w:rsidR="00BD02D7" w:rsidRPr="0046356D" w:rsidRDefault="00BD02D7" w:rsidP="00BD02D7">
      <w:pPr>
        <w:spacing w:after="0" w:line="480" w:lineRule="auto"/>
        <w:jc w:val="both"/>
        <w:rPr>
          <w:rFonts w:ascii="Times New Roman" w:hAnsi="Times New Roman" w:cs="Times New Roman"/>
          <w:sz w:val="24"/>
          <w:szCs w:val="24"/>
        </w:rPr>
      </w:pPr>
    </w:p>
    <w:p w14:paraId="699CC561" w14:textId="76A5D2A1" w:rsidR="00FD5587" w:rsidRPr="0046356D" w:rsidRDefault="003333EA" w:rsidP="003333EA">
      <w:pPr>
        <w:spacing w:after="0" w:line="480" w:lineRule="auto"/>
        <w:jc w:val="both"/>
        <w:rPr>
          <w:rFonts w:ascii="Times New Roman" w:hAnsi="Times New Roman" w:cs="Times New Roman"/>
          <w:iCs/>
          <w:sz w:val="24"/>
          <w:szCs w:val="24"/>
        </w:rPr>
      </w:pPr>
      <w:r w:rsidRPr="0046356D">
        <w:rPr>
          <w:rFonts w:ascii="Times New Roman" w:hAnsi="Times New Roman" w:cs="Times New Roman"/>
          <w:sz w:val="24"/>
          <w:szCs w:val="24"/>
        </w:rPr>
        <w:t xml:space="preserve">O neoliberalismo, </w:t>
      </w:r>
      <w:r w:rsidRPr="0046356D">
        <w:rPr>
          <w:rFonts w:ascii="Times New Roman" w:hAnsi="Times New Roman" w:cs="Times New Roman"/>
          <w:iCs/>
          <w:sz w:val="24"/>
          <w:szCs w:val="24"/>
        </w:rPr>
        <w:t>a face do</w:t>
      </w:r>
      <w:r w:rsidRPr="0046356D">
        <w:rPr>
          <w:rFonts w:ascii="Times New Roman" w:hAnsi="Times New Roman" w:cs="Times New Roman"/>
          <w:iCs/>
          <w:sz w:val="24"/>
          <w:szCs w:val="24"/>
          <w:lang w:val="pt-PT"/>
        </w:rPr>
        <w:t xml:space="preserve"> capitalismo global contemporâneo,</w:t>
      </w:r>
      <w:r w:rsidRPr="0046356D">
        <w:rPr>
          <w:rFonts w:ascii="Times New Roman" w:hAnsi="Times New Roman" w:cs="Times New Roman"/>
          <w:sz w:val="24"/>
          <w:szCs w:val="24"/>
        </w:rPr>
        <w:t xml:space="preserve"> </w:t>
      </w:r>
      <w:r w:rsidRPr="0046356D">
        <w:rPr>
          <w:rFonts w:ascii="Times New Roman" w:hAnsi="Times New Roman" w:cs="Times New Roman"/>
          <w:iCs/>
          <w:sz w:val="24"/>
          <w:szCs w:val="24"/>
          <w:lang w:val="pt-PT"/>
        </w:rPr>
        <w:t>p</w:t>
      </w:r>
      <w:r w:rsidRPr="0046356D">
        <w:rPr>
          <w:rFonts w:ascii="Times New Roman" w:hAnsi="Times New Roman" w:cs="Times New Roman"/>
          <w:sz w:val="24"/>
          <w:szCs w:val="24"/>
        </w:rPr>
        <w:t>ode ser definido como</w:t>
      </w:r>
      <w:r w:rsidRPr="0046356D">
        <w:rPr>
          <w:rFonts w:ascii="Times New Roman" w:hAnsi="Times New Roman" w:cs="Times New Roman"/>
          <w:iCs/>
          <w:sz w:val="24"/>
          <w:szCs w:val="24"/>
        </w:rPr>
        <w:t xml:space="preserve"> “um processo econômico global que envolve uma reforma política e social significativa baseada na primazia do mercado, na competição, na intervenção estatal mínima e na eficiência do setor privado”</w:t>
      </w:r>
      <w:r w:rsidRPr="0046356D">
        <w:rPr>
          <w:rFonts w:ascii="Times New Roman" w:hAnsi="Times New Roman" w:cs="Times New Roman"/>
          <w:iCs/>
          <w:sz w:val="24"/>
          <w:szCs w:val="24"/>
          <w:vertAlign w:val="superscript"/>
        </w:rPr>
        <w:t xml:space="preserve"> </w:t>
      </w:r>
      <w:r w:rsidR="003C08E7" w:rsidRPr="0046356D">
        <w:rPr>
          <w:rFonts w:ascii="Times New Roman" w:hAnsi="Times New Roman" w:cs="Times New Roman"/>
          <w:iCs/>
          <w:sz w:val="24"/>
          <w:szCs w:val="24"/>
          <w:vertAlign w:val="superscript"/>
        </w:rPr>
        <w:t>1</w:t>
      </w:r>
      <w:r w:rsidRPr="0046356D">
        <w:rPr>
          <w:rFonts w:ascii="Times New Roman" w:hAnsi="Times New Roman" w:cs="Times New Roman"/>
          <w:iCs/>
          <w:sz w:val="24"/>
          <w:szCs w:val="24"/>
        </w:rPr>
        <w:t xml:space="preserve">. </w:t>
      </w:r>
      <w:r w:rsidR="00477D3C" w:rsidRPr="0046356D">
        <w:rPr>
          <w:rFonts w:ascii="Times New Roman" w:hAnsi="Times New Roman" w:cs="Times New Roman"/>
          <w:iCs/>
          <w:sz w:val="24"/>
          <w:szCs w:val="24"/>
          <w:lang w:val="pt-PT"/>
        </w:rPr>
        <w:t>O</w:t>
      </w:r>
      <w:r w:rsidR="00477D3C" w:rsidRPr="0046356D">
        <w:rPr>
          <w:rFonts w:ascii="Times New Roman" w:hAnsi="Times New Roman" w:cs="Times New Roman"/>
          <w:iCs/>
          <w:sz w:val="24"/>
          <w:szCs w:val="24"/>
        </w:rPr>
        <w:t xml:space="preserve"> crescimento do paradigma neoliberal tem influenciado a trajetória da saúde global nas últimas décadas</w:t>
      </w:r>
      <w:r w:rsidR="00477D3C" w:rsidRPr="0046356D">
        <w:rPr>
          <w:rFonts w:ascii="Times New Roman" w:hAnsi="Times New Roman" w:cs="Times New Roman"/>
          <w:iCs/>
          <w:sz w:val="24"/>
          <w:szCs w:val="24"/>
          <w:vertAlign w:val="superscript"/>
        </w:rPr>
        <w:t>2</w:t>
      </w:r>
      <w:r w:rsidR="00477D3C" w:rsidRPr="0046356D">
        <w:rPr>
          <w:rFonts w:ascii="Times New Roman" w:hAnsi="Times New Roman" w:cs="Times New Roman"/>
          <w:iCs/>
          <w:sz w:val="24"/>
          <w:szCs w:val="24"/>
        </w:rPr>
        <w:t xml:space="preserve">. </w:t>
      </w:r>
      <w:r w:rsidRPr="0046356D">
        <w:rPr>
          <w:rFonts w:ascii="Times New Roman" w:hAnsi="Times New Roman" w:cs="Times New Roman"/>
          <w:iCs/>
          <w:sz w:val="24"/>
          <w:szCs w:val="24"/>
        </w:rPr>
        <w:t xml:space="preserve">Este processo </w:t>
      </w:r>
      <w:r w:rsidRPr="0046356D">
        <w:rPr>
          <w:rFonts w:ascii="Times New Roman" w:hAnsi="Times New Roman" w:cs="Times New Roman"/>
          <w:sz w:val="24"/>
          <w:szCs w:val="24"/>
        </w:rPr>
        <w:t xml:space="preserve">tem múltiplos reflexos </w:t>
      </w:r>
      <w:r w:rsidR="00FD5587" w:rsidRPr="0046356D">
        <w:rPr>
          <w:rFonts w:ascii="Times New Roman" w:hAnsi="Times New Roman" w:cs="Times New Roman"/>
          <w:sz w:val="24"/>
          <w:szCs w:val="24"/>
        </w:rPr>
        <w:t>nos indicadores de</w:t>
      </w:r>
      <w:r w:rsidRPr="0046356D">
        <w:rPr>
          <w:rFonts w:ascii="Times New Roman" w:hAnsi="Times New Roman" w:cs="Times New Roman"/>
          <w:sz w:val="24"/>
          <w:szCs w:val="24"/>
        </w:rPr>
        <w:t xml:space="preserve"> saúde das populações e na prestação de cuidados</w:t>
      </w:r>
      <w:r w:rsidR="00FD5587" w:rsidRPr="0046356D">
        <w:rPr>
          <w:rFonts w:ascii="Times New Roman" w:hAnsi="Times New Roman" w:cs="Times New Roman"/>
          <w:sz w:val="24"/>
          <w:szCs w:val="24"/>
        </w:rPr>
        <w:t xml:space="preserve"> de</w:t>
      </w:r>
      <w:r w:rsidRPr="0046356D">
        <w:rPr>
          <w:rFonts w:ascii="Times New Roman" w:hAnsi="Times New Roman" w:cs="Times New Roman"/>
          <w:sz w:val="24"/>
          <w:szCs w:val="24"/>
        </w:rPr>
        <w:t xml:space="preserve"> </w:t>
      </w:r>
      <w:r w:rsidR="00FD5587" w:rsidRPr="0046356D">
        <w:rPr>
          <w:rFonts w:ascii="Times New Roman" w:hAnsi="Times New Roman" w:cs="Times New Roman"/>
          <w:iCs/>
          <w:sz w:val="24"/>
          <w:szCs w:val="24"/>
        </w:rPr>
        <w:t>saúde</w:t>
      </w:r>
      <w:r w:rsidR="004A2699" w:rsidRPr="0046356D">
        <w:rPr>
          <w:rFonts w:ascii="Times New Roman" w:hAnsi="Times New Roman" w:cs="Times New Roman"/>
          <w:iCs/>
          <w:sz w:val="24"/>
          <w:szCs w:val="24"/>
          <w:vertAlign w:val="superscript"/>
        </w:rPr>
        <w:t>3</w:t>
      </w:r>
      <w:r w:rsidR="00FD5587" w:rsidRPr="0046356D">
        <w:rPr>
          <w:rFonts w:ascii="Times New Roman" w:hAnsi="Times New Roman" w:cs="Times New Roman"/>
          <w:iCs/>
          <w:sz w:val="24"/>
          <w:szCs w:val="24"/>
          <w:vertAlign w:val="superscript"/>
        </w:rPr>
        <w:t>,</w:t>
      </w:r>
      <w:r w:rsidR="004A2699" w:rsidRPr="0046356D">
        <w:rPr>
          <w:rFonts w:ascii="Times New Roman" w:hAnsi="Times New Roman" w:cs="Times New Roman"/>
          <w:iCs/>
          <w:sz w:val="24"/>
          <w:szCs w:val="24"/>
          <w:vertAlign w:val="superscript"/>
        </w:rPr>
        <w:t>4</w:t>
      </w:r>
      <w:r w:rsidR="00FD5587" w:rsidRPr="0046356D">
        <w:rPr>
          <w:rFonts w:ascii="Times New Roman" w:hAnsi="Times New Roman" w:cs="Times New Roman"/>
          <w:iCs/>
          <w:sz w:val="24"/>
          <w:szCs w:val="24"/>
          <w:vertAlign w:val="superscript"/>
        </w:rPr>
        <w:t>,</w:t>
      </w:r>
      <w:r w:rsidR="004A2699" w:rsidRPr="0046356D">
        <w:rPr>
          <w:rFonts w:ascii="Times New Roman" w:hAnsi="Times New Roman" w:cs="Times New Roman"/>
          <w:iCs/>
          <w:sz w:val="24"/>
          <w:szCs w:val="24"/>
          <w:vertAlign w:val="superscript"/>
        </w:rPr>
        <w:t>5</w:t>
      </w:r>
      <w:r w:rsidR="00FD5587" w:rsidRPr="0046356D">
        <w:rPr>
          <w:rFonts w:ascii="Times New Roman" w:hAnsi="Times New Roman" w:cs="Times New Roman"/>
          <w:iCs/>
          <w:sz w:val="24"/>
          <w:szCs w:val="24"/>
          <w:vertAlign w:val="superscript"/>
        </w:rPr>
        <w:t>,</w:t>
      </w:r>
      <w:r w:rsidR="004A2699" w:rsidRPr="0046356D">
        <w:rPr>
          <w:rFonts w:ascii="Times New Roman" w:hAnsi="Times New Roman" w:cs="Times New Roman"/>
          <w:iCs/>
          <w:sz w:val="24"/>
          <w:szCs w:val="24"/>
          <w:vertAlign w:val="superscript"/>
        </w:rPr>
        <w:t>6</w:t>
      </w:r>
      <w:r w:rsidRPr="0046356D">
        <w:rPr>
          <w:rFonts w:ascii="Times New Roman" w:hAnsi="Times New Roman" w:cs="Times New Roman"/>
          <w:sz w:val="24"/>
          <w:szCs w:val="24"/>
        </w:rPr>
        <w:t xml:space="preserve">. Políticas neoliberais </w:t>
      </w:r>
      <w:r w:rsidRPr="0046356D">
        <w:rPr>
          <w:rFonts w:ascii="Times New Roman" w:hAnsi="Times New Roman" w:cs="Times New Roman"/>
          <w:iCs/>
          <w:sz w:val="24"/>
          <w:szCs w:val="24"/>
          <w:lang w:val="pt-PT"/>
        </w:rPr>
        <w:t>foram promovidas</w:t>
      </w:r>
      <w:r w:rsidRPr="0046356D">
        <w:rPr>
          <w:rFonts w:ascii="Times New Roman" w:hAnsi="Times New Roman" w:cs="Times New Roman"/>
          <w:iCs/>
          <w:sz w:val="24"/>
          <w:szCs w:val="24"/>
        </w:rPr>
        <w:t xml:space="preserve"> de forma intensa a partir da década de 1980, moldando </w:t>
      </w:r>
      <w:r w:rsidR="003C08E7" w:rsidRPr="0046356D">
        <w:rPr>
          <w:rFonts w:ascii="Times New Roman" w:hAnsi="Times New Roman" w:cs="Times New Roman"/>
          <w:iCs/>
          <w:sz w:val="24"/>
          <w:szCs w:val="24"/>
        </w:rPr>
        <w:t>os condicionalismos</w:t>
      </w:r>
      <w:r w:rsidRPr="0046356D">
        <w:rPr>
          <w:rFonts w:ascii="Times New Roman" w:hAnsi="Times New Roman" w:cs="Times New Roman"/>
          <w:iCs/>
          <w:sz w:val="24"/>
          <w:szCs w:val="24"/>
        </w:rPr>
        <w:t xml:space="preserve"> d</w:t>
      </w:r>
      <w:r w:rsidR="003C08E7" w:rsidRPr="0046356D">
        <w:rPr>
          <w:rFonts w:ascii="Times New Roman" w:hAnsi="Times New Roman" w:cs="Times New Roman"/>
          <w:iCs/>
          <w:sz w:val="24"/>
          <w:szCs w:val="24"/>
        </w:rPr>
        <w:t>os</w:t>
      </w:r>
      <w:r w:rsidRPr="0046356D">
        <w:rPr>
          <w:rFonts w:ascii="Times New Roman" w:hAnsi="Times New Roman" w:cs="Times New Roman"/>
          <w:iCs/>
          <w:sz w:val="24"/>
          <w:szCs w:val="24"/>
        </w:rPr>
        <w:t xml:space="preserve"> empréstimos do Banco Mundial e do Fundo Monetário Internacional (FMI) para países pobres. O controle fiscal que essas instituições exerciam sobre os países devedores passava por programas de ajuste estrutural, que entre outras deliberações</w:t>
      </w:r>
      <w:r w:rsidR="006D650A" w:rsidRPr="0046356D">
        <w:rPr>
          <w:rFonts w:ascii="Times New Roman" w:hAnsi="Times New Roman" w:cs="Times New Roman"/>
          <w:iCs/>
          <w:sz w:val="24"/>
          <w:szCs w:val="24"/>
        </w:rPr>
        <w:t>,</w:t>
      </w:r>
      <w:r w:rsidRPr="0046356D">
        <w:rPr>
          <w:rFonts w:ascii="Times New Roman" w:hAnsi="Times New Roman" w:cs="Times New Roman"/>
          <w:iCs/>
          <w:sz w:val="24"/>
          <w:szCs w:val="24"/>
        </w:rPr>
        <w:t xml:space="preserve"> determinavam drásticas reduções nos gastos públicos locais</w:t>
      </w:r>
      <w:r w:rsidR="00BC4CAE" w:rsidRPr="0046356D">
        <w:rPr>
          <w:rFonts w:ascii="Times New Roman" w:hAnsi="Times New Roman" w:cs="Times New Roman"/>
          <w:iCs/>
          <w:sz w:val="24"/>
          <w:szCs w:val="24"/>
        </w:rPr>
        <w:t>.</w:t>
      </w:r>
      <w:r w:rsidRPr="0046356D">
        <w:rPr>
          <w:rFonts w:ascii="Times New Roman" w:hAnsi="Times New Roman" w:cs="Times New Roman"/>
          <w:iCs/>
          <w:sz w:val="24"/>
          <w:szCs w:val="24"/>
        </w:rPr>
        <w:t xml:space="preserve"> </w:t>
      </w:r>
      <w:r w:rsidR="003C08E7" w:rsidRPr="0046356D">
        <w:rPr>
          <w:rFonts w:ascii="Times New Roman" w:hAnsi="Times New Roman" w:cs="Times New Roman"/>
          <w:iCs/>
          <w:sz w:val="24"/>
          <w:szCs w:val="24"/>
        </w:rPr>
        <w:t>Este processo</w:t>
      </w:r>
      <w:r w:rsidRPr="0046356D">
        <w:rPr>
          <w:rFonts w:ascii="Times New Roman" w:hAnsi="Times New Roman" w:cs="Times New Roman"/>
          <w:iCs/>
          <w:sz w:val="24"/>
          <w:szCs w:val="24"/>
        </w:rPr>
        <w:t xml:space="preserve"> </w:t>
      </w:r>
      <w:r w:rsidR="003C08E7" w:rsidRPr="0046356D">
        <w:rPr>
          <w:rFonts w:ascii="Times New Roman" w:hAnsi="Times New Roman" w:cs="Times New Roman"/>
          <w:iCs/>
          <w:sz w:val="24"/>
          <w:szCs w:val="24"/>
        </w:rPr>
        <w:t xml:space="preserve">contribuiu para o empobrecimento ainda maior de alguns países e </w:t>
      </w:r>
      <w:r w:rsidRPr="0046356D">
        <w:rPr>
          <w:rFonts w:ascii="Times New Roman" w:hAnsi="Times New Roman" w:cs="Times New Roman"/>
          <w:iCs/>
          <w:sz w:val="24"/>
          <w:szCs w:val="24"/>
        </w:rPr>
        <w:t xml:space="preserve">redundou em diminuições acentuadas no orçamento da saúde </w:t>
      </w:r>
      <w:r w:rsidR="004A2699" w:rsidRPr="0046356D">
        <w:rPr>
          <w:rFonts w:ascii="Times New Roman" w:hAnsi="Times New Roman" w:cs="Times New Roman"/>
          <w:iCs/>
          <w:sz w:val="24"/>
          <w:szCs w:val="24"/>
          <w:vertAlign w:val="superscript"/>
          <w:lang w:val="pt-PT"/>
        </w:rPr>
        <w:t>7</w:t>
      </w:r>
      <w:r w:rsidRPr="0046356D">
        <w:rPr>
          <w:rFonts w:ascii="Times New Roman" w:hAnsi="Times New Roman" w:cs="Times New Roman"/>
          <w:iCs/>
          <w:sz w:val="24"/>
          <w:szCs w:val="24"/>
          <w:vertAlign w:val="superscript"/>
          <w:lang w:val="pt-PT"/>
        </w:rPr>
        <w:t>,</w:t>
      </w:r>
      <w:r w:rsidR="004A2699" w:rsidRPr="0046356D">
        <w:rPr>
          <w:rFonts w:ascii="Times New Roman" w:hAnsi="Times New Roman" w:cs="Times New Roman"/>
          <w:iCs/>
          <w:sz w:val="24"/>
          <w:szCs w:val="24"/>
          <w:vertAlign w:val="superscript"/>
          <w:lang w:val="pt-PT"/>
        </w:rPr>
        <w:t>8</w:t>
      </w:r>
      <w:r w:rsidRPr="0046356D">
        <w:rPr>
          <w:rFonts w:ascii="Times New Roman" w:hAnsi="Times New Roman" w:cs="Times New Roman"/>
          <w:iCs/>
          <w:sz w:val="24"/>
          <w:szCs w:val="24"/>
        </w:rPr>
        <w:t xml:space="preserve">. Mais recentemente, as medidas de austeridade aplicadas por todo o mundo na sequência da crise financeira de 2008 levaram à redução </w:t>
      </w:r>
      <w:r w:rsidR="003C08E7" w:rsidRPr="0046356D">
        <w:rPr>
          <w:rFonts w:ascii="Times New Roman" w:hAnsi="Times New Roman" w:cs="Times New Roman"/>
          <w:iCs/>
          <w:sz w:val="24"/>
          <w:szCs w:val="24"/>
        </w:rPr>
        <w:t xml:space="preserve">ainda mais acentuada </w:t>
      </w:r>
      <w:r w:rsidRPr="0046356D">
        <w:rPr>
          <w:rFonts w:ascii="Times New Roman" w:hAnsi="Times New Roman" w:cs="Times New Roman"/>
          <w:iCs/>
          <w:sz w:val="24"/>
          <w:szCs w:val="24"/>
        </w:rPr>
        <w:t>d</w:t>
      </w:r>
      <w:r w:rsidR="003C08E7" w:rsidRPr="0046356D">
        <w:rPr>
          <w:rFonts w:ascii="Times New Roman" w:hAnsi="Times New Roman" w:cs="Times New Roman"/>
          <w:iCs/>
          <w:sz w:val="24"/>
          <w:szCs w:val="24"/>
        </w:rPr>
        <w:t>os</w:t>
      </w:r>
      <w:r w:rsidRPr="0046356D">
        <w:rPr>
          <w:rFonts w:ascii="Times New Roman" w:hAnsi="Times New Roman" w:cs="Times New Roman"/>
          <w:iCs/>
          <w:sz w:val="24"/>
          <w:szCs w:val="24"/>
        </w:rPr>
        <w:t xml:space="preserve"> investimentos em saúde pública, com impactos devastadores na sustentabilidade dos sistemas públicos e, consecutivamente, nos cuidados de saúde. </w:t>
      </w:r>
      <w:r w:rsidR="00FD5587" w:rsidRPr="0046356D">
        <w:rPr>
          <w:rFonts w:ascii="Times New Roman" w:hAnsi="Times New Roman" w:cs="Times New Roman"/>
          <w:sz w:val="24"/>
          <w:szCs w:val="24"/>
        </w:rPr>
        <w:t xml:space="preserve">O informe publicado </w:t>
      </w:r>
      <w:r w:rsidR="00AE335D" w:rsidRPr="0046356D">
        <w:rPr>
          <w:rFonts w:ascii="Times New Roman" w:hAnsi="Times New Roman" w:cs="Times New Roman"/>
          <w:sz w:val="24"/>
          <w:szCs w:val="24"/>
        </w:rPr>
        <w:t xml:space="preserve">pela </w:t>
      </w:r>
      <w:r w:rsidR="00FD5587" w:rsidRPr="0046356D">
        <w:rPr>
          <w:rFonts w:ascii="Times New Roman" w:hAnsi="Times New Roman" w:cs="Times New Roman"/>
          <w:i/>
          <w:sz w:val="24"/>
          <w:szCs w:val="24"/>
        </w:rPr>
        <w:t>Commission on Global Governance for Health</w:t>
      </w:r>
      <w:r w:rsidR="004A2699" w:rsidRPr="0046356D">
        <w:rPr>
          <w:rFonts w:ascii="Times New Roman" w:hAnsi="Times New Roman" w:cs="Times New Roman"/>
          <w:sz w:val="24"/>
          <w:szCs w:val="24"/>
          <w:vertAlign w:val="superscript"/>
        </w:rPr>
        <w:t>9</w:t>
      </w:r>
      <w:r w:rsidR="00FD5587" w:rsidRPr="0046356D">
        <w:rPr>
          <w:rFonts w:ascii="Times New Roman" w:hAnsi="Times New Roman" w:cs="Times New Roman"/>
          <w:sz w:val="24"/>
          <w:szCs w:val="24"/>
        </w:rPr>
        <w:t xml:space="preserve"> denuncia as políticas de austeridade receitadas após a crise de 2008, aliadas a ação de corporações transnacionais de medicamentos e alimentos, e as regras do comércio internacional e da propriedade intelectual, entre outras macro causas, como algumas das principais ameaças globais à saúde da população de países em desenvolvimento e de países econômica e politicamente frágeis.</w:t>
      </w:r>
    </w:p>
    <w:p w14:paraId="7C09738A" w14:textId="25A4048C" w:rsidR="00614ED0" w:rsidRPr="0046356D" w:rsidRDefault="00FD5587" w:rsidP="001372F8">
      <w:pPr>
        <w:spacing w:after="0" w:line="480" w:lineRule="auto"/>
        <w:jc w:val="both"/>
        <w:rPr>
          <w:rFonts w:ascii="Times New Roman" w:hAnsi="Times New Roman" w:cs="Times New Roman"/>
          <w:sz w:val="24"/>
          <w:szCs w:val="24"/>
        </w:rPr>
      </w:pPr>
      <w:r w:rsidRPr="0046356D">
        <w:rPr>
          <w:rFonts w:ascii="Times New Roman" w:hAnsi="Times New Roman" w:cs="Times New Roman"/>
          <w:sz w:val="24"/>
          <w:szCs w:val="24"/>
          <w:lang w:val="pt-PT"/>
        </w:rPr>
        <w:lastRenderedPageBreak/>
        <w:tab/>
      </w:r>
      <w:r w:rsidR="003C08E7" w:rsidRPr="0046356D">
        <w:rPr>
          <w:rFonts w:ascii="Times New Roman" w:hAnsi="Times New Roman" w:cs="Times New Roman"/>
          <w:sz w:val="24"/>
          <w:szCs w:val="24"/>
          <w:lang w:val="pt-PT"/>
        </w:rPr>
        <w:t>A</w:t>
      </w:r>
      <w:r w:rsidR="002C51E4" w:rsidRPr="0046356D">
        <w:rPr>
          <w:rFonts w:ascii="Times New Roman" w:hAnsi="Times New Roman" w:cs="Times New Roman"/>
          <w:sz w:val="24"/>
          <w:szCs w:val="24"/>
        </w:rPr>
        <w:t xml:space="preserve"> transformação do papel do Estado enquanto provedor de políticas públicas, </w:t>
      </w:r>
      <w:r w:rsidR="00E53524" w:rsidRPr="0046356D">
        <w:rPr>
          <w:rFonts w:ascii="Times New Roman" w:hAnsi="Times New Roman" w:cs="Times New Roman"/>
          <w:sz w:val="24"/>
          <w:szCs w:val="24"/>
        </w:rPr>
        <w:t>alinhad</w:t>
      </w:r>
      <w:r w:rsidR="003333EA" w:rsidRPr="0046356D">
        <w:rPr>
          <w:rFonts w:ascii="Times New Roman" w:hAnsi="Times New Roman" w:cs="Times New Roman"/>
          <w:sz w:val="24"/>
          <w:szCs w:val="24"/>
        </w:rPr>
        <w:t>a</w:t>
      </w:r>
      <w:r w:rsidR="00E53524" w:rsidRPr="0046356D">
        <w:rPr>
          <w:rFonts w:ascii="Times New Roman" w:hAnsi="Times New Roman" w:cs="Times New Roman"/>
          <w:sz w:val="24"/>
          <w:szCs w:val="24"/>
        </w:rPr>
        <w:t xml:space="preserve"> a racionalidade </w:t>
      </w:r>
      <w:r w:rsidR="002C51E4" w:rsidRPr="0046356D">
        <w:rPr>
          <w:rFonts w:ascii="Times New Roman" w:hAnsi="Times New Roman" w:cs="Times New Roman"/>
          <w:sz w:val="24"/>
          <w:szCs w:val="24"/>
        </w:rPr>
        <w:t>neolibera</w:t>
      </w:r>
      <w:r w:rsidR="00E53524" w:rsidRPr="0046356D">
        <w:rPr>
          <w:rFonts w:ascii="Times New Roman" w:hAnsi="Times New Roman" w:cs="Times New Roman"/>
          <w:sz w:val="24"/>
          <w:szCs w:val="24"/>
        </w:rPr>
        <w:t>l</w:t>
      </w:r>
      <w:r w:rsidR="002C51E4" w:rsidRPr="0046356D">
        <w:rPr>
          <w:rFonts w:ascii="Times New Roman" w:hAnsi="Times New Roman" w:cs="Times New Roman"/>
          <w:sz w:val="24"/>
          <w:szCs w:val="24"/>
        </w:rPr>
        <w:t>, tem levado a uma degradação das condições de vida</w:t>
      </w:r>
      <w:r w:rsidR="005E080C" w:rsidRPr="0046356D">
        <w:rPr>
          <w:rFonts w:ascii="Times New Roman" w:hAnsi="Times New Roman" w:cs="Times New Roman"/>
          <w:sz w:val="24"/>
          <w:szCs w:val="24"/>
        </w:rPr>
        <w:t>, dos serviços de saúde</w:t>
      </w:r>
      <w:r w:rsidR="002C51E4" w:rsidRPr="0046356D">
        <w:rPr>
          <w:rFonts w:ascii="Times New Roman" w:hAnsi="Times New Roman" w:cs="Times New Roman"/>
          <w:sz w:val="24"/>
          <w:szCs w:val="24"/>
        </w:rPr>
        <w:t xml:space="preserve"> e dos padrões sanitários brasileiros</w:t>
      </w:r>
      <w:r w:rsidR="0086797D" w:rsidRPr="0046356D">
        <w:rPr>
          <w:rFonts w:ascii="Times New Roman" w:hAnsi="Times New Roman" w:cs="Times New Roman"/>
          <w:sz w:val="24"/>
          <w:szCs w:val="24"/>
          <w:vertAlign w:val="superscript"/>
        </w:rPr>
        <w:t>1</w:t>
      </w:r>
      <w:r w:rsidR="00B05E80" w:rsidRPr="0046356D">
        <w:rPr>
          <w:rFonts w:ascii="Times New Roman" w:hAnsi="Times New Roman" w:cs="Times New Roman"/>
          <w:sz w:val="24"/>
          <w:szCs w:val="24"/>
          <w:vertAlign w:val="superscript"/>
        </w:rPr>
        <w:t>0</w:t>
      </w:r>
      <w:r w:rsidR="0086797D" w:rsidRPr="0046356D">
        <w:rPr>
          <w:rFonts w:ascii="Times New Roman" w:hAnsi="Times New Roman" w:cs="Times New Roman"/>
          <w:sz w:val="24"/>
          <w:szCs w:val="24"/>
          <w:vertAlign w:val="superscript"/>
        </w:rPr>
        <w:t>,</w:t>
      </w:r>
      <w:r w:rsidR="00B05E80" w:rsidRPr="0046356D">
        <w:rPr>
          <w:rFonts w:ascii="Times New Roman" w:hAnsi="Times New Roman" w:cs="Times New Roman"/>
          <w:sz w:val="24"/>
          <w:szCs w:val="24"/>
          <w:vertAlign w:val="superscript"/>
        </w:rPr>
        <w:t>11</w:t>
      </w:r>
      <w:r w:rsidR="005F12C9" w:rsidRPr="0046356D">
        <w:rPr>
          <w:rFonts w:ascii="Times New Roman" w:hAnsi="Times New Roman" w:cs="Times New Roman"/>
          <w:iCs/>
          <w:sz w:val="24"/>
          <w:szCs w:val="24"/>
        </w:rPr>
        <w:t>.</w:t>
      </w:r>
      <w:r w:rsidR="0086797D" w:rsidRPr="0046356D">
        <w:rPr>
          <w:rFonts w:ascii="Times New Roman" w:hAnsi="Times New Roman" w:cs="Times New Roman"/>
          <w:iCs/>
          <w:sz w:val="24"/>
          <w:szCs w:val="24"/>
        </w:rPr>
        <w:t xml:space="preserve"> </w:t>
      </w:r>
      <w:r w:rsidR="003333EA" w:rsidRPr="0046356D">
        <w:rPr>
          <w:rFonts w:ascii="Times New Roman" w:hAnsi="Times New Roman" w:cs="Times New Roman"/>
          <w:iCs/>
          <w:sz w:val="24"/>
          <w:szCs w:val="24"/>
        </w:rPr>
        <w:t>O</w:t>
      </w:r>
      <w:r w:rsidR="008E5F97" w:rsidRPr="0046356D">
        <w:rPr>
          <w:rFonts w:ascii="Times New Roman" w:hAnsi="Times New Roman" w:cs="Times New Roman"/>
          <w:iCs/>
          <w:sz w:val="24"/>
          <w:szCs w:val="24"/>
        </w:rPr>
        <w:t xml:space="preserve"> </w:t>
      </w:r>
      <w:r w:rsidR="005F12C9" w:rsidRPr="0046356D">
        <w:rPr>
          <w:rFonts w:ascii="Times New Roman" w:hAnsi="Times New Roman" w:cs="Times New Roman"/>
          <w:iCs/>
          <w:sz w:val="24"/>
          <w:szCs w:val="24"/>
        </w:rPr>
        <w:t>aumento da pobreza</w:t>
      </w:r>
      <w:r w:rsidR="008E5F97" w:rsidRPr="0046356D">
        <w:rPr>
          <w:rFonts w:ascii="Times New Roman" w:hAnsi="Times New Roman" w:cs="Times New Roman"/>
          <w:iCs/>
          <w:sz w:val="24"/>
          <w:szCs w:val="24"/>
        </w:rPr>
        <w:t xml:space="preserve"> </w:t>
      </w:r>
      <w:r w:rsidR="003333EA" w:rsidRPr="0046356D">
        <w:rPr>
          <w:rFonts w:ascii="Times New Roman" w:hAnsi="Times New Roman" w:cs="Times New Roman"/>
          <w:iCs/>
          <w:sz w:val="24"/>
          <w:szCs w:val="24"/>
        </w:rPr>
        <w:t xml:space="preserve">no Brasil entre </w:t>
      </w:r>
      <w:r w:rsidR="008E5F97" w:rsidRPr="0046356D">
        <w:rPr>
          <w:rFonts w:ascii="Times New Roman" w:hAnsi="Times New Roman" w:cs="Times New Roman"/>
          <w:iCs/>
          <w:sz w:val="24"/>
          <w:szCs w:val="24"/>
        </w:rPr>
        <w:t xml:space="preserve">2014 </w:t>
      </w:r>
      <w:r w:rsidR="003333EA" w:rsidRPr="0046356D">
        <w:rPr>
          <w:rFonts w:ascii="Times New Roman" w:hAnsi="Times New Roman" w:cs="Times New Roman"/>
          <w:iCs/>
          <w:sz w:val="24"/>
          <w:szCs w:val="24"/>
        </w:rPr>
        <w:t>e</w:t>
      </w:r>
      <w:r w:rsidR="008E5F97" w:rsidRPr="0046356D">
        <w:rPr>
          <w:rFonts w:ascii="Times New Roman" w:hAnsi="Times New Roman" w:cs="Times New Roman"/>
          <w:iCs/>
          <w:sz w:val="24"/>
          <w:szCs w:val="24"/>
        </w:rPr>
        <w:t xml:space="preserve"> 2018 </w:t>
      </w:r>
      <w:r w:rsidR="006D650A" w:rsidRPr="0046356D">
        <w:rPr>
          <w:rFonts w:ascii="Times New Roman" w:hAnsi="Times New Roman" w:cs="Times New Roman"/>
          <w:iCs/>
          <w:sz w:val="24"/>
          <w:szCs w:val="24"/>
        </w:rPr>
        <w:t xml:space="preserve">– </w:t>
      </w:r>
      <w:r w:rsidR="00D50B38" w:rsidRPr="0046356D">
        <w:rPr>
          <w:rFonts w:ascii="Times New Roman" w:hAnsi="Times New Roman" w:cs="Times New Roman"/>
          <w:iCs/>
          <w:sz w:val="24"/>
          <w:szCs w:val="24"/>
        </w:rPr>
        <w:t xml:space="preserve">período </w:t>
      </w:r>
      <w:r w:rsidR="006D650A" w:rsidRPr="0046356D">
        <w:rPr>
          <w:rFonts w:ascii="Times New Roman" w:hAnsi="Times New Roman" w:cs="Times New Roman"/>
          <w:iCs/>
          <w:sz w:val="24"/>
          <w:szCs w:val="24"/>
        </w:rPr>
        <w:t xml:space="preserve">anterior a pandemia do coronavírus - </w:t>
      </w:r>
      <w:r w:rsidR="008E5F97" w:rsidRPr="0046356D">
        <w:rPr>
          <w:rFonts w:ascii="Times New Roman" w:hAnsi="Times New Roman" w:cs="Times New Roman"/>
          <w:iCs/>
          <w:sz w:val="24"/>
          <w:szCs w:val="24"/>
        </w:rPr>
        <w:t>foi superior à população total de países como Bolívia, Bélgica, Cuba, Grécia e Portugal</w:t>
      </w:r>
      <w:r w:rsidR="0086797D" w:rsidRPr="0046356D">
        <w:rPr>
          <w:rFonts w:ascii="Times New Roman" w:hAnsi="Times New Roman" w:cs="Times New Roman"/>
          <w:iCs/>
          <w:sz w:val="24"/>
          <w:szCs w:val="24"/>
        </w:rPr>
        <w:t>;</w:t>
      </w:r>
      <w:r w:rsidR="008E5F97" w:rsidRPr="0046356D">
        <w:rPr>
          <w:rFonts w:ascii="Times New Roman" w:hAnsi="Times New Roman" w:cs="Times New Roman"/>
          <w:iCs/>
          <w:sz w:val="24"/>
          <w:szCs w:val="24"/>
        </w:rPr>
        <w:t xml:space="preserve"> </w:t>
      </w:r>
      <w:r w:rsidR="0086797D" w:rsidRPr="0046356D">
        <w:rPr>
          <w:rFonts w:ascii="Times New Roman" w:hAnsi="Times New Roman" w:cs="Times New Roman"/>
          <w:iCs/>
          <w:sz w:val="24"/>
          <w:szCs w:val="24"/>
        </w:rPr>
        <w:t xml:space="preserve">um </w:t>
      </w:r>
      <w:r w:rsidR="008E5F97" w:rsidRPr="0046356D">
        <w:rPr>
          <w:rFonts w:ascii="Times New Roman" w:hAnsi="Times New Roman" w:cs="Times New Roman"/>
          <w:iCs/>
          <w:sz w:val="24"/>
          <w:szCs w:val="24"/>
        </w:rPr>
        <w:t xml:space="preserve">contingente </w:t>
      </w:r>
      <w:r w:rsidR="005F12C9" w:rsidRPr="0046356D">
        <w:rPr>
          <w:rFonts w:ascii="Times New Roman" w:hAnsi="Times New Roman" w:cs="Times New Roman"/>
          <w:iCs/>
          <w:sz w:val="24"/>
          <w:szCs w:val="24"/>
        </w:rPr>
        <w:t xml:space="preserve">na ordem de </w:t>
      </w:r>
      <w:r w:rsidR="008E5F97" w:rsidRPr="0046356D">
        <w:rPr>
          <w:rFonts w:ascii="Times New Roman" w:hAnsi="Times New Roman" w:cs="Times New Roman"/>
          <w:iCs/>
          <w:sz w:val="24"/>
          <w:szCs w:val="24"/>
        </w:rPr>
        <w:t>13,5</w:t>
      </w:r>
      <w:r w:rsidR="005F12C9" w:rsidRPr="0046356D">
        <w:rPr>
          <w:rFonts w:ascii="Times New Roman" w:hAnsi="Times New Roman" w:cs="Times New Roman"/>
          <w:iCs/>
          <w:sz w:val="24"/>
          <w:szCs w:val="24"/>
        </w:rPr>
        <w:t xml:space="preserve"> milhões de pessoas, além dos 52,</w:t>
      </w:r>
      <w:r w:rsidR="008E5F97" w:rsidRPr="0046356D">
        <w:rPr>
          <w:rFonts w:ascii="Times New Roman" w:hAnsi="Times New Roman" w:cs="Times New Roman"/>
          <w:iCs/>
          <w:sz w:val="24"/>
          <w:szCs w:val="24"/>
        </w:rPr>
        <w:t>5</w:t>
      </w:r>
      <w:r w:rsidR="005F12C9" w:rsidRPr="0046356D">
        <w:rPr>
          <w:rFonts w:ascii="Times New Roman" w:hAnsi="Times New Roman" w:cs="Times New Roman"/>
          <w:iCs/>
          <w:sz w:val="24"/>
          <w:szCs w:val="24"/>
        </w:rPr>
        <w:t xml:space="preserve"> milhões já existentes</w:t>
      </w:r>
      <w:r w:rsidR="00B05E80" w:rsidRPr="0046356D">
        <w:rPr>
          <w:rFonts w:ascii="Times New Roman" w:hAnsi="Times New Roman" w:cs="Times New Roman"/>
          <w:iCs/>
          <w:sz w:val="24"/>
          <w:szCs w:val="24"/>
          <w:vertAlign w:val="superscript"/>
        </w:rPr>
        <w:t>11</w:t>
      </w:r>
      <w:r w:rsidR="0086797D" w:rsidRPr="0046356D">
        <w:rPr>
          <w:rFonts w:ascii="Times New Roman" w:hAnsi="Times New Roman" w:cs="Times New Roman"/>
          <w:iCs/>
          <w:sz w:val="24"/>
          <w:szCs w:val="24"/>
        </w:rPr>
        <w:t xml:space="preserve">. </w:t>
      </w:r>
      <w:r w:rsidR="003333EA" w:rsidRPr="0046356D">
        <w:rPr>
          <w:rFonts w:ascii="Times New Roman" w:hAnsi="Times New Roman" w:cs="Times New Roman"/>
          <w:iCs/>
          <w:sz w:val="24"/>
          <w:szCs w:val="24"/>
        </w:rPr>
        <w:t>Estes números, a</w:t>
      </w:r>
      <w:r w:rsidR="000D5831" w:rsidRPr="0046356D">
        <w:rPr>
          <w:rFonts w:ascii="Times New Roman" w:hAnsi="Times New Roman" w:cs="Times New Roman"/>
          <w:iCs/>
          <w:sz w:val="24"/>
          <w:szCs w:val="24"/>
        </w:rPr>
        <w:t>ssociado</w:t>
      </w:r>
      <w:r w:rsidR="003333EA" w:rsidRPr="0046356D">
        <w:rPr>
          <w:rFonts w:ascii="Times New Roman" w:hAnsi="Times New Roman" w:cs="Times New Roman"/>
          <w:iCs/>
          <w:sz w:val="24"/>
          <w:szCs w:val="24"/>
        </w:rPr>
        <w:t>s</w:t>
      </w:r>
      <w:r w:rsidR="000D5831" w:rsidRPr="0046356D">
        <w:rPr>
          <w:rFonts w:ascii="Times New Roman" w:hAnsi="Times New Roman" w:cs="Times New Roman"/>
          <w:iCs/>
          <w:sz w:val="24"/>
          <w:szCs w:val="24"/>
        </w:rPr>
        <w:t xml:space="preserve"> </w:t>
      </w:r>
      <w:r w:rsidR="003333EA" w:rsidRPr="0046356D">
        <w:rPr>
          <w:rFonts w:ascii="Times New Roman" w:hAnsi="Times New Roman" w:cs="Times New Roman"/>
          <w:iCs/>
          <w:sz w:val="24"/>
          <w:szCs w:val="24"/>
        </w:rPr>
        <w:t>a crescentes</w:t>
      </w:r>
      <w:r w:rsidR="005F12C9" w:rsidRPr="0046356D">
        <w:rPr>
          <w:rFonts w:ascii="Times New Roman" w:hAnsi="Times New Roman" w:cs="Times New Roman"/>
          <w:iCs/>
          <w:sz w:val="24"/>
          <w:szCs w:val="24"/>
        </w:rPr>
        <w:t xml:space="preserve"> restriç</w:t>
      </w:r>
      <w:r w:rsidR="003333EA" w:rsidRPr="0046356D">
        <w:rPr>
          <w:rFonts w:ascii="Times New Roman" w:hAnsi="Times New Roman" w:cs="Times New Roman"/>
          <w:iCs/>
          <w:sz w:val="24"/>
          <w:szCs w:val="24"/>
        </w:rPr>
        <w:t>ões</w:t>
      </w:r>
      <w:r w:rsidR="005F12C9" w:rsidRPr="0046356D">
        <w:rPr>
          <w:rFonts w:ascii="Times New Roman" w:hAnsi="Times New Roman" w:cs="Times New Roman"/>
          <w:iCs/>
          <w:sz w:val="24"/>
          <w:szCs w:val="24"/>
        </w:rPr>
        <w:t xml:space="preserve"> de acesso a serviços essenciais, como educação, proteção social, moradia adequada</w:t>
      </w:r>
      <w:r w:rsidR="0086797D" w:rsidRPr="0046356D">
        <w:rPr>
          <w:rFonts w:ascii="Times New Roman" w:hAnsi="Times New Roman" w:cs="Times New Roman"/>
          <w:iCs/>
          <w:sz w:val="24"/>
          <w:szCs w:val="24"/>
        </w:rPr>
        <w:t>,</w:t>
      </w:r>
      <w:r w:rsidR="005F12C9" w:rsidRPr="0046356D">
        <w:rPr>
          <w:rFonts w:ascii="Times New Roman" w:hAnsi="Times New Roman" w:cs="Times New Roman"/>
          <w:iCs/>
          <w:sz w:val="24"/>
          <w:szCs w:val="24"/>
        </w:rPr>
        <w:t xml:space="preserve"> saneamento</w:t>
      </w:r>
      <w:r w:rsidR="0086797D" w:rsidRPr="0046356D">
        <w:rPr>
          <w:rFonts w:ascii="Times New Roman" w:hAnsi="Times New Roman" w:cs="Times New Roman"/>
          <w:iCs/>
          <w:sz w:val="24"/>
          <w:szCs w:val="24"/>
        </w:rPr>
        <w:t xml:space="preserve"> e </w:t>
      </w:r>
      <w:r w:rsidR="000D5831" w:rsidRPr="0046356D">
        <w:rPr>
          <w:rFonts w:ascii="Times New Roman" w:hAnsi="Times New Roman" w:cs="Times New Roman"/>
          <w:iCs/>
          <w:sz w:val="24"/>
          <w:szCs w:val="24"/>
        </w:rPr>
        <w:t>internet</w:t>
      </w:r>
      <w:r w:rsidR="00B05E80" w:rsidRPr="0046356D">
        <w:rPr>
          <w:rFonts w:ascii="Times New Roman" w:hAnsi="Times New Roman" w:cs="Times New Roman"/>
          <w:iCs/>
          <w:sz w:val="24"/>
          <w:szCs w:val="24"/>
          <w:vertAlign w:val="superscript"/>
        </w:rPr>
        <w:t>11</w:t>
      </w:r>
      <w:r w:rsidR="0086797D" w:rsidRPr="0046356D">
        <w:rPr>
          <w:rFonts w:ascii="Times New Roman" w:hAnsi="Times New Roman" w:cs="Times New Roman"/>
          <w:iCs/>
          <w:sz w:val="24"/>
          <w:szCs w:val="24"/>
        </w:rPr>
        <w:t xml:space="preserve">, </w:t>
      </w:r>
      <w:r w:rsidR="003333EA" w:rsidRPr="0046356D">
        <w:rPr>
          <w:rFonts w:ascii="Times New Roman" w:hAnsi="Times New Roman" w:cs="Times New Roman"/>
          <w:sz w:val="24"/>
          <w:szCs w:val="24"/>
        </w:rPr>
        <w:t>evidenciam um retrocesso face a importantes conquistas obtidas anteriormente.</w:t>
      </w:r>
      <w:r w:rsidR="003333EA" w:rsidRPr="0046356D">
        <w:rPr>
          <w:rFonts w:ascii="Times New Roman" w:hAnsi="Times New Roman" w:cs="Times New Roman"/>
          <w:iCs/>
          <w:sz w:val="24"/>
          <w:szCs w:val="24"/>
        </w:rPr>
        <w:t xml:space="preserve"> </w:t>
      </w:r>
      <w:r w:rsidR="003333EA" w:rsidRPr="0046356D">
        <w:rPr>
          <w:rFonts w:ascii="Times New Roman" w:hAnsi="Times New Roman" w:cs="Times New Roman"/>
          <w:sz w:val="24"/>
          <w:szCs w:val="24"/>
        </w:rPr>
        <w:t>A</w:t>
      </w:r>
      <w:r w:rsidR="00EA7F3B" w:rsidRPr="0046356D">
        <w:rPr>
          <w:rFonts w:ascii="Times New Roman" w:hAnsi="Times New Roman" w:cs="Times New Roman"/>
          <w:sz w:val="24"/>
          <w:szCs w:val="24"/>
        </w:rPr>
        <w:t xml:space="preserve"> reformulação das políticas públicas </w:t>
      </w:r>
      <w:r w:rsidR="000543B2" w:rsidRPr="0046356D">
        <w:rPr>
          <w:rFonts w:ascii="Times New Roman" w:hAnsi="Times New Roman" w:cs="Times New Roman"/>
          <w:sz w:val="24"/>
          <w:szCs w:val="24"/>
        </w:rPr>
        <w:t xml:space="preserve">e econômicas </w:t>
      </w:r>
      <w:r w:rsidR="00EA7F3B" w:rsidRPr="0046356D">
        <w:rPr>
          <w:rFonts w:ascii="Times New Roman" w:hAnsi="Times New Roman" w:cs="Times New Roman"/>
          <w:sz w:val="24"/>
          <w:szCs w:val="24"/>
        </w:rPr>
        <w:t xml:space="preserve">atualmente em curso </w:t>
      </w:r>
      <w:r w:rsidR="003333EA" w:rsidRPr="0046356D">
        <w:rPr>
          <w:rFonts w:ascii="Times New Roman" w:hAnsi="Times New Roman" w:cs="Times New Roman"/>
          <w:sz w:val="24"/>
          <w:szCs w:val="24"/>
        </w:rPr>
        <w:t xml:space="preserve">é particularmente evidente no </w:t>
      </w:r>
      <w:r w:rsidR="00F07CD9" w:rsidRPr="0046356D">
        <w:rPr>
          <w:rFonts w:ascii="Times New Roman" w:hAnsi="Times New Roman" w:cs="Times New Roman"/>
          <w:sz w:val="24"/>
          <w:szCs w:val="24"/>
        </w:rPr>
        <w:t>desfinanci</w:t>
      </w:r>
      <w:r w:rsidR="001F2229" w:rsidRPr="0046356D">
        <w:rPr>
          <w:rFonts w:ascii="Times New Roman" w:hAnsi="Times New Roman" w:cs="Times New Roman"/>
          <w:sz w:val="24"/>
          <w:szCs w:val="24"/>
        </w:rPr>
        <w:t>a</w:t>
      </w:r>
      <w:r w:rsidR="003333EA" w:rsidRPr="0046356D">
        <w:rPr>
          <w:rFonts w:ascii="Times New Roman" w:hAnsi="Times New Roman" w:cs="Times New Roman"/>
          <w:sz w:val="24"/>
          <w:szCs w:val="24"/>
        </w:rPr>
        <w:t>mento</w:t>
      </w:r>
      <w:r w:rsidR="000543B2" w:rsidRPr="0046356D">
        <w:rPr>
          <w:rFonts w:ascii="Times New Roman" w:hAnsi="Times New Roman" w:cs="Times New Roman"/>
          <w:sz w:val="24"/>
          <w:szCs w:val="24"/>
        </w:rPr>
        <w:t xml:space="preserve"> </w:t>
      </w:r>
      <w:r w:rsidR="003333EA" w:rsidRPr="0046356D">
        <w:rPr>
          <w:rFonts w:ascii="Times New Roman" w:hAnsi="Times New Roman" w:cs="Times New Roman"/>
          <w:sz w:val="24"/>
          <w:szCs w:val="24"/>
        </w:rPr>
        <w:t xml:space="preserve">do </w:t>
      </w:r>
      <w:r w:rsidR="008105B6" w:rsidRPr="0046356D">
        <w:rPr>
          <w:rFonts w:ascii="Times New Roman" w:hAnsi="Times New Roman" w:cs="Times New Roman"/>
          <w:sz w:val="24"/>
          <w:szCs w:val="24"/>
        </w:rPr>
        <w:t>Sistema Único de Saúde (SUS)</w:t>
      </w:r>
      <w:r w:rsidR="003333EA" w:rsidRPr="0046356D">
        <w:rPr>
          <w:rFonts w:ascii="Times New Roman" w:hAnsi="Times New Roman" w:cs="Times New Roman"/>
          <w:sz w:val="24"/>
          <w:szCs w:val="24"/>
        </w:rPr>
        <w:t>,</w:t>
      </w:r>
      <w:r w:rsidR="008105B6" w:rsidRPr="0046356D">
        <w:rPr>
          <w:rFonts w:ascii="Times New Roman" w:hAnsi="Times New Roman" w:cs="Times New Roman"/>
          <w:sz w:val="24"/>
          <w:szCs w:val="24"/>
        </w:rPr>
        <w:t xml:space="preserve"> </w:t>
      </w:r>
      <w:r w:rsidR="000543B2" w:rsidRPr="0046356D">
        <w:rPr>
          <w:rFonts w:ascii="Times New Roman" w:hAnsi="Times New Roman" w:cs="Times New Roman"/>
          <w:sz w:val="24"/>
          <w:szCs w:val="24"/>
        </w:rPr>
        <w:t xml:space="preserve">que traz, desde sua gênese, </w:t>
      </w:r>
      <w:r w:rsidR="008105B6" w:rsidRPr="0046356D">
        <w:rPr>
          <w:rFonts w:ascii="Times New Roman" w:hAnsi="Times New Roman" w:cs="Times New Roman"/>
          <w:sz w:val="24"/>
          <w:szCs w:val="24"/>
        </w:rPr>
        <w:t>dificuldades crônicas em termos de recursos</w:t>
      </w:r>
      <w:r w:rsidR="00B05E80" w:rsidRPr="0046356D">
        <w:rPr>
          <w:rFonts w:ascii="Times New Roman" w:hAnsi="Times New Roman" w:cs="Times New Roman"/>
          <w:sz w:val="24"/>
          <w:szCs w:val="24"/>
          <w:vertAlign w:val="superscript"/>
        </w:rPr>
        <w:t>12</w:t>
      </w:r>
      <w:r w:rsidR="008105B6" w:rsidRPr="0046356D">
        <w:rPr>
          <w:rFonts w:ascii="Times New Roman" w:hAnsi="Times New Roman" w:cs="Times New Roman"/>
          <w:sz w:val="24"/>
          <w:szCs w:val="24"/>
        </w:rPr>
        <w:t xml:space="preserve">. </w:t>
      </w:r>
      <w:r w:rsidRPr="0046356D">
        <w:rPr>
          <w:rFonts w:ascii="Times New Roman" w:hAnsi="Times New Roman" w:cs="Times New Roman"/>
          <w:sz w:val="24"/>
          <w:szCs w:val="24"/>
        </w:rPr>
        <w:t xml:space="preserve">As pressões colocadas pelo neoliberalismo são visíveis também </w:t>
      </w:r>
      <w:r w:rsidR="000B6DC4" w:rsidRPr="0046356D">
        <w:rPr>
          <w:rFonts w:ascii="Times New Roman" w:hAnsi="Times New Roman" w:cs="Times New Roman"/>
          <w:sz w:val="24"/>
          <w:szCs w:val="24"/>
        </w:rPr>
        <w:t>no</w:t>
      </w:r>
      <w:r w:rsidR="00843EFE" w:rsidRPr="0046356D">
        <w:rPr>
          <w:rFonts w:ascii="Times New Roman" w:hAnsi="Times New Roman" w:cs="Times New Roman"/>
          <w:sz w:val="24"/>
          <w:szCs w:val="24"/>
        </w:rPr>
        <w:t xml:space="preserve"> crescimento da terceirização</w:t>
      </w:r>
      <w:r w:rsidR="000B6DC4" w:rsidRPr="0046356D">
        <w:rPr>
          <w:rFonts w:ascii="Times New Roman" w:hAnsi="Times New Roman" w:cs="Times New Roman"/>
          <w:sz w:val="24"/>
          <w:szCs w:val="24"/>
        </w:rPr>
        <w:t xml:space="preserve"> e precarização dos profissionais</w:t>
      </w:r>
      <w:r w:rsidRPr="0046356D">
        <w:rPr>
          <w:rFonts w:ascii="Times New Roman" w:hAnsi="Times New Roman" w:cs="Times New Roman"/>
          <w:sz w:val="24"/>
          <w:szCs w:val="24"/>
        </w:rPr>
        <w:t xml:space="preserve"> de saúde</w:t>
      </w:r>
      <w:r w:rsidR="00B05E80" w:rsidRPr="0046356D">
        <w:rPr>
          <w:rFonts w:ascii="Times New Roman" w:hAnsi="Times New Roman" w:cs="Times New Roman"/>
          <w:sz w:val="24"/>
          <w:szCs w:val="24"/>
          <w:vertAlign w:val="superscript"/>
        </w:rPr>
        <w:t>13</w:t>
      </w:r>
      <w:r w:rsidR="008105B6" w:rsidRPr="0046356D">
        <w:rPr>
          <w:rFonts w:ascii="Times New Roman" w:hAnsi="Times New Roman" w:cs="Times New Roman"/>
          <w:sz w:val="24"/>
          <w:szCs w:val="24"/>
        </w:rPr>
        <w:t>.</w:t>
      </w:r>
      <w:r w:rsidR="008105B6" w:rsidRPr="0046356D" w:rsidDel="007E6B10">
        <w:rPr>
          <w:rFonts w:ascii="Times New Roman" w:hAnsi="Times New Roman" w:cs="Times New Roman"/>
          <w:sz w:val="24"/>
          <w:szCs w:val="24"/>
        </w:rPr>
        <w:t xml:space="preserve"> </w:t>
      </w:r>
      <w:r w:rsidR="003C08E7" w:rsidRPr="0046356D">
        <w:rPr>
          <w:rFonts w:ascii="Times New Roman" w:hAnsi="Times New Roman" w:cs="Times New Roman"/>
          <w:iCs/>
          <w:sz w:val="24"/>
          <w:szCs w:val="24"/>
        </w:rPr>
        <w:t>A descontinuidade de políticas sociais federais, que ocorre sob a égide do neoliberalismo, coloca também em causa a implementação das metas de saúde previstas na Agenda 2030</w:t>
      </w:r>
      <w:r w:rsidR="00B05E80" w:rsidRPr="0046356D">
        <w:rPr>
          <w:rFonts w:ascii="Times New Roman" w:hAnsi="Times New Roman" w:cs="Times New Roman"/>
          <w:iCs/>
          <w:sz w:val="24"/>
          <w:szCs w:val="24"/>
          <w:vertAlign w:val="superscript"/>
        </w:rPr>
        <w:t>11</w:t>
      </w:r>
      <w:r w:rsidR="003C08E7" w:rsidRPr="0046356D">
        <w:rPr>
          <w:rFonts w:ascii="Times New Roman" w:hAnsi="Times New Roman" w:cs="Times New Roman"/>
          <w:iCs/>
          <w:sz w:val="24"/>
          <w:szCs w:val="24"/>
        </w:rPr>
        <w:t>.</w:t>
      </w:r>
    </w:p>
    <w:p w14:paraId="3EB669D5" w14:textId="204F3538" w:rsidR="00FD5587" w:rsidRPr="0046356D" w:rsidRDefault="003C08E7" w:rsidP="00723E82">
      <w:pPr>
        <w:spacing w:after="0" w:line="480" w:lineRule="auto"/>
        <w:ind w:firstLine="708"/>
        <w:jc w:val="both"/>
        <w:rPr>
          <w:rFonts w:ascii="Times New Roman" w:hAnsi="Times New Roman" w:cs="Times New Roman"/>
          <w:sz w:val="24"/>
          <w:szCs w:val="24"/>
        </w:rPr>
      </w:pPr>
      <w:r w:rsidRPr="0046356D">
        <w:rPr>
          <w:rFonts w:ascii="Times New Roman" w:hAnsi="Times New Roman" w:cs="Times New Roman"/>
          <w:iCs/>
          <w:sz w:val="24"/>
          <w:szCs w:val="24"/>
        </w:rPr>
        <w:t>A</w:t>
      </w:r>
      <w:r w:rsidR="00614ED0" w:rsidRPr="0046356D">
        <w:rPr>
          <w:rFonts w:ascii="Times New Roman" w:hAnsi="Times New Roman" w:cs="Times New Roman"/>
          <w:sz w:val="24"/>
          <w:szCs w:val="24"/>
        </w:rPr>
        <w:t xml:space="preserve">pesar das evidências existentes acerca do contexto neoliberal (a nível global e nacional) da saúde brasileira, sabemos pouco sobre a forma como o neoliberalismo produz os seus efeitos nas práticas concretas e nas relações de cuidado. </w:t>
      </w:r>
      <w:r w:rsidR="00D9727D" w:rsidRPr="0046356D">
        <w:rPr>
          <w:rFonts w:ascii="Times New Roman" w:hAnsi="Times New Roman" w:cs="Times New Roman"/>
          <w:sz w:val="24"/>
          <w:szCs w:val="24"/>
        </w:rPr>
        <w:t xml:space="preserve">Análises do neoliberalismo muitas vezes assumem um fluxo regular </w:t>
      </w:r>
      <w:r w:rsidR="00B05E80" w:rsidRPr="0046356D">
        <w:rPr>
          <w:rFonts w:ascii="Times New Roman" w:hAnsi="Times New Roman" w:cs="Times New Roman"/>
          <w:sz w:val="24"/>
          <w:szCs w:val="24"/>
        </w:rPr>
        <w:t xml:space="preserve">e unívoco </w:t>
      </w:r>
      <w:r w:rsidR="00D9727D" w:rsidRPr="0046356D">
        <w:rPr>
          <w:rFonts w:ascii="Times New Roman" w:hAnsi="Times New Roman" w:cs="Times New Roman"/>
          <w:sz w:val="24"/>
          <w:szCs w:val="24"/>
        </w:rPr>
        <w:t xml:space="preserve">do global para o local, negligenciando a complexidade nas relações entre os dois níveis. </w:t>
      </w:r>
      <w:r w:rsidR="00614ED0" w:rsidRPr="0046356D">
        <w:rPr>
          <w:rFonts w:ascii="Times New Roman" w:hAnsi="Times New Roman" w:cs="Times New Roman"/>
          <w:sz w:val="24"/>
          <w:szCs w:val="24"/>
        </w:rPr>
        <w:t xml:space="preserve">De que forma as ideas e políticas macroeconômicas que caracterizam o neoliberalismo repercutem-se no </w:t>
      </w:r>
      <w:r w:rsidR="006D650A" w:rsidRPr="0046356D">
        <w:rPr>
          <w:rFonts w:ascii="Times New Roman" w:hAnsi="Times New Roman" w:cs="Times New Roman"/>
          <w:sz w:val="24"/>
          <w:szCs w:val="24"/>
        </w:rPr>
        <w:t>dia a dia</w:t>
      </w:r>
      <w:r w:rsidR="00614ED0" w:rsidRPr="0046356D">
        <w:rPr>
          <w:rFonts w:ascii="Times New Roman" w:hAnsi="Times New Roman" w:cs="Times New Roman"/>
          <w:sz w:val="24"/>
          <w:szCs w:val="24"/>
        </w:rPr>
        <w:t xml:space="preserve">? </w:t>
      </w:r>
      <w:r w:rsidR="00B05E80" w:rsidRPr="0046356D">
        <w:rPr>
          <w:rFonts w:ascii="Times New Roman" w:hAnsi="Times New Roman" w:cs="Times New Roman"/>
          <w:sz w:val="24"/>
          <w:szCs w:val="24"/>
        </w:rPr>
        <w:t>Como</w:t>
      </w:r>
      <w:r w:rsidR="00614ED0" w:rsidRPr="0046356D">
        <w:rPr>
          <w:rFonts w:ascii="Times New Roman" w:hAnsi="Times New Roman" w:cs="Times New Roman"/>
          <w:sz w:val="24"/>
          <w:szCs w:val="24"/>
        </w:rPr>
        <w:t xml:space="preserve"> a mundividência neoliberal é reproduzida através das relações e práticas cotidianas do cuidado? </w:t>
      </w:r>
      <w:r w:rsidR="00B05E80" w:rsidRPr="0046356D">
        <w:rPr>
          <w:rFonts w:ascii="Times New Roman" w:hAnsi="Times New Roman" w:cs="Times New Roman"/>
          <w:sz w:val="24"/>
          <w:szCs w:val="24"/>
        </w:rPr>
        <w:t xml:space="preserve">De que forma o neoliberalismo, </w:t>
      </w:r>
      <w:r w:rsidR="00B05E80" w:rsidRPr="0046356D">
        <w:rPr>
          <w:rFonts w:ascii="Times New Roman" w:hAnsi="Times New Roman" w:cs="Times New Roman"/>
          <w:sz w:val="24"/>
          <w:szCs w:val="24"/>
          <w:lang w:val="pt-PT"/>
        </w:rPr>
        <w:t xml:space="preserve">no seu propósito de transformar o cuidado em saúde numa relação orientada pela lógica da eficiência e do mercado, e por </w:t>
      </w:r>
      <w:r w:rsidR="00B05E80" w:rsidRPr="0046356D">
        <w:rPr>
          <w:rFonts w:ascii="Times New Roman" w:hAnsi="Times New Roman" w:cs="Times New Roman"/>
          <w:sz w:val="24"/>
          <w:szCs w:val="24"/>
          <w:lang w:val="pt-PT"/>
        </w:rPr>
        <w:lastRenderedPageBreak/>
        <w:t xml:space="preserve">colocar novas pressões sobre a priorização de recursos escassos, cria </w:t>
      </w:r>
      <w:r w:rsidR="00B05E80" w:rsidRPr="0046356D">
        <w:rPr>
          <w:rFonts w:ascii="Times New Roman" w:hAnsi="Times New Roman" w:cs="Times New Roman"/>
          <w:sz w:val="24"/>
          <w:szCs w:val="24"/>
        </w:rPr>
        <w:t xml:space="preserve">novos dilemas e conflitos nos serviços de saúde? </w:t>
      </w:r>
      <w:r w:rsidR="00614ED0" w:rsidRPr="0046356D">
        <w:rPr>
          <w:rFonts w:ascii="Times New Roman" w:hAnsi="Times New Roman" w:cs="Times New Roman"/>
          <w:sz w:val="24"/>
          <w:szCs w:val="24"/>
        </w:rPr>
        <w:t xml:space="preserve">Por um lado, se torna necessário explorar em mais detalhe os efeitos “microscópicos” ou capilares do neoliberalismo. Por outro, é importante analisar de que forma a reprodução do </w:t>
      </w:r>
      <w:bookmarkStart w:id="2" w:name="_Hlk85398378"/>
      <w:r w:rsidR="00614ED0" w:rsidRPr="0046356D">
        <w:rPr>
          <w:rFonts w:ascii="Times New Roman" w:hAnsi="Times New Roman" w:cs="Times New Roman"/>
          <w:sz w:val="24"/>
          <w:szCs w:val="24"/>
        </w:rPr>
        <w:t xml:space="preserve">neoliberalismo nas práticas cotidianas é ela mesma atravessada de tensões e contradições, que criam oportunidades </w:t>
      </w:r>
      <w:r w:rsidR="00D9727D" w:rsidRPr="0046356D">
        <w:rPr>
          <w:rFonts w:ascii="Times New Roman" w:hAnsi="Times New Roman" w:cs="Times New Roman"/>
          <w:sz w:val="24"/>
          <w:szCs w:val="24"/>
        </w:rPr>
        <w:t>de</w:t>
      </w:r>
      <w:r w:rsidR="00614ED0" w:rsidRPr="0046356D">
        <w:rPr>
          <w:rFonts w:ascii="Times New Roman" w:hAnsi="Times New Roman" w:cs="Times New Roman"/>
          <w:sz w:val="24"/>
          <w:szCs w:val="24"/>
        </w:rPr>
        <w:t xml:space="preserve"> resistência</w:t>
      </w:r>
      <w:r w:rsidR="00D9727D" w:rsidRPr="0046356D">
        <w:rPr>
          <w:rFonts w:ascii="Times New Roman" w:hAnsi="Times New Roman" w:cs="Times New Roman"/>
          <w:sz w:val="24"/>
          <w:szCs w:val="24"/>
        </w:rPr>
        <w:t xml:space="preserve"> que visa responder a essas contradições</w:t>
      </w:r>
      <w:r w:rsidR="00614ED0" w:rsidRPr="0046356D">
        <w:rPr>
          <w:rFonts w:ascii="Times New Roman" w:hAnsi="Times New Roman" w:cs="Times New Roman"/>
          <w:sz w:val="24"/>
          <w:szCs w:val="24"/>
        </w:rPr>
        <w:t>.</w:t>
      </w:r>
    </w:p>
    <w:p w14:paraId="32D9537C" w14:textId="63D3F1E5" w:rsidR="004C688E" w:rsidRPr="0046356D" w:rsidRDefault="00BF1AD4" w:rsidP="006F0D12">
      <w:pPr>
        <w:shd w:val="clear" w:color="auto" w:fill="FFFFFF"/>
        <w:spacing w:after="0" w:line="480" w:lineRule="auto"/>
        <w:ind w:firstLine="708"/>
        <w:jc w:val="both"/>
        <w:rPr>
          <w:rFonts w:ascii="Times New Roman" w:hAnsi="Times New Roman" w:cs="Times New Roman"/>
          <w:sz w:val="24"/>
          <w:szCs w:val="24"/>
        </w:rPr>
      </w:pPr>
      <w:bookmarkStart w:id="3" w:name="_Hlk53769258"/>
      <w:r w:rsidRPr="0046356D">
        <w:rPr>
          <w:rFonts w:ascii="Times New Roman" w:hAnsi="Times New Roman" w:cs="Times New Roman"/>
          <w:sz w:val="24"/>
          <w:szCs w:val="24"/>
        </w:rPr>
        <w:t>Este</w:t>
      </w:r>
      <w:bookmarkEnd w:id="1"/>
      <w:r w:rsidR="00543B0F" w:rsidRPr="0046356D">
        <w:rPr>
          <w:rFonts w:ascii="Times New Roman" w:hAnsi="Times New Roman" w:cs="Times New Roman"/>
          <w:sz w:val="24"/>
          <w:szCs w:val="24"/>
        </w:rPr>
        <w:t xml:space="preserve"> artigo </w:t>
      </w:r>
      <w:r w:rsidR="0041578F" w:rsidRPr="0046356D">
        <w:rPr>
          <w:rFonts w:ascii="Times New Roman" w:hAnsi="Times New Roman" w:cs="Times New Roman"/>
          <w:sz w:val="24"/>
          <w:szCs w:val="24"/>
        </w:rPr>
        <w:t>visa contribui</w:t>
      </w:r>
      <w:r w:rsidR="00873FBE" w:rsidRPr="0046356D">
        <w:rPr>
          <w:rFonts w:ascii="Times New Roman" w:hAnsi="Times New Roman" w:cs="Times New Roman"/>
          <w:sz w:val="24"/>
          <w:szCs w:val="24"/>
        </w:rPr>
        <w:t>r</w:t>
      </w:r>
      <w:r w:rsidR="0041578F" w:rsidRPr="0046356D">
        <w:rPr>
          <w:rFonts w:ascii="Times New Roman" w:hAnsi="Times New Roman" w:cs="Times New Roman"/>
          <w:sz w:val="24"/>
          <w:szCs w:val="24"/>
        </w:rPr>
        <w:t xml:space="preserve"> para </w:t>
      </w:r>
      <w:r w:rsidR="00B05E80" w:rsidRPr="0046356D">
        <w:rPr>
          <w:rFonts w:ascii="Times New Roman" w:hAnsi="Times New Roman" w:cs="Times New Roman"/>
          <w:sz w:val="24"/>
          <w:szCs w:val="24"/>
        </w:rPr>
        <w:t>a análise dos impactos</w:t>
      </w:r>
      <w:r w:rsidR="001A47E5" w:rsidRPr="0046356D">
        <w:rPr>
          <w:rFonts w:ascii="Times New Roman" w:hAnsi="Times New Roman" w:cs="Times New Roman"/>
          <w:sz w:val="24"/>
          <w:szCs w:val="24"/>
        </w:rPr>
        <w:t xml:space="preserve"> </w:t>
      </w:r>
      <w:r w:rsidR="00E759D1" w:rsidRPr="0046356D">
        <w:rPr>
          <w:rFonts w:ascii="Times New Roman" w:hAnsi="Times New Roman" w:cs="Times New Roman"/>
          <w:sz w:val="24"/>
          <w:szCs w:val="24"/>
        </w:rPr>
        <w:t xml:space="preserve">da neoliberalização da saúde </w:t>
      </w:r>
      <w:r w:rsidR="00B05E80" w:rsidRPr="0046356D">
        <w:rPr>
          <w:rFonts w:ascii="Times New Roman" w:hAnsi="Times New Roman" w:cs="Times New Roman"/>
          <w:sz w:val="24"/>
          <w:szCs w:val="24"/>
        </w:rPr>
        <w:t>no Brasil</w:t>
      </w:r>
      <w:r w:rsidR="00AF0FC9" w:rsidRPr="0046356D">
        <w:rPr>
          <w:rFonts w:ascii="Times New Roman" w:hAnsi="Times New Roman" w:cs="Times New Roman"/>
          <w:sz w:val="24"/>
          <w:szCs w:val="24"/>
        </w:rPr>
        <w:t>, com foco na capilarização do neoliberalismo no cotidiano do cuidado. Os efeitos do neoliberalismo na saúde podem ser explorados, não apenas na forma como condicionam recursos disponíveis ou alteram políticas existentes, mas também nas práticas, decisões, percepções e conflitos no cotidiano do cuidado</w:t>
      </w:r>
      <w:bookmarkEnd w:id="2"/>
      <w:r w:rsidR="00AF0FC9" w:rsidRPr="0046356D">
        <w:rPr>
          <w:rFonts w:ascii="Times New Roman" w:hAnsi="Times New Roman" w:cs="Times New Roman"/>
          <w:sz w:val="24"/>
          <w:szCs w:val="24"/>
        </w:rPr>
        <w:t>. Especificamente, o cotidiano permite contribuir para a análise do impacto do neoliberalismo nas vivências e experiências de profissionais de saúde</w:t>
      </w:r>
      <w:r w:rsidR="002742CD" w:rsidRPr="0046356D">
        <w:rPr>
          <w:rFonts w:ascii="Times New Roman" w:hAnsi="Times New Roman" w:cs="Times New Roman"/>
          <w:sz w:val="24"/>
          <w:szCs w:val="24"/>
        </w:rPr>
        <w:t xml:space="preserve"> e usuários</w:t>
      </w:r>
      <w:r w:rsidR="00C30FB2" w:rsidRPr="0046356D">
        <w:rPr>
          <w:rFonts w:ascii="Times New Roman" w:hAnsi="Times New Roman" w:cs="Times New Roman"/>
          <w:sz w:val="24"/>
          <w:szCs w:val="24"/>
          <w:vertAlign w:val="superscript"/>
        </w:rPr>
        <w:t>14, 15, 16</w:t>
      </w:r>
      <w:r w:rsidR="00AF0FC9" w:rsidRPr="0046356D">
        <w:rPr>
          <w:rFonts w:ascii="Times New Roman" w:hAnsi="Times New Roman" w:cs="Times New Roman"/>
          <w:sz w:val="24"/>
          <w:szCs w:val="24"/>
        </w:rPr>
        <w:t xml:space="preserve">. </w:t>
      </w:r>
      <w:r w:rsidR="00410A02" w:rsidRPr="0046356D">
        <w:rPr>
          <w:rFonts w:ascii="Times New Roman" w:hAnsi="Times New Roman" w:cs="Times New Roman"/>
          <w:sz w:val="24"/>
          <w:szCs w:val="24"/>
        </w:rPr>
        <w:t xml:space="preserve">Começamos propondo uma abordagem ao cotidiano da saúde enquanto “espaço” de reprodução </w:t>
      </w:r>
      <w:r w:rsidR="00AE70DA" w:rsidRPr="0046356D">
        <w:rPr>
          <w:rFonts w:ascii="Times New Roman" w:hAnsi="Times New Roman" w:cs="Times New Roman"/>
          <w:sz w:val="24"/>
          <w:szCs w:val="24"/>
        </w:rPr>
        <w:t xml:space="preserve">de </w:t>
      </w:r>
      <w:r w:rsidR="00D93249" w:rsidRPr="0046356D">
        <w:rPr>
          <w:rFonts w:ascii="Times New Roman" w:hAnsi="Times New Roman" w:cs="Times New Roman"/>
          <w:sz w:val="24"/>
          <w:szCs w:val="24"/>
        </w:rPr>
        <w:t xml:space="preserve">dinâmicas </w:t>
      </w:r>
      <w:r w:rsidR="00AE70DA" w:rsidRPr="0046356D">
        <w:rPr>
          <w:rFonts w:ascii="Times New Roman" w:hAnsi="Times New Roman" w:cs="Times New Roman"/>
          <w:sz w:val="24"/>
          <w:szCs w:val="24"/>
        </w:rPr>
        <w:t>globais</w:t>
      </w:r>
      <w:r w:rsidR="00410A02" w:rsidRPr="0046356D">
        <w:rPr>
          <w:rFonts w:ascii="Times New Roman" w:hAnsi="Times New Roman" w:cs="Times New Roman"/>
          <w:sz w:val="24"/>
          <w:szCs w:val="24"/>
        </w:rPr>
        <w:t xml:space="preserve">. </w:t>
      </w:r>
      <w:r w:rsidR="00D93249" w:rsidRPr="0046356D">
        <w:rPr>
          <w:rFonts w:ascii="Times New Roman" w:hAnsi="Times New Roman" w:cs="Times New Roman"/>
          <w:sz w:val="24"/>
          <w:szCs w:val="24"/>
        </w:rPr>
        <w:t>D</w:t>
      </w:r>
      <w:r w:rsidR="00410A02" w:rsidRPr="0046356D">
        <w:rPr>
          <w:rFonts w:ascii="Times New Roman" w:hAnsi="Times New Roman" w:cs="Times New Roman"/>
          <w:sz w:val="24"/>
          <w:szCs w:val="24"/>
        </w:rPr>
        <w:t>efendemos que</w:t>
      </w:r>
      <w:r w:rsidR="00AF0FC9" w:rsidRPr="0046356D">
        <w:rPr>
          <w:rFonts w:ascii="Times New Roman" w:hAnsi="Times New Roman" w:cs="Times New Roman"/>
          <w:sz w:val="24"/>
          <w:szCs w:val="24"/>
        </w:rPr>
        <w:t xml:space="preserve"> </w:t>
      </w:r>
      <w:r w:rsidR="00410A02" w:rsidRPr="0046356D">
        <w:rPr>
          <w:rFonts w:ascii="Times New Roman" w:hAnsi="Times New Roman" w:cs="Times New Roman"/>
          <w:sz w:val="24"/>
          <w:szCs w:val="24"/>
        </w:rPr>
        <w:t xml:space="preserve">o </w:t>
      </w:r>
      <w:r w:rsidR="00AF0FC9" w:rsidRPr="0046356D">
        <w:rPr>
          <w:rFonts w:ascii="Times New Roman" w:hAnsi="Times New Roman" w:cs="Times New Roman"/>
          <w:sz w:val="24"/>
          <w:szCs w:val="24"/>
        </w:rPr>
        <w:t xml:space="preserve">cotidiano não se restringe ao local, uma vez que ideias e políticas globais são filtradas e intermediadas pelo aparato institucional de nível nacional, estadual e municipal, se revelando nos seus efeitos mais concretos nas clínicas, comunidades, ruas e percepções das pessoas. </w:t>
      </w:r>
      <w:bookmarkStart w:id="4" w:name="_Hlk53769448"/>
      <w:bookmarkStart w:id="5" w:name="_Hlk3641020"/>
      <w:bookmarkEnd w:id="3"/>
      <w:r w:rsidR="004C688E" w:rsidRPr="0046356D">
        <w:rPr>
          <w:rFonts w:ascii="Times New Roman" w:hAnsi="Times New Roman" w:cs="Times New Roman"/>
          <w:sz w:val="24"/>
          <w:szCs w:val="24"/>
        </w:rPr>
        <w:t xml:space="preserve">Trazemos a lente da vida cotidiana, de inspiração Marxista e feminista, pois ela nos permite um novo olhar para a interseção entre local e global nos cuidados de saúde. </w:t>
      </w:r>
    </w:p>
    <w:p w14:paraId="63B06B56" w14:textId="5A202190" w:rsidR="00D71DF5" w:rsidRPr="0046356D" w:rsidRDefault="00B210BD" w:rsidP="006F0D12">
      <w:pPr>
        <w:shd w:val="clear" w:color="auto" w:fill="FFFFFF"/>
        <w:spacing w:after="0" w:line="480" w:lineRule="auto"/>
        <w:ind w:firstLine="708"/>
        <w:jc w:val="both"/>
        <w:rPr>
          <w:rFonts w:ascii="Times New Roman" w:hAnsi="Times New Roman" w:cs="Times New Roman"/>
          <w:iCs/>
          <w:sz w:val="24"/>
          <w:szCs w:val="24"/>
          <w:lang w:val="pt-PT"/>
        </w:rPr>
      </w:pPr>
      <w:r w:rsidRPr="0046356D">
        <w:rPr>
          <w:rFonts w:ascii="Times New Roman" w:hAnsi="Times New Roman" w:cs="Times New Roman"/>
          <w:iCs/>
          <w:sz w:val="24"/>
          <w:szCs w:val="24"/>
          <w:lang w:val="pt-PT"/>
        </w:rPr>
        <w:t>Analisamos, e</w:t>
      </w:r>
      <w:r w:rsidR="00C30FB2" w:rsidRPr="0046356D">
        <w:rPr>
          <w:rFonts w:ascii="Times New Roman" w:hAnsi="Times New Roman" w:cs="Times New Roman"/>
          <w:iCs/>
          <w:sz w:val="24"/>
          <w:szCs w:val="24"/>
          <w:lang w:val="pt-PT"/>
        </w:rPr>
        <w:t>m seguida</w:t>
      </w:r>
      <w:r w:rsidRPr="0046356D">
        <w:rPr>
          <w:rFonts w:ascii="Times New Roman" w:hAnsi="Times New Roman" w:cs="Times New Roman"/>
          <w:iCs/>
          <w:sz w:val="24"/>
          <w:szCs w:val="24"/>
          <w:lang w:val="pt-PT"/>
        </w:rPr>
        <w:t>,</w:t>
      </w:r>
      <w:r w:rsidR="00C30FB2" w:rsidRPr="0046356D">
        <w:rPr>
          <w:rFonts w:ascii="Times New Roman" w:hAnsi="Times New Roman" w:cs="Times New Roman"/>
          <w:iCs/>
          <w:sz w:val="24"/>
          <w:szCs w:val="24"/>
          <w:lang w:val="pt-PT"/>
        </w:rPr>
        <w:t xml:space="preserve"> </w:t>
      </w:r>
      <w:r w:rsidR="001C1876" w:rsidRPr="0046356D">
        <w:rPr>
          <w:rFonts w:ascii="Times New Roman" w:hAnsi="Times New Roman" w:cs="Times New Roman"/>
          <w:iCs/>
          <w:sz w:val="24"/>
          <w:szCs w:val="24"/>
          <w:lang w:val="pt-PT"/>
        </w:rPr>
        <w:t xml:space="preserve">observações e relatos de uma pesquisa </w:t>
      </w:r>
      <w:r w:rsidR="005B7BF5" w:rsidRPr="0046356D">
        <w:rPr>
          <w:rFonts w:ascii="Times New Roman" w:hAnsi="Times New Roman" w:cs="Times New Roman"/>
          <w:iCs/>
          <w:sz w:val="24"/>
          <w:szCs w:val="24"/>
          <w:lang w:val="pt-PT"/>
        </w:rPr>
        <w:t xml:space="preserve">realizada entre </w:t>
      </w:r>
      <w:r w:rsidR="005410B4" w:rsidRPr="0046356D">
        <w:rPr>
          <w:rFonts w:ascii="Times New Roman" w:hAnsi="Times New Roman" w:cs="Times New Roman"/>
          <w:iCs/>
          <w:sz w:val="24"/>
          <w:szCs w:val="24"/>
          <w:lang w:val="pt-PT"/>
        </w:rPr>
        <w:t>março/2017</w:t>
      </w:r>
      <w:r w:rsidR="005B7BF5" w:rsidRPr="0046356D">
        <w:rPr>
          <w:rFonts w:ascii="Times New Roman" w:hAnsi="Times New Roman" w:cs="Times New Roman"/>
          <w:iCs/>
          <w:sz w:val="24"/>
          <w:szCs w:val="24"/>
          <w:lang w:val="pt-PT"/>
        </w:rPr>
        <w:t xml:space="preserve"> e </w:t>
      </w:r>
      <w:r w:rsidR="005410B4" w:rsidRPr="0046356D">
        <w:rPr>
          <w:rFonts w:ascii="Times New Roman" w:hAnsi="Times New Roman" w:cs="Times New Roman"/>
          <w:iCs/>
          <w:sz w:val="24"/>
          <w:szCs w:val="24"/>
          <w:lang w:val="pt-PT"/>
        </w:rPr>
        <w:t>julho/2019</w:t>
      </w:r>
      <w:r w:rsidR="005B7BF5" w:rsidRPr="0046356D">
        <w:rPr>
          <w:rFonts w:ascii="Times New Roman" w:hAnsi="Times New Roman" w:cs="Times New Roman"/>
          <w:iCs/>
          <w:sz w:val="24"/>
          <w:szCs w:val="24"/>
          <w:lang w:val="pt-PT"/>
        </w:rPr>
        <w:t xml:space="preserve"> </w:t>
      </w:r>
      <w:r w:rsidR="001C1876" w:rsidRPr="0046356D">
        <w:rPr>
          <w:rFonts w:ascii="Times New Roman" w:eastAsia="Times New Roman" w:hAnsi="Times New Roman" w:cs="Times New Roman"/>
          <w:sz w:val="24"/>
          <w:szCs w:val="24"/>
          <w:lang w:eastAsia="pt-BR"/>
        </w:rPr>
        <w:t xml:space="preserve">sobre </w:t>
      </w:r>
      <w:r w:rsidR="0024339F" w:rsidRPr="0046356D">
        <w:rPr>
          <w:rFonts w:ascii="Times New Roman" w:eastAsia="Times New Roman" w:hAnsi="Times New Roman" w:cs="Times New Roman"/>
          <w:sz w:val="24"/>
          <w:szCs w:val="24"/>
          <w:lang w:eastAsia="pt-BR"/>
        </w:rPr>
        <w:t>o</w:t>
      </w:r>
      <w:r w:rsidR="001C1876" w:rsidRPr="0046356D">
        <w:rPr>
          <w:rFonts w:ascii="Times New Roman" w:eastAsia="Times New Roman" w:hAnsi="Times New Roman" w:cs="Times New Roman"/>
          <w:sz w:val="24"/>
          <w:szCs w:val="24"/>
          <w:lang w:eastAsia="pt-BR"/>
        </w:rPr>
        <w:t xml:space="preserve"> cuidado de saúde à População em Situação de Rua (PSR)</w:t>
      </w:r>
      <w:r w:rsidR="00CD6313" w:rsidRPr="0046356D">
        <w:rPr>
          <w:rFonts w:ascii="Times New Roman" w:eastAsia="Times New Roman" w:hAnsi="Times New Roman" w:cs="Times New Roman"/>
          <w:sz w:val="24"/>
          <w:szCs w:val="24"/>
          <w:lang w:eastAsia="pt-BR"/>
        </w:rPr>
        <w:t xml:space="preserve"> no município do Rio de Janeiro</w:t>
      </w:r>
      <w:r w:rsidRPr="0046356D">
        <w:rPr>
          <w:rFonts w:ascii="Times New Roman" w:eastAsia="Times New Roman" w:hAnsi="Times New Roman" w:cs="Times New Roman"/>
          <w:sz w:val="24"/>
          <w:szCs w:val="24"/>
          <w:lang w:eastAsia="pt-BR"/>
        </w:rPr>
        <w:t xml:space="preserve"> (MRJ)</w:t>
      </w:r>
      <w:r w:rsidR="005B7BF5" w:rsidRPr="0046356D">
        <w:rPr>
          <w:rFonts w:ascii="Times New Roman" w:eastAsia="Times New Roman" w:hAnsi="Times New Roman" w:cs="Times New Roman"/>
          <w:sz w:val="24"/>
          <w:szCs w:val="24"/>
          <w:lang w:eastAsia="pt-BR"/>
        </w:rPr>
        <w:t>. Resultados desta pesquisa nos permitem</w:t>
      </w:r>
      <w:r w:rsidR="001C1876" w:rsidRPr="0046356D">
        <w:rPr>
          <w:rFonts w:ascii="Times New Roman" w:eastAsia="Times New Roman" w:hAnsi="Times New Roman" w:cs="Times New Roman"/>
          <w:sz w:val="24"/>
          <w:szCs w:val="24"/>
          <w:lang w:eastAsia="pt-BR"/>
        </w:rPr>
        <w:t xml:space="preserve"> </w:t>
      </w:r>
      <w:r w:rsidR="001771E6" w:rsidRPr="0046356D">
        <w:rPr>
          <w:rFonts w:ascii="Times New Roman" w:eastAsia="Times New Roman" w:hAnsi="Times New Roman" w:cs="Times New Roman"/>
          <w:sz w:val="24"/>
          <w:szCs w:val="24"/>
          <w:lang w:eastAsia="pt-BR"/>
        </w:rPr>
        <w:t>ilustra</w:t>
      </w:r>
      <w:r w:rsidR="005B7BF5" w:rsidRPr="0046356D">
        <w:rPr>
          <w:rFonts w:ascii="Times New Roman" w:eastAsia="Times New Roman" w:hAnsi="Times New Roman" w:cs="Times New Roman"/>
          <w:sz w:val="24"/>
          <w:szCs w:val="24"/>
          <w:lang w:eastAsia="pt-BR"/>
        </w:rPr>
        <w:t>r</w:t>
      </w:r>
      <w:r w:rsidR="001771E6" w:rsidRPr="0046356D">
        <w:rPr>
          <w:rFonts w:ascii="Times New Roman" w:eastAsia="Times New Roman" w:hAnsi="Times New Roman" w:cs="Times New Roman"/>
          <w:sz w:val="24"/>
          <w:szCs w:val="24"/>
          <w:lang w:eastAsia="pt-BR"/>
        </w:rPr>
        <w:t xml:space="preserve"> </w:t>
      </w:r>
      <w:r w:rsidR="001C1876" w:rsidRPr="0046356D">
        <w:rPr>
          <w:rFonts w:ascii="Times New Roman" w:hAnsi="Times New Roman" w:cs="Times New Roman"/>
          <w:iCs/>
          <w:sz w:val="24"/>
          <w:szCs w:val="24"/>
          <w:lang w:val="pt-PT"/>
        </w:rPr>
        <w:t xml:space="preserve">o impacto do neoliberalismo no cotidiano dos serviços de saúde, suas consequências para </w:t>
      </w:r>
      <w:r w:rsidR="000773EF" w:rsidRPr="0046356D">
        <w:rPr>
          <w:rFonts w:ascii="Times New Roman" w:hAnsi="Times New Roman" w:cs="Times New Roman"/>
          <w:iCs/>
          <w:sz w:val="24"/>
          <w:szCs w:val="24"/>
          <w:lang w:val="pt-PT"/>
        </w:rPr>
        <w:t>as relações de</w:t>
      </w:r>
      <w:r w:rsidR="001C1876" w:rsidRPr="0046356D">
        <w:rPr>
          <w:rFonts w:ascii="Times New Roman" w:hAnsi="Times New Roman" w:cs="Times New Roman"/>
          <w:iCs/>
          <w:sz w:val="24"/>
          <w:szCs w:val="24"/>
          <w:lang w:val="pt-PT"/>
        </w:rPr>
        <w:t xml:space="preserve"> cuidado</w:t>
      </w:r>
      <w:r w:rsidR="000773EF" w:rsidRPr="0046356D">
        <w:rPr>
          <w:rFonts w:ascii="Times New Roman" w:hAnsi="Times New Roman" w:cs="Times New Roman"/>
          <w:iCs/>
          <w:sz w:val="24"/>
          <w:szCs w:val="24"/>
          <w:lang w:val="pt-PT"/>
        </w:rPr>
        <w:t>,</w:t>
      </w:r>
      <w:r w:rsidR="001C1876" w:rsidRPr="0046356D">
        <w:rPr>
          <w:rFonts w:ascii="Times New Roman" w:hAnsi="Times New Roman" w:cs="Times New Roman"/>
          <w:iCs/>
          <w:sz w:val="24"/>
          <w:szCs w:val="24"/>
          <w:lang w:val="pt-PT"/>
        </w:rPr>
        <w:t xml:space="preserve"> </w:t>
      </w:r>
      <w:r w:rsidR="000773EF" w:rsidRPr="0046356D">
        <w:rPr>
          <w:rFonts w:ascii="Times New Roman" w:hAnsi="Times New Roman" w:cs="Times New Roman"/>
          <w:iCs/>
          <w:sz w:val="24"/>
          <w:szCs w:val="24"/>
          <w:lang w:val="pt-PT"/>
        </w:rPr>
        <w:t xml:space="preserve">bem como as </w:t>
      </w:r>
      <w:r w:rsidR="000A4B1B" w:rsidRPr="0046356D">
        <w:rPr>
          <w:rFonts w:ascii="Times New Roman" w:hAnsi="Times New Roman" w:cs="Times New Roman"/>
          <w:iCs/>
          <w:sz w:val="24"/>
          <w:szCs w:val="24"/>
          <w:lang w:val="pt-PT"/>
        </w:rPr>
        <w:t xml:space="preserve">estratégias </w:t>
      </w:r>
      <w:r w:rsidR="001C1876" w:rsidRPr="0046356D">
        <w:rPr>
          <w:rFonts w:ascii="Times New Roman" w:hAnsi="Times New Roman" w:cs="Times New Roman"/>
          <w:iCs/>
          <w:sz w:val="24"/>
          <w:szCs w:val="24"/>
          <w:lang w:val="pt-PT"/>
        </w:rPr>
        <w:t xml:space="preserve">de sobrevivência e </w:t>
      </w:r>
      <w:r w:rsidR="001C1876" w:rsidRPr="0046356D">
        <w:rPr>
          <w:rFonts w:ascii="Times New Roman" w:hAnsi="Times New Roman" w:cs="Times New Roman"/>
          <w:iCs/>
          <w:sz w:val="24"/>
          <w:szCs w:val="24"/>
          <w:lang w:val="pt-PT"/>
        </w:rPr>
        <w:lastRenderedPageBreak/>
        <w:t>resistência.</w:t>
      </w:r>
      <w:r w:rsidR="00410A02" w:rsidRPr="0046356D">
        <w:rPr>
          <w:rFonts w:ascii="Times New Roman" w:hAnsi="Times New Roman" w:cs="Times New Roman"/>
          <w:iCs/>
          <w:sz w:val="24"/>
          <w:szCs w:val="24"/>
          <w:lang w:val="pt-PT"/>
        </w:rPr>
        <w:t xml:space="preserve"> </w:t>
      </w:r>
      <w:bookmarkStart w:id="6" w:name="_Hlk53769969"/>
      <w:bookmarkEnd w:id="4"/>
      <w:r w:rsidR="00410A02" w:rsidRPr="0046356D">
        <w:rPr>
          <w:rFonts w:ascii="Times New Roman" w:hAnsi="Times New Roman" w:cs="Times New Roman"/>
          <w:sz w:val="24"/>
          <w:szCs w:val="24"/>
        </w:rPr>
        <w:t>A</w:t>
      </w:r>
      <w:r w:rsidR="00240D89" w:rsidRPr="0046356D">
        <w:rPr>
          <w:rFonts w:ascii="Times New Roman" w:hAnsi="Times New Roman" w:cs="Times New Roman"/>
          <w:sz w:val="24"/>
          <w:szCs w:val="24"/>
        </w:rPr>
        <w:t xml:space="preserve"> partir de</w:t>
      </w:r>
      <w:r w:rsidR="00410A02" w:rsidRPr="0046356D">
        <w:rPr>
          <w:rFonts w:ascii="Times New Roman" w:hAnsi="Times New Roman" w:cs="Times New Roman"/>
          <w:sz w:val="24"/>
          <w:szCs w:val="24"/>
        </w:rPr>
        <w:t xml:space="preserve"> relatos </w:t>
      </w:r>
      <w:bookmarkStart w:id="7" w:name="_Hlk85398403"/>
      <w:r w:rsidR="00410A02" w:rsidRPr="0046356D">
        <w:rPr>
          <w:rFonts w:ascii="Times New Roman" w:hAnsi="Times New Roman" w:cs="Times New Roman"/>
          <w:sz w:val="24"/>
          <w:szCs w:val="24"/>
        </w:rPr>
        <w:t>de profissionais e usuários, trazemos</w:t>
      </w:r>
      <w:r w:rsidR="005D3146" w:rsidRPr="0046356D">
        <w:rPr>
          <w:rFonts w:ascii="Times New Roman" w:hAnsi="Times New Roman" w:cs="Times New Roman"/>
          <w:sz w:val="24"/>
          <w:szCs w:val="24"/>
        </w:rPr>
        <w:t xml:space="preserve"> à luz tensões</w:t>
      </w:r>
      <w:r w:rsidR="001771E6" w:rsidRPr="0046356D">
        <w:rPr>
          <w:rFonts w:ascii="Times New Roman" w:hAnsi="Times New Roman" w:cs="Times New Roman"/>
          <w:sz w:val="24"/>
          <w:szCs w:val="24"/>
        </w:rPr>
        <w:t xml:space="preserve">, sofrimentos </w:t>
      </w:r>
      <w:r w:rsidR="005D3146" w:rsidRPr="0046356D">
        <w:rPr>
          <w:rFonts w:ascii="Times New Roman" w:hAnsi="Times New Roman" w:cs="Times New Roman"/>
          <w:sz w:val="24"/>
          <w:szCs w:val="24"/>
        </w:rPr>
        <w:t xml:space="preserve">e contradições </w:t>
      </w:r>
      <w:r w:rsidR="00410A02" w:rsidRPr="0046356D">
        <w:rPr>
          <w:rFonts w:ascii="Times New Roman" w:hAnsi="Times New Roman" w:cs="Times New Roman"/>
          <w:sz w:val="24"/>
          <w:szCs w:val="24"/>
        </w:rPr>
        <w:t>na vida cotidiana, que demonstram a</w:t>
      </w:r>
      <w:r w:rsidR="005D3146" w:rsidRPr="0046356D">
        <w:rPr>
          <w:rFonts w:ascii="Times New Roman" w:hAnsi="Times New Roman" w:cs="Times New Roman"/>
          <w:sz w:val="24"/>
          <w:szCs w:val="24"/>
        </w:rPr>
        <w:t xml:space="preserve"> relação entre </w:t>
      </w:r>
      <w:r w:rsidR="00410A02" w:rsidRPr="0046356D">
        <w:rPr>
          <w:rFonts w:ascii="Times New Roman" w:hAnsi="Times New Roman" w:cs="Times New Roman"/>
          <w:sz w:val="24"/>
          <w:szCs w:val="24"/>
        </w:rPr>
        <w:t>o global e o local</w:t>
      </w:r>
      <w:r w:rsidR="005D3146" w:rsidRPr="0046356D">
        <w:rPr>
          <w:rFonts w:ascii="Times New Roman" w:hAnsi="Times New Roman" w:cs="Times New Roman"/>
          <w:sz w:val="24"/>
          <w:szCs w:val="24"/>
        </w:rPr>
        <w:t xml:space="preserve">. </w:t>
      </w:r>
      <w:bookmarkStart w:id="8" w:name="m_3356887499096803373__Hlk3641085"/>
      <w:bookmarkStart w:id="9" w:name="_Hlk3641133"/>
      <w:bookmarkStart w:id="10" w:name="_Hlk3641447"/>
      <w:bookmarkEnd w:id="5"/>
      <w:r w:rsidR="00410A02" w:rsidRPr="0046356D">
        <w:rPr>
          <w:rFonts w:ascii="Times New Roman" w:hAnsi="Times New Roman" w:cs="Times New Roman"/>
          <w:sz w:val="24"/>
          <w:szCs w:val="24"/>
        </w:rPr>
        <w:t>R</w:t>
      </w:r>
      <w:proofErr w:type="spellStart"/>
      <w:r w:rsidR="003C138F" w:rsidRPr="0046356D">
        <w:rPr>
          <w:rFonts w:ascii="Times New Roman" w:hAnsi="Times New Roman" w:cs="Times New Roman"/>
          <w:iCs/>
          <w:sz w:val="24"/>
          <w:szCs w:val="24"/>
          <w:lang w:val="pt-PT"/>
        </w:rPr>
        <w:t>elatos</w:t>
      </w:r>
      <w:proofErr w:type="spellEnd"/>
      <w:r w:rsidR="003C138F" w:rsidRPr="0046356D">
        <w:rPr>
          <w:rFonts w:ascii="Times New Roman" w:hAnsi="Times New Roman" w:cs="Times New Roman"/>
          <w:iCs/>
          <w:sz w:val="24"/>
          <w:szCs w:val="24"/>
          <w:lang w:val="pt-PT"/>
        </w:rPr>
        <w:t xml:space="preserve"> individuais e </w:t>
      </w:r>
      <w:r w:rsidR="00410A02" w:rsidRPr="0046356D">
        <w:rPr>
          <w:rFonts w:ascii="Times New Roman" w:hAnsi="Times New Roman" w:cs="Times New Roman"/>
          <w:iCs/>
          <w:sz w:val="24"/>
          <w:szCs w:val="24"/>
          <w:lang w:val="pt-PT"/>
        </w:rPr>
        <w:t xml:space="preserve">mobilização coletiva </w:t>
      </w:r>
      <w:r w:rsidR="00CD6313" w:rsidRPr="0046356D">
        <w:rPr>
          <w:rFonts w:ascii="Times New Roman" w:hAnsi="Times New Roman" w:cs="Times New Roman"/>
          <w:iCs/>
          <w:sz w:val="24"/>
          <w:szCs w:val="24"/>
          <w:lang w:val="pt-PT"/>
        </w:rPr>
        <w:t>observados na</w:t>
      </w:r>
      <w:r w:rsidR="003C138F" w:rsidRPr="0046356D">
        <w:rPr>
          <w:rFonts w:ascii="Times New Roman" w:hAnsi="Times New Roman" w:cs="Times New Roman"/>
          <w:iCs/>
          <w:sz w:val="24"/>
          <w:szCs w:val="24"/>
          <w:lang w:val="pt-PT"/>
        </w:rPr>
        <w:t xml:space="preserve"> pesquisa </w:t>
      </w:r>
      <w:r w:rsidR="008160F2" w:rsidRPr="0046356D">
        <w:rPr>
          <w:rFonts w:ascii="Times New Roman" w:hAnsi="Times New Roman" w:cs="Times New Roman"/>
          <w:iCs/>
          <w:sz w:val="24"/>
          <w:szCs w:val="24"/>
          <w:lang w:val="pt-PT"/>
        </w:rPr>
        <w:t>testemunham as</w:t>
      </w:r>
      <w:r w:rsidR="003C138F" w:rsidRPr="0046356D">
        <w:rPr>
          <w:rFonts w:ascii="Times New Roman" w:hAnsi="Times New Roman" w:cs="Times New Roman"/>
          <w:sz w:val="24"/>
          <w:szCs w:val="24"/>
        </w:rPr>
        <w:t xml:space="preserve"> possibilidades de </w:t>
      </w:r>
      <w:r w:rsidR="00CD6313" w:rsidRPr="0046356D">
        <w:rPr>
          <w:rFonts w:ascii="Times New Roman" w:hAnsi="Times New Roman" w:cs="Times New Roman"/>
          <w:sz w:val="24"/>
          <w:szCs w:val="24"/>
        </w:rPr>
        <w:t xml:space="preserve">resistência </w:t>
      </w:r>
      <w:r w:rsidR="00410A02" w:rsidRPr="0046356D">
        <w:rPr>
          <w:rFonts w:ascii="Times New Roman" w:hAnsi="Times New Roman" w:cs="Times New Roman"/>
          <w:sz w:val="24"/>
          <w:szCs w:val="24"/>
        </w:rPr>
        <w:t xml:space="preserve">por parte de </w:t>
      </w:r>
      <w:r w:rsidR="003C138F" w:rsidRPr="0046356D">
        <w:rPr>
          <w:rFonts w:ascii="Times New Roman" w:hAnsi="Times New Roman" w:cs="Times New Roman"/>
          <w:sz w:val="24"/>
          <w:szCs w:val="24"/>
        </w:rPr>
        <w:t xml:space="preserve">profissionais de saúde </w:t>
      </w:r>
      <w:r w:rsidR="00CD6313" w:rsidRPr="0046356D">
        <w:rPr>
          <w:rFonts w:ascii="Times New Roman" w:hAnsi="Times New Roman" w:cs="Times New Roman"/>
          <w:sz w:val="24"/>
          <w:szCs w:val="24"/>
        </w:rPr>
        <w:t xml:space="preserve">e </w:t>
      </w:r>
      <w:r w:rsidR="003C138F" w:rsidRPr="0046356D">
        <w:rPr>
          <w:rFonts w:ascii="Times New Roman" w:hAnsi="Times New Roman" w:cs="Times New Roman"/>
          <w:sz w:val="24"/>
          <w:szCs w:val="24"/>
        </w:rPr>
        <w:t xml:space="preserve">cidadãos, </w:t>
      </w:r>
      <w:r w:rsidR="00CD6313" w:rsidRPr="0046356D">
        <w:rPr>
          <w:rFonts w:ascii="Times New Roman" w:hAnsi="Times New Roman" w:cs="Times New Roman"/>
          <w:sz w:val="24"/>
          <w:szCs w:val="24"/>
        </w:rPr>
        <w:t>visíveis nas</w:t>
      </w:r>
      <w:r w:rsidR="003C138F" w:rsidRPr="0046356D">
        <w:rPr>
          <w:rFonts w:ascii="Times New Roman" w:hAnsi="Times New Roman" w:cs="Times New Roman"/>
          <w:sz w:val="24"/>
          <w:szCs w:val="24"/>
        </w:rPr>
        <w:t xml:space="preserve"> transformações </w:t>
      </w:r>
      <w:r w:rsidR="00CD6313" w:rsidRPr="0046356D">
        <w:rPr>
          <w:rFonts w:ascii="Times New Roman" w:hAnsi="Times New Roman" w:cs="Times New Roman"/>
          <w:sz w:val="24"/>
          <w:szCs w:val="24"/>
        </w:rPr>
        <w:t>e adaptações na prática dos cuidados</w:t>
      </w:r>
      <w:r w:rsidR="003C138F" w:rsidRPr="0046356D">
        <w:rPr>
          <w:rFonts w:ascii="Times New Roman" w:hAnsi="Times New Roman" w:cs="Times New Roman"/>
          <w:sz w:val="24"/>
          <w:szCs w:val="24"/>
        </w:rPr>
        <w:t xml:space="preserve"> de saúde</w:t>
      </w:r>
      <w:r w:rsidR="003C138F" w:rsidRPr="0046356D">
        <w:rPr>
          <w:rFonts w:ascii="Times New Roman" w:hAnsi="Times New Roman" w:cs="Times New Roman"/>
          <w:iCs/>
          <w:sz w:val="24"/>
          <w:szCs w:val="24"/>
          <w:lang w:val="pt-PT"/>
        </w:rPr>
        <w:t>.</w:t>
      </w:r>
    </w:p>
    <w:p w14:paraId="0212B543" w14:textId="2DEA466F" w:rsidR="00D71DF5" w:rsidRPr="0046356D" w:rsidRDefault="00D71DF5" w:rsidP="00D71DF5">
      <w:pPr>
        <w:spacing w:after="0" w:line="480" w:lineRule="auto"/>
        <w:ind w:firstLine="708"/>
        <w:jc w:val="both"/>
        <w:rPr>
          <w:rFonts w:ascii="Times New Roman" w:eastAsia="Times New Roman" w:hAnsi="Times New Roman" w:cs="Times New Roman"/>
          <w:sz w:val="24"/>
          <w:szCs w:val="24"/>
          <w:lang w:eastAsia="pt-BR"/>
        </w:rPr>
      </w:pPr>
      <w:bookmarkStart w:id="11" w:name="_Hlk85040500"/>
      <w:bookmarkEnd w:id="7"/>
      <w:r w:rsidRPr="0046356D">
        <w:rPr>
          <w:rFonts w:ascii="Times New Roman" w:eastAsia="Times New Roman" w:hAnsi="Times New Roman" w:cs="Times New Roman"/>
          <w:sz w:val="24"/>
          <w:szCs w:val="24"/>
          <w:lang w:eastAsia="pt-BR"/>
        </w:rPr>
        <w:t xml:space="preserve">A pesquisa que possibilitou esse artigo </w:t>
      </w:r>
      <w:r w:rsidR="00AD5944" w:rsidRPr="0046356D">
        <w:rPr>
          <w:rFonts w:ascii="Times New Roman" w:eastAsia="Times New Roman" w:hAnsi="Times New Roman" w:cs="Times New Roman"/>
          <w:sz w:val="24"/>
          <w:szCs w:val="24"/>
          <w:lang w:eastAsia="pt-BR"/>
        </w:rPr>
        <w:t xml:space="preserve">combinou </w:t>
      </w:r>
      <w:r w:rsidRPr="0046356D">
        <w:rPr>
          <w:rFonts w:ascii="Times New Roman" w:eastAsia="Times New Roman" w:hAnsi="Times New Roman" w:cs="Times New Roman"/>
          <w:sz w:val="24"/>
          <w:szCs w:val="24"/>
          <w:lang w:eastAsia="pt-BR"/>
        </w:rPr>
        <w:t xml:space="preserve">três técnicas de investigação: observação participante do cuidado prestado a PSR; </w:t>
      </w:r>
      <w:r w:rsidR="00AD5944" w:rsidRPr="0046356D">
        <w:rPr>
          <w:rFonts w:ascii="Times New Roman" w:hAnsi="Times New Roman" w:cs="Times New Roman"/>
          <w:sz w:val="24"/>
          <w:szCs w:val="24"/>
        </w:rPr>
        <w:t xml:space="preserve">grupo focal </w:t>
      </w:r>
      <w:r w:rsidRPr="0046356D">
        <w:rPr>
          <w:rFonts w:ascii="Times New Roman" w:eastAsia="Times New Roman" w:hAnsi="Times New Roman" w:cs="Times New Roman"/>
          <w:sz w:val="24"/>
          <w:szCs w:val="24"/>
          <w:lang w:eastAsia="pt-BR"/>
        </w:rPr>
        <w:t xml:space="preserve">com profissionais de saúde da Rede de Atenção à Saúde (RAS) que prestam esse cuidado e entrevistas com a PSR atendida pelo Consultório na Rua (CnaR), que é a modalidade da Atenção Primária de Saúde </w:t>
      </w:r>
      <w:r w:rsidR="00B210BD" w:rsidRPr="0046356D">
        <w:rPr>
          <w:rFonts w:ascii="Times New Roman" w:eastAsia="Times New Roman" w:hAnsi="Times New Roman" w:cs="Times New Roman"/>
          <w:sz w:val="24"/>
          <w:szCs w:val="24"/>
          <w:lang w:eastAsia="pt-BR"/>
        </w:rPr>
        <w:t xml:space="preserve">(APS) </w:t>
      </w:r>
      <w:r w:rsidRPr="0046356D">
        <w:rPr>
          <w:rFonts w:ascii="Times New Roman" w:eastAsia="Times New Roman" w:hAnsi="Times New Roman" w:cs="Times New Roman"/>
          <w:sz w:val="24"/>
          <w:szCs w:val="24"/>
          <w:lang w:eastAsia="pt-BR"/>
        </w:rPr>
        <w:t>para atendimento a essa população.</w:t>
      </w:r>
    </w:p>
    <w:p w14:paraId="0C3C6E4C" w14:textId="497143A6" w:rsidR="00410A02" w:rsidRPr="0046356D" w:rsidRDefault="00D71DF5" w:rsidP="00D50B38">
      <w:pPr>
        <w:spacing w:after="0" w:line="480" w:lineRule="auto"/>
        <w:ind w:firstLine="708"/>
        <w:jc w:val="both"/>
        <w:rPr>
          <w:rFonts w:ascii="Times New Roman" w:hAnsi="Times New Roman" w:cs="Times New Roman"/>
          <w:sz w:val="24"/>
          <w:szCs w:val="24"/>
        </w:rPr>
      </w:pPr>
      <w:r w:rsidRPr="0046356D">
        <w:rPr>
          <w:rFonts w:ascii="Times New Roman" w:eastAsia="Times New Roman" w:hAnsi="Times New Roman" w:cs="Times New Roman"/>
          <w:sz w:val="24"/>
          <w:szCs w:val="24"/>
          <w:lang w:eastAsia="pt-BR"/>
        </w:rPr>
        <w:t>A observação participante</w:t>
      </w:r>
      <w:r w:rsidRPr="0046356D">
        <w:rPr>
          <w:rFonts w:ascii="Times New Roman" w:hAnsi="Times New Roman" w:cs="Times New Roman"/>
          <w:sz w:val="24"/>
          <w:szCs w:val="24"/>
        </w:rPr>
        <w:t xml:space="preserve"> foi realizada nos </w:t>
      </w:r>
      <w:r w:rsidRPr="0046356D">
        <w:rPr>
          <w:rFonts w:ascii="Times New Roman" w:eastAsia="Times New Roman" w:hAnsi="Times New Roman" w:cs="Times New Roman"/>
          <w:sz w:val="24"/>
          <w:szCs w:val="24"/>
          <w:lang w:eastAsia="pt-BR"/>
        </w:rPr>
        <w:t xml:space="preserve">espaços de recepção, espera e atendimento do CnaR, </w:t>
      </w:r>
      <w:r w:rsidR="00AD5944" w:rsidRPr="0046356D">
        <w:rPr>
          <w:rFonts w:ascii="Times New Roman" w:eastAsia="Times New Roman" w:hAnsi="Times New Roman" w:cs="Times New Roman"/>
          <w:sz w:val="24"/>
          <w:szCs w:val="24"/>
          <w:lang w:eastAsia="pt-BR"/>
        </w:rPr>
        <w:t xml:space="preserve">em </w:t>
      </w:r>
      <w:r w:rsidRPr="0046356D">
        <w:rPr>
          <w:rFonts w:ascii="Times New Roman" w:eastAsia="Times New Roman" w:hAnsi="Times New Roman" w:cs="Times New Roman"/>
          <w:sz w:val="24"/>
          <w:szCs w:val="24"/>
          <w:lang w:eastAsia="pt-BR"/>
        </w:rPr>
        <w:t>outros serviços da RAS e no território em que ela habita</w:t>
      </w:r>
      <w:r w:rsidR="00AD5944" w:rsidRPr="0046356D">
        <w:rPr>
          <w:rFonts w:ascii="Times New Roman" w:eastAsia="Times New Roman" w:hAnsi="Times New Roman" w:cs="Times New Roman"/>
          <w:sz w:val="24"/>
          <w:szCs w:val="24"/>
          <w:lang w:eastAsia="pt-BR"/>
        </w:rPr>
        <w:t xml:space="preserve">. </w:t>
      </w:r>
      <w:r w:rsidR="00B210BD" w:rsidRPr="0046356D">
        <w:rPr>
          <w:rFonts w:ascii="Times New Roman" w:eastAsia="Times New Roman" w:hAnsi="Times New Roman" w:cs="Times New Roman"/>
          <w:sz w:val="24"/>
          <w:szCs w:val="24"/>
          <w:lang w:eastAsia="pt-BR"/>
        </w:rPr>
        <w:t xml:space="preserve">Os </w:t>
      </w:r>
      <w:r w:rsidRPr="0046356D">
        <w:rPr>
          <w:rFonts w:ascii="Times New Roman" w:hAnsi="Times New Roman" w:cs="Times New Roman"/>
          <w:sz w:val="24"/>
          <w:szCs w:val="24"/>
        </w:rPr>
        <w:t>entrevistados foram selecionados durante a espera para consulta, procedimentos, receber medicamento, alimentação, roupa ou tomar banho</w:t>
      </w:r>
      <w:r w:rsidR="00AD5944" w:rsidRPr="0046356D">
        <w:rPr>
          <w:rFonts w:ascii="Times New Roman" w:hAnsi="Times New Roman" w:cs="Times New Roman"/>
          <w:sz w:val="24"/>
          <w:szCs w:val="24"/>
        </w:rPr>
        <w:t>,</w:t>
      </w:r>
      <w:r w:rsidRPr="0046356D">
        <w:rPr>
          <w:rFonts w:ascii="Times New Roman" w:hAnsi="Times New Roman" w:cs="Times New Roman"/>
          <w:sz w:val="24"/>
          <w:szCs w:val="24"/>
        </w:rPr>
        <w:t xml:space="preserve"> e não houve critério específico de seleção, visando</w:t>
      </w:r>
      <w:r w:rsidR="00AD5944" w:rsidRPr="0046356D">
        <w:rPr>
          <w:rFonts w:ascii="Times New Roman" w:hAnsi="Times New Roman" w:cs="Times New Roman"/>
          <w:sz w:val="24"/>
          <w:szCs w:val="24"/>
        </w:rPr>
        <w:t xml:space="preserve"> </w:t>
      </w:r>
      <w:r w:rsidR="00B210BD" w:rsidRPr="0046356D">
        <w:rPr>
          <w:rFonts w:ascii="Times New Roman" w:hAnsi="Times New Roman" w:cs="Times New Roman"/>
          <w:sz w:val="24"/>
          <w:szCs w:val="24"/>
        </w:rPr>
        <w:t>um</w:t>
      </w:r>
      <w:r w:rsidR="00AD5944" w:rsidRPr="0046356D">
        <w:rPr>
          <w:rFonts w:ascii="Times New Roman" w:hAnsi="Times New Roman" w:cs="Times New Roman"/>
          <w:sz w:val="24"/>
          <w:szCs w:val="24"/>
        </w:rPr>
        <w:t xml:space="preserve">a participação </w:t>
      </w:r>
      <w:r w:rsidR="00B210BD" w:rsidRPr="0046356D">
        <w:rPr>
          <w:rFonts w:ascii="Times New Roman" w:hAnsi="Times New Roman" w:cs="Times New Roman"/>
          <w:sz w:val="24"/>
          <w:szCs w:val="24"/>
        </w:rPr>
        <w:t>mais plural</w:t>
      </w:r>
      <w:r w:rsidRPr="0046356D">
        <w:rPr>
          <w:rFonts w:ascii="Times New Roman" w:hAnsi="Times New Roman" w:cs="Times New Roman"/>
          <w:sz w:val="24"/>
          <w:szCs w:val="24"/>
        </w:rPr>
        <w:t>. Utilizou-se a narrativa fenomenológica para analisar o material oriundo das anotações de campo</w:t>
      </w:r>
      <w:r w:rsidR="003730D7" w:rsidRPr="0046356D">
        <w:rPr>
          <w:rFonts w:ascii="Times New Roman" w:hAnsi="Times New Roman" w:cs="Times New Roman"/>
          <w:sz w:val="24"/>
          <w:szCs w:val="24"/>
        </w:rPr>
        <w:t>,</w:t>
      </w:r>
      <w:r w:rsidRPr="0046356D">
        <w:rPr>
          <w:rFonts w:ascii="Times New Roman" w:hAnsi="Times New Roman" w:cs="Times New Roman"/>
          <w:sz w:val="24"/>
          <w:szCs w:val="24"/>
        </w:rPr>
        <w:t xml:space="preserve"> </w:t>
      </w:r>
      <w:r w:rsidR="003730D7" w:rsidRPr="0046356D">
        <w:rPr>
          <w:rFonts w:ascii="Times New Roman" w:hAnsi="Times New Roman" w:cs="Times New Roman"/>
          <w:sz w:val="24"/>
          <w:szCs w:val="24"/>
        </w:rPr>
        <w:t>bem como</w:t>
      </w:r>
      <w:r w:rsidRPr="0046356D">
        <w:rPr>
          <w:rFonts w:ascii="Times New Roman" w:hAnsi="Times New Roman" w:cs="Times New Roman"/>
          <w:sz w:val="24"/>
          <w:szCs w:val="24"/>
        </w:rPr>
        <w:t xml:space="preserve"> </w:t>
      </w:r>
      <w:r w:rsidR="00AD5944" w:rsidRPr="0046356D">
        <w:rPr>
          <w:rFonts w:ascii="Times New Roman" w:hAnsi="Times New Roman" w:cs="Times New Roman"/>
          <w:sz w:val="24"/>
          <w:szCs w:val="24"/>
        </w:rPr>
        <w:t>d</w:t>
      </w:r>
      <w:r w:rsidRPr="0046356D">
        <w:rPr>
          <w:rFonts w:ascii="Times New Roman" w:hAnsi="Times New Roman" w:cs="Times New Roman"/>
          <w:sz w:val="24"/>
          <w:szCs w:val="24"/>
        </w:rPr>
        <w:t>as transcrições do</w:t>
      </w:r>
      <w:r w:rsidR="00AD5944" w:rsidRPr="0046356D">
        <w:rPr>
          <w:rFonts w:ascii="Times New Roman" w:hAnsi="Times New Roman" w:cs="Times New Roman"/>
          <w:sz w:val="24"/>
          <w:szCs w:val="24"/>
        </w:rPr>
        <w:t xml:space="preserve">s três </w:t>
      </w:r>
      <w:r w:rsidRPr="0046356D">
        <w:rPr>
          <w:rFonts w:ascii="Times New Roman" w:hAnsi="Times New Roman" w:cs="Times New Roman"/>
          <w:sz w:val="24"/>
          <w:szCs w:val="24"/>
        </w:rPr>
        <w:t>grupo</w:t>
      </w:r>
      <w:r w:rsidR="00AD5944" w:rsidRPr="0046356D">
        <w:rPr>
          <w:rFonts w:ascii="Times New Roman" w:hAnsi="Times New Roman" w:cs="Times New Roman"/>
          <w:sz w:val="24"/>
          <w:szCs w:val="24"/>
        </w:rPr>
        <w:t>s</w:t>
      </w:r>
      <w:r w:rsidRPr="0046356D">
        <w:rPr>
          <w:rFonts w:ascii="Times New Roman" w:hAnsi="Times New Roman" w:cs="Times New Roman"/>
          <w:sz w:val="24"/>
          <w:szCs w:val="24"/>
        </w:rPr>
        <w:t xml:space="preserve"> foca</w:t>
      </w:r>
      <w:r w:rsidR="00AD5944" w:rsidRPr="0046356D">
        <w:rPr>
          <w:rFonts w:ascii="Times New Roman" w:hAnsi="Times New Roman" w:cs="Times New Roman"/>
          <w:sz w:val="24"/>
          <w:szCs w:val="24"/>
        </w:rPr>
        <w:t>is</w:t>
      </w:r>
      <w:r w:rsidRPr="0046356D">
        <w:rPr>
          <w:rFonts w:ascii="Times New Roman" w:hAnsi="Times New Roman" w:cs="Times New Roman"/>
          <w:sz w:val="24"/>
          <w:szCs w:val="24"/>
        </w:rPr>
        <w:t xml:space="preserve"> e das </w:t>
      </w:r>
      <w:r w:rsidR="00B210BD" w:rsidRPr="0046356D">
        <w:rPr>
          <w:rFonts w:ascii="Times New Roman" w:hAnsi="Times New Roman" w:cs="Times New Roman"/>
          <w:sz w:val="24"/>
          <w:szCs w:val="24"/>
        </w:rPr>
        <w:t xml:space="preserve">vinte e quatro </w:t>
      </w:r>
      <w:r w:rsidRPr="0046356D">
        <w:rPr>
          <w:rFonts w:ascii="Times New Roman" w:hAnsi="Times New Roman" w:cs="Times New Roman"/>
          <w:sz w:val="24"/>
          <w:szCs w:val="24"/>
        </w:rPr>
        <w:t>entrevistas.</w:t>
      </w:r>
      <w:bookmarkEnd w:id="6"/>
      <w:bookmarkEnd w:id="11"/>
    </w:p>
    <w:p w14:paraId="25D380F3" w14:textId="77777777" w:rsidR="00224F37" w:rsidRPr="0046356D" w:rsidRDefault="00224F37" w:rsidP="001372F8">
      <w:pPr>
        <w:spacing w:after="0" w:line="480" w:lineRule="auto"/>
        <w:jc w:val="center"/>
        <w:rPr>
          <w:rFonts w:ascii="Times New Roman" w:hAnsi="Times New Roman" w:cs="Times New Roman"/>
          <w:b/>
          <w:bCs/>
          <w:iCs/>
          <w:sz w:val="24"/>
          <w:szCs w:val="24"/>
          <w:lang w:val="pt-PT"/>
        </w:rPr>
      </w:pPr>
    </w:p>
    <w:p w14:paraId="2A39AE89" w14:textId="6ED749B4" w:rsidR="00410A02" w:rsidRPr="0046356D" w:rsidRDefault="00EA1C17" w:rsidP="001372F8">
      <w:pPr>
        <w:spacing w:after="0" w:line="480" w:lineRule="auto"/>
        <w:jc w:val="center"/>
        <w:rPr>
          <w:rFonts w:ascii="Times New Roman" w:hAnsi="Times New Roman" w:cs="Times New Roman"/>
          <w:b/>
          <w:bCs/>
          <w:sz w:val="24"/>
          <w:szCs w:val="24"/>
        </w:rPr>
      </w:pPr>
      <w:r w:rsidRPr="0046356D">
        <w:rPr>
          <w:rFonts w:ascii="Times New Roman" w:hAnsi="Times New Roman" w:cs="Times New Roman"/>
          <w:b/>
          <w:bCs/>
          <w:iCs/>
          <w:sz w:val="24"/>
          <w:szCs w:val="24"/>
          <w:lang w:val="pt-PT"/>
        </w:rPr>
        <w:t>V</w:t>
      </w:r>
      <w:r w:rsidR="008160F2" w:rsidRPr="0046356D">
        <w:rPr>
          <w:rFonts w:ascii="Times New Roman" w:hAnsi="Times New Roman" w:cs="Times New Roman"/>
          <w:b/>
          <w:bCs/>
          <w:iCs/>
          <w:sz w:val="24"/>
          <w:szCs w:val="24"/>
          <w:lang w:val="pt-PT"/>
        </w:rPr>
        <w:t>ida cotidiana</w:t>
      </w:r>
      <w:r w:rsidR="00AB3BE8" w:rsidRPr="0046356D">
        <w:rPr>
          <w:rFonts w:ascii="Times New Roman" w:hAnsi="Times New Roman" w:cs="Times New Roman"/>
          <w:b/>
          <w:bCs/>
          <w:iCs/>
          <w:sz w:val="24"/>
          <w:szCs w:val="24"/>
          <w:lang w:val="pt-PT"/>
        </w:rPr>
        <w:t xml:space="preserve"> e</w:t>
      </w:r>
      <w:r w:rsidRPr="0046356D">
        <w:rPr>
          <w:rFonts w:ascii="Times New Roman" w:hAnsi="Times New Roman" w:cs="Times New Roman"/>
          <w:b/>
          <w:bCs/>
          <w:iCs/>
          <w:sz w:val="24"/>
          <w:szCs w:val="24"/>
          <w:lang w:val="pt-PT"/>
        </w:rPr>
        <w:t xml:space="preserve"> </w:t>
      </w:r>
      <w:r w:rsidR="008160F2" w:rsidRPr="0046356D">
        <w:rPr>
          <w:rFonts w:ascii="Times New Roman" w:hAnsi="Times New Roman" w:cs="Times New Roman"/>
          <w:b/>
          <w:bCs/>
          <w:iCs/>
          <w:sz w:val="24"/>
          <w:szCs w:val="24"/>
          <w:lang w:val="pt-PT"/>
        </w:rPr>
        <w:t>saúde</w:t>
      </w:r>
    </w:p>
    <w:p w14:paraId="01E98F12" w14:textId="77777777" w:rsidR="00410A02" w:rsidRPr="0046356D" w:rsidRDefault="00410A02" w:rsidP="00410A02">
      <w:pPr>
        <w:spacing w:after="0" w:line="480" w:lineRule="auto"/>
        <w:jc w:val="both"/>
        <w:rPr>
          <w:rFonts w:ascii="Times New Roman" w:hAnsi="Times New Roman" w:cs="Times New Roman"/>
          <w:sz w:val="24"/>
          <w:szCs w:val="24"/>
        </w:rPr>
      </w:pPr>
    </w:p>
    <w:p w14:paraId="4620F7DC" w14:textId="73AE988F" w:rsidR="00582612" w:rsidRPr="0046356D" w:rsidRDefault="00410A02" w:rsidP="00582612">
      <w:pPr>
        <w:spacing w:after="0" w:line="480" w:lineRule="auto"/>
        <w:jc w:val="both"/>
        <w:rPr>
          <w:rFonts w:ascii="Times New Roman" w:hAnsi="Times New Roman" w:cs="Times New Roman"/>
          <w:sz w:val="24"/>
          <w:szCs w:val="24"/>
          <w:lang w:val="pt-PT"/>
        </w:rPr>
      </w:pPr>
      <w:r w:rsidRPr="0046356D">
        <w:rPr>
          <w:rFonts w:ascii="Times New Roman" w:hAnsi="Times New Roman" w:cs="Times New Roman"/>
          <w:sz w:val="24"/>
          <w:szCs w:val="24"/>
        </w:rPr>
        <w:t>O conceito de vida cotidiana revela a transversalidade entre o global e local</w:t>
      </w:r>
      <w:r w:rsidRPr="0046356D">
        <w:rPr>
          <w:rFonts w:ascii="Times New Roman" w:hAnsi="Times New Roman" w:cs="Times New Roman"/>
          <w:sz w:val="24"/>
          <w:szCs w:val="24"/>
          <w:vertAlign w:val="superscript"/>
        </w:rPr>
        <w:t>1</w:t>
      </w:r>
      <w:r w:rsidR="00C30FB2" w:rsidRPr="0046356D">
        <w:rPr>
          <w:rFonts w:ascii="Times New Roman" w:hAnsi="Times New Roman" w:cs="Times New Roman"/>
          <w:sz w:val="24"/>
          <w:szCs w:val="24"/>
          <w:vertAlign w:val="superscript"/>
        </w:rPr>
        <w:t>7</w:t>
      </w:r>
      <w:r w:rsidRPr="0046356D">
        <w:rPr>
          <w:rFonts w:ascii="Times New Roman" w:hAnsi="Times New Roman" w:cs="Times New Roman"/>
          <w:sz w:val="24"/>
          <w:szCs w:val="24"/>
          <w:vertAlign w:val="superscript"/>
        </w:rPr>
        <w:t>,1</w:t>
      </w:r>
      <w:r w:rsidR="00C30FB2" w:rsidRPr="0046356D">
        <w:rPr>
          <w:rFonts w:ascii="Times New Roman" w:hAnsi="Times New Roman" w:cs="Times New Roman"/>
          <w:sz w:val="24"/>
          <w:szCs w:val="24"/>
          <w:vertAlign w:val="superscript"/>
        </w:rPr>
        <w:t>8</w:t>
      </w:r>
      <w:r w:rsidRPr="0046356D">
        <w:rPr>
          <w:rFonts w:ascii="Times New Roman" w:hAnsi="Times New Roman" w:cs="Times New Roman"/>
          <w:sz w:val="24"/>
          <w:szCs w:val="24"/>
        </w:rPr>
        <w:t xml:space="preserve">. Autores trabalhando com este conceito </w:t>
      </w:r>
      <w:r w:rsidR="00582612" w:rsidRPr="0046356D">
        <w:rPr>
          <w:rFonts w:ascii="Times New Roman" w:hAnsi="Times New Roman" w:cs="Times New Roman"/>
          <w:sz w:val="24"/>
          <w:szCs w:val="24"/>
        </w:rPr>
        <w:t xml:space="preserve">se inspiram na crítica Marxista e feminista, </w:t>
      </w:r>
      <w:r w:rsidRPr="0046356D">
        <w:rPr>
          <w:rFonts w:ascii="Times New Roman" w:hAnsi="Times New Roman" w:cs="Times New Roman"/>
          <w:sz w:val="24"/>
          <w:szCs w:val="24"/>
        </w:rPr>
        <w:t>recusa</w:t>
      </w:r>
      <w:r w:rsidR="00582612" w:rsidRPr="0046356D">
        <w:rPr>
          <w:rFonts w:ascii="Times New Roman" w:hAnsi="Times New Roman" w:cs="Times New Roman"/>
          <w:sz w:val="24"/>
          <w:szCs w:val="24"/>
        </w:rPr>
        <w:t>ndo</w:t>
      </w:r>
      <w:r w:rsidRPr="0046356D">
        <w:rPr>
          <w:rFonts w:ascii="Times New Roman" w:hAnsi="Times New Roman" w:cs="Times New Roman"/>
          <w:sz w:val="24"/>
          <w:szCs w:val="24"/>
        </w:rPr>
        <w:t xml:space="preserve"> descartar a vida cotidiana como algo de trivial ou inconsequente. </w:t>
      </w:r>
      <w:r w:rsidR="00582612" w:rsidRPr="0046356D">
        <w:rPr>
          <w:rFonts w:ascii="Times New Roman" w:hAnsi="Times New Roman" w:cs="Times New Roman"/>
          <w:sz w:val="24"/>
          <w:szCs w:val="24"/>
        </w:rPr>
        <w:t>No cerne das abordagens baseadas na vida cotidiana está, por um lado, a preocupação com os efeitos concretos da organização social e econômica</w:t>
      </w:r>
      <w:r w:rsidR="00A67549" w:rsidRPr="0046356D">
        <w:rPr>
          <w:rFonts w:ascii="Times New Roman" w:hAnsi="Times New Roman" w:cs="Times New Roman"/>
          <w:sz w:val="24"/>
          <w:szCs w:val="24"/>
        </w:rPr>
        <w:t xml:space="preserve"> nos aspetos mais rotineiros do </w:t>
      </w:r>
      <w:r w:rsidR="00224F37" w:rsidRPr="0046356D">
        <w:rPr>
          <w:rFonts w:ascii="Times New Roman" w:hAnsi="Times New Roman" w:cs="Times New Roman"/>
          <w:sz w:val="24"/>
          <w:szCs w:val="24"/>
        </w:rPr>
        <w:t>dia a dia</w:t>
      </w:r>
      <w:r w:rsidR="00582612" w:rsidRPr="0046356D">
        <w:rPr>
          <w:rFonts w:ascii="Times New Roman" w:hAnsi="Times New Roman" w:cs="Times New Roman"/>
          <w:sz w:val="24"/>
          <w:szCs w:val="24"/>
        </w:rPr>
        <w:t xml:space="preserve">. </w:t>
      </w:r>
      <w:r w:rsidR="00A67549" w:rsidRPr="0046356D">
        <w:rPr>
          <w:rFonts w:ascii="Times New Roman" w:hAnsi="Times New Roman" w:cs="Times New Roman"/>
          <w:sz w:val="24"/>
          <w:szCs w:val="24"/>
        </w:rPr>
        <w:t xml:space="preserve">A perspectiva </w:t>
      </w:r>
      <w:r w:rsidR="00A67549" w:rsidRPr="0046356D">
        <w:rPr>
          <w:rFonts w:ascii="Times New Roman" w:hAnsi="Times New Roman" w:cs="Times New Roman"/>
          <w:sz w:val="24"/>
          <w:szCs w:val="24"/>
        </w:rPr>
        <w:lastRenderedPageBreak/>
        <w:t>do</w:t>
      </w:r>
      <w:r w:rsidR="00224F37" w:rsidRPr="0046356D">
        <w:rPr>
          <w:rFonts w:ascii="Times New Roman" w:hAnsi="Times New Roman" w:cs="Times New Roman"/>
          <w:sz w:val="24"/>
          <w:szCs w:val="24"/>
        </w:rPr>
        <w:t xml:space="preserve"> </w:t>
      </w:r>
      <w:r w:rsidRPr="0046356D">
        <w:rPr>
          <w:rFonts w:ascii="Times New Roman" w:hAnsi="Times New Roman" w:cs="Times New Roman"/>
          <w:sz w:val="24"/>
          <w:szCs w:val="24"/>
        </w:rPr>
        <w:t xml:space="preserve">cotidiano </w:t>
      </w:r>
      <w:r w:rsidR="00582612" w:rsidRPr="0046356D">
        <w:rPr>
          <w:rFonts w:ascii="Times New Roman" w:hAnsi="Times New Roman" w:cs="Times New Roman"/>
          <w:sz w:val="24"/>
          <w:szCs w:val="24"/>
        </w:rPr>
        <w:t>é vist</w:t>
      </w:r>
      <w:r w:rsidR="00A67549" w:rsidRPr="0046356D">
        <w:rPr>
          <w:rFonts w:ascii="Times New Roman" w:hAnsi="Times New Roman" w:cs="Times New Roman"/>
          <w:sz w:val="24"/>
          <w:szCs w:val="24"/>
        </w:rPr>
        <w:t>a</w:t>
      </w:r>
      <w:r w:rsidR="00582612" w:rsidRPr="0046356D">
        <w:rPr>
          <w:rFonts w:ascii="Times New Roman" w:hAnsi="Times New Roman" w:cs="Times New Roman"/>
          <w:sz w:val="24"/>
          <w:szCs w:val="24"/>
        </w:rPr>
        <w:t xml:space="preserve"> como uma janela privilegiada para observar </w:t>
      </w:r>
      <w:r w:rsidRPr="0046356D">
        <w:rPr>
          <w:rFonts w:ascii="Times New Roman" w:hAnsi="Times New Roman" w:cs="Times New Roman"/>
          <w:sz w:val="24"/>
          <w:szCs w:val="24"/>
        </w:rPr>
        <w:t xml:space="preserve">a atomização de relações, a comodificação, burocratização, </w:t>
      </w:r>
      <w:bookmarkStart w:id="12" w:name="_Hlk85398428"/>
      <w:r w:rsidRPr="0046356D">
        <w:rPr>
          <w:rFonts w:ascii="Times New Roman" w:hAnsi="Times New Roman" w:cs="Times New Roman"/>
          <w:sz w:val="24"/>
          <w:szCs w:val="24"/>
        </w:rPr>
        <w:t>urbanização e especialização do trabalho intrínsecas ao capitalismo</w:t>
      </w:r>
      <w:r w:rsidR="00C30FB2" w:rsidRPr="0046356D">
        <w:rPr>
          <w:rFonts w:ascii="Times New Roman" w:hAnsi="Times New Roman" w:cs="Times New Roman"/>
          <w:sz w:val="24"/>
          <w:szCs w:val="24"/>
          <w:vertAlign w:val="superscript"/>
        </w:rPr>
        <w:t>20</w:t>
      </w:r>
      <w:bookmarkEnd w:id="12"/>
      <w:r w:rsidRPr="0046356D">
        <w:rPr>
          <w:rFonts w:ascii="Times New Roman" w:hAnsi="Times New Roman" w:cs="Times New Roman"/>
          <w:sz w:val="24"/>
          <w:szCs w:val="24"/>
          <w:lang w:val="pt-PT"/>
        </w:rPr>
        <w:t xml:space="preserve">. </w:t>
      </w:r>
      <w:r w:rsidR="00582612" w:rsidRPr="0046356D">
        <w:rPr>
          <w:rFonts w:ascii="Times New Roman" w:hAnsi="Times New Roman" w:cs="Times New Roman"/>
          <w:sz w:val="24"/>
          <w:szCs w:val="24"/>
          <w:lang w:val="pt-PT"/>
        </w:rPr>
        <w:t xml:space="preserve">Por outro lado, as leituras feministas </w:t>
      </w:r>
      <w:r w:rsidR="00A67549" w:rsidRPr="0046356D">
        <w:rPr>
          <w:rFonts w:ascii="Times New Roman" w:hAnsi="Times New Roman" w:cs="Times New Roman"/>
          <w:sz w:val="24"/>
          <w:szCs w:val="24"/>
          <w:lang w:val="pt-PT"/>
        </w:rPr>
        <w:t>são</w:t>
      </w:r>
      <w:r w:rsidR="004C688E" w:rsidRPr="0046356D">
        <w:rPr>
          <w:rFonts w:ascii="Times New Roman" w:hAnsi="Times New Roman" w:cs="Times New Roman"/>
          <w:sz w:val="24"/>
          <w:szCs w:val="24"/>
          <w:lang w:val="pt-PT"/>
        </w:rPr>
        <w:t>, pelo menos originalmente,</w:t>
      </w:r>
      <w:r w:rsidR="00A67549" w:rsidRPr="0046356D">
        <w:rPr>
          <w:rFonts w:ascii="Times New Roman" w:hAnsi="Times New Roman" w:cs="Times New Roman"/>
          <w:sz w:val="24"/>
          <w:szCs w:val="24"/>
          <w:lang w:val="pt-PT"/>
        </w:rPr>
        <w:t xml:space="preserve"> inspiradas </w:t>
      </w:r>
      <w:r w:rsidR="004C688E" w:rsidRPr="0046356D">
        <w:rPr>
          <w:rFonts w:ascii="Times New Roman" w:hAnsi="Times New Roman" w:cs="Times New Roman"/>
          <w:sz w:val="24"/>
          <w:szCs w:val="24"/>
          <w:lang w:val="pt-PT"/>
        </w:rPr>
        <w:t>no</w:t>
      </w:r>
      <w:r w:rsidR="00A67549" w:rsidRPr="0046356D">
        <w:rPr>
          <w:rFonts w:ascii="Times New Roman" w:hAnsi="Times New Roman" w:cs="Times New Roman"/>
          <w:sz w:val="24"/>
          <w:szCs w:val="24"/>
          <w:lang w:val="pt-PT"/>
        </w:rPr>
        <w:t xml:space="preserve"> Marxismo,</w:t>
      </w:r>
      <w:r w:rsidR="00582612" w:rsidRPr="0046356D">
        <w:rPr>
          <w:rFonts w:ascii="Times New Roman" w:hAnsi="Times New Roman" w:cs="Times New Roman"/>
          <w:sz w:val="24"/>
          <w:szCs w:val="24"/>
          <w:lang w:val="pt-PT"/>
        </w:rPr>
        <w:t xml:space="preserve"> </w:t>
      </w:r>
      <w:r w:rsidR="004C688E" w:rsidRPr="0046356D">
        <w:rPr>
          <w:rFonts w:ascii="Times New Roman" w:hAnsi="Times New Roman" w:cs="Times New Roman"/>
          <w:sz w:val="24"/>
          <w:szCs w:val="24"/>
          <w:lang w:val="pt-PT"/>
        </w:rPr>
        <w:t xml:space="preserve">mas visam também solucionar uma das principais omissões da análise marxista clássica: a relativa invisibilidade das relações de gênero. A leitura feminista da vida cotidiana </w:t>
      </w:r>
      <w:r w:rsidR="00582612" w:rsidRPr="0046356D">
        <w:rPr>
          <w:rFonts w:ascii="Times New Roman" w:hAnsi="Times New Roman" w:cs="Times New Roman"/>
          <w:sz w:val="24"/>
          <w:szCs w:val="24"/>
          <w:lang w:val="pt-PT"/>
        </w:rPr>
        <w:t>privilegia</w:t>
      </w:r>
      <w:r w:rsidR="004C688E" w:rsidRPr="0046356D">
        <w:rPr>
          <w:rFonts w:ascii="Times New Roman" w:hAnsi="Times New Roman" w:cs="Times New Roman"/>
          <w:sz w:val="24"/>
          <w:szCs w:val="24"/>
          <w:lang w:val="pt-PT"/>
        </w:rPr>
        <w:t xml:space="preserve"> também</w:t>
      </w:r>
      <w:r w:rsidR="00A67549" w:rsidRPr="0046356D">
        <w:rPr>
          <w:rFonts w:ascii="Times New Roman" w:hAnsi="Times New Roman" w:cs="Times New Roman"/>
          <w:sz w:val="24"/>
          <w:szCs w:val="24"/>
          <w:lang w:val="pt-PT"/>
        </w:rPr>
        <w:t>, segundo Smith (p.97),</w:t>
      </w:r>
      <w:r w:rsidR="00582612" w:rsidRPr="0046356D">
        <w:rPr>
          <w:rFonts w:ascii="Times New Roman" w:hAnsi="Times New Roman" w:cs="Times New Roman"/>
          <w:sz w:val="24"/>
          <w:szCs w:val="24"/>
          <w:vertAlign w:val="superscript"/>
          <w:lang w:val="pt-PT"/>
        </w:rPr>
        <w:t>19</w:t>
      </w:r>
      <w:r w:rsidR="00A67549" w:rsidRPr="0046356D">
        <w:rPr>
          <w:rFonts w:ascii="Times New Roman" w:hAnsi="Times New Roman" w:cs="Times New Roman"/>
          <w:sz w:val="24"/>
          <w:szCs w:val="24"/>
          <w:vertAlign w:val="superscript"/>
          <w:lang w:val="pt-PT"/>
        </w:rPr>
        <w:t xml:space="preserve"> </w:t>
      </w:r>
      <w:r w:rsidR="00A67549" w:rsidRPr="0046356D">
        <w:rPr>
          <w:rFonts w:ascii="Times New Roman" w:hAnsi="Times New Roman" w:cs="Times New Roman"/>
          <w:sz w:val="24"/>
          <w:szCs w:val="24"/>
          <w:lang w:val="pt-PT"/>
        </w:rPr>
        <w:t xml:space="preserve">a “existência corpórea e material”, </w:t>
      </w:r>
      <w:r w:rsidR="004C688E" w:rsidRPr="0046356D">
        <w:rPr>
          <w:rFonts w:ascii="Times New Roman" w:hAnsi="Times New Roman" w:cs="Times New Roman"/>
          <w:sz w:val="24"/>
          <w:szCs w:val="24"/>
          <w:lang w:val="pt-PT"/>
        </w:rPr>
        <w:t>mas visa ao mesmo tempo estudar</w:t>
      </w:r>
      <w:r w:rsidR="00A67549" w:rsidRPr="0046356D">
        <w:rPr>
          <w:rFonts w:ascii="Times New Roman" w:hAnsi="Times New Roman" w:cs="Times New Roman"/>
          <w:sz w:val="24"/>
          <w:szCs w:val="24"/>
          <w:lang w:val="pt-PT"/>
        </w:rPr>
        <w:t xml:space="preserve"> como o capitalismo se repercute nos corpos e nas vidas das mulheres, que </w:t>
      </w:r>
      <w:r w:rsidR="004C688E" w:rsidRPr="0046356D">
        <w:rPr>
          <w:rFonts w:ascii="Times New Roman" w:hAnsi="Times New Roman" w:cs="Times New Roman"/>
          <w:sz w:val="24"/>
          <w:szCs w:val="24"/>
          <w:lang w:val="pt-PT"/>
        </w:rPr>
        <w:t>estão</w:t>
      </w:r>
      <w:r w:rsidR="00A67549" w:rsidRPr="0046356D">
        <w:rPr>
          <w:rFonts w:ascii="Times New Roman" w:hAnsi="Times New Roman" w:cs="Times New Roman"/>
          <w:sz w:val="24"/>
          <w:szCs w:val="24"/>
          <w:lang w:val="pt-PT"/>
        </w:rPr>
        <w:t xml:space="preserve"> sujeitas a formas </w:t>
      </w:r>
      <w:r w:rsidR="00D50B38" w:rsidRPr="0046356D">
        <w:rPr>
          <w:rFonts w:ascii="Times New Roman" w:hAnsi="Times New Roman" w:cs="Times New Roman"/>
          <w:sz w:val="24"/>
          <w:szCs w:val="24"/>
          <w:lang w:val="pt-PT"/>
        </w:rPr>
        <w:t xml:space="preserve">diferenciadas e </w:t>
      </w:r>
      <w:r w:rsidR="00A67549" w:rsidRPr="0046356D">
        <w:rPr>
          <w:rFonts w:ascii="Times New Roman" w:hAnsi="Times New Roman" w:cs="Times New Roman"/>
          <w:sz w:val="24"/>
          <w:szCs w:val="24"/>
          <w:lang w:val="pt-PT"/>
        </w:rPr>
        <w:t>acentuadas de dominação e vulnerabilização.</w:t>
      </w:r>
    </w:p>
    <w:p w14:paraId="5C7AEBFE" w14:textId="514FA4A2" w:rsidR="00723E82" w:rsidRPr="0046356D" w:rsidRDefault="00410A02" w:rsidP="00D50B38">
      <w:pPr>
        <w:spacing w:after="0" w:line="480" w:lineRule="auto"/>
        <w:ind w:firstLine="708"/>
        <w:jc w:val="both"/>
        <w:rPr>
          <w:rFonts w:ascii="Times New Roman" w:hAnsi="Times New Roman" w:cs="Times New Roman"/>
          <w:sz w:val="24"/>
          <w:szCs w:val="24"/>
          <w:lang w:val="pt-PT"/>
        </w:rPr>
      </w:pPr>
      <w:r w:rsidRPr="0046356D">
        <w:rPr>
          <w:rFonts w:ascii="Times New Roman" w:hAnsi="Times New Roman" w:cs="Times New Roman"/>
          <w:sz w:val="24"/>
          <w:szCs w:val="24"/>
          <w:lang w:val="pt-PT"/>
        </w:rPr>
        <w:t>Para Lefebvre</w:t>
      </w:r>
      <w:r w:rsidRPr="0046356D">
        <w:rPr>
          <w:rFonts w:ascii="Times New Roman" w:hAnsi="Times New Roman" w:cs="Times New Roman"/>
          <w:sz w:val="24"/>
          <w:szCs w:val="24"/>
          <w:vertAlign w:val="superscript"/>
          <w:lang w:val="pt-PT"/>
        </w:rPr>
        <w:t>1</w:t>
      </w:r>
      <w:r w:rsidR="00C30FB2" w:rsidRPr="0046356D">
        <w:rPr>
          <w:rFonts w:ascii="Times New Roman" w:hAnsi="Times New Roman" w:cs="Times New Roman"/>
          <w:sz w:val="24"/>
          <w:szCs w:val="24"/>
          <w:vertAlign w:val="superscript"/>
          <w:lang w:val="pt-PT"/>
        </w:rPr>
        <w:t>7</w:t>
      </w:r>
      <w:r w:rsidRPr="0046356D">
        <w:rPr>
          <w:rFonts w:ascii="Times New Roman" w:hAnsi="Times New Roman" w:cs="Times New Roman"/>
          <w:sz w:val="24"/>
          <w:szCs w:val="24"/>
          <w:lang w:val="pt-PT"/>
        </w:rPr>
        <w:t>,</w:t>
      </w:r>
      <w:r w:rsidR="001B7366" w:rsidRPr="0046356D">
        <w:rPr>
          <w:rFonts w:ascii="Times New Roman" w:hAnsi="Times New Roman" w:cs="Times New Roman"/>
          <w:sz w:val="24"/>
          <w:szCs w:val="24"/>
          <w:lang w:val="pt-PT"/>
        </w:rPr>
        <w:t xml:space="preserve"> um dos primeiros autores que abordou o conceito de forma sistemática,</w:t>
      </w:r>
      <w:r w:rsidRPr="0046356D">
        <w:rPr>
          <w:rFonts w:ascii="Times New Roman" w:hAnsi="Times New Roman" w:cs="Times New Roman"/>
          <w:sz w:val="24"/>
          <w:szCs w:val="24"/>
          <w:lang w:val="pt-PT"/>
        </w:rPr>
        <w:t xml:space="preserve"> o cotidiano é </w:t>
      </w:r>
      <w:r w:rsidR="00E834AE" w:rsidRPr="0046356D">
        <w:rPr>
          <w:rFonts w:ascii="Times New Roman" w:hAnsi="Times New Roman" w:cs="Times New Roman"/>
          <w:sz w:val="24"/>
          <w:szCs w:val="24"/>
          <w:lang w:val="pt-PT"/>
        </w:rPr>
        <w:t xml:space="preserve">uma dimensão </w:t>
      </w:r>
      <w:r w:rsidRPr="0046356D">
        <w:rPr>
          <w:rFonts w:ascii="Times New Roman" w:hAnsi="Times New Roman" w:cs="Times New Roman"/>
          <w:sz w:val="24"/>
          <w:szCs w:val="24"/>
          <w:lang w:val="pt-PT"/>
        </w:rPr>
        <w:t>essencial para a reprodução do capitalismo porque a alienação atinge os aspetos mais concretos do dia</w:t>
      </w:r>
      <w:r w:rsidR="00D50B38" w:rsidRPr="0046356D">
        <w:rPr>
          <w:rFonts w:ascii="Times New Roman" w:hAnsi="Times New Roman" w:cs="Times New Roman"/>
          <w:sz w:val="24"/>
          <w:szCs w:val="24"/>
          <w:lang w:val="pt-PT"/>
        </w:rPr>
        <w:t xml:space="preserve"> </w:t>
      </w:r>
      <w:r w:rsidRPr="0046356D">
        <w:rPr>
          <w:rFonts w:ascii="Times New Roman" w:hAnsi="Times New Roman" w:cs="Times New Roman"/>
          <w:sz w:val="24"/>
          <w:szCs w:val="24"/>
          <w:lang w:val="pt-PT"/>
        </w:rPr>
        <w:t>a</w:t>
      </w:r>
      <w:r w:rsidR="00D50B38" w:rsidRPr="0046356D">
        <w:rPr>
          <w:rFonts w:ascii="Times New Roman" w:hAnsi="Times New Roman" w:cs="Times New Roman"/>
          <w:sz w:val="24"/>
          <w:szCs w:val="24"/>
          <w:lang w:val="pt-PT"/>
        </w:rPr>
        <w:t xml:space="preserve"> </w:t>
      </w:r>
      <w:r w:rsidRPr="0046356D">
        <w:rPr>
          <w:rFonts w:ascii="Times New Roman" w:hAnsi="Times New Roman" w:cs="Times New Roman"/>
          <w:sz w:val="24"/>
          <w:szCs w:val="24"/>
          <w:lang w:val="pt-PT"/>
        </w:rPr>
        <w:t>dia. A alienação sob o capitalismo abrange de forma profunda as esferas econômica, social, política e ideológica, determinando as oportunidades, redes sociais e familiares, crenças, hábitos, desejos e compulsões das pessoas</w:t>
      </w:r>
      <w:r w:rsidRPr="0046356D">
        <w:rPr>
          <w:rFonts w:ascii="Times New Roman" w:hAnsi="Times New Roman" w:cs="Times New Roman"/>
          <w:sz w:val="24"/>
          <w:szCs w:val="24"/>
          <w:vertAlign w:val="superscript"/>
          <w:lang w:val="pt-PT"/>
        </w:rPr>
        <w:t>1</w:t>
      </w:r>
      <w:r w:rsidR="00C30FB2" w:rsidRPr="0046356D">
        <w:rPr>
          <w:rFonts w:ascii="Times New Roman" w:hAnsi="Times New Roman" w:cs="Times New Roman"/>
          <w:sz w:val="24"/>
          <w:szCs w:val="24"/>
          <w:vertAlign w:val="superscript"/>
          <w:lang w:val="pt-PT"/>
        </w:rPr>
        <w:t>7</w:t>
      </w:r>
      <w:r w:rsidRPr="0046356D">
        <w:rPr>
          <w:rFonts w:ascii="Times New Roman" w:hAnsi="Times New Roman" w:cs="Times New Roman"/>
          <w:sz w:val="24"/>
          <w:szCs w:val="24"/>
          <w:lang w:val="pt-PT"/>
        </w:rPr>
        <w:t>. A compreensão dos fenômenos cotidianos implica abordá-los como um nível de prática social num contexto abrangente de estruturas e relações determinadas pelo capitalismo</w:t>
      </w:r>
      <w:r w:rsidRPr="0046356D">
        <w:rPr>
          <w:rFonts w:ascii="Times New Roman" w:hAnsi="Times New Roman" w:cs="Times New Roman"/>
          <w:sz w:val="24"/>
          <w:szCs w:val="24"/>
          <w:vertAlign w:val="superscript"/>
          <w:lang w:val="pt-PT"/>
        </w:rPr>
        <w:t>1</w:t>
      </w:r>
      <w:r w:rsidR="00C30FB2" w:rsidRPr="0046356D">
        <w:rPr>
          <w:rFonts w:ascii="Times New Roman" w:hAnsi="Times New Roman" w:cs="Times New Roman"/>
          <w:sz w:val="24"/>
          <w:szCs w:val="24"/>
          <w:vertAlign w:val="superscript"/>
          <w:lang w:val="pt-PT"/>
        </w:rPr>
        <w:t>7</w:t>
      </w:r>
      <w:r w:rsidRPr="0046356D">
        <w:rPr>
          <w:rFonts w:ascii="Times New Roman" w:hAnsi="Times New Roman" w:cs="Times New Roman"/>
          <w:sz w:val="24"/>
          <w:szCs w:val="24"/>
          <w:lang w:val="pt-PT"/>
        </w:rPr>
        <w:t>. Ao mesmo tempo, entender o capitalismo</w:t>
      </w:r>
      <w:r w:rsidR="00E834AE" w:rsidRPr="0046356D">
        <w:rPr>
          <w:rFonts w:ascii="Times New Roman" w:hAnsi="Times New Roman" w:cs="Times New Roman"/>
          <w:sz w:val="24"/>
          <w:szCs w:val="24"/>
          <w:lang w:val="pt-PT"/>
        </w:rPr>
        <w:t xml:space="preserve"> implica considerar os seus aspetos cotidianos</w:t>
      </w:r>
      <w:r w:rsidRPr="0046356D">
        <w:rPr>
          <w:rFonts w:ascii="Times New Roman" w:hAnsi="Times New Roman" w:cs="Times New Roman"/>
          <w:sz w:val="24"/>
          <w:szCs w:val="24"/>
          <w:lang w:val="pt-PT"/>
        </w:rPr>
        <w:t>. Segundo Lefebvre</w:t>
      </w:r>
      <w:r w:rsidRPr="0046356D">
        <w:rPr>
          <w:rFonts w:ascii="Times New Roman" w:hAnsi="Times New Roman" w:cs="Times New Roman"/>
          <w:sz w:val="24"/>
          <w:szCs w:val="24"/>
          <w:vertAlign w:val="superscript"/>
          <w:lang w:val="pt-PT"/>
        </w:rPr>
        <w:t>1</w:t>
      </w:r>
      <w:r w:rsidR="00C30FB2" w:rsidRPr="0046356D">
        <w:rPr>
          <w:rFonts w:ascii="Times New Roman" w:hAnsi="Times New Roman" w:cs="Times New Roman"/>
          <w:sz w:val="24"/>
          <w:szCs w:val="24"/>
          <w:vertAlign w:val="superscript"/>
          <w:lang w:val="pt-PT"/>
        </w:rPr>
        <w:t>8</w:t>
      </w:r>
      <w:r w:rsidRPr="0046356D">
        <w:rPr>
          <w:rFonts w:ascii="Times New Roman" w:hAnsi="Times New Roman" w:cs="Times New Roman"/>
          <w:sz w:val="24"/>
          <w:szCs w:val="24"/>
          <w:vertAlign w:val="superscript"/>
          <w:lang w:val="pt-PT"/>
        </w:rPr>
        <w:t xml:space="preserve"> </w:t>
      </w:r>
      <w:r w:rsidRPr="0046356D">
        <w:rPr>
          <w:rFonts w:ascii="Times New Roman" w:hAnsi="Times New Roman" w:cs="Times New Roman"/>
          <w:iCs/>
          <w:sz w:val="24"/>
          <w:szCs w:val="24"/>
          <w:lang w:val="pt-PT"/>
        </w:rPr>
        <w:t xml:space="preserve">(p. 98), </w:t>
      </w:r>
      <w:r w:rsidRPr="0046356D">
        <w:rPr>
          <w:rFonts w:ascii="Times New Roman" w:hAnsi="Times New Roman" w:cs="Times New Roman"/>
          <w:sz w:val="24"/>
          <w:szCs w:val="24"/>
          <w:lang w:val="pt-PT"/>
        </w:rPr>
        <w:t>“não pode existir um conhecimento da sociedade (como um todo) sem um conhecimento crítico da vida cotidiana na sua posição (…) no centro desta sociedade e da sua história”.</w:t>
      </w:r>
      <w:r w:rsidR="00723E82" w:rsidRPr="0046356D">
        <w:rPr>
          <w:rFonts w:ascii="Times New Roman" w:hAnsi="Times New Roman" w:cs="Times New Roman"/>
          <w:sz w:val="24"/>
          <w:szCs w:val="24"/>
          <w:lang w:val="pt-PT"/>
        </w:rPr>
        <w:t xml:space="preserve"> </w:t>
      </w:r>
      <w:bookmarkStart w:id="13" w:name="_Hlk54011730"/>
      <w:r w:rsidR="00C30FB2" w:rsidRPr="0046356D">
        <w:rPr>
          <w:rFonts w:ascii="Times New Roman" w:hAnsi="Times New Roman" w:cs="Times New Roman"/>
          <w:sz w:val="24"/>
          <w:szCs w:val="24"/>
          <w:lang w:val="pt-PT"/>
        </w:rPr>
        <w:t>Adotar a perspetiva da</w:t>
      </w:r>
      <w:r w:rsidRPr="0046356D">
        <w:rPr>
          <w:rFonts w:ascii="Times New Roman" w:hAnsi="Times New Roman" w:cs="Times New Roman"/>
          <w:sz w:val="24"/>
          <w:szCs w:val="24"/>
          <w:lang w:val="pt-PT"/>
        </w:rPr>
        <w:t xml:space="preserve"> vida cotidiana não significa</w:t>
      </w:r>
      <w:r w:rsidR="00723E82" w:rsidRPr="0046356D">
        <w:rPr>
          <w:rFonts w:ascii="Times New Roman" w:hAnsi="Times New Roman" w:cs="Times New Roman"/>
          <w:sz w:val="24"/>
          <w:szCs w:val="24"/>
          <w:lang w:val="pt-PT"/>
        </w:rPr>
        <w:t>,</w:t>
      </w:r>
      <w:r w:rsidRPr="0046356D">
        <w:rPr>
          <w:rFonts w:ascii="Times New Roman" w:hAnsi="Times New Roman" w:cs="Times New Roman"/>
          <w:sz w:val="24"/>
          <w:szCs w:val="24"/>
          <w:lang w:val="pt-PT"/>
        </w:rPr>
        <w:t xml:space="preserve"> </w:t>
      </w:r>
      <w:r w:rsidR="00723E82" w:rsidRPr="0046356D">
        <w:rPr>
          <w:rFonts w:ascii="Times New Roman" w:hAnsi="Times New Roman" w:cs="Times New Roman"/>
          <w:sz w:val="24"/>
          <w:szCs w:val="24"/>
          <w:lang w:val="pt-PT"/>
        </w:rPr>
        <w:t xml:space="preserve">portanto, </w:t>
      </w:r>
      <w:r w:rsidR="00611D76" w:rsidRPr="0046356D">
        <w:rPr>
          <w:rFonts w:ascii="Times New Roman" w:hAnsi="Times New Roman" w:cs="Times New Roman"/>
          <w:sz w:val="24"/>
          <w:szCs w:val="24"/>
          <w:lang w:val="pt-PT"/>
        </w:rPr>
        <w:t>um enfoque redutor</w:t>
      </w:r>
      <w:r w:rsidRPr="0046356D">
        <w:rPr>
          <w:rFonts w:ascii="Times New Roman" w:hAnsi="Times New Roman" w:cs="Times New Roman"/>
          <w:sz w:val="24"/>
          <w:szCs w:val="24"/>
          <w:lang w:val="pt-PT"/>
        </w:rPr>
        <w:t xml:space="preserve"> </w:t>
      </w:r>
      <w:r w:rsidR="00611D76" w:rsidRPr="0046356D">
        <w:rPr>
          <w:rFonts w:ascii="Times New Roman" w:hAnsi="Times New Roman" w:cs="Times New Roman"/>
          <w:sz w:val="24"/>
          <w:szCs w:val="24"/>
          <w:lang w:val="pt-PT"/>
        </w:rPr>
        <w:t>n</w:t>
      </w:r>
      <w:r w:rsidRPr="0046356D">
        <w:rPr>
          <w:rFonts w:ascii="Times New Roman" w:hAnsi="Times New Roman" w:cs="Times New Roman"/>
          <w:sz w:val="24"/>
          <w:szCs w:val="24"/>
          <w:lang w:val="pt-PT"/>
        </w:rPr>
        <w:t>o nível local. O cotidiano surge como a interseção entre o global e o local, não se reduzindo a nenhu</w:t>
      </w:r>
      <w:r w:rsidR="00C30FB2" w:rsidRPr="0046356D">
        <w:rPr>
          <w:rFonts w:ascii="Times New Roman" w:hAnsi="Times New Roman" w:cs="Times New Roman"/>
          <w:sz w:val="24"/>
          <w:szCs w:val="24"/>
          <w:lang w:val="pt-PT"/>
        </w:rPr>
        <w:t>m</w:t>
      </w:r>
      <w:r w:rsidRPr="0046356D">
        <w:rPr>
          <w:rFonts w:ascii="Times New Roman" w:hAnsi="Times New Roman" w:cs="Times New Roman"/>
          <w:sz w:val="24"/>
          <w:szCs w:val="24"/>
          <w:lang w:val="pt-PT"/>
        </w:rPr>
        <w:t xml:space="preserve"> del</w:t>
      </w:r>
      <w:r w:rsidR="00C30FB2" w:rsidRPr="0046356D">
        <w:rPr>
          <w:rFonts w:ascii="Times New Roman" w:hAnsi="Times New Roman" w:cs="Times New Roman"/>
          <w:sz w:val="24"/>
          <w:szCs w:val="24"/>
          <w:lang w:val="pt-PT"/>
        </w:rPr>
        <w:t>e</w:t>
      </w:r>
      <w:r w:rsidRPr="0046356D">
        <w:rPr>
          <w:rFonts w:ascii="Times New Roman" w:hAnsi="Times New Roman" w:cs="Times New Roman"/>
          <w:sz w:val="24"/>
          <w:szCs w:val="24"/>
          <w:lang w:val="pt-PT"/>
        </w:rPr>
        <w:t>s.</w:t>
      </w:r>
    </w:p>
    <w:bookmarkEnd w:id="13"/>
    <w:p w14:paraId="6825B463" w14:textId="01AC0D76" w:rsidR="008160F2" w:rsidRPr="0046356D" w:rsidRDefault="00EA1C17" w:rsidP="00723E82">
      <w:pPr>
        <w:spacing w:after="0" w:line="480" w:lineRule="auto"/>
        <w:ind w:firstLine="708"/>
        <w:jc w:val="both"/>
        <w:rPr>
          <w:rFonts w:ascii="Times New Roman" w:eastAsia="Times New Roman" w:hAnsi="Times New Roman" w:cs="Times New Roman"/>
          <w:sz w:val="24"/>
          <w:szCs w:val="24"/>
          <w:lang w:eastAsia="pt-BR"/>
        </w:rPr>
      </w:pPr>
      <w:r w:rsidRPr="0046356D">
        <w:rPr>
          <w:rFonts w:ascii="Times New Roman" w:hAnsi="Times New Roman" w:cs="Times New Roman"/>
          <w:bCs/>
          <w:iCs/>
          <w:sz w:val="24"/>
          <w:szCs w:val="24"/>
        </w:rPr>
        <w:t xml:space="preserve">Esta perspectiva nos permite </w:t>
      </w:r>
      <w:r w:rsidR="00477D3C" w:rsidRPr="0046356D">
        <w:rPr>
          <w:rFonts w:ascii="Times New Roman" w:hAnsi="Times New Roman" w:cs="Times New Roman"/>
          <w:bCs/>
          <w:iCs/>
          <w:sz w:val="24"/>
          <w:szCs w:val="24"/>
        </w:rPr>
        <w:t>conceber</w:t>
      </w:r>
      <w:r w:rsidRPr="0046356D">
        <w:rPr>
          <w:rFonts w:ascii="Times New Roman" w:hAnsi="Times New Roman" w:cs="Times New Roman"/>
          <w:bCs/>
          <w:iCs/>
          <w:sz w:val="24"/>
          <w:szCs w:val="24"/>
        </w:rPr>
        <w:t xml:space="preserve"> de outra forma a</w:t>
      </w:r>
      <w:r w:rsidR="00E834AE" w:rsidRPr="0046356D">
        <w:rPr>
          <w:rFonts w:ascii="Times New Roman" w:hAnsi="Times New Roman" w:cs="Times New Roman"/>
          <w:bCs/>
          <w:iCs/>
          <w:sz w:val="24"/>
          <w:szCs w:val="24"/>
        </w:rPr>
        <w:t>s dinâmicas globais da saúde</w:t>
      </w:r>
      <w:r w:rsidR="00477D3C" w:rsidRPr="0046356D">
        <w:rPr>
          <w:rFonts w:ascii="Times New Roman" w:hAnsi="Times New Roman" w:cs="Times New Roman"/>
          <w:bCs/>
          <w:iCs/>
          <w:sz w:val="24"/>
          <w:szCs w:val="24"/>
        </w:rPr>
        <w:t xml:space="preserve"> e seus efeitos no nível local</w:t>
      </w:r>
      <w:r w:rsidRPr="0046356D">
        <w:rPr>
          <w:rFonts w:ascii="Times New Roman" w:hAnsi="Times New Roman" w:cs="Times New Roman"/>
          <w:bCs/>
          <w:iCs/>
          <w:sz w:val="24"/>
          <w:szCs w:val="24"/>
        </w:rPr>
        <w:t xml:space="preserve">. </w:t>
      </w:r>
      <w:r w:rsidR="0035068D" w:rsidRPr="0046356D">
        <w:rPr>
          <w:rFonts w:ascii="Times New Roman" w:hAnsi="Times New Roman" w:cs="Times New Roman"/>
          <w:bCs/>
          <w:iCs/>
          <w:sz w:val="24"/>
          <w:szCs w:val="24"/>
        </w:rPr>
        <w:t>O “</w:t>
      </w:r>
      <w:r w:rsidR="00E834AE" w:rsidRPr="0046356D">
        <w:rPr>
          <w:rFonts w:ascii="Times New Roman" w:hAnsi="Times New Roman" w:cs="Times New Roman"/>
          <w:bCs/>
          <w:iCs/>
          <w:sz w:val="24"/>
          <w:szCs w:val="24"/>
        </w:rPr>
        <w:t>global</w:t>
      </w:r>
      <w:r w:rsidR="0035068D" w:rsidRPr="0046356D">
        <w:rPr>
          <w:rFonts w:ascii="Times New Roman" w:hAnsi="Times New Roman" w:cs="Times New Roman"/>
          <w:bCs/>
          <w:iCs/>
          <w:sz w:val="24"/>
          <w:szCs w:val="24"/>
        </w:rPr>
        <w:t xml:space="preserve">” da saúde </w:t>
      </w:r>
      <w:r w:rsidR="00E834AE" w:rsidRPr="0046356D">
        <w:rPr>
          <w:rFonts w:ascii="Times New Roman" w:hAnsi="Times New Roman" w:cs="Times New Roman"/>
          <w:bCs/>
          <w:iCs/>
          <w:sz w:val="24"/>
          <w:szCs w:val="24"/>
        </w:rPr>
        <w:t>inclui também</w:t>
      </w:r>
      <w:r w:rsidR="0035068D" w:rsidRPr="0046356D">
        <w:rPr>
          <w:rFonts w:ascii="Times New Roman" w:hAnsi="Times New Roman" w:cs="Times New Roman"/>
          <w:bCs/>
          <w:iCs/>
          <w:sz w:val="24"/>
          <w:szCs w:val="24"/>
        </w:rPr>
        <w:t xml:space="preserve"> também o nível </w:t>
      </w:r>
      <w:r w:rsidR="0035068D" w:rsidRPr="0046356D">
        <w:rPr>
          <w:rFonts w:ascii="Times New Roman" w:hAnsi="Times New Roman" w:cs="Times New Roman"/>
          <w:bCs/>
          <w:iCs/>
          <w:sz w:val="24"/>
          <w:szCs w:val="24"/>
        </w:rPr>
        <w:lastRenderedPageBreak/>
        <w:t>local, uma vez que é no nível local que as dinâmicas globais se revelam, são interpretadas e contestadas</w:t>
      </w:r>
      <w:r w:rsidR="0035068D" w:rsidRPr="0046356D">
        <w:rPr>
          <w:rFonts w:ascii="Times New Roman" w:hAnsi="Times New Roman" w:cs="Times New Roman"/>
          <w:bCs/>
          <w:iCs/>
          <w:sz w:val="24"/>
          <w:szCs w:val="24"/>
          <w:vertAlign w:val="superscript"/>
        </w:rPr>
        <w:t>21</w:t>
      </w:r>
      <w:r w:rsidR="0035068D" w:rsidRPr="0046356D">
        <w:rPr>
          <w:rFonts w:ascii="Times New Roman" w:hAnsi="Times New Roman" w:cs="Times New Roman"/>
          <w:bCs/>
          <w:iCs/>
          <w:sz w:val="24"/>
          <w:szCs w:val="24"/>
        </w:rPr>
        <w:t xml:space="preserve">. </w:t>
      </w:r>
      <w:r w:rsidRPr="0046356D">
        <w:rPr>
          <w:rFonts w:ascii="Times New Roman" w:hAnsi="Times New Roman" w:cs="Times New Roman"/>
          <w:iCs/>
          <w:sz w:val="24"/>
          <w:szCs w:val="24"/>
          <w:lang w:val="pt-PT"/>
        </w:rPr>
        <w:t>O</w:t>
      </w:r>
      <w:r w:rsidR="00410A02" w:rsidRPr="0046356D">
        <w:rPr>
          <w:rFonts w:ascii="Times New Roman" w:hAnsi="Times New Roman" w:cs="Times New Roman"/>
          <w:iCs/>
          <w:sz w:val="24"/>
          <w:szCs w:val="24"/>
          <w:lang w:val="pt-PT"/>
        </w:rPr>
        <w:t xml:space="preserve"> cotidiano </w:t>
      </w:r>
      <w:r w:rsidRPr="0046356D">
        <w:rPr>
          <w:rFonts w:ascii="Times New Roman" w:hAnsi="Times New Roman" w:cs="Times New Roman"/>
          <w:iCs/>
          <w:sz w:val="24"/>
          <w:szCs w:val="24"/>
          <w:lang w:val="pt-PT"/>
        </w:rPr>
        <w:t xml:space="preserve">da saúde </w:t>
      </w:r>
      <w:r w:rsidR="00410A02" w:rsidRPr="0046356D">
        <w:rPr>
          <w:rFonts w:ascii="Times New Roman" w:hAnsi="Times New Roman" w:cs="Times New Roman"/>
          <w:iCs/>
          <w:sz w:val="24"/>
          <w:szCs w:val="24"/>
          <w:lang w:val="pt-PT"/>
        </w:rPr>
        <w:t>inclui o nível local: as práticas, decisões e julgamentos efetuados pelos profissionais de saúde, no contexto de relações clínicas e de cuidado. O cotidiano inclui os atos e procedimentos, por mais insignificantes que possam parecer, que influem no cuidado e, consequentemente, nas experiências de saúde e doença das populações.</w:t>
      </w:r>
      <w:r w:rsidRPr="0046356D">
        <w:rPr>
          <w:rFonts w:ascii="Times New Roman" w:hAnsi="Times New Roman" w:cs="Times New Roman"/>
          <w:iCs/>
          <w:sz w:val="24"/>
          <w:szCs w:val="24"/>
          <w:lang w:val="pt-PT"/>
        </w:rPr>
        <w:t xml:space="preserve"> Ao mesmo tempo, </w:t>
      </w:r>
      <w:r w:rsidR="00410A02" w:rsidRPr="0046356D">
        <w:rPr>
          <w:rFonts w:ascii="Times New Roman" w:hAnsi="Times New Roman" w:cs="Times New Roman"/>
          <w:iCs/>
          <w:sz w:val="24"/>
          <w:szCs w:val="24"/>
          <w:lang w:val="pt-PT"/>
        </w:rPr>
        <w:t>estas práticas</w:t>
      </w:r>
      <w:r w:rsidR="00E834AE" w:rsidRPr="0046356D">
        <w:rPr>
          <w:rFonts w:ascii="Times New Roman" w:hAnsi="Times New Roman" w:cs="Times New Roman"/>
          <w:iCs/>
          <w:sz w:val="24"/>
          <w:szCs w:val="24"/>
          <w:lang w:val="pt-PT"/>
        </w:rPr>
        <w:t xml:space="preserve"> cotidianas</w:t>
      </w:r>
      <w:r w:rsidR="00410A02" w:rsidRPr="0046356D">
        <w:rPr>
          <w:rFonts w:ascii="Times New Roman" w:hAnsi="Times New Roman" w:cs="Times New Roman"/>
          <w:iCs/>
          <w:sz w:val="24"/>
          <w:szCs w:val="24"/>
          <w:lang w:val="pt-PT"/>
        </w:rPr>
        <w:t xml:space="preserve"> remetem ao global e são constituídas por </w:t>
      </w:r>
      <w:r w:rsidR="00D93249" w:rsidRPr="0046356D">
        <w:rPr>
          <w:rFonts w:ascii="Times New Roman" w:hAnsi="Times New Roman" w:cs="Times New Roman"/>
          <w:iCs/>
          <w:sz w:val="24"/>
          <w:szCs w:val="24"/>
          <w:lang w:val="pt-PT"/>
        </w:rPr>
        <w:t>este</w:t>
      </w:r>
      <w:r w:rsidR="00410A02" w:rsidRPr="0046356D">
        <w:rPr>
          <w:rFonts w:ascii="Times New Roman" w:hAnsi="Times New Roman" w:cs="Times New Roman"/>
          <w:iCs/>
          <w:sz w:val="24"/>
          <w:szCs w:val="24"/>
          <w:lang w:val="pt-PT"/>
        </w:rPr>
        <w:t xml:space="preserve">. Dimensões globais estão presentes nos padrões de circulação de doenças. Os determinantes infraestruturais e socioeconômicos dependem de dinâmicas </w:t>
      </w:r>
      <w:r w:rsidR="00611D76" w:rsidRPr="0046356D">
        <w:rPr>
          <w:rFonts w:ascii="Times New Roman" w:hAnsi="Times New Roman" w:cs="Times New Roman"/>
          <w:iCs/>
          <w:sz w:val="24"/>
          <w:szCs w:val="24"/>
          <w:lang w:val="pt-PT"/>
        </w:rPr>
        <w:t xml:space="preserve">(como o neoliberalismo) </w:t>
      </w:r>
      <w:r w:rsidR="00410A02" w:rsidRPr="0046356D">
        <w:rPr>
          <w:rFonts w:ascii="Times New Roman" w:hAnsi="Times New Roman" w:cs="Times New Roman"/>
          <w:iCs/>
          <w:sz w:val="24"/>
          <w:szCs w:val="24"/>
          <w:lang w:val="pt-PT"/>
        </w:rPr>
        <w:t>que vão além da esfera nacional. O global está também presente na capacidade de resposta dos sistemas de saúde. As dificuldades sentidas pelos profissionais de saúde em responder às demandas das populações, a falta de recursos e degradação das condições de trabalho não podem ser separadas de uma tendência global de precarização do trabalho e de desmonte dos serviços públicos de saúde, em favor da privatização dos serviços essenciais.</w:t>
      </w:r>
    </w:p>
    <w:p w14:paraId="236B1F3D" w14:textId="77048FB2" w:rsidR="008160F2" w:rsidRPr="0046356D" w:rsidRDefault="00723E82" w:rsidP="00477D3C">
      <w:pPr>
        <w:spacing w:after="0" w:line="480" w:lineRule="auto"/>
        <w:ind w:firstLine="708"/>
        <w:jc w:val="both"/>
        <w:rPr>
          <w:rFonts w:ascii="Times New Roman" w:hAnsi="Times New Roman" w:cs="Times New Roman"/>
          <w:iCs/>
          <w:sz w:val="24"/>
          <w:szCs w:val="24"/>
          <w:lang w:val="pt-PT"/>
        </w:rPr>
      </w:pPr>
      <w:r w:rsidRPr="0046356D">
        <w:rPr>
          <w:rFonts w:ascii="Times New Roman" w:hAnsi="Times New Roman" w:cs="Times New Roman"/>
          <w:iCs/>
          <w:sz w:val="24"/>
          <w:szCs w:val="24"/>
          <w:lang w:val="pt-PT"/>
        </w:rPr>
        <w:t xml:space="preserve">Ao mesmo tempo, a lente do cotidiano vê a interseção do global e local como um cenário produtor de fratura, divisão e desigualdade. </w:t>
      </w:r>
      <w:r w:rsidR="00EA1C17" w:rsidRPr="0046356D">
        <w:rPr>
          <w:rFonts w:ascii="Times New Roman" w:hAnsi="Times New Roman" w:cs="Times New Roman"/>
          <w:sz w:val="24"/>
          <w:szCs w:val="24"/>
          <w:lang w:val="pt-PT"/>
        </w:rPr>
        <w:t xml:space="preserve">A abordagem da vida cotidiana contribui </w:t>
      </w:r>
      <w:r w:rsidRPr="0046356D">
        <w:rPr>
          <w:rFonts w:ascii="Times New Roman" w:hAnsi="Times New Roman" w:cs="Times New Roman"/>
          <w:sz w:val="24"/>
          <w:szCs w:val="24"/>
          <w:lang w:val="pt-PT"/>
        </w:rPr>
        <w:t xml:space="preserve">dessa forma </w:t>
      </w:r>
      <w:r w:rsidR="00477D3C" w:rsidRPr="0046356D">
        <w:rPr>
          <w:rFonts w:ascii="Times New Roman" w:hAnsi="Times New Roman" w:cs="Times New Roman"/>
          <w:sz w:val="24"/>
          <w:szCs w:val="24"/>
          <w:lang w:val="pt-PT"/>
        </w:rPr>
        <w:t>para um melhor entendimento das desigualdades que atravessam a saúde global</w:t>
      </w:r>
      <w:r w:rsidR="00D93249" w:rsidRPr="0046356D">
        <w:rPr>
          <w:rFonts w:ascii="Times New Roman" w:hAnsi="Times New Roman" w:cs="Times New Roman"/>
          <w:sz w:val="24"/>
          <w:szCs w:val="24"/>
          <w:lang w:val="pt-PT"/>
        </w:rPr>
        <w:t xml:space="preserve"> e influem nas práticas concretas de cuidado</w:t>
      </w:r>
      <w:r w:rsidR="00EA1C17" w:rsidRPr="0046356D">
        <w:rPr>
          <w:rFonts w:ascii="Times New Roman" w:hAnsi="Times New Roman" w:cs="Times New Roman"/>
          <w:sz w:val="24"/>
          <w:szCs w:val="24"/>
          <w:lang w:val="pt-PT"/>
        </w:rPr>
        <w:t xml:space="preserve">. </w:t>
      </w:r>
      <w:r w:rsidR="008160F2" w:rsidRPr="0046356D">
        <w:rPr>
          <w:rFonts w:ascii="Times New Roman" w:hAnsi="Times New Roman" w:cs="Times New Roman"/>
          <w:sz w:val="24"/>
          <w:szCs w:val="24"/>
        </w:rPr>
        <w:t>A saúde</w:t>
      </w:r>
      <w:r w:rsidR="00E834AE" w:rsidRPr="0046356D">
        <w:rPr>
          <w:rFonts w:ascii="Times New Roman" w:hAnsi="Times New Roman" w:cs="Times New Roman"/>
          <w:sz w:val="24"/>
          <w:szCs w:val="24"/>
        </w:rPr>
        <w:t xml:space="preserve">, em especial nas suas dimensões globais, </w:t>
      </w:r>
      <w:r w:rsidR="008160F2" w:rsidRPr="0046356D">
        <w:rPr>
          <w:rFonts w:ascii="Times New Roman" w:hAnsi="Times New Roman" w:cs="Times New Roman"/>
          <w:sz w:val="24"/>
          <w:szCs w:val="24"/>
        </w:rPr>
        <w:t>tem sido</w:t>
      </w:r>
      <w:r w:rsidR="00477D3C" w:rsidRPr="0046356D">
        <w:rPr>
          <w:rFonts w:ascii="Times New Roman" w:hAnsi="Times New Roman" w:cs="Times New Roman"/>
          <w:sz w:val="24"/>
          <w:szCs w:val="24"/>
        </w:rPr>
        <w:t xml:space="preserve"> muitas vezes interpretada através de</w:t>
      </w:r>
      <w:r w:rsidR="008160F2" w:rsidRPr="0046356D">
        <w:rPr>
          <w:rFonts w:ascii="Times New Roman" w:hAnsi="Times New Roman" w:cs="Times New Roman"/>
          <w:sz w:val="24"/>
          <w:szCs w:val="24"/>
        </w:rPr>
        <w:t xml:space="preserve"> visões técnicas, assentes em pressupostos de convergência de interesses</w:t>
      </w:r>
      <w:r w:rsidR="008160F2" w:rsidRPr="0046356D">
        <w:rPr>
          <w:rFonts w:ascii="Times New Roman" w:hAnsi="Times New Roman" w:cs="Times New Roman"/>
          <w:iCs/>
          <w:sz w:val="24"/>
          <w:szCs w:val="24"/>
          <w:lang w:val="pt-PT"/>
        </w:rPr>
        <w:t>. Um exemplo disto é a ideia de um mundo “unido pelo contágio”</w:t>
      </w:r>
      <w:r w:rsidR="00611D76" w:rsidRPr="0046356D">
        <w:rPr>
          <w:rFonts w:ascii="Times New Roman" w:hAnsi="Times New Roman" w:cs="Times New Roman"/>
          <w:iCs/>
          <w:sz w:val="24"/>
          <w:szCs w:val="24"/>
          <w:lang w:val="pt-PT"/>
        </w:rPr>
        <w:t xml:space="preserve"> presente em definições da governança global da saúde</w:t>
      </w:r>
      <w:r w:rsidR="008160F2" w:rsidRPr="0046356D">
        <w:rPr>
          <w:rFonts w:ascii="Times New Roman" w:hAnsi="Times New Roman" w:cs="Times New Roman"/>
          <w:iCs/>
          <w:sz w:val="24"/>
          <w:szCs w:val="24"/>
          <w:vertAlign w:val="superscript"/>
          <w:lang w:val="pt-PT"/>
        </w:rPr>
        <w:t>2</w:t>
      </w:r>
      <w:r w:rsidR="0035068D" w:rsidRPr="0046356D">
        <w:rPr>
          <w:rFonts w:ascii="Times New Roman" w:hAnsi="Times New Roman" w:cs="Times New Roman"/>
          <w:iCs/>
          <w:sz w:val="24"/>
          <w:szCs w:val="24"/>
          <w:vertAlign w:val="superscript"/>
          <w:lang w:val="pt-PT"/>
        </w:rPr>
        <w:t>2</w:t>
      </w:r>
      <w:r w:rsidRPr="0046356D">
        <w:rPr>
          <w:rFonts w:ascii="Times New Roman" w:hAnsi="Times New Roman" w:cs="Times New Roman"/>
          <w:iCs/>
          <w:sz w:val="24"/>
          <w:szCs w:val="24"/>
          <w:lang w:val="pt-PT"/>
        </w:rPr>
        <w:t xml:space="preserve">. </w:t>
      </w:r>
      <w:r w:rsidR="008160F2" w:rsidRPr="0046356D">
        <w:rPr>
          <w:rFonts w:ascii="Times New Roman" w:hAnsi="Times New Roman" w:cs="Times New Roman"/>
          <w:iCs/>
          <w:sz w:val="24"/>
          <w:szCs w:val="24"/>
          <w:lang w:val="pt-PT"/>
        </w:rPr>
        <w:t>Segundo esta ideia, a globalização colocaria os países, regiões e populações numa posição de igual vulnerabilidade face a doenças que “não conhecem fronteiras”.</w:t>
      </w:r>
      <w:r w:rsidR="008160F2" w:rsidRPr="0046356D">
        <w:rPr>
          <w:rFonts w:ascii="Times New Roman" w:hAnsi="Times New Roman" w:cs="Times New Roman"/>
          <w:sz w:val="24"/>
          <w:szCs w:val="24"/>
        </w:rPr>
        <w:t xml:space="preserve"> </w:t>
      </w:r>
      <w:r w:rsidR="008160F2" w:rsidRPr="0046356D">
        <w:rPr>
          <w:rFonts w:ascii="Times New Roman" w:hAnsi="Times New Roman" w:cs="Times New Roman"/>
          <w:iCs/>
          <w:sz w:val="24"/>
          <w:szCs w:val="24"/>
          <w:lang w:val="pt-PT"/>
        </w:rPr>
        <w:t xml:space="preserve">Através desta visão técnica, a saúde global </w:t>
      </w:r>
      <w:r w:rsidR="00611D76" w:rsidRPr="0046356D">
        <w:rPr>
          <w:rFonts w:ascii="Times New Roman" w:hAnsi="Times New Roman" w:cs="Times New Roman"/>
          <w:iCs/>
          <w:sz w:val="24"/>
          <w:szCs w:val="24"/>
          <w:lang w:val="pt-PT"/>
        </w:rPr>
        <w:t>é</w:t>
      </w:r>
      <w:r w:rsidR="008160F2" w:rsidRPr="0046356D">
        <w:rPr>
          <w:rFonts w:ascii="Times New Roman" w:hAnsi="Times New Roman" w:cs="Times New Roman"/>
          <w:iCs/>
          <w:sz w:val="24"/>
          <w:szCs w:val="24"/>
          <w:lang w:val="pt-PT"/>
        </w:rPr>
        <w:t xml:space="preserve"> reduzida a um </w:t>
      </w:r>
      <w:proofErr w:type="spellStart"/>
      <w:r w:rsidR="008160F2" w:rsidRPr="0046356D">
        <w:rPr>
          <w:rFonts w:ascii="Times New Roman" w:hAnsi="Times New Roman" w:cs="Times New Roman"/>
          <w:iCs/>
          <w:sz w:val="24"/>
          <w:szCs w:val="24"/>
          <w:lang w:val="pt-PT"/>
        </w:rPr>
        <w:t>gerencialismo</w:t>
      </w:r>
      <w:proofErr w:type="spellEnd"/>
      <w:r w:rsidR="008160F2" w:rsidRPr="0046356D">
        <w:rPr>
          <w:rFonts w:ascii="Times New Roman" w:hAnsi="Times New Roman" w:cs="Times New Roman"/>
          <w:iCs/>
          <w:sz w:val="24"/>
          <w:szCs w:val="24"/>
          <w:lang w:val="pt-PT"/>
        </w:rPr>
        <w:t xml:space="preserve"> supostamente apolítico,</w:t>
      </w:r>
      <w:r w:rsidRPr="0046356D">
        <w:rPr>
          <w:rFonts w:ascii="Times New Roman" w:hAnsi="Times New Roman" w:cs="Times New Roman"/>
          <w:iCs/>
          <w:sz w:val="24"/>
          <w:szCs w:val="24"/>
          <w:lang w:val="pt-PT"/>
        </w:rPr>
        <w:t xml:space="preserve"> baseado </w:t>
      </w:r>
      <w:r w:rsidRPr="0046356D">
        <w:rPr>
          <w:rFonts w:ascii="Times New Roman" w:hAnsi="Times New Roman" w:cs="Times New Roman"/>
          <w:iCs/>
          <w:sz w:val="24"/>
          <w:szCs w:val="24"/>
          <w:lang w:val="pt-PT"/>
        </w:rPr>
        <w:lastRenderedPageBreak/>
        <w:t>em soluções tecnológicas ou farmacológicas, e</w:t>
      </w:r>
      <w:r w:rsidR="008160F2" w:rsidRPr="0046356D">
        <w:rPr>
          <w:rFonts w:ascii="Times New Roman" w:hAnsi="Times New Roman" w:cs="Times New Roman"/>
          <w:iCs/>
          <w:sz w:val="24"/>
          <w:szCs w:val="24"/>
          <w:lang w:val="pt-PT"/>
        </w:rPr>
        <w:t xml:space="preserve"> assente no pressuposto errado de igualdade de condições entre os povos.</w:t>
      </w:r>
    </w:p>
    <w:p w14:paraId="6978E310" w14:textId="37C70D34" w:rsidR="00E74683" w:rsidRPr="0046356D" w:rsidRDefault="008160F2" w:rsidP="00734B7F">
      <w:pPr>
        <w:spacing w:after="0" w:line="480" w:lineRule="auto"/>
        <w:ind w:firstLine="708"/>
        <w:jc w:val="both"/>
        <w:rPr>
          <w:rFonts w:ascii="Times New Roman" w:eastAsia="Times New Roman" w:hAnsi="Times New Roman" w:cs="Times New Roman"/>
          <w:sz w:val="24"/>
          <w:szCs w:val="24"/>
          <w:lang w:eastAsia="pt-BR"/>
        </w:rPr>
      </w:pPr>
      <w:r w:rsidRPr="0046356D">
        <w:rPr>
          <w:rFonts w:ascii="Times New Roman" w:hAnsi="Times New Roman" w:cs="Times New Roman"/>
          <w:bCs/>
          <w:iCs/>
          <w:sz w:val="24"/>
          <w:szCs w:val="24"/>
        </w:rPr>
        <w:t xml:space="preserve">A </w:t>
      </w:r>
      <w:r w:rsidR="00E834AE" w:rsidRPr="0046356D">
        <w:rPr>
          <w:rFonts w:ascii="Times New Roman" w:hAnsi="Times New Roman" w:cs="Times New Roman"/>
          <w:bCs/>
          <w:iCs/>
          <w:sz w:val="24"/>
          <w:szCs w:val="24"/>
        </w:rPr>
        <w:t>perspectiva</w:t>
      </w:r>
      <w:r w:rsidRPr="0046356D">
        <w:rPr>
          <w:rFonts w:ascii="Times New Roman" w:hAnsi="Times New Roman" w:cs="Times New Roman"/>
          <w:bCs/>
          <w:iCs/>
          <w:sz w:val="24"/>
          <w:szCs w:val="24"/>
        </w:rPr>
        <w:t xml:space="preserve"> da vida cotidiana </w:t>
      </w:r>
      <w:r w:rsidR="00AB3BE8" w:rsidRPr="0046356D">
        <w:rPr>
          <w:rFonts w:ascii="Times New Roman" w:hAnsi="Times New Roman" w:cs="Times New Roman"/>
          <w:bCs/>
          <w:iCs/>
          <w:sz w:val="24"/>
          <w:szCs w:val="24"/>
        </w:rPr>
        <w:t xml:space="preserve">contraria esta visão despolitizada. </w:t>
      </w:r>
      <w:r w:rsidRPr="0046356D">
        <w:rPr>
          <w:rFonts w:ascii="Times New Roman" w:hAnsi="Times New Roman" w:cs="Times New Roman"/>
          <w:sz w:val="24"/>
          <w:szCs w:val="24"/>
        </w:rPr>
        <w:t xml:space="preserve">A interseção entre o global e o local </w:t>
      </w:r>
      <w:r w:rsidR="00723E82" w:rsidRPr="0046356D">
        <w:rPr>
          <w:rFonts w:ascii="Times New Roman" w:hAnsi="Times New Roman" w:cs="Times New Roman"/>
          <w:sz w:val="24"/>
          <w:szCs w:val="24"/>
        </w:rPr>
        <w:t xml:space="preserve">na saúde </w:t>
      </w:r>
      <w:r w:rsidRPr="0046356D">
        <w:rPr>
          <w:rFonts w:ascii="Times New Roman" w:hAnsi="Times New Roman" w:cs="Times New Roman"/>
          <w:sz w:val="24"/>
          <w:szCs w:val="24"/>
        </w:rPr>
        <w:t xml:space="preserve">se efetua numa arena política </w:t>
      </w:r>
      <w:r w:rsidR="00E61CA4" w:rsidRPr="0046356D">
        <w:rPr>
          <w:rFonts w:ascii="Times New Roman" w:hAnsi="Times New Roman" w:cs="Times New Roman"/>
          <w:iCs/>
          <w:sz w:val="24"/>
          <w:szCs w:val="24"/>
        </w:rPr>
        <w:t xml:space="preserve">onde interagem vários atores envolvidos no desenho, implementação, interpretação e contestação de políticas (como instituições internacionais, Estados, atores privados, organizações não-governamentais, profissionais de saúde e usuários de serviços). Nesta arena se revelam </w:t>
      </w:r>
      <w:r w:rsidRPr="0046356D">
        <w:rPr>
          <w:rFonts w:ascii="Times New Roman" w:hAnsi="Times New Roman" w:cs="Times New Roman"/>
          <w:sz w:val="24"/>
          <w:szCs w:val="24"/>
        </w:rPr>
        <w:t xml:space="preserve">as clivagens existentes nas sociedades. </w:t>
      </w:r>
      <w:r w:rsidR="00AE335D" w:rsidRPr="0046356D">
        <w:rPr>
          <w:rFonts w:ascii="Times New Roman" w:hAnsi="Times New Roman" w:cs="Times New Roman"/>
          <w:iCs/>
          <w:sz w:val="24"/>
          <w:szCs w:val="24"/>
        </w:rPr>
        <w:t xml:space="preserve">Os processos de tomada de decisão são atravessados por </w:t>
      </w:r>
      <w:r w:rsidR="00E61CA4" w:rsidRPr="0046356D">
        <w:rPr>
          <w:rFonts w:ascii="Times New Roman" w:hAnsi="Times New Roman" w:cs="Times New Roman"/>
          <w:iCs/>
          <w:sz w:val="24"/>
          <w:szCs w:val="24"/>
        </w:rPr>
        <w:t xml:space="preserve">tensões, </w:t>
      </w:r>
      <w:r w:rsidR="00AE335D" w:rsidRPr="0046356D">
        <w:rPr>
          <w:rFonts w:ascii="Times New Roman" w:hAnsi="Times New Roman" w:cs="Times New Roman"/>
          <w:iCs/>
          <w:sz w:val="24"/>
          <w:szCs w:val="24"/>
        </w:rPr>
        <w:t xml:space="preserve">negociações </w:t>
      </w:r>
      <w:r w:rsidR="00E74683" w:rsidRPr="0046356D">
        <w:rPr>
          <w:rFonts w:ascii="Times New Roman" w:hAnsi="Times New Roman" w:cs="Times New Roman"/>
          <w:iCs/>
          <w:sz w:val="24"/>
          <w:szCs w:val="24"/>
        </w:rPr>
        <w:t xml:space="preserve">e disputas que determinam o nível de prioridade e os recursos disponibilizados para políticas concretas. </w:t>
      </w:r>
      <w:r w:rsidR="00E61CA4" w:rsidRPr="0046356D">
        <w:rPr>
          <w:rFonts w:ascii="Times New Roman" w:hAnsi="Times New Roman" w:cs="Times New Roman"/>
          <w:iCs/>
          <w:sz w:val="24"/>
          <w:szCs w:val="24"/>
        </w:rPr>
        <w:t xml:space="preserve">A saúde global pode ser vista como </w:t>
      </w:r>
      <w:r w:rsidR="00E74683" w:rsidRPr="0046356D">
        <w:rPr>
          <w:rFonts w:ascii="Times New Roman" w:hAnsi="Times New Roman" w:cs="Times New Roman"/>
          <w:iCs/>
          <w:sz w:val="24"/>
          <w:szCs w:val="24"/>
        </w:rPr>
        <w:t>uma</w:t>
      </w:r>
      <w:r w:rsidR="00E61CA4" w:rsidRPr="0046356D">
        <w:rPr>
          <w:rFonts w:ascii="Times New Roman" w:hAnsi="Times New Roman" w:cs="Times New Roman"/>
          <w:iCs/>
          <w:sz w:val="24"/>
          <w:szCs w:val="24"/>
        </w:rPr>
        <w:t xml:space="preserve"> arena “multinível”, onde decisões são tomadas e </w:t>
      </w:r>
      <w:r w:rsidR="00E74683" w:rsidRPr="0046356D">
        <w:rPr>
          <w:rFonts w:ascii="Times New Roman" w:hAnsi="Times New Roman" w:cs="Times New Roman"/>
          <w:iCs/>
          <w:sz w:val="24"/>
          <w:szCs w:val="24"/>
        </w:rPr>
        <w:t>políticas</w:t>
      </w:r>
      <w:r w:rsidR="00E61CA4" w:rsidRPr="0046356D">
        <w:rPr>
          <w:rFonts w:ascii="Times New Roman" w:hAnsi="Times New Roman" w:cs="Times New Roman"/>
          <w:iCs/>
          <w:sz w:val="24"/>
          <w:szCs w:val="24"/>
        </w:rPr>
        <w:t xml:space="preserve"> implementadas</w:t>
      </w:r>
      <w:r w:rsidR="00E74683" w:rsidRPr="0046356D">
        <w:rPr>
          <w:rFonts w:ascii="Times New Roman" w:hAnsi="Times New Roman" w:cs="Times New Roman"/>
          <w:iCs/>
          <w:sz w:val="24"/>
          <w:szCs w:val="24"/>
        </w:rPr>
        <w:t>, com efeitos profundos nas condições de trabalho dos profissionais de saúde e nas práticas de prestação de cuidado. A perspe</w:t>
      </w:r>
      <w:r w:rsidR="0045277B" w:rsidRPr="0046356D">
        <w:rPr>
          <w:rFonts w:ascii="Times New Roman" w:hAnsi="Times New Roman" w:cs="Times New Roman"/>
          <w:iCs/>
          <w:sz w:val="24"/>
          <w:szCs w:val="24"/>
        </w:rPr>
        <w:t>c</w:t>
      </w:r>
      <w:r w:rsidR="00E74683" w:rsidRPr="0046356D">
        <w:rPr>
          <w:rFonts w:ascii="Times New Roman" w:hAnsi="Times New Roman" w:cs="Times New Roman"/>
          <w:iCs/>
          <w:sz w:val="24"/>
          <w:szCs w:val="24"/>
        </w:rPr>
        <w:t>tiva da vida cotidiana, visível nas experiências do cuidado</w:t>
      </w:r>
      <w:r w:rsidR="003E2941" w:rsidRPr="0046356D">
        <w:rPr>
          <w:rFonts w:ascii="Times New Roman" w:hAnsi="Times New Roman" w:cs="Times New Roman"/>
          <w:iCs/>
          <w:sz w:val="24"/>
          <w:szCs w:val="24"/>
        </w:rPr>
        <w:t xml:space="preserve"> de saúde</w:t>
      </w:r>
      <w:r w:rsidR="00E74683" w:rsidRPr="0046356D">
        <w:rPr>
          <w:rFonts w:ascii="Times New Roman" w:hAnsi="Times New Roman" w:cs="Times New Roman"/>
          <w:iCs/>
          <w:sz w:val="24"/>
          <w:szCs w:val="24"/>
        </w:rPr>
        <w:t>, permite</w:t>
      </w:r>
      <w:r w:rsidR="00861DDB" w:rsidRPr="0046356D">
        <w:rPr>
          <w:rFonts w:ascii="Times New Roman" w:hAnsi="Times New Roman" w:cs="Times New Roman"/>
          <w:iCs/>
          <w:sz w:val="24"/>
          <w:szCs w:val="24"/>
        </w:rPr>
        <w:t>,</w:t>
      </w:r>
      <w:r w:rsidR="00E74683" w:rsidRPr="0046356D">
        <w:rPr>
          <w:rFonts w:ascii="Times New Roman" w:hAnsi="Times New Roman" w:cs="Times New Roman"/>
          <w:iCs/>
          <w:sz w:val="24"/>
          <w:szCs w:val="24"/>
        </w:rPr>
        <w:t xml:space="preserve"> portanto</w:t>
      </w:r>
      <w:r w:rsidR="00861DDB" w:rsidRPr="0046356D">
        <w:rPr>
          <w:rFonts w:ascii="Times New Roman" w:hAnsi="Times New Roman" w:cs="Times New Roman"/>
          <w:iCs/>
          <w:sz w:val="24"/>
          <w:szCs w:val="24"/>
        </w:rPr>
        <w:t>,</w:t>
      </w:r>
      <w:r w:rsidR="00E74683" w:rsidRPr="0046356D">
        <w:rPr>
          <w:rFonts w:ascii="Times New Roman" w:hAnsi="Times New Roman" w:cs="Times New Roman"/>
          <w:iCs/>
          <w:sz w:val="24"/>
          <w:szCs w:val="24"/>
        </w:rPr>
        <w:t xml:space="preserve"> ver a saúde global em pleno funcionamento, com todas suas ambiguidades, contradições e potencial de transformação.</w:t>
      </w:r>
    </w:p>
    <w:p w14:paraId="405F141E" w14:textId="704A2832" w:rsidR="00EA554E" w:rsidRPr="0046356D" w:rsidRDefault="00EA554E" w:rsidP="00734B7F">
      <w:pPr>
        <w:spacing w:after="0" w:line="480" w:lineRule="auto"/>
        <w:jc w:val="both"/>
        <w:rPr>
          <w:rFonts w:ascii="Times New Roman" w:hAnsi="Times New Roman" w:cs="Times New Roman"/>
          <w:iCs/>
          <w:sz w:val="24"/>
          <w:szCs w:val="24"/>
          <w:lang w:val="pt-PT"/>
        </w:rPr>
      </w:pPr>
    </w:p>
    <w:p w14:paraId="226731F8" w14:textId="0398CD27" w:rsidR="00554CAE" w:rsidRPr="0046356D" w:rsidRDefault="00611D76" w:rsidP="00611D76">
      <w:pPr>
        <w:spacing w:after="0" w:line="480" w:lineRule="auto"/>
        <w:jc w:val="center"/>
        <w:rPr>
          <w:rFonts w:ascii="Times New Roman" w:hAnsi="Times New Roman" w:cs="Times New Roman"/>
          <w:b/>
          <w:bCs/>
          <w:iCs/>
          <w:sz w:val="24"/>
          <w:szCs w:val="24"/>
          <w:lang w:val="pt-PT"/>
        </w:rPr>
      </w:pPr>
      <w:bookmarkStart w:id="14" w:name="_Hlk3640992"/>
      <w:bookmarkEnd w:id="8"/>
      <w:bookmarkEnd w:id="9"/>
      <w:bookmarkEnd w:id="10"/>
      <w:r w:rsidRPr="0046356D">
        <w:rPr>
          <w:rFonts w:ascii="Times New Roman" w:hAnsi="Times New Roman" w:cs="Times New Roman"/>
          <w:b/>
          <w:bCs/>
          <w:iCs/>
          <w:sz w:val="24"/>
          <w:szCs w:val="24"/>
          <w:lang w:val="pt-PT"/>
        </w:rPr>
        <w:t xml:space="preserve">O cotidiano </w:t>
      </w:r>
      <w:r w:rsidR="00813114" w:rsidRPr="0046356D">
        <w:rPr>
          <w:rFonts w:ascii="Times New Roman" w:hAnsi="Times New Roman" w:cs="Times New Roman"/>
          <w:b/>
          <w:bCs/>
          <w:iCs/>
          <w:sz w:val="24"/>
          <w:szCs w:val="24"/>
          <w:lang w:val="pt-PT"/>
        </w:rPr>
        <w:t>do neoliberalismo n</w:t>
      </w:r>
      <w:r w:rsidRPr="0046356D">
        <w:rPr>
          <w:rFonts w:ascii="Times New Roman" w:hAnsi="Times New Roman" w:cs="Times New Roman"/>
          <w:b/>
          <w:bCs/>
          <w:iCs/>
          <w:sz w:val="24"/>
          <w:szCs w:val="24"/>
          <w:lang w:val="pt-PT"/>
        </w:rPr>
        <w:t xml:space="preserve">os cuidados de saúde à população </w:t>
      </w:r>
      <w:r w:rsidR="0045277B" w:rsidRPr="0046356D">
        <w:rPr>
          <w:rFonts w:ascii="Times New Roman" w:hAnsi="Times New Roman" w:cs="Times New Roman"/>
          <w:b/>
          <w:bCs/>
          <w:iCs/>
          <w:sz w:val="24"/>
          <w:szCs w:val="24"/>
          <w:lang w:val="pt-PT"/>
        </w:rPr>
        <w:t xml:space="preserve">em situação </w:t>
      </w:r>
      <w:r w:rsidRPr="0046356D">
        <w:rPr>
          <w:rFonts w:ascii="Times New Roman" w:hAnsi="Times New Roman" w:cs="Times New Roman"/>
          <w:b/>
          <w:bCs/>
          <w:iCs/>
          <w:sz w:val="24"/>
          <w:szCs w:val="24"/>
          <w:lang w:val="pt-PT"/>
        </w:rPr>
        <w:t>de rua</w:t>
      </w:r>
    </w:p>
    <w:p w14:paraId="656A6D4C" w14:textId="77777777" w:rsidR="00611D76" w:rsidRPr="0046356D" w:rsidRDefault="00611D76" w:rsidP="001372F8">
      <w:pPr>
        <w:spacing w:after="0" w:line="480" w:lineRule="auto"/>
        <w:jc w:val="center"/>
        <w:rPr>
          <w:rFonts w:ascii="Times New Roman" w:hAnsi="Times New Roman" w:cs="Times New Roman"/>
          <w:b/>
          <w:bCs/>
          <w:iCs/>
          <w:sz w:val="24"/>
          <w:szCs w:val="24"/>
          <w:lang w:val="pt-PT"/>
        </w:rPr>
      </w:pPr>
    </w:p>
    <w:p w14:paraId="5A391EEB" w14:textId="7F1FED99" w:rsidR="007D6B88" w:rsidRPr="0046356D" w:rsidRDefault="00304321" w:rsidP="00E50F65">
      <w:pPr>
        <w:spacing w:after="0" w:line="480" w:lineRule="auto"/>
        <w:jc w:val="both"/>
        <w:rPr>
          <w:rFonts w:ascii="Times New Roman" w:hAnsi="Times New Roman" w:cs="Times New Roman"/>
          <w:iCs/>
          <w:sz w:val="24"/>
          <w:szCs w:val="24"/>
          <w:lang w:val="pt-PT"/>
        </w:rPr>
      </w:pPr>
      <w:r w:rsidRPr="0046356D">
        <w:rPr>
          <w:rFonts w:ascii="Times New Roman" w:hAnsi="Times New Roman"/>
          <w:sz w:val="24"/>
          <w:szCs w:val="24"/>
        </w:rPr>
        <w:t xml:space="preserve">Em 2009 foi criada a Política Nacional para </w:t>
      </w:r>
      <w:r w:rsidR="00E50F65" w:rsidRPr="0046356D">
        <w:rPr>
          <w:rFonts w:ascii="Times New Roman" w:hAnsi="Times New Roman"/>
          <w:sz w:val="24"/>
          <w:szCs w:val="24"/>
        </w:rPr>
        <w:t>I</w:t>
      </w:r>
      <w:r w:rsidRPr="0046356D">
        <w:rPr>
          <w:rFonts w:ascii="Times New Roman" w:hAnsi="Times New Roman"/>
          <w:sz w:val="24"/>
          <w:szCs w:val="24"/>
        </w:rPr>
        <w:t xml:space="preserve">nclusão </w:t>
      </w:r>
      <w:r w:rsidR="00E50F65" w:rsidRPr="0046356D">
        <w:rPr>
          <w:rFonts w:ascii="Times New Roman" w:hAnsi="Times New Roman"/>
          <w:sz w:val="24"/>
          <w:szCs w:val="24"/>
        </w:rPr>
        <w:t>S</w:t>
      </w:r>
      <w:r w:rsidRPr="0046356D">
        <w:rPr>
          <w:rFonts w:ascii="Times New Roman" w:hAnsi="Times New Roman"/>
          <w:sz w:val="24"/>
          <w:szCs w:val="24"/>
        </w:rPr>
        <w:t xml:space="preserve">ocial da </w:t>
      </w:r>
      <w:r w:rsidR="00E50F65" w:rsidRPr="0046356D">
        <w:rPr>
          <w:rFonts w:ascii="Times New Roman" w:hAnsi="Times New Roman"/>
          <w:sz w:val="24"/>
          <w:szCs w:val="24"/>
        </w:rPr>
        <w:t>População em Situação de Rua (</w:t>
      </w:r>
      <w:r w:rsidRPr="0046356D">
        <w:rPr>
          <w:rFonts w:ascii="Times New Roman" w:hAnsi="Times New Roman"/>
          <w:sz w:val="24"/>
          <w:szCs w:val="24"/>
        </w:rPr>
        <w:t>PSR</w:t>
      </w:r>
      <w:r w:rsidR="00E50F65" w:rsidRPr="0046356D">
        <w:rPr>
          <w:rFonts w:ascii="Times New Roman" w:hAnsi="Times New Roman"/>
          <w:sz w:val="24"/>
          <w:szCs w:val="24"/>
        </w:rPr>
        <w:t>)</w:t>
      </w:r>
      <w:r w:rsidRPr="0046356D">
        <w:rPr>
          <w:rFonts w:ascii="Times New Roman" w:hAnsi="Times New Roman"/>
          <w:sz w:val="24"/>
          <w:szCs w:val="24"/>
        </w:rPr>
        <w:t xml:space="preserve"> que preconiza a adoção de ações intersetoriais para reintegração da PSR às suas redes familiares e comunitárias e para dar acesso pleno aos direitos garantidos aos cidadãos brasileiros</w:t>
      </w:r>
      <w:r w:rsidR="00723E82" w:rsidRPr="0046356D">
        <w:rPr>
          <w:rFonts w:ascii="Times New Roman" w:hAnsi="Times New Roman"/>
          <w:sz w:val="24"/>
          <w:szCs w:val="24"/>
          <w:vertAlign w:val="superscript"/>
        </w:rPr>
        <w:t>2</w:t>
      </w:r>
      <w:r w:rsidR="0035068D" w:rsidRPr="0046356D">
        <w:rPr>
          <w:rFonts w:ascii="Times New Roman" w:hAnsi="Times New Roman"/>
          <w:sz w:val="24"/>
          <w:szCs w:val="24"/>
          <w:vertAlign w:val="superscript"/>
        </w:rPr>
        <w:t>3</w:t>
      </w:r>
      <w:r w:rsidRPr="0046356D">
        <w:rPr>
          <w:rFonts w:ascii="Times New Roman" w:hAnsi="Times New Roman"/>
          <w:sz w:val="24"/>
          <w:szCs w:val="24"/>
        </w:rPr>
        <w:t xml:space="preserve">. Em 2012, em observância à </w:t>
      </w:r>
      <w:r w:rsidR="00E50F65" w:rsidRPr="0046356D">
        <w:rPr>
          <w:rFonts w:ascii="Times New Roman" w:hAnsi="Times New Roman"/>
          <w:sz w:val="24"/>
          <w:szCs w:val="24"/>
        </w:rPr>
        <w:t>p</w:t>
      </w:r>
      <w:r w:rsidRPr="0046356D">
        <w:rPr>
          <w:rFonts w:ascii="Times New Roman" w:hAnsi="Times New Roman"/>
          <w:sz w:val="24"/>
          <w:szCs w:val="24"/>
        </w:rPr>
        <w:t>olítica supracitada, o Ministério da Saúde criou uma modalidade para atendimento de saúde prioritário à PSR, no âmbito da Política Nacional de Atenção Básica</w:t>
      </w:r>
      <w:r w:rsidR="00E50F65" w:rsidRPr="0046356D">
        <w:rPr>
          <w:rFonts w:ascii="Times New Roman" w:hAnsi="Times New Roman"/>
          <w:sz w:val="24"/>
          <w:szCs w:val="24"/>
          <w:vertAlign w:val="superscript"/>
        </w:rPr>
        <w:t>2</w:t>
      </w:r>
      <w:r w:rsidR="0035068D" w:rsidRPr="0046356D">
        <w:rPr>
          <w:rFonts w:ascii="Times New Roman" w:hAnsi="Times New Roman"/>
          <w:sz w:val="24"/>
          <w:szCs w:val="24"/>
          <w:vertAlign w:val="superscript"/>
        </w:rPr>
        <w:t>4</w:t>
      </w:r>
      <w:r w:rsidRPr="0046356D">
        <w:rPr>
          <w:rFonts w:ascii="Times New Roman" w:hAnsi="Times New Roman"/>
          <w:sz w:val="24"/>
          <w:szCs w:val="24"/>
        </w:rPr>
        <w:t xml:space="preserve">. Essa modalidade foi denominada CnaR e </w:t>
      </w:r>
      <w:r w:rsidRPr="0046356D">
        <w:rPr>
          <w:rFonts w:ascii="Times New Roman" w:hAnsi="Times New Roman"/>
          <w:sz w:val="24"/>
          <w:szCs w:val="24"/>
        </w:rPr>
        <w:lastRenderedPageBreak/>
        <w:t>caracteriza-se por equipes multiprofissionais</w:t>
      </w:r>
      <w:r w:rsidR="00E74836" w:rsidRPr="0046356D">
        <w:rPr>
          <w:rFonts w:ascii="Times New Roman" w:hAnsi="Times New Roman"/>
          <w:sz w:val="24"/>
          <w:szCs w:val="24"/>
        </w:rPr>
        <w:t xml:space="preserve"> compostas por profissional de Assistência Social, Psicologia, Odontologia, Enfermagem, Medicina, Técnico de Enfermagem e Agentes Sociais</w:t>
      </w:r>
      <w:r w:rsidR="00BC4CAE" w:rsidRPr="0046356D">
        <w:rPr>
          <w:rFonts w:ascii="Times New Roman" w:hAnsi="Times New Roman"/>
          <w:sz w:val="24"/>
          <w:szCs w:val="24"/>
        </w:rPr>
        <w:t>. Estas equipes</w:t>
      </w:r>
      <w:r w:rsidRPr="0046356D">
        <w:rPr>
          <w:rFonts w:ascii="Times New Roman" w:hAnsi="Times New Roman"/>
          <w:sz w:val="24"/>
          <w:szCs w:val="24"/>
        </w:rPr>
        <w:t xml:space="preserve"> trabalham de fora itinerante com o intuito de ampliar a oferta de cuidado integral e adequado às demandas e necessidades da PSR, buscando a construção de uma atenção compartilhada em rede</w:t>
      </w:r>
      <w:r w:rsidR="00E50F65" w:rsidRPr="0046356D">
        <w:rPr>
          <w:rFonts w:ascii="Times New Roman" w:hAnsi="Times New Roman"/>
          <w:sz w:val="24"/>
          <w:szCs w:val="24"/>
          <w:vertAlign w:val="superscript"/>
        </w:rPr>
        <w:t>23</w:t>
      </w:r>
      <w:r w:rsidR="00E50F65" w:rsidRPr="0046356D">
        <w:rPr>
          <w:rFonts w:ascii="Times New Roman" w:hAnsi="Times New Roman"/>
          <w:sz w:val="24"/>
          <w:szCs w:val="24"/>
        </w:rPr>
        <w:t>.</w:t>
      </w:r>
      <w:r w:rsidRPr="0046356D">
        <w:rPr>
          <w:rFonts w:ascii="Times New Roman" w:hAnsi="Times New Roman"/>
          <w:sz w:val="24"/>
          <w:szCs w:val="24"/>
        </w:rPr>
        <w:t xml:space="preserve"> </w:t>
      </w:r>
      <w:r w:rsidR="004B4CBD" w:rsidRPr="0046356D">
        <w:rPr>
          <w:rFonts w:ascii="Times New Roman" w:hAnsi="Times New Roman" w:cs="Times New Roman"/>
          <w:iCs/>
          <w:sz w:val="24"/>
          <w:szCs w:val="24"/>
          <w:lang w:val="pt-PT"/>
        </w:rPr>
        <w:t xml:space="preserve">Paralelamente </w:t>
      </w:r>
      <w:r w:rsidR="00F2447A" w:rsidRPr="0046356D">
        <w:rPr>
          <w:rFonts w:ascii="Times New Roman" w:hAnsi="Times New Roman" w:cs="Times New Roman"/>
          <w:iCs/>
          <w:sz w:val="24"/>
          <w:szCs w:val="24"/>
          <w:lang w:val="pt-PT"/>
        </w:rPr>
        <w:t>a</w:t>
      </w:r>
      <w:r w:rsidR="004B4CBD" w:rsidRPr="0046356D">
        <w:rPr>
          <w:rFonts w:ascii="Times New Roman" w:hAnsi="Times New Roman" w:cs="Times New Roman"/>
          <w:iCs/>
          <w:sz w:val="24"/>
          <w:szCs w:val="24"/>
          <w:lang w:val="pt-PT"/>
        </w:rPr>
        <w:t xml:space="preserve"> esses avanços, ocorreu a </w:t>
      </w:r>
      <w:r w:rsidR="007D6B88" w:rsidRPr="0046356D">
        <w:rPr>
          <w:rFonts w:ascii="Times New Roman" w:hAnsi="Times New Roman" w:cs="Times New Roman"/>
          <w:iCs/>
          <w:sz w:val="24"/>
          <w:szCs w:val="24"/>
          <w:lang w:val="pt-PT"/>
        </w:rPr>
        <w:t xml:space="preserve">reorganização da </w:t>
      </w:r>
      <w:r w:rsidR="00240D89" w:rsidRPr="0046356D">
        <w:rPr>
          <w:rFonts w:ascii="Times New Roman" w:hAnsi="Times New Roman" w:cs="Times New Roman"/>
          <w:iCs/>
          <w:sz w:val="24"/>
          <w:szCs w:val="24"/>
          <w:lang w:val="pt-PT"/>
        </w:rPr>
        <w:t>APS no MRJ</w:t>
      </w:r>
      <w:r w:rsidR="00AF6AFA" w:rsidRPr="0046356D">
        <w:rPr>
          <w:rFonts w:ascii="Times New Roman" w:hAnsi="Times New Roman" w:cs="Times New Roman"/>
          <w:iCs/>
          <w:sz w:val="24"/>
          <w:szCs w:val="24"/>
          <w:lang w:val="pt-PT"/>
        </w:rPr>
        <w:t>,</w:t>
      </w:r>
      <w:r w:rsidR="007D6B88" w:rsidRPr="0046356D">
        <w:rPr>
          <w:rFonts w:ascii="Times New Roman" w:hAnsi="Times New Roman" w:cs="Times New Roman"/>
          <w:iCs/>
          <w:sz w:val="24"/>
          <w:szCs w:val="24"/>
          <w:lang w:val="pt-PT"/>
        </w:rPr>
        <w:t xml:space="preserve"> </w:t>
      </w:r>
      <w:r w:rsidR="004B4CBD" w:rsidRPr="0046356D">
        <w:rPr>
          <w:rFonts w:ascii="Times New Roman" w:hAnsi="Times New Roman" w:cs="Times New Roman"/>
          <w:iCs/>
          <w:sz w:val="24"/>
          <w:szCs w:val="24"/>
          <w:lang w:val="pt-PT"/>
        </w:rPr>
        <w:t xml:space="preserve">nos moldes do </w:t>
      </w:r>
      <w:r w:rsidR="007D6B88" w:rsidRPr="0046356D">
        <w:rPr>
          <w:rFonts w:ascii="Times New Roman" w:hAnsi="Times New Roman" w:cs="Times New Roman"/>
          <w:iCs/>
          <w:sz w:val="24"/>
          <w:szCs w:val="24"/>
          <w:lang w:val="pt-PT"/>
        </w:rPr>
        <w:t>modelo neoliberal.</w:t>
      </w:r>
      <w:r w:rsidR="00240D89" w:rsidRPr="0046356D">
        <w:rPr>
          <w:rFonts w:ascii="Times New Roman" w:hAnsi="Times New Roman" w:cs="Times New Roman"/>
          <w:iCs/>
          <w:sz w:val="24"/>
          <w:szCs w:val="24"/>
          <w:lang w:val="pt-PT"/>
        </w:rPr>
        <w:t xml:space="preserve"> </w:t>
      </w:r>
      <w:r w:rsidR="007D6B88" w:rsidRPr="0046356D">
        <w:rPr>
          <w:rFonts w:ascii="Times New Roman" w:hAnsi="Times New Roman" w:cs="Times New Roman"/>
          <w:iCs/>
          <w:sz w:val="24"/>
          <w:szCs w:val="24"/>
          <w:lang w:val="pt-PT"/>
        </w:rPr>
        <w:t>Apoiada na</w:t>
      </w:r>
      <w:r w:rsidR="00F16D28" w:rsidRPr="0046356D">
        <w:rPr>
          <w:rFonts w:ascii="Times New Roman" w:hAnsi="Times New Roman" w:cs="Times New Roman"/>
          <w:iCs/>
          <w:sz w:val="24"/>
          <w:szCs w:val="24"/>
          <w:lang w:val="pt-PT"/>
        </w:rPr>
        <w:t xml:space="preserve"> </w:t>
      </w:r>
      <w:r w:rsidR="00240D89" w:rsidRPr="0046356D">
        <w:rPr>
          <w:rFonts w:ascii="Times New Roman" w:hAnsi="Times New Roman" w:cs="Times New Roman"/>
          <w:iCs/>
          <w:sz w:val="24"/>
          <w:szCs w:val="24"/>
          <w:lang w:val="pt-PT"/>
        </w:rPr>
        <w:t>contratação de Organizações Sociais (OS)</w:t>
      </w:r>
      <w:r w:rsidR="00CD6313" w:rsidRPr="0046356D">
        <w:rPr>
          <w:rFonts w:ascii="Times New Roman" w:hAnsi="Times New Roman" w:cs="Times New Roman"/>
          <w:iCs/>
          <w:sz w:val="24"/>
          <w:szCs w:val="24"/>
          <w:lang w:val="pt-PT"/>
        </w:rPr>
        <w:t>,</w:t>
      </w:r>
      <w:r w:rsidR="00240D89" w:rsidRPr="0046356D">
        <w:rPr>
          <w:rFonts w:ascii="Times New Roman" w:hAnsi="Times New Roman" w:cs="Times New Roman"/>
          <w:iCs/>
          <w:sz w:val="24"/>
          <w:szCs w:val="24"/>
          <w:lang w:val="pt-PT"/>
        </w:rPr>
        <w:t xml:space="preserve"> </w:t>
      </w:r>
      <w:r w:rsidR="007D6B88" w:rsidRPr="0046356D">
        <w:rPr>
          <w:rFonts w:ascii="Times New Roman" w:hAnsi="Times New Roman" w:cs="Times New Roman"/>
          <w:iCs/>
          <w:sz w:val="24"/>
          <w:szCs w:val="24"/>
        </w:rPr>
        <w:t xml:space="preserve">essa reorganização </w:t>
      </w:r>
      <w:r w:rsidR="00240D89" w:rsidRPr="0046356D">
        <w:rPr>
          <w:rFonts w:ascii="Times New Roman" w:hAnsi="Times New Roman" w:cs="Times New Roman"/>
          <w:iCs/>
          <w:sz w:val="24"/>
          <w:szCs w:val="24"/>
          <w:lang w:val="pt-PT"/>
        </w:rPr>
        <w:t xml:space="preserve">foi alardeada </w:t>
      </w:r>
      <w:r w:rsidR="00F16D28" w:rsidRPr="0046356D">
        <w:rPr>
          <w:rFonts w:ascii="Times New Roman" w:hAnsi="Times New Roman" w:cs="Times New Roman"/>
          <w:iCs/>
          <w:sz w:val="24"/>
          <w:szCs w:val="24"/>
          <w:lang w:val="pt-PT"/>
        </w:rPr>
        <w:t>como</w:t>
      </w:r>
      <w:r w:rsidR="00CD6313" w:rsidRPr="0046356D">
        <w:rPr>
          <w:rFonts w:ascii="Times New Roman" w:hAnsi="Times New Roman" w:cs="Times New Roman"/>
          <w:iCs/>
          <w:sz w:val="24"/>
          <w:szCs w:val="24"/>
          <w:lang w:val="pt-PT"/>
        </w:rPr>
        <w:t xml:space="preserve"> instrumento para a</w:t>
      </w:r>
      <w:r w:rsidR="00F16D28" w:rsidRPr="0046356D">
        <w:rPr>
          <w:rFonts w:ascii="Times New Roman" w:hAnsi="Times New Roman" w:cs="Times New Roman"/>
          <w:iCs/>
          <w:sz w:val="24"/>
          <w:szCs w:val="24"/>
          <w:lang w:val="pt-PT"/>
        </w:rPr>
        <w:t xml:space="preserve"> </w:t>
      </w:r>
      <w:r w:rsidR="00240D89" w:rsidRPr="0046356D">
        <w:rPr>
          <w:rFonts w:ascii="Times New Roman" w:hAnsi="Times New Roman" w:cs="Times New Roman"/>
          <w:iCs/>
          <w:sz w:val="24"/>
          <w:szCs w:val="24"/>
          <w:lang w:val="pt-PT"/>
        </w:rPr>
        <w:t>ampliação d</w:t>
      </w:r>
      <w:r w:rsidR="00CD6313" w:rsidRPr="0046356D">
        <w:rPr>
          <w:rFonts w:ascii="Times New Roman" w:hAnsi="Times New Roman" w:cs="Times New Roman"/>
          <w:iCs/>
          <w:sz w:val="24"/>
          <w:szCs w:val="24"/>
          <w:lang w:val="pt-PT"/>
        </w:rPr>
        <w:t>o</w:t>
      </w:r>
      <w:r w:rsidR="00240D89" w:rsidRPr="0046356D">
        <w:rPr>
          <w:rFonts w:ascii="Times New Roman" w:hAnsi="Times New Roman" w:cs="Times New Roman"/>
          <w:iCs/>
          <w:sz w:val="24"/>
          <w:szCs w:val="24"/>
          <w:lang w:val="pt-PT"/>
        </w:rPr>
        <w:t xml:space="preserve"> acesso e aumento da eficiência na gestão, </w:t>
      </w:r>
      <w:r w:rsidR="00CD6313" w:rsidRPr="0046356D">
        <w:rPr>
          <w:rFonts w:ascii="Times New Roman" w:hAnsi="Times New Roman" w:cs="Times New Roman"/>
          <w:iCs/>
          <w:sz w:val="24"/>
          <w:szCs w:val="24"/>
          <w:lang w:val="pt-PT"/>
        </w:rPr>
        <w:t xml:space="preserve">em especial </w:t>
      </w:r>
      <w:r w:rsidR="007D6B88" w:rsidRPr="0046356D">
        <w:rPr>
          <w:rFonts w:ascii="Times New Roman" w:hAnsi="Times New Roman" w:cs="Times New Roman"/>
          <w:iCs/>
          <w:sz w:val="24"/>
          <w:szCs w:val="24"/>
          <w:lang w:val="pt-PT"/>
        </w:rPr>
        <w:t xml:space="preserve">através da </w:t>
      </w:r>
      <w:r w:rsidR="00240D89" w:rsidRPr="0046356D">
        <w:rPr>
          <w:rFonts w:ascii="Times New Roman" w:hAnsi="Times New Roman" w:cs="Times New Roman"/>
          <w:iCs/>
          <w:sz w:val="24"/>
          <w:szCs w:val="24"/>
          <w:lang w:val="pt-PT"/>
        </w:rPr>
        <w:t xml:space="preserve">adoção de incentivos financeiros para as equipes da Estratégia de Saúde da Família (ESF) mediante alcance de indicadores de desempenho. </w:t>
      </w:r>
      <w:r w:rsidR="007D6B88" w:rsidRPr="0046356D">
        <w:rPr>
          <w:rFonts w:ascii="Times New Roman" w:hAnsi="Times New Roman" w:cs="Times New Roman"/>
          <w:sz w:val="24"/>
          <w:szCs w:val="24"/>
        </w:rPr>
        <w:t>Tal como noutros países, o problema econômico foi apresentado pelos responsáveis políticos como uma resposta ao suposto “despesismo”, “ineficiência” e “peso excessivo</w:t>
      </w:r>
      <w:r w:rsidR="00E50F65" w:rsidRPr="0046356D">
        <w:rPr>
          <w:rFonts w:ascii="Times New Roman" w:hAnsi="Times New Roman" w:cs="Times New Roman"/>
          <w:sz w:val="24"/>
          <w:szCs w:val="24"/>
        </w:rPr>
        <w:t>”</w:t>
      </w:r>
      <w:r w:rsidR="007D6B88" w:rsidRPr="0046356D">
        <w:rPr>
          <w:rFonts w:ascii="Times New Roman" w:hAnsi="Times New Roman" w:cs="Times New Roman"/>
          <w:sz w:val="24"/>
          <w:szCs w:val="24"/>
        </w:rPr>
        <w:t xml:space="preserve"> da esfera pública, sendo que a solução apresentada para promover uma utilização mais racional dos recursos </w:t>
      </w:r>
      <w:r w:rsidR="00E50F65" w:rsidRPr="0046356D">
        <w:rPr>
          <w:rFonts w:ascii="Times New Roman" w:hAnsi="Times New Roman" w:cs="Times New Roman"/>
          <w:sz w:val="24"/>
          <w:szCs w:val="24"/>
        </w:rPr>
        <w:t>foi</w:t>
      </w:r>
      <w:r w:rsidR="007D6B88" w:rsidRPr="0046356D">
        <w:rPr>
          <w:rFonts w:ascii="Times New Roman" w:hAnsi="Times New Roman" w:cs="Times New Roman"/>
          <w:sz w:val="24"/>
          <w:szCs w:val="24"/>
        </w:rPr>
        <w:t xml:space="preserve"> o “emagrecimento da máquina estatal” – neste caso, a privatização do cuidado.</w:t>
      </w:r>
    </w:p>
    <w:p w14:paraId="23B63A43" w14:textId="22DA5D1F" w:rsidR="00F162C6" w:rsidRPr="0046356D" w:rsidRDefault="007D6B88" w:rsidP="004D5B6E">
      <w:pPr>
        <w:spacing w:after="0" w:line="480" w:lineRule="auto"/>
        <w:ind w:firstLine="708"/>
        <w:jc w:val="both"/>
        <w:rPr>
          <w:rFonts w:ascii="Times New Roman" w:hAnsi="Times New Roman" w:cs="Times New Roman"/>
          <w:iCs/>
          <w:sz w:val="24"/>
          <w:szCs w:val="24"/>
          <w:lang w:val="pt-PT"/>
        </w:rPr>
      </w:pPr>
      <w:r w:rsidRPr="0046356D">
        <w:rPr>
          <w:rFonts w:ascii="Times New Roman" w:hAnsi="Times New Roman" w:cs="Times New Roman"/>
          <w:iCs/>
          <w:sz w:val="24"/>
          <w:szCs w:val="24"/>
          <w:lang w:val="pt-PT"/>
        </w:rPr>
        <w:t>O desmonte da dimensão</w:t>
      </w:r>
      <w:r w:rsidR="00240D89" w:rsidRPr="0046356D">
        <w:rPr>
          <w:rFonts w:ascii="Times New Roman" w:hAnsi="Times New Roman" w:cs="Times New Roman"/>
          <w:iCs/>
          <w:sz w:val="24"/>
          <w:szCs w:val="24"/>
          <w:lang w:val="pt-PT"/>
        </w:rPr>
        <w:t xml:space="preserve"> públic</w:t>
      </w:r>
      <w:r w:rsidRPr="0046356D">
        <w:rPr>
          <w:rFonts w:ascii="Times New Roman" w:hAnsi="Times New Roman" w:cs="Times New Roman"/>
          <w:iCs/>
          <w:sz w:val="24"/>
          <w:szCs w:val="24"/>
          <w:lang w:val="pt-PT"/>
        </w:rPr>
        <w:t>a</w:t>
      </w:r>
      <w:r w:rsidR="00240D89" w:rsidRPr="0046356D">
        <w:rPr>
          <w:rFonts w:ascii="Times New Roman" w:hAnsi="Times New Roman" w:cs="Times New Roman"/>
          <w:iCs/>
          <w:sz w:val="24"/>
          <w:szCs w:val="24"/>
          <w:lang w:val="pt-PT"/>
        </w:rPr>
        <w:t xml:space="preserve"> </w:t>
      </w:r>
      <w:r w:rsidR="00CD6313" w:rsidRPr="0046356D">
        <w:rPr>
          <w:rFonts w:ascii="Times New Roman" w:hAnsi="Times New Roman" w:cs="Times New Roman"/>
          <w:iCs/>
          <w:sz w:val="24"/>
          <w:szCs w:val="24"/>
          <w:lang w:val="pt-PT"/>
        </w:rPr>
        <w:t>e o fortalecimento</w:t>
      </w:r>
      <w:r w:rsidR="00240D89" w:rsidRPr="0046356D">
        <w:rPr>
          <w:rFonts w:ascii="Times New Roman" w:hAnsi="Times New Roman" w:cs="Times New Roman"/>
          <w:iCs/>
          <w:sz w:val="24"/>
          <w:szCs w:val="24"/>
          <w:lang w:val="pt-PT"/>
        </w:rPr>
        <w:t xml:space="preserve"> d</w:t>
      </w:r>
      <w:r w:rsidRPr="0046356D">
        <w:rPr>
          <w:rFonts w:ascii="Times New Roman" w:hAnsi="Times New Roman" w:cs="Times New Roman"/>
          <w:iCs/>
          <w:sz w:val="24"/>
          <w:szCs w:val="24"/>
          <w:lang w:val="pt-PT"/>
        </w:rPr>
        <w:t>a dimensão</w:t>
      </w:r>
      <w:r w:rsidR="00240D89" w:rsidRPr="0046356D">
        <w:rPr>
          <w:rFonts w:ascii="Times New Roman" w:hAnsi="Times New Roman" w:cs="Times New Roman"/>
          <w:iCs/>
          <w:sz w:val="24"/>
          <w:szCs w:val="24"/>
          <w:lang w:val="pt-PT"/>
        </w:rPr>
        <w:t xml:space="preserve"> privad</w:t>
      </w:r>
      <w:r w:rsidRPr="0046356D">
        <w:rPr>
          <w:rFonts w:ascii="Times New Roman" w:hAnsi="Times New Roman" w:cs="Times New Roman"/>
          <w:iCs/>
          <w:sz w:val="24"/>
          <w:szCs w:val="24"/>
          <w:lang w:val="pt-PT"/>
        </w:rPr>
        <w:t>a na APS</w:t>
      </w:r>
      <w:r w:rsidR="00240D89" w:rsidRPr="0046356D">
        <w:rPr>
          <w:rFonts w:ascii="Times New Roman" w:hAnsi="Times New Roman" w:cs="Times New Roman"/>
          <w:iCs/>
          <w:sz w:val="24"/>
          <w:szCs w:val="24"/>
          <w:lang w:val="pt-PT"/>
        </w:rPr>
        <w:t xml:space="preserve"> trouxe consequências como </w:t>
      </w:r>
      <w:r w:rsidR="00CD6313" w:rsidRPr="0046356D">
        <w:rPr>
          <w:rFonts w:ascii="Times New Roman" w:hAnsi="Times New Roman" w:cs="Times New Roman"/>
          <w:iCs/>
          <w:sz w:val="24"/>
          <w:szCs w:val="24"/>
          <w:lang w:val="pt-PT"/>
        </w:rPr>
        <w:t xml:space="preserve">a </w:t>
      </w:r>
      <w:r w:rsidR="00240D89" w:rsidRPr="0046356D">
        <w:rPr>
          <w:rFonts w:ascii="Times New Roman" w:hAnsi="Times New Roman" w:cs="Times New Roman"/>
          <w:iCs/>
          <w:sz w:val="24"/>
          <w:szCs w:val="24"/>
          <w:lang w:val="pt-PT"/>
        </w:rPr>
        <w:t>fragilização das relações trabalhista</w:t>
      </w:r>
      <w:r w:rsidR="00F16D28" w:rsidRPr="0046356D">
        <w:rPr>
          <w:rFonts w:ascii="Times New Roman" w:hAnsi="Times New Roman" w:cs="Times New Roman"/>
          <w:iCs/>
          <w:sz w:val="24"/>
          <w:szCs w:val="24"/>
          <w:lang w:val="pt-PT"/>
        </w:rPr>
        <w:t>s</w:t>
      </w:r>
      <w:r w:rsidR="00240D89" w:rsidRPr="0046356D">
        <w:rPr>
          <w:rFonts w:ascii="Times New Roman" w:hAnsi="Times New Roman" w:cs="Times New Roman"/>
          <w:iCs/>
          <w:sz w:val="24"/>
          <w:szCs w:val="24"/>
          <w:lang w:val="pt-PT"/>
        </w:rPr>
        <w:t xml:space="preserve"> e </w:t>
      </w:r>
      <w:r w:rsidR="00F16D28" w:rsidRPr="0046356D">
        <w:rPr>
          <w:rFonts w:ascii="Times New Roman" w:hAnsi="Times New Roman" w:cs="Times New Roman"/>
          <w:iCs/>
          <w:sz w:val="24"/>
          <w:szCs w:val="24"/>
          <w:lang w:val="pt-PT"/>
        </w:rPr>
        <w:t xml:space="preserve">do </w:t>
      </w:r>
      <w:r w:rsidR="00240D89" w:rsidRPr="0046356D">
        <w:rPr>
          <w:rFonts w:ascii="Times New Roman" w:hAnsi="Times New Roman" w:cs="Times New Roman"/>
          <w:iCs/>
          <w:sz w:val="24"/>
          <w:szCs w:val="24"/>
          <w:lang w:val="pt-PT"/>
        </w:rPr>
        <w:t>vínculo empregatício</w:t>
      </w:r>
      <w:r w:rsidRPr="0046356D">
        <w:rPr>
          <w:rFonts w:ascii="Times New Roman" w:hAnsi="Times New Roman" w:cs="Times New Roman"/>
          <w:iCs/>
          <w:sz w:val="24"/>
          <w:szCs w:val="24"/>
          <w:lang w:val="pt-PT"/>
        </w:rPr>
        <w:t xml:space="preserve"> dos profissionais de saúde</w:t>
      </w:r>
      <w:r w:rsidR="00240D89" w:rsidRPr="0046356D">
        <w:rPr>
          <w:rFonts w:ascii="Times New Roman" w:hAnsi="Times New Roman" w:cs="Times New Roman"/>
          <w:iCs/>
          <w:sz w:val="24"/>
          <w:szCs w:val="24"/>
          <w:lang w:val="pt-PT"/>
        </w:rPr>
        <w:t>,</w:t>
      </w:r>
      <w:r w:rsidR="00E50F65" w:rsidRPr="0046356D">
        <w:rPr>
          <w:rFonts w:ascii="Times New Roman" w:hAnsi="Times New Roman" w:cs="Times New Roman"/>
          <w:iCs/>
          <w:sz w:val="24"/>
          <w:szCs w:val="24"/>
          <w:lang w:val="pt-PT"/>
        </w:rPr>
        <w:t xml:space="preserve"> que resultaram </w:t>
      </w:r>
      <w:r w:rsidR="00B46095" w:rsidRPr="0046356D">
        <w:rPr>
          <w:rFonts w:ascii="Times New Roman" w:hAnsi="Times New Roman" w:cs="Times New Roman"/>
          <w:iCs/>
          <w:sz w:val="24"/>
          <w:szCs w:val="24"/>
          <w:lang w:val="pt-PT"/>
        </w:rPr>
        <w:t>na</w:t>
      </w:r>
      <w:r w:rsidR="00CD6313" w:rsidRPr="0046356D">
        <w:rPr>
          <w:rFonts w:ascii="Times New Roman" w:hAnsi="Times New Roman" w:cs="Times New Roman"/>
          <w:iCs/>
          <w:sz w:val="24"/>
          <w:szCs w:val="24"/>
          <w:lang w:val="pt-PT"/>
        </w:rPr>
        <w:t xml:space="preserve"> </w:t>
      </w:r>
      <w:r w:rsidR="00240D89" w:rsidRPr="0046356D">
        <w:rPr>
          <w:rFonts w:ascii="Times New Roman" w:hAnsi="Times New Roman" w:cs="Times New Roman"/>
          <w:iCs/>
          <w:sz w:val="24"/>
          <w:szCs w:val="24"/>
          <w:lang w:val="pt-PT"/>
        </w:rPr>
        <w:t>prioriza</w:t>
      </w:r>
      <w:r w:rsidR="00CD6313" w:rsidRPr="0046356D">
        <w:rPr>
          <w:rFonts w:ascii="Times New Roman" w:hAnsi="Times New Roman" w:cs="Times New Roman"/>
          <w:iCs/>
          <w:sz w:val="24"/>
          <w:szCs w:val="24"/>
          <w:lang w:val="pt-PT"/>
        </w:rPr>
        <w:t>ção</w:t>
      </w:r>
      <w:r w:rsidR="00240D89" w:rsidRPr="0046356D">
        <w:rPr>
          <w:rFonts w:ascii="Times New Roman" w:hAnsi="Times New Roman" w:cs="Times New Roman"/>
          <w:iCs/>
          <w:sz w:val="24"/>
          <w:szCs w:val="24"/>
          <w:lang w:val="pt-PT"/>
        </w:rPr>
        <w:t xml:space="preserve"> </w:t>
      </w:r>
      <w:r w:rsidR="00CD6313" w:rsidRPr="0046356D">
        <w:rPr>
          <w:rFonts w:ascii="Times New Roman" w:hAnsi="Times New Roman" w:cs="Times New Roman"/>
          <w:iCs/>
          <w:sz w:val="24"/>
          <w:szCs w:val="24"/>
          <w:lang w:val="pt-PT"/>
        </w:rPr>
        <w:t xml:space="preserve">de </w:t>
      </w:r>
      <w:r w:rsidR="00240D89" w:rsidRPr="0046356D">
        <w:rPr>
          <w:rFonts w:ascii="Times New Roman" w:hAnsi="Times New Roman" w:cs="Times New Roman"/>
          <w:iCs/>
          <w:sz w:val="24"/>
          <w:szCs w:val="24"/>
          <w:lang w:val="pt-PT"/>
        </w:rPr>
        <w:t>metas</w:t>
      </w:r>
      <w:r w:rsidR="00E50F65" w:rsidRPr="0046356D">
        <w:rPr>
          <w:rFonts w:ascii="Times New Roman" w:hAnsi="Times New Roman" w:cs="Times New Roman"/>
          <w:iCs/>
          <w:sz w:val="24"/>
          <w:szCs w:val="24"/>
          <w:lang w:val="pt-PT"/>
        </w:rPr>
        <w:t xml:space="preserve"> (como o número de altas médicas)</w:t>
      </w:r>
      <w:r w:rsidR="00240D89" w:rsidRPr="0046356D">
        <w:rPr>
          <w:rFonts w:ascii="Times New Roman" w:hAnsi="Times New Roman" w:cs="Times New Roman"/>
          <w:iCs/>
          <w:sz w:val="24"/>
          <w:szCs w:val="24"/>
          <w:lang w:val="pt-PT"/>
        </w:rPr>
        <w:t xml:space="preserve"> em detrimento d</w:t>
      </w:r>
      <w:r w:rsidR="00E50F65" w:rsidRPr="0046356D">
        <w:rPr>
          <w:rFonts w:ascii="Times New Roman" w:hAnsi="Times New Roman" w:cs="Times New Roman"/>
          <w:iCs/>
          <w:sz w:val="24"/>
          <w:szCs w:val="24"/>
          <w:lang w:val="pt-PT"/>
        </w:rPr>
        <w:t>as</w:t>
      </w:r>
      <w:r w:rsidR="00240D89" w:rsidRPr="0046356D">
        <w:rPr>
          <w:rFonts w:ascii="Times New Roman" w:hAnsi="Times New Roman" w:cs="Times New Roman"/>
          <w:iCs/>
          <w:sz w:val="24"/>
          <w:szCs w:val="24"/>
          <w:lang w:val="pt-PT"/>
        </w:rPr>
        <w:t xml:space="preserve"> pessoas</w:t>
      </w:r>
      <w:r w:rsidR="00E50F65" w:rsidRPr="0046356D">
        <w:rPr>
          <w:rFonts w:ascii="Times New Roman" w:hAnsi="Times New Roman" w:cs="Times New Roman"/>
          <w:iCs/>
          <w:sz w:val="24"/>
          <w:szCs w:val="24"/>
          <w:lang w:val="pt-PT"/>
        </w:rPr>
        <w:t xml:space="preserve"> e da qualidade do serviço prestado</w:t>
      </w:r>
      <w:r w:rsidR="00240D89" w:rsidRPr="0046356D">
        <w:rPr>
          <w:rFonts w:ascii="Times New Roman" w:hAnsi="Times New Roman" w:cs="Times New Roman"/>
          <w:iCs/>
          <w:sz w:val="24"/>
          <w:szCs w:val="24"/>
          <w:lang w:val="pt-PT"/>
        </w:rPr>
        <w:t>.</w:t>
      </w:r>
      <w:r w:rsidRPr="0046356D">
        <w:rPr>
          <w:rFonts w:ascii="Times New Roman" w:hAnsi="Times New Roman" w:cs="Times New Roman"/>
          <w:iCs/>
          <w:sz w:val="24"/>
          <w:szCs w:val="24"/>
          <w:lang w:val="pt-PT"/>
        </w:rPr>
        <w:t xml:space="preserve"> </w:t>
      </w:r>
      <w:r w:rsidR="004D5B6E" w:rsidRPr="0046356D">
        <w:rPr>
          <w:rFonts w:ascii="Times New Roman" w:hAnsi="Times New Roman" w:cs="Times New Roman"/>
          <w:iCs/>
          <w:sz w:val="24"/>
          <w:szCs w:val="24"/>
          <w:lang w:val="pt-PT"/>
        </w:rPr>
        <w:t xml:space="preserve">A doutrina neoliberal, assente </w:t>
      </w:r>
      <w:r w:rsidR="004D5B6E" w:rsidRPr="0046356D">
        <w:rPr>
          <w:rFonts w:ascii="Times New Roman" w:eastAsia="Times New Roman" w:hAnsi="Times New Roman" w:cs="Times New Roman"/>
          <w:sz w:val="24"/>
          <w:szCs w:val="24"/>
          <w:lang w:eastAsia="pt-BR"/>
        </w:rPr>
        <w:t>num toyotismo que visa melhorar o desempenho com o lema “fazer mais com menos”, resulta na demissão de profissionais de saúde</w:t>
      </w:r>
      <w:r w:rsidR="004D5B6E" w:rsidRPr="0046356D">
        <w:rPr>
          <w:rFonts w:ascii="Times New Roman" w:hAnsi="Times New Roman" w:cs="Times New Roman"/>
          <w:iCs/>
          <w:sz w:val="24"/>
          <w:szCs w:val="24"/>
        </w:rPr>
        <w:t>, na</w:t>
      </w:r>
      <w:r w:rsidRPr="0046356D">
        <w:rPr>
          <w:rFonts w:ascii="Times New Roman" w:hAnsi="Times New Roman" w:cs="Times New Roman"/>
          <w:iCs/>
          <w:sz w:val="24"/>
          <w:szCs w:val="24"/>
          <w:lang w:val="pt-PT"/>
        </w:rPr>
        <w:t xml:space="preserve"> </w:t>
      </w:r>
      <w:r w:rsidR="00E50F65" w:rsidRPr="0046356D">
        <w:rPr>
          <w:rFonts w:ascii="Times New Roman" w:hAnsi="Times New Roman" w:cs="Times New Roman"/>
          <w:iCs/>
          <w:sz w:val="24"/>
          <w:szCs w:val="24"/>
          <w:lang w:val="pt-PT"/>
        </w:rPr>
        <w:t>diminuição do número de equipes</w:t>
      </w:r>
      <w:r w:rsidR="004D5B6E" w:rsidRPr="0046356D">
        <w:rPr>
          <w:rFonts w:ascii="Times New Roman" w:hAnsi="Times New Roman" w:cs="Times New Roman"/>
          <w:iCs/>
          <w:sz w:val="24"/>
          <w:szCs w:val="24"/>
          <w:lang w:val="pt-PT"/>
        </w:rPr>
        <w:t xml:space="preserve"> da APS</w:t>
      </w:r>
      <w:r w:rsidR="00E50F65" w:rsidRPr="0046356D">
        <w:rPr>
          <w:rFonts w:ascii="Times New Roman" w:hAnsi="Times New Roman" w:cs="Times New Roman"/>
          <w:iCs/>
          <w:sz w:val="24"/>
          <w:szCs w:val="24"/>
          <w:lang w:val="pt-PT"/>
        </w:rPr>
        <w:t>, cada uma atendendo um número maior de pacientes</w:t>
      </w:r>
      <w:r w:rsidR="004D5B6E" w:rsidRPr="0046356D">
        <w:rPr>
          <w:rFonts w:ascii="Times New Roman" w:hAnsi="Times New Roman" w:cs="Times New Roman"/>
          <w:iCs/>
          <w:sz w:val="24"/>
          <w:szCs w:val="24"/>
          <w:lang w:val="pt-PT"/>
        </w:rPr>
        <w:t xml:space="preserve">. Resulta também na </w:t>
      </w:r>
      <w:r w:rsidRPr="0046356D">
        <w:rPr>
          <w:rFonts w:ascii="Times New Roman" w:hAnsi="Times New Roman" w:cs="Times New Roman"/>
          <w:iCs/>
          <w:sz w:val="24"/>
          <w:szCs w:val="24"/>
          <w:lang w:val="pt-PT"/>
        </w:rPr>
        <w:t>fragmentação do cuidado</w:t>
      </w:r>
      <w:r w:rsidR="00BC4CAE" w:rsidRPr="0046356D">
        <w:rPr>
          <w:rFonts w:ascii="Times New Roman" w:hAnsi="Times New Roman" w:cs="Times New Roman"/>
          <w:iCs/>
          <w:sz w:val="24"/>
          <w:szCs w:val="24"/>
          <w:lang w:val="pt-PT"/>
        </w:rPr>
        <w:t>:</w:t>
      </w:r>
      <w:r w:rsidRPr="0046356D">
        <w:rPr>
          <w:rFonts w:ascii="Times New Roman" w:hAnsi="Times New Roman" w:cs="Times New Roman"/>
          <w:iCs/>
          <w:sz w:val="24"/>
          <w:szCs w:val="24"/>
          <w:lang w:val="pt-PT"/>
        </w:rPr>
        <w:t xml:space="preserve"> </w:t>
      </w:r>
      <w:r w:rsidR="00F162C6" w:rsidRPr="0046356D">
        <w:rPr>
          <w:rFonts w:ascii="Times New Roman" w:hAnsi="Times New Roman" w:cs="Times New Roman"/>
          <w:iCs/>
          <w:sz w:val="24"/>
          <w:szCs w:val="24"/>
          <w:lang w:val="pt-PT"/>
        </w:rPr>
        <w:t>RAS visa</w:t>
      </w:r>
      <w:r w:rsidRPr="0046356D">
        <w:rPr>
          <w:rFonts w:ascii="Times New Roman" w:hAnsi="Times New Roman" w:cs="Times New Roman"/>
          <w:iCs/>
          <w:sz w:val="24"/>
          <w:szCs w:val="24"/>
          <w:lang w:val="pt-PT"/>
        </w:rPr>
        <w:t>m</w:t>
      </w:r>
      <w:r w:rsidR="00F162C6" w:rsidRPr="0046356D">
        <w:rPr>
          <w:rFonts w:ascii="Times New Roman" w:hAnsi="Times New Roman" w:cs="Times New Roman"/>
          <w:iCs/>
          <w:sz w:val="24"/>
          <w:szCs w:val="24"/>
          <w:lang w:val="pt-PT"/>
        </w:rPr>
        <w:t xml:space="preserve"> atender ao princípio da </w:t>
      </w:r>
      <w:proofErr w:type="gramStart"/>
      <w:r w:rsidR="00F162C6" w:rsidRPr="0046356D">
        <w:rPr>
          <w:rFonts w:ascii="Times New Roman" w:hAnsi="Times New Roman" w:cs="Times New Roman"/>
          <w:iCs/>
          <w:sz w:val="24"/>
          <w:szCs w:val="24"/>
          <w:lang w:val="pt-PT"/>
        </w:rPr>
        <w:t>integralidade</w:t>
      </w:r>
      <w:proofErr w:type="gramEnd"/>
      <w:r w:rsidR="00F162C6" w:rsidRPr="0046356D">
        <w:rPr>
          <w:rFonts w:ascii="Times New Roman" w:hAnsi="Times New Roman" w:cs="Times New Roman"/>
          <w:iCs/>
          <w:sz w:val="24"/>
          <w:szCs w:val="24"/>
          <w:lang w:val="pt-PT"/>
        </w:rPr>
        <w:t xml:space="preserve"> mas na prática </w:t>
      </w:r>
      <w:r w:rsidRPr="0046356D">
        <w:rPr>
          <w:rFonts w:ascii="Times New Roman" w:hAnsi="Times New Roman" w:cs="Times New Roman"/>
          <w:iCs/>
          <w:sz w:val="24"/>
          <w:szCs w:val="24"/>
          <w:lang w:val="pt-PT"/>
        </w:rPr>
        <w:t>resultam</w:t>
      </w:r>
      <w:r w:rsidR="00F162C6" w:rsidRPr="0046356D">
        <w:rPr>
          <w:rFonts w:ascii="Times New Roman" w:hAnsi="Times New Roman" w:cs="Times New Roman"/>
          <w:iCs/>
          <w:sz w:val="24"/>
          <w:szCs w:val="24"/>
          <w:lang w:val="pt-PT"/>
        </w:rPr>
        <w:t xml:space="preserve"> </w:t>
      </w:r>
      <w:r w:rsidRPr="0046356D">
        <w:rPr>
          <w:rFonts w:ascii="Times New Roman" w:hAnsi="Times New Roman" w:cs="Times New Roman"/>
          <w:iCs/>
          <w:sz w:val="24"/>
          <w:szCs w:val="24"/>
          <w:lang w:val="pt-PT"/>
        </w:rPr>
        <w:t>em</w:t>
      </w:r>
      <w:r w:rsidR="00F162C6" w:rsidRPr="0046356D">
        <w:rPr>
          <w:rFonts w:ascii="Times New Roman" w:hAnsi="Times New Roman" w:cs="Times New Roman"/>
          <w:iCs/>
          <w:sz w:val="24"/>
          <w:szCs w:val="24"/>
          <w:lang w:val="pt-PT"/>
        </w:rPr>
        <w:t xml:space="preserve"> diferentes serviço</w:t>
      </w:r>
      <w:r w:rsidR="00B46095" w:rsidRPr="0046356D">
        <w:rPr>
          <w:rFonts w:ascii="Times New Roman" w:hAnsi="Times New Roman" w:cs="Times New Roman"/>
          <w:iCs/>
          <w:sz w:val="24"/>
          <w:szCs w:val="24"/>
          <w:lang w:val="pt-PT"/>
        </w:rPr>
        <w:t>s</w:t>
      </w:r>
      <w:r w:rsidR="00F162C6" w:rsidRPr="0046356D">
        <w:rPr>
          <w:rFonts w:ascii="Times New Roman" w:hAnsi="Times New Roman" w:cs="Times New Roman"/>
          <w:iCs/>
          <w:sz w:val="24"/>
          <w:szCs w:val="24"/>
          <w:lang w:val="pt-PT"/>
        </w:rPr>
        <w:t>, cada qual responsável por uma etapa do cuidado e gerid</w:t>
      </w:r>
      <w:r w:rsidRPr="0046356D">
        <w:rPr>
          <w:rFonts w:ascii="Times New Roman" w:hAnsi="Times New Roman" w:cs="Times New Roman"/>
          <w:iCs/>
          <w:sz w:val="24"/>
          <w:szCs w:val="24"/>
          <w:lang w:val="pt-PT"/>
        </w:rPr>
        <w:t>o</w:t>
      </w:r>
      <w:r w:rsidR="00F162C6" w:rsidRPr="0046356D">
        <w:rPr>
          <w:rFonts w:ascii="Times New Roman" w:hAnsi="Times New Roman" w:cs="Times New Roman"/>
          <w:iCs/>
          <w:sz w:val="24"/>
          <w:szCs w:val="24"/>
          <w:lang w:val="pt-PT"/>
        </w:rPr>
        <w:t xml:space="preserve"> por </w:t>
      </w:r>
      <w:r w:rsidR="00B46095" w:rsidRPr="0046356D">
        <w:rPr>
          <w:rFonts w:ascii="Times New Roman" w:hAnsi="Times New Roman" w:cs="Times New Roman"/>
          <w:iCs/>
          <w:sz w:val="24"/>
          <w:szCs w:val="24"/>
          <w:lang w:val="pt-PT"/>
        </w:rPr>
        <w:t xml:space="preserve">uma </w:t>
      </w:r>
      <w:r w:rsidR="00F162C6" w:rsidRPr="0046356D">
        <w:rPr>
          <w:rFonts w:ascii="Times New Roman" w:hAnsi="Times New Roman" w:cs="Times New Roman"/>
          <w:iCs/>
          <w:sz w:val="24"/>
          <w:szCs w:val="24"/>
          <w:lang w:val="pt-PT"/>
        </w:rPr>
        <w:t>OS distinta, com prioridade</w:t>
      </w:r>
      <w:r w:rsidRPr="0046356D">
        <w:rPr>
          <w:rFonts w:ascii="Times New Roman" w:hAnsi="Times New Roman" w:cs="Times New Roman"/>
          <w:iCs/>
          <w:sz w:val="24"/>
          <w:szCs w:val="24"/>
          <w:lang w:val="pt-PT"/>
        </w:rPr>
        <w:t>s</w:t>
      </w:r>
      <w:r w:rsidR="00F162C6" w:rsidRPr="0046356D">
        <w:rPr>
          <w:rFonts w:ascii="Times New Roman" w:hAnsi="Times New Roman" w:cs="Times New Roman"/>
          <w:iCs/>
          <w:sz w:val="24"/>
          <w:szCs w:val="24"/>
          <w:lang w:val="pt-PT"/>
        </w:rPr>
        <w:t>, metas, remuneração e sistema de prontuários eletrônicos</w:t>
      </w:r>
      <w:r w:rsidR="00F16D28" w:rsidRPr="0046356D">
        <w:rPr>
          <w:rFonts w:ascii="Times New Roman" w:hAnsi="Times New Roman" w:cs="Times New Roman"/>
          <w:iCs/>
          <w:sz w:val="24"/>
          <w:szCs w:val="24"/>
          <w:lang w:val="pt-PT"/>
        </w:rPr>
        <w:t xml:space="preserve"> por vezes</w:t>
      </w:r>
      <w:r w:rsidR="00F162C6" w:rsidRPr="0046356D">
        <w:rPr>
          <w:rFonts w:ascii="Times New Roman" w:hAnsi="Times New Roman" w:cs="Times New Roman"/>
          <w:iCs/>
          <w:sz w:val="24"/>
          <w:szCs w:val="24"/>
          <w:lang w:val="pt-PT"/>
        </w:rPr>
        <w:t xml:space="preserve"> di</w:t>
      </w:r>
      <w:r w:rsidR="00F16D28" w:rsidRPr="0046356D">
        <w:rPr>
          <w:rFonts w:ascii="Times New Roman" w:hAnsi="Times New Roman" w:cs="Times New Roman"/>
          <w:iCs/>
          <w:sz w:val="24"/>
          <w:szCs w:val="24"/>
          <w:lang w:val="pt-PT"/>
        </w:rPr>
        <w:t xml:space="preserve">vergentes </w:t>
      </w:r>
      <w:r w:rsidR="00F162C6" w:rsidRPr="0046356D">
        <w:rPr>
          <w:rFonts w:ascii="Times New Roman" w:hAnsi="Times New Roman" w:cs="Times New Roman"/>
          <w:iCs/>
          <w:sz w:val="24"/>
          <w:szCs w:val="24"/>
          <w:lang w:val="pt-PT"/>
        </w:rPr>
        <w:t>entre si.</w:t>
      </w:r>
    </w:p>
    <w:p w14:paraId="56222E16" w14:textId="6B76491F" w:rsidR="004D5B6E" w:rsidRPr="0046356D" w:rsidRDefault="00F162C6" w:rsidP="004D5B6E">
      <w:pPr>
        <w:spacing w:after="0" w:line="480" w:lineRule="auto"/>
        <w:ind w:firstLine="708"/>
        <w:jc w:val="both"/>
        <w:rPr>
          <w:rFonts w:ascii="Times New Roman" w:hAnsi="Times New Roman" w:cs="Times New Roman"/>
          <w:iCs/>
          <w:sz w:val="24"/>
          <w:szCs w:val="24"/>
          <w:lang w:val="pt-PT"/>
        </w:rPr>
      </w:pPr>
      <w:bookmarkStart w:id="15" w:name="_Hlk54015933"/>
      <w:r w:rsidRPr="0046356D">
        <w:rPr>
          <w:rFonts w:ascii="Times New Roman" w:hAnsi="Times New Roman" w:cs="Times New Roman"/>
          <w:iCs/>
          <w:sz w:val="24"/>
          <w:szCs w:val="24"/>
          <w:lang w:val="pt-PT"/>
        </w:rPr>
        <w:lastRenderedPageBreak/>
        <w:t>Esse modelo de gestão das OS, alinhado a nova Política Nacional de Atenção Básica</w:t>
      </w:r>
      <w:r w:rsidR="00B46095" w:rsidRPr="0046356D">
        <w:rPr>
          <w:rFonts w:ascii="Times New Roman" w:hAnsi="Times New Roman" w:cs="Times New Roman"/>
          <w:iCs/>
          <w:sz w:val="24"/>
          <w:szCs w:val="24"/>
          <w:vertAlign w:val="superscript"/>
          <w:lang w:val="pt-PT"/>
        </w:rPr>
        <w:t>2</w:t>
      </w:r>
      <w:r w:rsidR="0035068D" w:rsidRPr="0046356D">
        <w:rPr>
          <w:rFonts w:ascii="Times New Roman" w:hAnsi="Times New Roman" w:cs="Times New Roman"/>
          <w:iCs/>
          <w:sz w:val="24"/>
          <w:szCs w:val="24"/>
          <w:vertAlign w:val="superscript"/>
          <w:lang w:val="pt-PT"/>
        </w:rPr>
        <w:t>5</w:t>
      </w:r>
      <w:r w:rsidRPr="0046356D">
        <w:rPr>
          <w:rFonts w:ascii="Times New Roman" w:hAnsi="Times New Roman" w:cs="Times New Roman"/>
          <w:iCs/>
          <w:sz w:val="24"/>
          <w:szCs w:val="24"/>
          <w:lang w:val="pt-PT"/>
        </w:rPr>
        <w:t>, gera</w:t>
      </w:r>
      <w:r w:rsidR="004D5B6E" w:rsidRPr="0046356D">
        <w:rPr>
          <w:rFonts w:ascii="Times New Roman" w:hAnsi="Times New Roman" w:cs="Times New Roman"/>
          <w:iCs/>
          <w:sz w:val="24"/>
          <w:szCs w:val="24"/>
          <w:lang w:val="pt-PT"/>
        </w:rPr>
        <w:t xml:space="preserve"> s</w:t>
      </w:r>
      <w:r w:rsidR="004D5B6E" w:rsidRPr="0046356D">
        <w:rPr>
          <w:rFonts w:ascii="Times New Roman" w:eastAsia="Times New Roman" w:hAnsi="Times New Roman" w:cs="Times New Roman"/>
          <w:sz w:val="24"/>
          <w:szCs w:val="24"/>
          <w:lang w:eastAsia="pt-BR"/>
        </w:rPr>
        <w:t xml:space="preserve">obrecarga, </w:t>
      </w:r>
      <w:r w:rsidRPr="0046356D">
        <w:rPr>
          <w:rFonts w:ascii="Times New Roman" w:hAnsi="Times New Roman" w:cs="Times New Roman"/>
          <w:iCs/>
          <w:sz w:val="24"/>
          <w:szCs w:val="24"/>
          <w:lang w:val="pt-PT"/>
        </w:rPr>
        <w:t>insegurança</w:t>
      </w:r>
      <w:r w:rsidR="00B46095" w:rsidRPr="0046356D">
        <w:rPr>
          <w:rFonts w:ascii="Times New Roman" w:hAnsi="Times New Roman" w:cs="Times New Roman"/>
          <w:iCs/>
          <w:sz w:val="24"/>
          <w:szCs w:val="24"/>
          <w:lang w:val="pt-PT"/>
        </w:rPr>
        <w:t>, sofrimento psíquico e</w:t>
      </w:r>
      <w:r w:rsidRPr="0046356D">
        <w:rPr>
          <w:rFonts w:ascii="Times New Roman" w:hAnsi="Times New Roman" w:cs="Times New Roman"/>
          <w:iCs/>
          <w:sz w:val="24"/>
          <w:szCs w:val="24"/>
          <w:lang w:val="pt-PT"/>
        </w:rPr>
        <w:t xml:space="preserve"> competitividade</w:t>
      </w:r>
      <w:r w:rsidR="00B46095" w:rsidRPr="0046356D">
        <w:rPr>
          <w:rFonts w:ascii="Times New Roman" w:hAnsi="Times New Roman" w:cs="Times New Roman"/>
          <w:iCs/>
          <w:sz w:val="24"/>
          <w:szCs w:val="24"/>
          <w:lang w:val="pt-PT"/>
        </w:rPr>
        <w:t xml:space="preserve"> entre os profissionais. Lev</w:t>
      </w:r>
      <w:r w:rsidR="00BC4CAE" w:rsidRPr="0046356D">
        <w:rPr>
          <w:rFonts w:ascii="Times New Roman" w:hAnsi="Times New Roman" w:cs="Times New Roman"/>
          <w:iCs/>
          <w:sz w:val="24"/>
          <w:szCs w:val="24"/>
          <w:lang w:val="pt-PT"/>
        </w:rPr>
        <w:t>a</w:t>
      </w:r>
      <w:r w:rsidR="00B46095" w:rsidRPr="0046356D">
        <w:rPr>
          <w:rFonts w:ascii="Times New Roman" w:hAnsi="Times New Roman" w:cs="Times New Roman"/>
          <w:iCs/>
          <w:sz w:val="24"/>
          <w:szCs w:val="24"/>
          <w:lang w:val="pt-PT"/>
        </w:rPr>
        <w:t xml:space="preserve"> também a um aumento da conflitualidade do trabalho (com aumento do número de </w:t>
      </w:r>
      <w:r w:rsidRPr="0046356D">
        <w:rPr>
          <w:rFonts w:ascii="Times New Roman" w:hAnsi="Times New Roman" w:cs="Times New Roman"/>
          <w:iCs/>
          <w:sz w:val="24"/>
          <w:szCs w:val="24"/>
          <w:lang w:val="pt-PT"/>
        </w:rPr>
        <w:t>greves</w:t>
      </w:r>
      <w:r w:rsidR="00B46095" w:rsidRPr="0046356D">
        <w:rPr>
          <w:rFonts w:ascii="Times New Roman" w:hAnsi="Times New Roman" w:cs="Times New Roman"/>
          <w:iCs/>
          <w:sz w:val="24"/>
          <w:szCs w:val="24"/>
          <w:lang w:val="pt-PT"/>
        </w:rPr>
        <w:t>)</w:t>
      </w:r>
      <w:r w:rsidRPr="0046356D">
        <w:rPr>
          <w:rFonts w:ascii="Times New Roman" w:hAnsi="Times New Roman" w:cs="Times New Roman"/>
          <w:iCs/>
          <w:sz w:val="24"/>
          <w:szCs w:val="24"/>
          <w:lang w:val="pt-PT"/>
        </w:rPr>
        <w:t xml:space="preserve"> </w:t>
      </w:r>
      <w:r w:rsidR="00B46095" w:rsidRPr="0046356D">
        <w:rPr>
          <w:rFonts w:ascii="Times New Roman" w:hAnsi="Times New Roman" w:cs="Times New Roman"/>
          <w:iCs/>
          <w:sz w:val="24"/>
          <w:szCs w:val="24"/>
          <w:lang w:val="pt-PT"/>
        </w:rPr>
        <w:t>dada a falta de isonomia salarial entre categorias profissional e por OS, a diminuição do quantitativo de profissionais por equipe ou do valor do salário de certas categorias profissionais menos protegidas quando da renovação do contrato, ou até demissões ou exclusão dos agentes comunitários de saúde (ACS) como integrantes da equipe</w:t>
      </w:r>
      <w:r w:rsidR="00B46095" w:rsidRPr="0046356D">
        <w:rPr>
          <w:rFonts w:ascii="Times New Roman" w:hAnsi="Times New Roman" w:cs="Times New Roman"/>
          <w:iCs/>
          <w:sz w:val="24"/>
          <w:szCs w:val="24"/>
          <w:vertAlign w:val="superscript"/>
          <w:lang w:val="pt-PT"/>
        </w:rPr>
        <w:t>10, 14</w:t>
      </w:r>
      <w:r w:rsidR="00B46095" w:rsidRPr="0046356D">
        <w:rPr>
          <w:rFonts w:ascii="Times New Roman" w:hAnsi="Times New Roman" w:cs="Times New Roman"/>
          <w:iCs/>
          <w:sz w:val="24"/>
          <w:szCs w:val="24"/>
          <w:lang w:val="pt-PT"/>
        </w:rPr>
        <w:t xml:space="preserve">. </w:t>
      </w:r>
      <w:r w:rsidR="004D5B6E" w:rsidRPr="0046356D">
        <w:rPr>
          <w:rFonts w:ascii="Times New Roman" w:hAnsi="Times New Roman" w:cs="Times New Roman"/>
          <w:iCs/>
          <w:sz w:val="24"/>
          <w:szCs w:val="24"/>
          <w:lang w:val="pt-PT"/>
        </w:rPr>
        <w:t xml:space="preserve">A consequência última destas dinâmicas é uma degradação das </w:t>
      </w:r>
      <w:r w:rsidR="004D5B6E" w:rsidRPr="0046356D">
        <w:rPr>
          <w:rFonts w:ascii="Times New Roman" w:eastAsia="Times New Roman" w:hAnsi="Times New Roman" w:cs="Times New Roman"/>
          <w:sz w:val="24"/>
          <w:szCs w:val="24"/>
          <w:lang w:eastAsia="pt-BR"/>
        </w:rPr>
        <w:t>condições de trabalho e uma diminuição na cobertura efetiva.</w:t>
      </w:r>
    </w:p>
    <w:bookmarkEnd w:id="15"/>
    <w:p w14:paraId="75F09BA6" w14:textId="49B3B8B8" w:rsidR="00611D76" w:rsidRPr="0046356D" w:rsidRDefault="00611D76" w:rsidP="00E74683">
      <w:pPr>
        <w:spacing w:after="0" w:line="480" w:lineRule="auto"/>
        <w:jc w:val="both"/>
        <w:rPr>
          <w:rFonts w:ascii="Times New Roman" w:hAnsi="Times New Roman" w:cs="Times New Roman"/>
          <w:iCs/>
          <w:sz w:val="24"/>
          <w:szCs w:val="24"/>
          <w:lang w:val="pt-PT"/>
        </w:rPr>
      </w:pPr>
    </w:p>
    <w:p w14:paraId="0EC240F1" w14:textId="7FE6C94A" w:rsidR="00E74683" w:rsidRPr="0046356D" w:rsidRDefault="00813114" w:rsidP="00E74683">
      <w:pPr>
        <w:spacing w:after="0" w:line="480" w:lineRule="auto"/>
        <w:jc w:val="both"/>
        <w:rPr>
          <w:rFonts w:ascii="Times New Roman" w:hAnsi="Times New Roman" w:cs="Times New Roman"/>
          <w:i/>
          <w:sz w:val="24"/>
          <w:szCs w:val="24"/>
          <w:lang w:val="pt-PT"/>
        </w:rPr>
      </w:pPr>
      <w:r w:rsidRPr="0046356D">
        <w:rPr>
          <w:rFonts w:ascii="Times New Roman" w:hAnsi="Times New Roman" w:cs="Times New Roman"/>
          <w:i/>
          <w:sz w:val="24"/>
          <w:szCs w:val="24"/>
          <w:lang w:val="pt-PT"/>
        </w:rPr>
        <w:t>E</w:t>
      </w:r>
      <w:r w:rsidR="00E74683" w:rsidRPr="0046356D">
        <w:rPr>
          <w:rFonts w:ascii="Times New Roman" w:hAnsi="Times New Roman" w:cs="Times New Roman"/>
          <w:i/>
          <w:sz w:val="24"/>
          <w:szCs w:val="24"/>
          <w:lang w:val="pt-PT"/>
        </w:rPr>
        <w:t xml:space="preserve">xperiências </w:t>
      </w:r>
      <w:r w:rsidRPr="0046356D">
        <w:rPr>
          <w:rFonts w:ascii="Times New Roman" w:hAnsi="Times New Roman" w:cs="Times New Roman"/>
          <w:i/>
          <w:sz w:val="24"/>
          <w:szCs w:val="24"/>
          <w:lang w:val="pt-PT"/>
        </w:rPr>
        <w:t xml:space="preserve">e </w:t>
      </w:r>
      <w:proofErr w:type="spellStart"/>
      <w:r w:rsidRPr="0046356D">
        <w:rPr>
          <w:rFonts w:ascii="Times New Roman" w:hAnsi="Times New Roman" w:cs="Times New Roman"/>
          <w:i/>
          <w:sz w:val="24"/>
          <w:szCs w:val="24"/>
          <w:lang w:val="pt-PT"/>
        </w:rPr>
        <w:t>percepções</w:t>
      </w:r>
      <w:proofErr w:type="spellEnd"/>
      <w:r w:rsidRPr="0046356D">
        <w:rPr>
          <w:rFonts w:ascii="Times New Roman" w:hAnsi="Times New Roman" w:cs="Times New Roman"/>
          <w:i/>
          <w:sz w:val="24"/>
          <w:szCs w:val="24"/>
          <w:lang w:val="pt-PT"/>
        </w:rPr>
        <w:t xml:space="preserve"> </w:t>
      </w:r>
      <w:r w:rsidR="00E74683" w:rsidRPr="0046356D">
        <w:rPr>
          <w:rFonts w:ascii="Times New Roman" w:hAnsi="Times New Roman" w:cs="Times New Roman"/>
          <w:i/>
          <w:sz w:val="24"/>
          <w:szCs w:val="24"/>
          <w:lang w:val="pt-PT"/>
        </w:rPr>
        <w:t>dos profissionais de saúde</w:t>
      </w:r>
    </w:p>
    <w:p w14:paraId="14375180" w14:textId="77777777" w:rsidR="002E4F8B" w:rsidRPr="0046356D" w:rsidRDefault="002E4F8B" w:rsidP="002E4F8B">
      <w:pPr>
        <w:spacing w:after="0" w:line="480" w:lineRule="auto"/>
        <w:jc w:val="both"/>
        <w:rPr>
          <w:rFonts w:ascii="Times New Roman" w:hAnsi="Times New Roman" w:cs="Times New Roman"/>
          <w:iCs/>
          <w:sz w:val="24"/>
          <w:szCs w:val="24"/>
          <w:lang w:val="pt-PT"/>
        </w:rPr>
      </w:pPr>
    </w:p>
    <w:p w14:paraId="53077DF6" w14:textId="06EB078A" w:rsidR="00E74683" w:rsidRPr="0046356D" w:rsidRDefault="002E4F8B" w:rsidP="002E4F8B">
      <w:pPr>
        <w:spacing w:after="0" w:line="480" w:lineRule="auto"/>
        <w:jc w:val="both"/>
        <w:rPr>
          <w:rFonts w:ascii="Times New Roman" w:hAnsi="Times New Roman" w:cs="Times New Roman"/>
          <w:iCs/>
          <w:sz w:val="24"/>
          <w:szCs w:val="24"/>
          <w:lang w:val="pt-PT"/>
        </w:rPr>
      </w:pPr>
      <w:r w:rsidRPr="0046356D">
        <w:rPr>
          <w:rFonts w:ascii="Times New Roman" w:hAnsi="Times New Roman" w:cs="Times New Roman"/>
          <w:iCs/>
          <w:sz w:val="24"/>
          <w:szCs w:val="24"/>
          <w:lang w:val="pt-PT"/>
        </w:rPr>
        <w:t>O cenário de austeridade fiscal no setor saúde brasileiro</w:t>
      </w:r>
      <w:r w:rsidRPr="0046356D">
        <w:rPr>
          <w:rFonts w:ascii="Times New Roman" w:hAnsi="Times New Roman" w:cs="Times New Roman"/>
          <w:iCs/>
          <w:sz w:val="24"/>
          <w:szCs w:val="24"/>
          <w:vertAlign w:val="superscript"/>
          <w:lang w:val="pt-PT"/>
        </w:rPr>
        <w:t>10</w:t>
      </w:r>
      <w:r w:rsidRPr="0046356D">
        <w:rPr>
          <w:rFonts w:ascii="Times New Roman" w:hAnsi="Times New Roman" w:cs="Times New Roman"/>
          <w:iCs/>
          <w:sz w:val="24"/>
          <w:szCs w:val="24"/>
          <w:lang w:val="pt-PT"/>
        </w:rPr>
        <w:t>, tanto no âmbito federal quanto municipal, e a diminuição de ofertas de leitos e de recursos humanos no MRJ</w:t>
      </w:r>
      <w:r w:rsidRPr="0046356D">
        <w:rPr>
          <w:rFonts w:ascii="Times New Roman" w:hAnsi="Times New Roman" w:cs="Times New Roman"/>
          <w:iCs/>
          <w:sz w:val="24"/>
          <w:szCs w:val="24"/>
          <w:vertAlign w:val="superscript"/>
          <w:lang w:val="pt-PT"/>
        </w:rPr>
        <w:t>2</w:t>
      </w:r>
      <w:r w:rsidR="0035068D" w:rsidRPr="0046356D">
        <w:rPr>
          <w:rFonts w:ascii="Times New Roman" w:hAnsi="Times New Roman" w:cs="Times New Roman"/>
          <w:iCs/>
          <w:sz w:val="24"/>
          <w:szCs w:val="24"/>
          <w:vertAlign w:val="superscript"/>
          <w:lang w:val="pt-PT"/>
        </w:rPr>
        <w:t>6</w:t>
      </w:r>
      <w:r w:rsidRPr="0046356D">
        <w:rPr>
          <w:rFonts w:ascii="Times New Roman" w:hAnsi="Times New Roman" w:cs="Times New Roman"/>
          <w:iCs/>
          <w:sz w:val="24"/>
          <w:szCs w:val="24"/>
          <w:lang w:val="pt-PT"/>
        </w:rPr>
        <w:t xml:space="preserve">, tornam o cotidiano do cuidado uma ação coordenada onde os números e as metas são mais importantes dos que os pacientes; e onde o serviço de saúde é organizado para a alta em detrimento do cuidado. As narrativas dos profissionais de saúde </w:t>
      </w:r>
      <w:r w:rsidR="004A594A" w:rsidRPr="0046356D">
        <w:rPr>
          <w:rFonts w:ascii="Times New Roman" w:hAnsi="Times New Roman" w:cs="Times New Roman"/>
          <w:iCs/>
          <w:sz w:val="24"/>
          <w:szCs w:val="24"/>
          <w:lang w:val="pt-PT"/>
        </w:rPr>
        <w:t xml:space="preserve">do </w:t>
      </w:r>
      <w:proofErr w:type="spellStart"/>
      <w:r w:rsidR="004A594A" w:rsidRPr="0046356D">
        <w:rPr>
          <w:rFonts w:ascii="Times New Roman" w:hAnsi="Times New Roman" w:cs="Times New Roman"/>
          <w:iCs/>
          <w:sz w:val="24"/>
          <w:szCs w:val="24"/>
          <w:lang w:val="pt-PT"/>
        </w:rPr>
        <w:t>CnaR</w:t>
      </w:r>
      <w:proofErr w:type="spellEnd"/>
      <w:r w:rsidR="004A594A" w:rsidRPr="0046356D">
        <w:rPr>
          <w:rFonts w:ascii="Times New Roman" w:hAnsi="Times New Roman" w:cs="Times New Roman"/>
          <w:iCs/>
          <w:sz w:val="24"/>
          <w:szCs w:val="24"/>
          <w:lang w:val="pt-PT"/>
        </w:rPr>
        <w:t xml:space="preserve"> </w:t>
      </w:r>
      <w:r w:rsidRPr="0046356D">
        <w:rPr>
          <w:rFonts w:ascii="Times New Roman" w:hAnsi="Times New Roman" w:cs="Times New Roman"/>
          <w:iCs/>
          <w:sz w:val="24"/>
          <w:szCs w:val="24"/>
          <w:lang w:val="pt-PT"/>
        </w:rPr>
        <w:t>demonstram a presença do neoliberalismo no cotidiano.</w:t>
      </w:r>
    </w:p>
    <w:p w14:paraId="65068D32" w14:textId="38A2AEED" w:rsidR="00240D89" w:rsidRPr="0046356D" w:rsidRDefault="00F162C6" w:rsidP="002E4F8B">
      <w:pPr>
        <w:spacing w:after="0" w:line="480" w:lineRule="auto"/>
        <w:ind w:firstLine="708"/>
        <w:jc w:val="both"/>
        <w:rPr>
          <w:rFonts w:ascii="Times New Roman" w:hAnsi="Times New Roman" w:cs="Times New Roman"/>
          <w:iCs/>
          <w:sz w:val="24"/>
          <w:szCs w:val="24"/>
          <w:lang w:val="pt-PT"/>
        </w:rPr>
      </w:pPr>
      <w:r w:rsidRPr="0046356D">
        <w:rPr>
          <w:rFonts w:ascii="Times New Roman" w:hAnsi="Times New Roman" w:cs="Times New Roman"/>
          <w:iCs/>
          <w:sz w:val="24"/>
          <w:szCs w:val="24"/>
          <w:lang w:val="pt-PT"/>
        </w:rPr>
        <w:t xml:space="preserve">Uma médica narra sua </w:t>
      </w:r>
      <w:r w:rsidR="00240D89" w:rsidRPr="0046356D">
        <w:rPr>
          <w:rFonts w:ascii="Times New Roman" w:hAnsi="Times New Roman" w:cs="Times New Roman"/>
          <w:iCs/>
          <w:sz w:val="24"/>
          <w:szCs w:val="24"/>
          <w:lang w:val="pt-PT"/>
        </w:rPr>
        <w:t>preocupação em conseguir prestar o cuidado dentro dos preceitos da APS e do SUS:</w:t>
      </w:r>
    </w:p>
    <w:p w14:paraId="541D8CBE" w14:textId="77777777" w:rsidR="002E4F8B" w:rsidRPr="0046356D" w:rsidRDefault="002E4F8B" w:rsidP="002E4F8B">
      <w:pPr>
        <w:spacing w:after="0" w:line="480" w:lineRule="auto"/>
        <w:ind w:firstLine="708"/>
        <w:jc w:val="both"/>
        <w:rPr>
          <w:rFonts w:ascii="Times New Roman" w:hAnsi="Times New Roman" w:cs="Times New Roman"/>
          <w:iCs/>
          <w:sz w:val="24"/>
          <w:szCs w:val="24"/>
          <w:lang w:val="pt-PT"/>
        </w:rPr>
      </w:pPr>
    </w:p>
    <w:p w14:paraId="40E5212C" w14:textId="2323877A" w:rsidR="00F162C6" w:rsidRPr="0046356D" w:rsidRDefault="00F162C6" w:rsidP="002E4F8B">
      <w:pPr>
        <w:shd w:val="clear" w:color="auto" w:fill="FFFFFF"/>
        <w:spacing w:after="0" w:line="480" w:lineRule="auto"/>
        <w:jc w:val="both"/>
        <w:rPr>
          <w:rFonts w:ascii="Times New Roman" w:eastAsia="Times New Roman" w:hAnsi="Times New Roman" w:cs="Times New Roman"/>
          <w:i/>
          <w:iCs/>
          <w:sz w:val="24"/>
          <w:szCs w:val="24"/>
          <w:lang w:eastAsia="pt-BR"/>
        </w:rPr>
      </w:pPr>
      <w:r w:rsidRPr="0046356D">
        <w:rPr>
          <w:rFonts w:ascii="Times New Roman" w:eastAsia="Times New Roman" w:hAnsi="Times New Roman" w:cs="Times New Roman"/>
          <w:i/>
          <w:iCs/>
          <w:sz w:val="24"/>
          <w:szCs w:val="24"/>
          <w:lang w:eastAsia="pt-BR"/>
        </w:rPr>
        <w:t>“</w:t>
      </w:r>
      <w:r w:rsidRPr="0046356D">
        <w:rPr>
          <w:rFonts w:ascii="Times New Roman" w:eastAsia="Times New Roman" w:hAnsi="Times New Roman" w:cs="Times New Roman"/>
          <w:i/>
          <w:iCs/>
          <w:sz w:val="24"/>
          <w:szCs w:val="24"/>
        </w:rPr>
        <w:t xml:space="preserve">Tem empecilhos como a falta de tempo dos profissionais que dificultam as condições de trabalho, além de uma quantidade enorme de 4 mil pacientes por médico ou equipe. E com perspectivas de piorar muito mais, como já disse o prefeito, </w:t>
      </w:r>
      <w:r w:rsidR="002E4F8B" w:rsidRPr="0046356D">
        <w:rPr>
          <w:rFonts w:ascii="Times New Roman" w:eastAsia="Times New Roman" w:hAnsi="Times New Roman" w:cs="Times New Roman"/>
          <w:i/>
          <w:iCs/>
          <w:sz w:val="24"/>
          <w:szCs w:val="24"/>
        </w:rPr>
        <w:t xml:space="preserve">[que] </w:t>
      </w:r>
      <w:r w:rsidRPr="0046356D">
        <w:rPr>
          <w:rFonts w:ascii="Times New Roman" w:eastAsia="Times New Roman" w:hAnsi="Times New Roman" w:cs="Times New Roman"/>
          <w:i/>
          <w:iCs/>
          <w:sz w:val="24"/>
          <w:szCs w:val="24"/>
        </w:rPr>
        <w:t>disse que vão ser 20 mil pacientes para um médico. Estou sempre assim</w:t>
      </w:r>
      <w:r w:rsidR="002E4F8B" w:rsidRPr="0046356D">
        <w:rPr>
          <w:rFonts w:ascii="Times New Roman" w:eastAsia="Times New Roman" w:hAnsi="Times New Roman" w:cs="Times New Roman"/>
          <w:i/>
          <w:iCs/>
          <w:sz w:val="24"/>
          <w:szCs w:val="24"/>
        </w:rPr>
        <w:t>:</w:t>
      </w:r>
      <w:r w:rsidRPr="0046356D">
        <w:rPr>
          <w:rFonts w:ascii="Times New Roman" w:eastAsia="Times New Roman" w:hAnsi="Times New Roman" w:cs="Times New Roman"/>
          <w:i/>
          <w:iCs/>
          <w:sz w:val="24"/>
          <w:szCs w:val="24"/>
        </w:rPr>
        <w:t xml:space="preserve"> ‘vupt’, ‘vupt’, ‘vupt’".</w:t>
      </w:r>
    </w:p>
    <w:p w14:paraId="31F0DB57" w14:textId="77777777" w:rsidR="00E74683" w:rsidRPr="0046356D" w:rsidRDefault="00E74683" w:rsidP="001372F8">
      <w:pPr>
        <w:pStyle w:val="PargrafodaLista"/>
        <w:spacing w:line="480" w:lineRule="auto"/>
        <w:ind w:left="0"/>
        <w:jc w:val="both"/>
        <w:rPr>
          <w:rFonts w:ascii="Times New Roman" w:hAnsi="Times New Roman" w:cs="Times New Roman"/>
          <w:b/>
          <w:bCs/>
          <w:sz w:val="24"/>
          <w:szCs w:val="24"/>
          <w:shd w:val="clear" w:color="auto" w:fill="FFFFFF"/>
        </w:rPr>
      </w:pPr>
    </w:p>
    <w:p w14:paraId="42079980" w14:textId="744A40A8" w:rsidR="00240D89" w:rsidRPr="0046356D" w:rsidRDefault="002E4F8B" w:rsidP="00BC4CAE">
      <w:pPr>
        <w:spacing w:after="0" w:line="480" w:lineRule="auto"/>
        <w:ind w:firstLine="708"/>
        <w:jc w:val="both"/>
        <w:rPr>
          <w:rFonts w:ascii="Times New Roman" w:hAnsi="Times New Roman" w:cs="Times New Roman"/>
          <w:iCs/>
          <w:sz w:val="24"/>
          <w:szCs w:val="24"/>
          <w:lang w:val="pt-PT"/>
        </w:rPr>
      </w:pPr>
      <w:r w:rsidRPr="0046356D">
        <w:rPr>
          <w:rFonts w:ascii="Times New Roman" w:hAnsi="Times New Roman" w:cs="Times New Roman"/>
          <w:iCs/>
          <w:sz w:val="24"/>
          <w:szCs w:val="24"/>
          <w:lang w:val="pt-PT"/>
        </w:rPr>
        <w:t xml:space="preserve">Um outro exemplo é dado por uma </w:t>
      </w:r>
      <w:r w:rsidR="00240D89" w:rsidRPr="0046356D">
        <w:rPr>
          <w:rFonts w:ascii="Times New Roman" w:hAnsi="Times New Roman" w:cs="Times New Roman"/>
          <w:iCs/>
          <w:sz w:val="24"/>
          <w:szCs w:val="24"/>
          <w:lang w:val="pt-PT"/>
        </w:rPr>
        <w:t>assistente social de um serviço da RAS</w:t>
      </w:r>
      <w:r w:rsidRPr="0046356D">
        <w:rPr>
          <w:rFonts w:ascii="Times New Roman" w:hAnsi="Times New Roman" w:cs="Times New Roman"/>
          <w:iCs/>
          <w:sz w:val="24"/>
          <w:szCs w:val="24"/>
          <w:lang w:val="pt-PT"/>
        </w:rPr>
        <w:t>, que</w:t>
      </w:r>
      <w:r w:rsidR="00240D89" w:rsidRPr="0046356D">
        <w:rPr>
          <w:rFonts w:ascii="Times New Roman" w:hAnsi="Times New Roman" w:cs="Times New Roman"/>
          <w:iCs/>
          <w:sz w:val="24"/>
          <w:szCs w:val="24"/>
          <w:lang w:val="pt-PT"/>
        </w:rPr>
        <w:t xml:space="preserve"> compartilha um caso que considera de difícil solução:</w:t>
      </w:r>
    </w:p>
    <w:p w14:paraId="627040B8" w14:textId="77777777" w:rsidR="00BC4CAE" w:rsidRPr="0046356D" w:rsidRDefault="00BC4CAE" w:rsidP="00734B7F">
      <w:pPr>
        <w:shd w:val="clear" w:color="auto" w:fill="FFFFFF"/>
        <w:spacing w:after="0" w:line="480" w:lineRule="auto"/>
        <w:jc w:val="both"/>
        <w:rPr>
          <w:rFonts w:ascii="Times New Roman" w:eastAsia="Times New Roman" w:hAnsi="Times New Roman" w:cs="Times New Roman"/>
          <w:i/>
          <w:iCs/>
          <w:sz w:val="24"/>
          <w:szCs w:val="24"/>
          <w:lang w:eastAsia="pt-BR"/>
        </w:rPr>
      </w:pPr>
    </w:p>
    <w:p w14:paraId="38988EA7" w14:textId="33D3357A" w:rsidR="00240D89" w:rsidRPr="0046356D" w:rsidRDefault="00240D89" w:rsidP="00734B7F">
      <w:pPr>
        <w:shd w:val="clear" w:color="auto" w:fill="FFFFFF"/>
        <w:spacing w:after="0" w:line="480" w:lineRule="auto"/>
        <w:jc w:val="both"/>
        <w:rPr>
          <w:rFonts w:ascii="Times New Roman" w:eastAsia="Times New Roman" w:hAnsi="Times New Roman" w:cs="Times New Roman"/>
          <w:i/>
          <w:iCs/>
          <w:sz w:val="24"/>
          <w:szCs w:val="24"/>
          <w:lang w:eastAsia="pt-BR"/>
        </w:rPr>
      </w:pPr>
      <w:r w:rsidRPr="0046356D">
        <w:rPr>
          <w:rFonts w:ascii="Times New Roman" w:eastAsia="Times New Roman" w:hAnsi="Times New Roman" w:cs="Times New Roman"/>
          <w:i/>
          <w:iCs/>
          <w:sz w:val="24"/>
          <w:szCs w:val="24"/>
          <w:lang w:eastAsia="pt-BR"/>
        </w:rPr>
        <w:t>“[Mulher], 48 anos, em situação de rua, portadora de HIV, Hepatite e Sífilis, com histórico de interrupções do tratamento, foi trazi</w:t>
      </w:r>
      <w:r w:rsidR="002E4F8B" w:rsidRPr="0046356D">
        <w:rPr>
          <w:rFonts w:ascii="Times New Roman" w:eastAsia="Times New Roman" w:hAnsi="Times New Roman" w:cs="Times New Roman"/>
          <w:i/>
          <w:iCs/>
          <w:sz w:val="24"/>
          <w:szCs w:val="24"/>
          <w:lang w:eastAsia="pt-BR"/>
        </w:rPr>
        <w:t>d</w:t>
      </w:r>
      <w:r w:rsidRPr="0046356D">
        <w:rPr>
          <w:rFonts w:ascii="Times New Roman" w:eastAsia="Times New Roman" w:hAnsi="Times New Roman" w:cs="Times New Roman"/>
          <w:i/>
          <w:iCs/>
          <w:sz w:val="24"/>
          <w:szCs w:val="24"/>
          <w:lang w:eastAsia="pt-BR"/>
        </w:rPr>
        <w:t>a pelo Corpo de Bombeiros por ter sido atropelada [...]. Ela já é conhecida pelo hospital porque todas as vezes o processo para desospitalização é complexo</w:t>
      </w:r>
      <w:r w:rsidR="00B46095" w:rsidRPr="0046356D">
        <w:rPr>
          <w:rFonts w:ascii="Times New Roman" w:eastAsia="Times New Roman" w:hAnsi="Times New Roman" w:cs="Times New Roman"/>
          <w:i/>
          <w:iCs/>
          <w:sz w:val="24"/>
          <w:szCs w:val="24"/>
          <w:lang w:eastAsia="pt-BR"/>
        </w:rPr>
        <w:t xml:space="preserve"> […]</w:t>
      </w:r>
      <w:r w:rsidRPr="0046356D">
        <w:rPr>
          <w:rFonts w:ascii="Times New Roman" w:eastAsia="Times New Roman" w:hAnsi="Times New Roman" w:cs="Times New Roman"/>
          <w:i/>
          <w:iCs/>
          <w:sz w:val="24"/>
          <w:szCs w:val="24"/>
          <w:lang w:eastAsia="pt-BR"/>
        </w:rPr>
        <w:t>. Foi avaliada pela ortopedia, clínica médica, fisioterapia e psicologia e todos deram parecer de alta na mesma data. Ela recusa-se a deambular</w:t>
      </w:r>
      <w:r w:rsidR="00B46095" w:rsidRPr="0046356D">
        <w:rPr>
          <w:rFonts w:ascii="Times New Roman" w:eastAsia="Times New Roman" w:hAnsi="Times New Roman" w:cs="Times New Roman"/>
          <w:i/>
          <w:iCs/>
          <w:sz w:val="24"/>
          <w:szCs w:val="24"/>
          <w:lang w:eastAsia="pt-BR"/>
        </w:rPr>
        <w:t xml:space="preserve"> […]</w:t>
      </w:r>
      <w:r w:rsidRPr="0046356D">
        <w:rPr>
          <w:rFonts w:ascii="Times New Roman" w:eastAsia="Times New Roman" w:hAnsi="Times New Roman" w:cs="Times New Roman"/>
          <w:i/>
          <w:iCs/>
          <w:sz w:val="24"/>
          <w:szCs w:val="24"/>
          <w:lang w:eastAsia="pt-BR"/>
        </w:rPr>
        <w:t xml:space="preserve">. Foi realizada internação social </w:t>
      </w:r>
      <w:r w:rsidR="00886BA3" w:rsidRPr="0046356D">
        <w:rPr>
          <w:rFonts w:ascii="Times New Roman" w:eastAsia="Times New Roman" w:hAnsi="Times New Roman" w:cs="Times New Roman"/>
          <w:i/>
          <w:iCs/>
          <w:sz w:val="24"/>
          <w:szCs w:val="24"/>
          <w:lang w:eastAsia="pt-BR"/>
        </w:rPr>
        <w:t xml:space="preserve">[...] </w:t>
      </w:r>
      <w:r w:rsidRPr="0046356D">
        <w:rPr>
          <w:rFonts w:ascii="Times New Roman" w:eastAsia="Times New Roman" w:hAnsi="Times New Roman" w:cs="Times New Roman"/>
          <w:i/>
          <w:iCs/>
          <w:sz w:val="24"/>
          <w:szCs w:val="24"/>
          <w:lang w:eastAsia="pt-BR"/>
        </w:rPr>
        <w:t xml:space="preserve">e também evoluiu no prontuário as limitações da equipe, porque quando acontece isso </w:t>
      </w:r>
      <w:r w:rsidR="002E4F8B" w:rsidRPr="0046356D">
        <w:rPr>
          <w:rFonts w:ascii="Times New Roman" w:eastAsia="Times New Roman" w:hAnsi="Times New Roman" w:cs="Times New Roman"/>
          <w:i/>
          <w:iCs/>
          <w:sz w:val="24"/>
          <w:szCs w:val="24"/>
          <w:lang w:eastAsia="pt-BR"/>
        </w:rPr>
        <w:t>[</w:t>
      </w:r>
      <w:r w:rsidRPr="0046356D">
        <w:rPr>
          <w:rFonts w:ascii="Times New Roman" w:eastAsia="Times New Roman" w:hAnsi="Times New Roman" w:cs="Times New Roman"/>
          <w:i/>
          <w:iCs/>
          <w:sz w:val="24"/>
          <w:szCs w:val="24"/>
          <w:lang w:eastAsia="pt-BR"/>
        </w:rPr>
        <w:t>...</w:t>
      </w:r>
      <w:r w:rsidR="002E4F8B" w:rsidRPr="0046356D">
        <w:rPr>
          <w:rFonts w:ascii="Times New Roman" w:eastAsia="Times New Roman" w:hAnsi="Times New Roman" w:cs="Times New Roman"/>
          <w:i/>
          <w:iCs/>
          <w:sz w:val="24"/>
          <w:szCs w:val="24"/>
          <w:lang w:eastAsia="pt-BR"/>
        </w:rPr>
        <w:t>]</w:t>
      </w:r>
      <w:r w:rsidRPr="0046356D">
        <w:rPr>
          <w:rFonts w:ascii="Times New Roman" w:eastAsia="Times New Roman" w:hAnsi="Times New Roman" w:cs="Times New Roman"/>
          <w:i/>
          <w:iCs/>
          <w:sz w:val="24"/>
          <w:szCs w:val="24"/>
          <w:lang w:eastAsia="pt-BR"/>
        </w:rPr>
        <w:t xml:space="preserve"> é quase que assim, uma pressão mesmo: ‘E aí? Quando é que ela vai sair?’ [...] Paciente recusa-se ao abrigamento, a buscar familiar e a sair da unidade por meios próprios.</w:t>
      </w:r>
      <w:r w:rsidR="00B46095" w:rsidRPr="0046356D">
        <w:rPr>
          <w:rFonts w:ascii="Times New Roman" w:eastAsia="Times New Roman" w:hAnsi="Times New Roman" w:cs="Times New Roman"/>
          <w:i/>
          <w:iCs/>
          <w:sz w:val="24"/>
          <w:szCs w:val="24"/>
          <w:lang w:eastAsia="pt-BR"/>
        </w:rPr>
        <w:t xml:space="preserve"> […]</w:t>
      </w:r>
      <w:r w:rsidRPr="0046356D">
        <w:rPr>
          <w:rFonts w:ascii="Times New Roman" w:eastAsia="Times New Roman" w:hAnsi="Times New Roman" w:cs="Times New Roman"/>
          <w:i/>
          <w:iCs/>
          <w:sz w:val="24"/>
          <w:szCs w:val="24"/>
          <w:lang w:eastAsia="pt-BR"/>
        </w:rPr>
        <w:t xml:space="preserve"> Para a gente ela dizia que estava com dores, não conseguia andar e a gente solicitava aos médicos que fizessem uma reavaliação, só que eles diziam: ‘Não, permanece a alta!’. [...]A paciente solicitou muletas para sair da unidade por meios próprios. Conseguimos as muletas, mas a paciente permaneceu recusando-se a sair do hospital e alegou não ter condições para andar. [...] A equipe do serviço social realizou interconsulta com a psicologia do hospital que manteve a alta, então, sensibilizou a paciente quanto a todos os riscos desfeitos e disponibilizou as muletas. Foi realizada nova avaliação pela clínica médica e ortopedia e confirmada a condição de alta. Por fim, a cidadã que não conseguia deambular seguiu sozinha, por meios próprios, para rua e com encaminhamento debaixo do braço.”</w:t>
      </w:r>
    </w:p>
    <w:p w14:paraId="2883C62E" w14:textId="77777777" w:rsidR="00637E67" w:rsidRPr="0046356D" w:rsidRDefault="00637E67" w:rsidP="00DC6492">
      <w:pPr>
        <w:spacing w:after="0" w:line="480" w:lineRule="auto"/>
        <w:ind w:firstLine="708"/>
        <w:jc w:val="both"/>
        <w:rPr>
          <w:rFonts w:ascii="Times New Roman" w:hAnsi="Times New Roman" w:cs="Times New Roman"/>
          <w:iCs/>
          <w:sz w:val="24"/>
          <w:szCs w:val="24"/>
          <w:lang w:val="pt-PT"/>
        </w:rPr>
      </w:pPr>
    </w:p>
    <w:p w14:paraId="7D995650" w14:textId="14194878" w:rsidR="009C312E" w:rsidRPr="0046356D" w:rsidRDefault="008F316F" w:rsidP="000A0CEB">
      <w:pPr>
        <w:spacing w:after="0" w:line="480" w:lineRule="auto"/>
        <w:ind w:firstLine="708"/>
        <w:jc w:val="both"/>
        <w:rPr>
          <w:rFonts w:ascii="Times New Roman" w:hAnsi="Times New Roman" w:cs="Times New Roman"/>
          <w:iCs/>
          <w:sz w:val="24"/>
          <w:szCs w:val="24"/>
          <w:lang w:val="pt-PT"/>
        </w:rPr>
      </w:pPr>
      <w:r w:rsidRPr="0046356D">
        <w:rPr>
          <w:rFonts w:ascii="Times New Roman" w:hAnsi="Times New Roman" w:cs="Times New Roman"/>
          <w:iCs/>
          <w:sz w:val="24"/>
          <w:szCs w:val="24"/>
          <w:lang w:val="pt-PT"/>
        </w:rPr>
        <w:t>P</w:t>
      </w:r>
      <w:r w:rsidR="00240D89" w:rsidRPr="0046356D">
        <w:rPr>
          <w:rFonts w:ascii="Times New Roman" w:hAnsi="Times New Roman" w:cs="Times New Roman"/>
          <w:iCs/>
          <w:sz w:val="24"/>
          <w:szCs w:val="24"/>
          <w:lang w:val="pt-PT"/>
        </w:rPr>
        <w:t xml:space="preserve">ese o fato de </w:t>
      </w:r>
      <w:r w:rsidRPr="0046356D">
        <w:rPr>
          <w:rFonts w:ascii="Times New Roman" w:hAnsi="Times New Roman" w:cs="Times New Roman"/>
          <w:iCs/>
          <w:sz w:val="24"/>
          <w:szCs w:val="24"/>
          <w:lang w:val="pt-PT"/>
        </w:rPr>
        <w:t>se tratar de</w:t>
      </w:r>
      <w:r w:rsidR="00240D89" w:rsidRPr="0046356D">
        <w:rPr>
          <w:rFonts w:ascii="Times New Roman" w:hAnsi="Times New Roman" w:cs="Times New Roman"/>
          <w:iCs/>
          <w:sz w:val="24"/>
          <w:szCs w:val="24"/>
          <w:lang w:val="pt-PT"/>
        </w:rPr>
        <w:t xml:space="preserve"> uma paciente </w:t>
      </w:r>
      <w:r w:rsidR="00A44A6E" w:rsidRPr="0046356D">
        <w:rPr>
          <w:rFonts w:ascii="Times New Roman" w:hAnsi="Times New Roman" w:cs="Times New Roman"/>
          <w:iCs/>
          <w:sz w:val="24"/>
          <w:szCs w:val="24"/>
          <w:lang w:val="pt-PT"/>
        </w:rPr>
        <w:t>portadora de doenças infectocontagiosas graves,</w:t>
      </w:r>
      <w:r w:rsidRPr="0046356D">
        <w:rPr>
          <w:rFonts w:ascii="Times New Roman" w:hAnsi="Times New Roman" w:cs="Times New Roman"/>
          <w:iCs/>
          <w:sz w:val="24"/>
          <w:szCs w:val="24"/>
          <w:lang w:val="pt-PT"/>
        </w:rPr>
        <w:t xml:space="preserve"> </w:t>
      </w:r>
      <w:r w:rsidR="00240D89" w:rsidRPr="0046356D">
        <w:rPr>
          <w:rFonts w:ascii="Times New Roman" w:hAnsi="Times New Roman" w:cs="Times New Roman"/>
          <w:iCs/>
          <w:sz w:val="24"/>
          <w:szCs w:val="24"/>
          <w:lang w:val="pt-PT"/>
        </w:rPr>
        <w:t xml:space="preserve">cuja interrupção de tratamento traz importantes consequências, com baixo vínculo </w:t>
      </w:r>
      <w:r w:rsidR="00240D89" w:rsidRPr="0046356D">
        <w:rPr>
          <w:rFonts w:ascii="Times New Roman" w:hAnsi="Times New Roman" w:cs="Times New Roman"/>
          <w:iCs/>
          <w:sz w:val="24"/>
          <w:szCs w:val="24"/>
          <w:lang w:val="pt-PT"/>
        </w:rPr>
        <w:lastRenderedPageBreak/>
        <w:t xml:space="preserve">institucional </w:t>
      </w:r>
      <w:r w:rsidRPr="0046356D">
        <w:rPr>
          <w:rFonts w:ascii="Times New Roman" w:hAnsi="Times New Roman" w:cs="Times New Roman"/>
          <w:iCs/>
          <w:sz w:val="24"/>
          <w:szCs w:val="24"/>
          <w:lang w:val="pt-PT"/>
        </w:rPr>
        <w:t xml:space="preserve">e </w:t>
      </w:r>
      <w:r w:rsidR="00240D89" w:rsidRPr="0046356D">
        <w:rPr>
          <w:rFonts w:ascii="Times New Roman" w:hAnsi="Times New Roman" w:cs="Times New Roman"/>
          <w:iCs/>
          <w:sz w:val="24"/>
          <w:szCs w:val="24"/>
          <w:lang w:val="pt-PT"/>
        </w:rPr>
        <w:t xml:space="preserve">ausência de laços familiares, todo o cuidado multiprofissional voltou-se </w:t>
      </w:r>
      <w:r w:rsidR="004F65BB" w:rsidRPr="0046356D">
        <w:rPr>
          <w:rFonts w:ascii="Times New Roman" w:hAnsi="Times New Roman" w:cs="Times New Roman"/>
          <w:iCs/>
          <w:sz w:val="24"/>
          <w:szCs w:val="24"/>
          <w:lang w:val="pt-PT"/>
        </w:rPr>
        <w:t>exclusivamente</w:t>
      </w:r>
      <w:r w:rsidR="000A0CEB" w:rsidRPr="0046356D">
        <w:rPr>
          <w:rFonts w:ascii="Times New Roman" w:hAnsi="Times New Roman" w:cs="Times New Roman"/>
          <w:iCs/>
          <w:sz w:val="24"/>
          <w:szCs w:val="24"/>
          <w:lang w:val="pt-PT"/>
        </w:rPr>
        <w:t xml:space="preserve"> </w:t>
      </w:r>
      <w:r w:rsidR="00240D89" w:rsidRPr="0046356D">
        <w:rPr>
          <w:rFonts w:ascii="Times New Roman" w:hAnsi="Times New Roman" w:cs="Times New Roman"/>
          <w:iCs/>
          <w:sz w:val="24"/>
          <w:szCs w:val="24"/>
          <w:lang w:val="pt-PT"/>
        </w:rPr>
        <w:t>para alta médica</w:t>
      </w:r>
      <w:r w:rsidRPr="0046356D">
        <w:rPr>
          <w:rFonts w:ascii="Times New Roman" w:hAnsi="Times New Roman" w:cs="Times New Roman"/>
          <w:iCs/>
          <w:sz w:val="24"/>
          <w:szCs w:val="24"/>
          <w:lang w:val="pt-PT"/>
        </w:rPr>
        <w:t>.</w:t>
      </w:r>
      <w:r w:rsidR="00240D89" w:rsidRPr="0046356D">
        <w:rPr>
          <w:rFonts w:ascii="Times New Roman" w:hAnsi="Times New Roman" w:cs="Times New Roman"/>
          <w:iCs/>
          <w:sz w:val="24"/>
          <w:szCs w:val="24"/>
          <w:lang w:val="pt-PT"/>
        </w:rPr>
        <w:t xml:space="preserve"> </w:t>
      </w:r>
      <w:r w:rsidRPr="0046356D">
        <w:rPr>
          <w:rFonts w:ascii="Times New Roman" w:hAnsi="Times New Roman" w:cs="Times New Roman"/>
          <w:iCs/>
          <w:sz w:val="24"/>
          <w:szCs w:val="24"/>
          <w:lang w:val="pt-PT"/>
        </w:rPr>
        <w:t xml:space="preserve">Negligenciou-se </w:t>
      </w:r>
      <w:r w:rsidR="00240D89" w:rsidRPr="0046356D">
        <w:rPr>
          <w:rFonts w:ascii="Times New Roman" w:hAnsi="Times New Roman" w:cs="Times New Roman"/>
          <w:iCs/>
          <w:sz w:val="24"/>
          <w:szCs w:val="24"/>
          <w:lang w:val="pt-PT"/>
        </w:rPr>
        <w:t>a oportunidade de investigar o motivo pelo qual a paciente não queria deixar a unidade hospitalar, mesmo que aparentemente não tivesse uma causa clínica. Esse caso mostra que o “não consigo andar”</w:t>
      </w:r>
      <w:r w:rsidR="00B93C48" w:rsidRPr="0046356D">
        <w:rPr>
          <w:rFonts w:ascii="Times New Roman" w:hAnsi="Times New Roman" w:cs="Times New Roman"/>
          <w:iCs/>
          <w:sz w:val="24"/>
          <w:szCs w:val="24"/>
          <w:lang w:val="pt-PT"/>
        </w:rPr>
        <w:t xml:space="preserve"> expresso pela paciente</w:t>
      </w:r>
      <w:r w:rsidR="00240D89" w:rsidRPr="0046356D">
        <w:rPr>
          <w:rFonts w:ascii="Times New Roman" w:hAnsi="Times New Roman" w:cs="Times New Roman"/>
          <w:iCs/>
          <w:sz w:val="24"/>
          <w:szCs w:val="24"/>
          <w:lang w:val="pt-PT"/>
        </w:rPr>
        <w:t xml:space="preserve"> </w:t>
      </w:r>
      <w:r w:rsidR="007C273C" w:rsidRPr="0046356D">
        <w:rPr>
          <w:rFonts w:ascii="Times New Roman" w:hAnsi="Times New Roman" w:cs="Times New Roman"/>
          <w:iCs/>
          <w:sz w:val="24"/>
          <w:szCs w:val="24"/>
          <w:lang w:val="pt-PT"/>
        </w:rPr>
        <w:t>foi tratado</w:t>
      </w:r>
      <w:r w:rsidR="00240D89" w:rsidRPr="0046356D">
        <w:rPr>
          <w:rFonts w:ascii="Times New Roman" w:hAnsi="Times New Roman" w:cs="Times New Roman"/>
          <w:iCs/>
          <w:sz w:val="24"/>
          <w:szCs w:val="24"/>
          <w:lang w:val="pt-PT"/>
        </w:rPr>
        <w:t xml:space="preserve"> eminentemente </w:t>
      </w:r>
      <w:r w:rsidR="007C273C" w:rsidRPr="0046356D">
        <w:rPr>
          <w:rFonts w:ascii="Times New Roman" w:hAnsi="Times New Roman" w:cs="Times New Roman"/>
          <w:iCs/>
          <w:sz w:val="24"/>
          <w:szCs w:val="24"/>
          <w:lang w:val="pt-PT"/>
        </w:rPr>
        <w:t>como um</w:t>
      </w:r>
      <w:r w:rsidR="00240D89" w:rsidRPr="0046356D">
        <w:rPr>
          <w:rFonts w:ascii="Times New Roman" w:hAnsi="Times New Roman" w:cs="Times New Roman"/>
          <w:iCs/>
          <w:sz w:val="24"/>
          <w:szCs w:val="24"/>
          <w:lang w:val="pt-PT"/>
        </w:rPr>
        <w:t xml:space="preserve">a “queixa” </w:t>
      </w:r>
      <w:r w:rsidR="00B93C48" w:rsidRPr="0046356D">
        <w:rPr>
          <w:rFonts w:ascii="Times New Roman" w:hAnsi="Times New Roman" w:cs="Times New Roman"/>
          <w:iCs/>
          <w:sz w:val="24"/>
          <w:szCs w:val="24"/>
          <w:lang w:val="pt-PT"/>
        </w:rPr>
        <w:t>relacionada com</w:t>
      </w:r>
      <w:r w:rsidR="00240D89" w:rsidRPr="0046356D">
        <w:rPr>
          <w:rFonts w:ascii="Times New Roman" w:hAnsi="Times New Roman" w:cs="Times New Roman"/>
          <w:iCs/>
          <w:sz w:val="24"/>
          <w:szCs w:val="24"/>
          <w:lang w:val="pt-PT"/>
        </w:rPr>
        <w:t xml:space="preserve"> um membro físico, </w:t>
      </w:r>
      <w:r w:rsidR="00B93C48" w:rsidRPr="0046356D">
        <w:rPr>
          <w:rFonts w:ascii="Times New Roman" w:hAnsi="Times New Roman" w:cs="Times New Roman"/>
          <w:iCs/>
          <w:sz w:val="24"/>
          <w:szCs w:val="24"/>
          <w:lang w:val="pt-PT"/>
        </w:rPr>
        <w:t xml:space="preserve">ou seja, como uma questão </w:t>
      </w:r>
      <w:r w:rsidR="00432721" w:rsidRPr="0046356D">
        <w:rPr>
          <w:rFonts w:ascii="Times New Roman" w:hAnsi="Times New Roman" w:cs="Times New Roman"/>
          <w:iCs/>
          <w:sz w:val="24"/>
          <w:szCs w:val="24"/>
          <w:lang w:val="pt-PT"/>
        </w:rPr>
        <w:t xml:space="preserve">de compreensão </w:t>
      </w:r>
      <w:r w:rsidR="00240D89" w:rsidRPr="0046356D">
        <w:rPr>
          <w:rFonts w:ascii="Times New Roman" w:hAnsi="Times New Roman" w:cs="Times New Roman"/>
          <w:iCs/>
          <w:sz w:val="24"/>
          <w:szCs w:val="24"/>
          <w:lang w:val="pt-PT"/>
        </w:rPr>
        <w:t>restritamente biomédica,</w:t>
      </w:r>
      <w:r w:rsidR="00432721" w:rsidRPr="0046356D">
        <w:rPr>
          <w:rFonts w:ascii="Times New Roman" w:hAnsi="Times New Roman" w:cs="Times New Roman"/>
          <w:iCs/>
          <w:sz w:val="24"/>
          <w:szCs w:val="24"/>
          <w:lang w:val="pt-PT"/>
        </w:rPr>
        <w:t xml:space="preserve"> como se a única causa </w:t>
      </w:r>
      <w:r w:rsidR="005F1D61" w:rsidRPr="0046356D">
        <w:rPr>
          <w:rFonts w:ascii="Times New Roman" w:hAnsi="Times New Roman" w:cs="Times New Roman"/>
          <w:iCs/>
          <w:sz w:val="24"/>
          <w:szCs w:val="24"/>
          <w:lang w:val="pt-PT"/>
        </w:rPr>
        <w:t xml:space="preserve">e solução </w:t>
      </w:r>
      <w:r w:rsidR="00432721" w:rsidRPr="0046356D">
        <w:rPr>
          <w:rFonts w:ascii="Times New Roman" w:hAnsi="Times New Roman" w:cs="Times New Roman"/>
          <w:iCs/>
          <w:sz w:val="24"/>
          <w:szCs w:val="24"/>
          <w:lang w:val="pt-PT"/>
        </w:rPr>
        <w:t xml:space="preserve">possível fosse </w:t>
      </w:r>
      <w:r w:rsidR="005F1D61" w:rsidRPr="0046356D">
        <w:rPr>
          <w:rFonts w:ascii="Times New Roman" w:hAnsi="Times New Roman" w:cs="Times New Roman"/>
          <w:iCs/>
          <w:sz w:val="24"/>
          <w:szCs w:val="24"/>
          <w:lang w:val="pt-PT"/>
        </w:rPr>
        <w:t>localizada naquele membro</w:t>
      </w:r>
      <w:r w:rsidR="00432721" w:rsidRPr="0046356D">
        <w:rPr>
          <w:rFonts w:ascii="Times New Roman" w:hAnsi="Times New Roman" w:cs="Times New Roman"/>
          <w:iCs/>
          <w:sz w:val="24"/>
          <w:szCs w:val="24"/>
          <w:lang w:val="pt-PT"/>
        </w:rPr>
        <w:t>,</w:t>
      </w:r>
      <w:r w:rsidR="00240D89" w:rsidRPr="0046356D">
        <w:rPr>
          <w:rFonts w:ascii="Times New Roman" w:hAnsi="Times New Roman" w:cs="Times New Roman"/>
          <w:iCs/>
          <w:sz w:val="24"/>
          <w:szCs w:val="24"/>
          <w:lang w:val="pt-PT"/>
        </w:rPr>
        <w:t xml:space="preserve"> </w:t>
      </w:r>
      <w:r w:rsidR="007C273C" w:rsidRPr="0046356D">
        <w:rPr>
          <w:rFonts w:ascii="Times New Roman" w:hAnsi="Times New Roman" w:cs="Times New Roman"/>
          <w:iCs/>
          <w:sz w:val="24"/>
          <w:szCs w:val="24"/>
          <w:lang w:val="pt-PT"/>
        </w:rPr>
        <w:t xml:space="preserve">negligenciando </w:t>
      </w:r>
      <w:r w:rsidR="005F1D61" w:rsidRPr="0046356D">
        <w:rPr>
          <w:rFonts w:ascii="Times New Roman" w:hAnsi="Times New Roman" w:cs="Times New Roman"/>
          <w:iCs/>
          <w:sz w:val="24"/>
          <w:szCs w:val="24"/>
          <w:lang w:val="pt-PT"/>
        </w:rPr>
        <w:t xml:space="preserve">todo um </w:t>
      </w:r>
      <w:r w:rsidR="007C273C" w:rsidRPr="0046356D">
        <w:rPr>
          <w:rFonts w:ascii="Times New Roman" w:hAnsi="Times New Roman" w:cs="Times New Roman"/>
          <w:iCs/>
          <w:sz w:val="24"/>
          <w:szCs w:val="24"/>
          <w:lang w:val="pt-PT"/>
        </w:rPr>
        <w:t xml:space="preserve">ser pleno de </w:t>
      </w:r>
      <w:r w:rsidR="00432721" w:rsidRPr="0046356D">
        <w:rPr>
          <w:rFonts w:ascii="Times New Roman" w:hAnsi="Times New Roman" w:cs="Times New Roman"/>
          <w:iCs/>
          <w:sz w:val="24"/>
          <w:szCs w:val="24"/>
          <w:lang w:val="pt-PT"/>
        </w:rPr>
        <w:t>necessidade</w:t>
      </w:r>
      <w:r w:rsidR="005F1D61" w:rsidRPr="0046356D">
        <w:rPr>
          <w:rFonts w:ascii="Times New Roman" w:hAnsi="Times New Roman" w:cs="Times New Roman"/>
          <w:iCs/>
          <w:sz w:val="24"/>
          <w:szCs w:val="24"/>
          <w:lang w:val="pt-PT"/>
        </w:rPr>
        <w:t>s</w:t>
      </w:r>
      <w:r w:rsidR="00432721" w:rsidRPr="0046356D">
        <w:rPr>
          <w:rFonts w:ascii="Times New Roman" w:hAnsi="Times New Roman" w:cs="Times New Roman"/>
          <w:iCs/>
          <w:sz w:val="24"/>
          <w:szCs w:val="24"/>
          <w:lang w:val="pt-PT"/>
        </w:rPr>
        <w:t xml:space="preserve"> </w:t>
      </w:r>
      <w:r w:rsidR="005F1D61" w:rsidRPr="0046356D">
        <w:rPr>
          <w:rFonts w:ascii="Times New Roman" w:hAnsi="Times New Roman" w:cs="Times New Roman"/>
          <w:iCs/>
          <w:sz w:val="24"/>
          <w:szCs w:val="24"/>
          <w:lang w:val="pt-PT"/>
        </w:rPr>
        <w:t>e complexidade</w:t>
      </w:r>
      <w:r w:rsidR="00B93C48" w:rsidRPr="0046356D">
        <w:rPr>
          <w:rFonts w:ascii="Times New Roman" w:hAnsi="Times New Roman" w:cs="Times New Roman"/>
          <w:iCs/>
          <w:sz w:val="24"/>
          <w:szCs w:val="24"/>
          <w:lang w:val="pt-PT"/>
        </w:rPr>
        <w:t>.</w:t>
      </w:r>
      <w:r w:rsidR="0080574D" w:rsidRPr="0046356D">
        <w:rPr>
          <w:rFonts w:ascii="Times New Roman" w:hAnsi="Times New Roman" w:cs="Times New Roman"/>
          <w:iCs/>
          <w:sz w:val="24"/>
          <w:szCs w:val="24"/>
          <w:lang w:val="pt-PT"/>
        </w:rPr>
        <w:t xml:space="preserve"> Nem mesmo a prestação de cuidado por uma equipe multiprofiss</w:t>
      </w:r>
      <w:r w:rsidR="00B93C48" w:rsidRPr="0046356D">
        <w:rPr>
          <w:rFonts w:ascii="Times New Roman" w:hAnsi="Times New Roman" w:cs="Times New Roman"/>
          <w:iCs/>
          <w:sz w:val="24"/>
          <w:szCs w:val="24"/>
          <w:lang w:val="pt-PT"/>
        </w:rPr>
        <w:t>i</w:t>
      </w:r>
      <w:r w:rsidR="0080574D" w:rsidRPr="0046356D">
        <w:rPr>
          <w:rFonts w:ascii="Times New Roman" w:hAnsi="Times New Roman" w:cs="Times New Roman"/>
          <w:iCs/>
          <w:sz w:val="24"/>
          <w:szCs w:val="24"/>
          <w:lang w:val="pt-PT"/>
        </w:rPr>
        <w:t xml:space="preserve">onal </w:t>
      </w:r>
      <w:r w:rsidR="00DC6492" w:rsidRPr="0046356D">
        <w:rPr>
          <w:rFonts w:ascii="Times New Roman" w:hAnsi="Times New Roman" w:cs="Times New Roman"/>
          <w:iCs/>
          <w:sz w:val="24"/>
          <w:szCs w:val="24"/>
          <w:lang w:val="pt-PT"/>
        </w:rPr>
        <w:t>permitiu uma ampliação d</w:t>
      </w:r>
      <w:r w:rsidR="005F1D61" w:rsidRPr="0046356D">
        <w:rPr>
          <w:rFonts w:ascii="Times New Roman" w:hAnsi="Times New Roman" w:cs="Times New Roman"/>
          <w:iCs/>
          <w:sz w:val="24"/>
          <w:szCs w:val="24"/>
          <w:lang w:val="pt-PT"/>
        </w:rPr>
        <w:t xml:space="preserve">a investigação </w:t>
      </w:r>
      <w:r w:rsidR="00DC6492" w:rsidRPr="0046356D">
        <w:rPr>
          <w:rFonts w:ascii="Times New Roman" w:hAnsi="Times New Roman" w:cs="Times New Roman"/>
          <w:iCs/>
          <w:sz w:val="24"/>
          <w:szCs w:val="24"/>
          <w:lang w:val="pt-PT"/>
        </w:rPr>
        <w:t>do problema. A</w:t>
      </w:r>
      <w:r w:rsidR="0080574D" w:rsidRPr="0046356D">
        <w:rPr>
          <w:rFonts w:ascii="Times New Roman" w:hAnsi="Times New Roman" w:cs="Times New Roman"/>
          <w:iCs/>
          <w:sz w:val="24"/>
          <w:szCs w:val="24"/>
          <w:lang w:val="pt-PT"/>
        </w:rPr>
        <w:t xml:space="preserve"> </w:t>
      </w:r>
      <w:r w:rsidR="00DC6492" w:rsidRPr="0046356D">
        <w:rPr>
          <w:rFonts w:ascii="Times New Roman" w:hAnsi="Times New Roman" w:cs="Times New Roman"/>
          <w:iCs/>
          <w:sz w:val="24"/>
          <w:szCs w:val="24"/>
          <w:lang w:val="pt-PT"/>
        </w:rPr>
        <w:t xml:space="preserve">causa da </w:t>
      </w:r>
      <w:r w:rsidR="0080574D" w:rsidRPr="0046356D">
        <w:rPr>
          <w:rFonts w:ascii="Times New Roman" w:hAnsi="Times New Roman" w:cs="Times New Roman"/>
          <w:iCs/>
          <w:sz w:val="24"/>
          <w:szCs w:val="24"/>
          <w:lang w:val="pt-PT"/>
        </w:rPr>
        <w:t xml:space="preserve">impossibilidade de andar </w:t>
      </w:r>
      <w:r w:rsidR="00DC6492" w:rsidRPr="0046356D">
        <w:rPr>
          <w:rFonts w:ascii="Times New Roman" w:hAnsi="Times New Roman" w:cs="Times New Roman"/>
          <w:iCs/>
          <w:sz w:val="24"/>
          <w:szCs w:val="24"/>
          <w:lang w:val="pt-PT"/>
        </w:rPr>
        <w:t xml:space="preserve">não foi investigada </w:t>
      </w:r>
      <w:r w:rsidR="0080574D" w:rsidRPr="0046356D">
        <w:rPr>
          <w:rFonts w:ascii="Times New Roman" w:hAnsi="Times New Roman" w:cs="Times New Roman"/>
          <w:iCs/>
          <w:sz w:val="24"/>
          <w:szCs w:val="24"/>
          <w:lang w:val="pt-PT"/>
        </w:rPr>
        <w:t xml:space="preserve">para além </w:t>
      </w:r>
      <w:r w:rsidR="00DC6492" w:rsidRPr="0046356D">
        <w:rPr>
          <w:rFonts w:ascii="Times New Roman" w:hAnsi="Times New Roman" w:cs="Times New Roman"/>
          <w:iCs/>
          <w:sz w:val="24"/>
          <w:szCs w:val="24"/>
          <w:lang w:val="pt-PT"/>
        </w:rPr>
        <w:t>da</w:t>
      </w:r>
      <w:r w:rsidR="0080574D" w:rsidRPr="0046356D">
        <w:rPr>
          <w:rFonts w:ascii="Times New Roman" w:hAnsi="Times New Roman" w:cs="Times New Roman"/>
          <w:iCs/>
          <w:sz w:val="24"/>
          <w:szCs w:val="24"/>
          <w:lang w:val="pt-PT"/>
        </w:rPr>
        <w:t xml:space="preserve"> fratura</w:t>
      </w:r>
      <w:r w:rsidR="00DC6492" w:rsidRPr="0046356D">
        <w:rPr>
          <w:rFonts w:ascii="Times New Roman" w:hAnsi="Times New Roman" w:cs="Times New Roman"/>
          <w:iCs/>
          <w:sz w:val="24"/>
          <w:szCs w:val="24"/>
          <w:lang w:val="pt-PT"/>
        </w:rPr>
        <w:t>, e assim a alta surgiu como a única</w:t>
      </w:r>
      <w:r w:rsidR="0080574D" w:rsidRPr="0046356D">
        <w:rPr>
          <w:rFonts w:ascii="Times New Roman" w:hAnsi="Times New Roman" w:cs="Times New Roman"/>
          <w:iCs/>
          <w:sz w:val="24"/>
          <w:szCs w:val="24"/>
          <w:lang w:val="pt-PT"/>
        </w:rPr>
        <w:t xml:space="preserve"> solução</w:t>
      </w:r>
      <w:r w:rsidR="00DC6492" w:rsidRPr="0046356D">
        <w:rPr>
          <w:rFonts w:ascii="Times New Roman" w:hAnsi="Times New Roman" w:cs="Times New Roman"/>
          <w:iCs/>
          <w:sz w:val="24"/>
          <w:szCs w:val="24"/>
          <w:lang w:val="pt-PT"/>
        </w:rPr>
        <w:t xml:space="preserve"> para o problema</w:t>
      </w:r>
      <w:r w:rsidR="009C490C" w:rsidRPr="0046356D">
        <w:rPr>
          <w:rFonts w:ascii="Times New Roman" w:hAnsi="Times New Roman" w:cs="Times New Roman"/>
          <w:iCs/>
          <w:sz w:val="24"/>
          <w:szCs w:val="24"/>
          <w:lang w:val="pt-PT"/>
        </w:rPr>
        <w:t>. Desta forma, a alta autorizada pelo médico conduziu inequivocamente todos os outros profissionais, em detrimento de seus próprios projetos terapêuticos.</w:t>
      </w:r>
    </w:p>
    <w:p w14:paraId="1AD13E9D" w14:textId="2AB5921A" w:rsidR="00240D89" w:rsidRPr="0046356D" w:rsidRDefault="00A0028B" w:rsidP="00F2447A">
      <w:pPr>
        <w:spacing w:after="0" w:line="480" w:lineRule="auto"/>
        <w:ind w:firstLine="708"/>
        <w:jc w:val="both"/>
        <w:rPr>
          <w:rFonts w:ascii="Times New Roman" w:hAnsi="Times New Roman" w:cs="Times New Roman"/>
          <w:iCs/>
          <w:sz w:val="24"/>
          <w:szCs w:val="24"/>
          <w:lang w:val="pt-PT"/>
        </w:rPr>
      </w:pPr>
      <w:r w:rsidRPr="0046356D">
        <w:rPr>
          <w:rFonts w:ascii="Times New Roman" w:hAnsi="Times New Roman" w:cs="Times New Roman"/>
          <w:iCs/>
          <w:sz w:val="24"/>
          <w:szCs w:val="24"/>
          <w:lang w:val="pt-PT"/>
        </w:rPr>
        <w:t xml:space="preserve">Ressalta-se que </w:t>
      </w:r>
      <w:r w:rsidR="00E53208" w:rsidRPr="0046356D">
        <w:rPr>
          <w:rFonts w:ascii="Times New Roman" w:hAnsi="Times New Roman" w:cs="Times New Roman"/>
          <w:iCs/>
          <w:sz w:val="24"/>
          <w:szCs w:val="24"/>
          <w:lang w:val="pt-PT"/>
        </w:rPr>
        <w:t>a análise propo</w:t>
      </w:r>
      <w:r w:rsidRPr="0046356D">
        <w:rPr>
          <w:rFonts w:ascii="Times New Roman" w:hAnsi="Times New Roman" w:cs="Times New Roman"/>
          <w:iCs/>
          <w:sz w:val="24"/>
          <w:szCs w:val="24"/>
          <w:lang w:val="pt-PT"/>
        </w:rPr>
        <w:t xml:space="preserve">sta </w:t>
      </w:r>
      <w:r w:rsidR="00E53208" w:rsidRPr="0046356D">
        <w:rPr>
          <w:rFonts w:ascii="Times New Roman" w:hAnsi="Times New Roman" w:cs="Times New Roman"/>
          <w:iCs/>
          <w:sz w:val="24"/>
          <w:szCs w:val="24"/>
          <w:lang w:val="pt-PT"/>
        </w:rPr>
        <w:t xml:space="preserve">não recai sobre </w:t>
      </w:r>
      <w:r w:rsidR="009176AA" w:rsidRPr="0046356D">
        <w:rPr>
          <w:rFonts w:ascii="Times New Roman" w:hAnsi="Times New Roman" w:cs="Times New Roman"/>
          <w:iCs/>
          <w:sz w:val="24"/>
          <w:szCs w:val="24"/>
          <w:lang w:val="pt-PT"/>
        </w:rPr>
        <w:t xml:space="preserve">a qualidade ou </w:t>
      </w:r>
      <w:r w:rsidR="00E53208" w:rsidRPr="0046356D">
        <w:rPr>
          <w:rFonts w:ascii="Times New Roman" w:hAnsi="Times New Roman" w:cs="Times New Roman"/>
          <w:iCs/>
          <w:sz w:val="24"/>
          <w:szCs w:val="24"/>
          <w:lang w:val="pt-PT"/>
        </w:rPr>
        <w:t xml:space="preserve">adequação </w:t>
      </w:r>
      <w:r w:rsidR="009176AA" w:rsidRPr="0046356D">
        <w:rPr>
          <w:rFonts w:ascii="Times New Roman" w:hAnsi="Times New Roman" w:cs="Times New Roman"/>
          <w:iCs/>
          <w:sz w:val="24"/>
          <w:szCs w:val="24"/>
          <w:lang w:val="pt-PT"/>
        </w:rPr>
        <w:t xml:space="preserve">dos </w:t>
      </w:r>
      <w:r w:rsidR="00E53208" w:rsidRPr="0046356D">
        <w:rPr>
          <w:rFonts w:ascii="Times New Roman" w:hAnsi="Times New Roman" w:cs="Times New Roman"/>
          <w:iCs/>
          <w:sz w:val="24"/>
          <w:szCs w:val="24"/>
          <w:lang w:val="pt-PT"/>
        </w:rPr>
        <w:t xml:space="preserve">protocolos de alta médica, mas </w:t>
      </w:r>
      <w:r w:rsidR="00F2447A" w:rsidRPr="0046356D">
        <w:rPr>
          <w:rFonts w:ascii="Times New Roman" w:hAnsi="Times New Roman" w:cs="Times New Roman"/>
          <w:iCs/>
          <w:sz w:val="24"/>
          <w:szCs w:val="24"/>
          <w:lang w:val="pt-PT"/>
        </w:rPr>
        <w:t xml:space="preserve">sobre </w:t>
      </w:r>
      <w:r w:rsidR="00E53208" w:rsidRPr="0046356D">
        <w:rPr>
          <w:rFonts w:ascii="Times New Roman" w:hAnsi="Times New Roman" w:cs="Times New Roman"/>
          <w:iCs/>
          <w:sz w:val="24"/>
          <w:szCs w:val="24"/>
          <w:lang w:val="pt-PT"/>
        </w:rPr>
        <w:t>a falta de atuação do serviço de saúde frente a um</w:t>
      </w:r>
      <w:r w:rsidRPr="0046356D">
        <w:rPr>
          <w:rFonts w:ascii="Times New Roman" w:hAnsi="Times New Roman" w:cs="Times New Roman"/>
          <w:iCs/>
          <w:sz w:val="24"/>
          <w:szCs w:val="24"/>
          <w:lang w:val="pt-PT"/>
        </w:rPr>
        <w:t xml:space="preserve"> sujeito com importantes problemas de saúde </w:t>
      </w:r>
      <w:r w:rsidR="009176AA" w:rsidRPr="0046356D">
        <w:rPr>
          <w:rFonts w:ascii="Times New Roman" w:hAnsi="Times New Roman" w:cs="Times New Roman"/>
          <w:iCs/>
          <w:sz w:val="24"/>
          <w:szCs w:val="24"/>
          <w:lang w:val="pt-PT"/>
        </w:rPr>
        <w:t xml:space="preserve">conhecidos </w:t>
      </w:r>
      <w:r w:rsidRPr="0046356D">
        <w:rPr>
          <w:rFonts w:ascii="Times New Roman" w:hAnsi="Times New Roman" w:cs="Times New Roman"/>
          <w:iCs/>
          <w:sz w:val="24"/>
          <w:szCs w:val="24"/>
          <w:lang w:val="pt-PT"/>
        </w:rPr>
        <w:t xml:space="preserve">(HIV, </w:t>
      </w:r>
      <w:r w:rsidR="00E44288" w:rsidRPr="0046356D">
        <w:rPr>
          <w:rFonts w:ascii="Times New Roman" w:hAnsi="Times New Roman" w:cs="Times New Roman"/>
          <w:iCs/>
          <w:sz w:val="24"/>
          <w:szCs w:val="24"/>
          <w:lang w:val="pt-PT"/>
        </w:rPr>
        <w:t>h</w:t>
      </w:r>
      <w:r w:rsidRPr="0046356D">
        <w:rPr>
          <w:rFonts w:ascii="Times New Roman" w:hAnsi="Times New Roman" w:cs="Times New Roman"/>
          <w:iCs/>
          <w:sz w:val="24"/>
          <w:szCs w:val="24"/>
          <w:lang w:val="pt-PT"/>
        </w:rPr>
        <w:t xml:space="preserve">epatite e </w:t>
      </w:r>
      <w:r w:rsidR="00E44288" w:rsidRPr="0046356D">
        <w:rPr>
          <w:rFonts w:ascii="Times New Roman" w:hAnsi="Times New Roman" w:cs="Times New Roman"/>
          <w:iCs/>
          <w:sz w:val="24"/>
          <w:szCs w:val="24"/>
          <w:lang w:val="pt-PT"/>
        </w:rPr>
        <w:t>s</w:t>
      </w:r>
      <w:r w:rsidRPr="0046356D">
        <w:rPr>
          <w:rFonts w:ascii="Times New Roman" w:hAnsi="Times New Roman" w:cs="Times New Roman"/>
          <w:iCs/>
          <w:sz w:val="24"/>
          <w:szCs w:val="24"/>
          <w:lang w:val="pt-PT"/>
        </w:rPr>
        <w:t xml:space="preserve">ífilis), sem tratamento </w:t>
      </w:r>
      <w:r w:rsidR="009176AA" w:rsidRPr="0046356D">
        <w:rPr>
          <w:rFonts w:ascii="Times New Roman" w:hAnsi="Times New Roman" w:cs="Times New Roman"/>
          <w:iCs/>
          <w:sz w:val="24"/>
          <w:szCs w:val="24"/>
          <w:lang w:val="pt-PT"/>
        </w:rPr>
        <w:t xml:space="preserve">e </w:t>
      </w:r>
      <w:r w:rsidR="009C312E" w:rsidRPr="0046356D">
        <w:rPr>
          <w:rFonts w:ascii="Times New Roman" w:hAnsi="Times New Roman" w:cs="Times New Roman"/>
          <w:iCs/>
          <w:sz w:val="24"/>
          <w:szCs w:val="24"/>
          <w:lang w:val="pt-PT"/>
        </w:rPr>
        <w:t xml:space="preserve">fragilidade de </w:t>
      </w:r>
      <w:r w:rsidRPr="0046356D">
        <w:rPr>
          <w:rFonts w:ascii="Times New Roman" w:hAnsi="Times New Roman" w:cs="Times New Roman"/>
          <w:iCs/>
          <w:sz w:val="24"/>
          <w:szCs w:val="24"/>
          <w:lang w:val="pt-PT"/>
        </w:rPr>
        <w:t>vínculo com serviços de saúde e familiar</w:t>
      </w:r>
      <w:r w:rsidR="009C312E" w:rsidRPr="0046356D">
        <w:rPr>
          <w:rFonts w:ascii="Times New Roman" w:hAnsi="Times New Roman" w:cs="Times New Roman"/>
          <w:iCs/>
          <w:sz w:val="24"/>
          <w:szCs w:val="24"/>
          <w:lang w:val="pt-PT"/>
        </w:rPr>
        <w:t>es</w:t>
      </w:r>
      <w:r w:rsidRPr="0046356D">
        <w:rPr>
          <w:rFonts w:ascii="Times New Roman" w:hAnsi="Times New Roman" w:cs="Times New Roman"/>
          <w:iCs/>
          <w:sz w:val="24"/>
          <w:szCs w:val="24"/>
          <w:lang w:val="pt-PT"/>
        </w:rPr>
        <w:t xml:space="preserve">. </w:t>
      </w:r>
      <w:r w:rsidR="000A0CEB" w:rsidRPr="0046356D">
        <w:rPr>
          <w:rFonts w:ascii="Times New Roman" w:hAnsi="Times New Roman" w:cs="Times New Roman"/>
          <w:iCs/>
          <w:sz w:val="24"/>
          <w:szCs w:val="24"/>
          <w:lang w:val="pt-PT"/>
        </w:rPr>
        <w:t>Se a “fratura” estava de alta, será que a paciente com suas condições de saúde e emocionais estava de alta?</w:t>
      </w:r>
      <w:r w:rsidR="00F2447A" w:rsidRPr="0046356D">
        <w:rPr>
          <w:rFonts w:ascii="Times New Roman" w:hAnsi="Times New Roman" w:cs="Times New Roman"/>
          <w:iCs/>
          <w:sz w:val="24"/>
          <w:szCs w:val="24"/>
          <w:lang w:val="pt-PT"/>
        </w:rPr>
        <w:t xml:space="preserve"> </w:t>
      </w:r>
      <w:r w:rsidR="00DC6492" w:rsidRPr="0046356D">
        <w:rPr>
          <w:rFonts w:ascii="Times New Roman" w:hAnsi="Times New Roman" w:cs="Times New Roman"/>
          <w:iCs/>
          <w:sz w:val="24"/>
          <w:szCs w:val="24"/>
          <w:lang w:val="pt-PT"/>
        </w:rPr>
        <w:t>Em contraposição a esta abordagem biomédica, u</w:t>
      </w:r>
      <w:r w:rsidR="0080574D" w:rsidRPr="0046356D">
        <w:rPr>
          <w:rFonts w:ascii="Times New Roman" w:hAnsi="Times New Roman" w:cs="Times New Roman"/>
          <w:iCs/>
          <w:sz w:val="24"/>
          <w:szCs w:val="24"/>
          <w:lang w:val="pt-PT"/>
        </w:rPr>
        <w:t>m cuidado</w:t>
      </w:r>
      <w:r w:rsidR="00DD210B" w:rsidRPr="0046356D">
        <w:rPr>
          <w:rFonts w:ascii="Times New Roman" w:hAnsi="Times New Roman" w:cs="Times New Roman"/>
          <w:iCs/>
          <w:sz w:val="24"/>
          <w:szCs w:val="24"/>
          <w:lang w:val="pt-PT"/>
        </w:rPr>
        <w:t xml:space="preserve"> biopsicossocial</w:t>
      </w:r>
      <w:r w:rsidR="00DC6492" w:rsidRPr="0046356D">
        <w:rPr>
          <w:rFonts w:ascii="Times New Roman" w:hAnsi="Times New Roman" w:cs="Times New Roman"/>
          <w:iCs/>
          <w:sz w:val="24"/>
          <w:szCs w:val="24"/>
          <w:lang w:val="pt-PT"/>
        </w:rPr>
        <w:t xml:space="preserve"> que </w:t>
      </w:r>
      <w:r w:rsidR="00DD210B" w:rsidRPr="0046356D">
        <w:rPr>
          <w:rFonts w:ascii="Times New Roman" w:hAnsi="Times New Roman" w:cs="Times New Roman"/>
          <w:iCs/>
          <w:sz w:val="24"/>
          <w:szCs w:val="24"/>
          <w:lang w:val="pt-PT"/>
        </w:rPr>
        <w:t>ampli</w:t>
      </w:r>
      <w:r w:rsidR="00DC6492" w:rsidRPr="0046356D">
        <w:rPr>
          <w:rFonts w:ascii="Times New Roman" w:hAnsi="Times New Roman" w:cs="Times New Roman"/>
          <w:iCs/>
          <w:sz w:val="24"/>
          <w:szCs w:val="24"/>
          <w:lang w:val="pt-PT"/>
        </w:rPr>
        <w:t>asse</w:t>
      </w:r>
      <w:r w:rsidR="00DD210B" w:rsidRPr="0046356D">
        <w:rPr>
          <w:rFonts w:ascii="Times New Roman" w:hAnsi="Times New Roman" w:cs="Times New Roman"/>
          <w:iCs/>
          <w:sz w:val="24"/>
          <w:szCs w:val="24"/>
          <w:lang w:val="pt-PT"/>
        </w:rPr>
        <w:t xml:space="preserve"> a escuta para </w:t>
      </w:r>
      <w:r w:rsidR="00DC6492" w:rsidRPr="0046356D">
        <w:rPr>
          <w:rFonts w:ascii="Times New Roman" w:hAnsi="Times New Roman" w:cs="Times New Roman"/>
          <w:iCs/>
          <w:sz w:val="24"/>
          <w:szCs w:val="24"/>
          <w:lang w:val="pt-PT"/>
        </w:rPr>
        <w:t xml:space="preserve">a </w:t>
      </w:r>
      <w:r w:rsidR="00DD210B" w:rsidRPr="0046356D">
        <w:rPr>
          <w:rFonts w:ascii="Times New Roman" w:hAnsi="Times New Roman" w:cs="Times New Roman"/>
          <w:iCs/>
          <w:sz w:val="24"/>
          <w:szCs w:val="24"/>
          <w:lang w:val="pt-PT"/>
        </w:rPr>
        <w:t>compreensão do motivo pelo qual a paciente queria perman</w:t>
      </w:r>
      <w:r w:rsidR="00DC6492" w:rsidRPr="0046356D">
        <w:rPr>
          <w:rFonts w:ascii="Times New Roman" w:hAnsi="Times New Roman" w:cs="Times New Roman"/>
          <w:iCs/>
          <w:sz w:val="24"/>
          <w:szCs w:val="24"/>
          <w:lang w:val="pt-PT"/>
        </w:rPr>
        <w:t>e</w:t>
      </w:r>
      <w:r w:rsidR="00DD210B" w:rsidRPr="0046356D">
        <w:rPr>
          <w:rFonts w:ascii="Times New Roman" w:hAnsi="Times New Roman" w:cs="Times New Roman"/>
          <w:iCs/>
          <w:sz w:val="24"/>
          <w:szCs w:val="24"/>
          <w:lang w:val="pt-PT"/>
        </w:rPr>
        <w:t>cer internada</w:t>
      </w:r>
      <w:r w:rsidR="009C490C" w:rsidRPr="0046356D">
        <w:rPr>
          <w:rFonts w:ascii="Times New Roman" w:hAnsi="Times New Roman" w:cs="Times New Roman"/>
          <w:iCs/>
          <w:sz w:val="24"/>
          <w:szCs w:val="24"/>
          <w:lang w:val="pt-PT"/>
        </w:rPr>
        <w:t xml:space="preserve"> </w:t>
      </w:r>
      <w:r w:rsidR="00DC6492" w:rsidRPr="0046356D">
        <w:rPr>
          <w:rFonts w:ascii="Times New Roman" w:hAnsi="Times New Roman" w:cs="Times New Roman"/>
          <w:iCs/>
          <w:sz w:val="24"/>
          <w:szCs w:val="24"/>
          <w:lang w:val="pt-PT"/>
        </w:rPr>
        <w:t>possibilitaria</w:t>
      </w:r>
      <w:r w:rsidR="009C490C" w:rsidRPr="0046356D">
        <w:rPr>
          <w:rFonts w:ascii="Times New Roman" w:hAnsi="Times New Roman" w:cs="Times New Roman"/>
          <w:iCs/>
          <w:sz w:val="24"/>
          <w:szCs w:val="24"/>
          <w:lang w:val="pt-PT"/>
        </w:rPr>
        <w:t xml:space="preserve"> novas formas de solução</w:t>
      </w:r>
      <w:r w:rsidR="00E448E0" w:rsidRPr="0046356D">
        <w:rPr>
          <w:rFonts w:ascii="Times New Roman" w:hAnsi="Times New Roman" w:cs="Times New Roman"/>
          <w:iCs/>
          <w:sz w:val="24"/>
          <w:szCs w:val="24"/>
          <w:lang w:val="pt-PT"/>
        </w:rPr>
        <w:t xml:space="preserve">. Com isso, </w:t>
      </w:r>
      <w:r w:rsidR="009C490C" w:rsidRPr="0046356D">
        <w:rPr>
          <w:rFonts w:ascii="Times New Roman" w:hAnsi="Times New Roman" w:cs="Times New Roman"/>
          <w:iCs/>
          <w:sz w:val="24"/>
          <w:szCs w:val="24"/>
          <w:lang w:val="pt-PT"/>
        </w:rPr>
        <w:t>poderia</w:t>
      </w:r>
      <w:r w:rsidR="00E448E0" w:rsidRPr="0046356D">
        <w:rPr>
          <w:rFonts w:ascii="Times New Roman" w:hAnsi="Times New Roman" w:cs="Times New Roman"/>
          <w:iCs/>
          <w:sz w:val="24"/>
          <w:szCs w:val="24"/>
          <w:lang w:val="pt-PT"/>
        </w:rPr>
        <w:t>,</w:t>
      </w:r>
      <w:r w:rsidR="009C490C" w:rsidRPr="0046356D">
        <w:rPr>
          <w:rFonts w:ascii="Times New Roman" w:hAnsi="Times New Roman" w:cs="Times New Roman"/>
          <w:iCs/>
          <w:sz w:val="24"/>
          <w:szCs w:val="24"/>
          <w:lang w:val="pt-PT"/>
        </w:rPr>
        <w:t xml:space="preserve"> </w:t>
      </w:r>
      <w:r w:rsidR="0080574D" w:rsidRPr="0046356D">
        <w:rPr>
          <w:rFonts w:ascii="Times New Roman" w:hAnsi="Times New Roman" w:cs="Times New Roman"/>
          <w:iCs/>
          <w:sz w:val="24"/>
          <w:szCs w:val="24"/>
          <w:lang w:val="pt-PT"/>
        </w:rPr>
        <w:t>inclusive</w:t>
      </w:r>
      <w:r w:rsidR="00E448E0" w:rsidRPr="0046356D">
        <w:rPr>
          <w:rFonts w:ascii="Times New Roman" w:hAnsi="Times New Roman" w:cs="Times New Roman"/>
          <w:iCs/>
          <w:sz w:val="24"/>
          <w:szCs w:val="24"/>
          <w:lang w:val="pt-PT"/>
        </w:rPr>
        <w:t>,</w:t>
      </w:r>
      <w:r w:rsidR="0080574D" w:rsidRPr="0046356D">
        <w:rPr>
          <w:rFonts w:ascii="Times New Roman" w:hAnsi="Times New Roman" w:cs="Times New Roman"/>
          <w:iCs/>
          <w:sz w:val="24"/>
          <w:szCs w:val="24"/>
          <w:lang w:val="pt-PT"/>
        </w:rPr>
        <w:t xml:space="preserve"> “agilizar” a alta, </w:t>
      </w:r>
      <w:r w:rsidR="009C490C" w:rsidRPr="0046356D">
        <w:rPr>
          <w:rFonts w:ascii="Times New Roman" w:hAnsi="Times New Roman" w:cs="Times New Roman"/>
          <w:iCs/>
          <w:sz w:val="24"/>
          <w:szCs w:val="24"/>
          <w:lang w:val="pt-PT"/>
        </w:rPr>
        <w:t xml:space="preserve">além de </w:t>
      </w:r>
      <w:r w:rsidR="00E448E0" w:rsidRPr="0046356D">
        <w:rPr>
          <w:rFonts w:ascii="Times New Roman" w:hAnsi="Times New Roman" w:cs="Times New Roman"/>
          <w:iCs/>
          <w:sz w:val="24"/>
          <w:szCs w:val="24"/>
          <w:lang w:val="pt-PT"/>
        </w:rPr>
        <w:t xml:space="preserve">construir </w:t>
      </w:r>
      <w:r w:rsidR="0080574D" w:rsidRPr="0046356D">
        <w:rPr>
          <w:rFonts w:ascii="Times New Roman" w:hAnsi="Times New Roman" w:cs="Times New Roman"/>
          <w:iCs/>
          <w:sz w:val="24"/>
          <w:szCs w:val="24"/>
          <w:lang w:val="pt-PT"/>
        </w:rPr>
        <w:t xml:space="preserve">uma </w:t>
      </w:r>
      <w:r w:rsidR="005F1D61" w:rsidRPr="0046356D">
        <w:rPr>
          <w:rFonts w:ascii="Times New Roman" w:hAnsi="Times New Roman" w:cs="Times New Roman"/>
          <w:iCs/>
          <w:sz w:val="24"/>
          <w:szCs w:val="24"/>
          <w:lang w:val="pt-PT"/>
        </w:rPr>
        <w:t>relaç</w:t>
      </w:r>
      <w:r w:rsidR="0080574D" w:rsidRPr="0046356D">
        <w:rPr>
          <w:rFonts w:ascii="Times New Roman" w:hAnsi="Times New Roman" w:cs="Times New Roman"/>
          <w:iCs/>
          <w:sz w:val="24"/>
          <w:szCs w:val="24"/>
          <w:lang w:val="pt-PT"/>
        </w:rPr>
        <w:t>ã</w:t>
      </w:r>
      <w:r w:rsidR="005F1D61" w:rsidRPr="0046356D">
        <w:rPr>
          <w:rFonts w:ascii="Times New Roman" w:hAnsi="Times New Roman" w:cs="Times New Roman"/>
          <w:iCs/>
          <w:sz w:val="24"/>
          <w:szCs w:val="24"/>
          <w:lang w:val="pt-PT"/>
        </w:rPr>
        <w:t>o de confiança e vínculo para que a paciente mudasse sua relação com o serviço de saúde</w:t>
      </w:r>
      <w:r w:rsidR="00F2447A" w:rsidRPr="0046356D">
        <w:rPr>
          <w:rFonts w:ascii="Times New Roman" w:hAnsi="Times New Roman" w:cs="Times New Roman"/>
          <w:iCs/>
          <w:sz w:val="24"/>
          <w:szCs w:val="24"/>
          <w:lang w:val="pt-PT"/>
        </w:rPr>
        <w:t xml:space="preserve"> </w:t>
      </w:r>
      <w:r w:rsidR="00E53208" w:rsidRPr="0046356D">
        <w:rPr>
          <w:rFonts w:ascii="Times New Roman" w:hAnsi="Times New Roman" w:cs="Times New Roman"/>
          <w:iCs/>
          <w:sz w:val="24"/>
          <w:szCs w:val="24"/>
          <w:lang w:val="pt-PT"/>
        </w:rPr>
        <w:t>ou mesmo e</w:t>
      </w:r>
      <w:r w:rsidR="001038AD" w:rsidRPr="0046356D">
        <w:rPr>
          <w:rFonts w:ascii="Times New Roman" w:hAnsi="Times New Roman" w:cs="Times New Roman"/>
          <w:iCs/>
          <w:sz w:val="24"/>
          <w:szCs w:val="24"/>
          <w:lang w:val="pt-PT"/>
        </w:rPr>
        <w:t>vitar internações</w:t>
      </w:r>
      <w:r w:rsidR="00E53208" w:rsidRPr="0046356D">
        <w:rPr>
          <w:rFonts w:ascii="Times New Roman" w:hAnsi="Times New Roman" w:cs="Times New Roman"/>
          <w:iCs/>
          <w:sz w:val="24"/>
          <w:szCs w:val="24"/>
          <w:lang w:val="pt-PT"/>
        </w:rPr>
        <w:t xml:space="preserve"> recorrentes, enunciada pelo jargão “</w:t>
      </w:r>
      <w:r w:rsidR="00E53208" w:rsidRPr="0046356D">
        <w:rPr>
          <w:rFonts w:ascii="Times New Roman" w:eastAsia="Times New Roman" w:hAnsi="Times New Roman" w:cs="Times New Roman"/>
          <w:i/>
          <w:iCs/>
          <w:sz w:val="24"/>
          <w:szCs w:val="24"/>
          <w:lang w:eastAsia="pt-BR"/>
        </w:rPr>
        <w:t xml:space="preserve">já é conhecida </w:t>
      </w:r>
      <w:r w:rsidR="009176AA" w:rsidRPr="0046356D">
        <w:rPr>
          <w:rFonts w:ascii="Times New Roman" w:eastAsia="Times New Roman" w:hAnsi="Times New Roman" w:cs="Times New Roman"/>
          <w:i/>
          <w:iCs/>
          <w:sz w:val="24"/>
          <w:szCs w:val="24"/>
          <w:lang w:eastAsia="pt-BR"/>
        </w:rPr>
        <w:t>pel</w:t>
      </w:r>
      <w:r w:rsidR="00E53208" w:rsidRPr="0046356D">
        <w:rPr>
          <w:rFonts w:ascii="Times New Roman" w:eastAsia="Times New Roman" w:hAnsi="Times New Roman" w:cs="Times New Roman"/>
          <w:i/>
          <w:iCs/>
          <w:sz w:val="24"/>
          <w:szCs w:val="24"/>
          <w:lang w:eastAsia="pt-BR"/>
        </w:rPr>
        <w:t>o hospital”</w:t>
      </w:r>
      <w:r w:rsidR="001038AD" w:rsidRPr="0046356D">
        <w:rPr>
          <w:rFonts w:ascii="Times New Roman" w:hAnsi="Times New Roman" w:cs="Times New Roman"/>
          <w:iCs/>
          <w:sz w:val="24"/>
          <w:szCs w:val="24"/>
          <w:lang w:val="pt-PT"/>
        </w:rPr>
        <w:t>.</w:t>
      </w:r>
    </w:p>
    <w:p w14:paraId="685BDE8E" w14:textId="396E5786" w:rsidR="00240D89" w:rsidRPr="0046356D" w:rsidRDefault="00240D89" w:rsidP="00734B7F">
      <w:pPr>
        <w:spacing w:after="0" w:line="480" w:lineRule="auto"/>
        <w:ind w:firstLine="708"/>
        <w:jc w:val="both"/>
        <w:rPr>
          <w:rFonts w:ascii="Times New Roman" w:hAnsi="Times New Roman" w:cs="Times New Roman"/>
          <w:iCs/>
          <w:sz w:val="24"/>
          <w:szCs w:val="24"/>
          <w:lang w:val="pt-PT"/>
        </w:rPr>
      </w:pPr>
      <w:r w:rsidRPr="0046356D">
        <w:rPr>
          <w:rFonts w:ascii="Times New Roman" w:hAnsi="Times New Roman" w:cs="Times New Roman"/>
          <w:iCs/>
          <w:sz w:val="24"/>
          <w:szCs w:val="24"/>
          <w:lang w:val="pt-PT"/>
        </w:rPr>
        <w:lastRenderedPageBreak/>
        <w:t xml:space="preserve">Nesse sentido, a organização do serviço de saúde prioriza </w:t>
      </w:r>
      <w:r w:rsidR="004A594A" w:rsidRPr="0046356D">
        <w:rPr>
          <w:rFonts w:ascii="Times New Roman" w:hAnsi="Times New Roman" w:cs="Times New Roman"/>
          <w:iCs/>
          <w:sz w:val="24"/>
          <w:szCs w:val="24"/>
          <w:lang w:val="pt-PT"/>
        </w:rPr>
        <w:t>alcançar o</w:t>
      </w:r>
      <w:r w:rsidRPr="0046356D">
        <w:rPr>
          <w:rFonts w:ascii="Times New Roman" w:hAnsi="Times New Roman" w:cs="Times New Roman"/>
          <w:iCs/>
          <w:sz w:val="24"/>
          <w:szCs w:val="24"/>
          <w:lang w:val="pt-PT"/>
        </w:rPr>
        <w:t xml:space="preserve"> indicador de desempenho em prejuízo do cuidado, e isso se agrava quando o cuidado é prestado a um </w:t>
      </w:r>
      <w:r w:rsidR="00C71225" w:rsidRPr="0046356D">
        <w:rPr>
          <w:rFonts w:ascii="Times New Roman" w:hAnsi="Times New Roman" w:cs="Times New Roman"/>
          <w:iCs/>
          <w:sz w:val="24"/>
          <w:szCs w:val="24"/>
          <w:lang w:val="pt-PT"/>
        </w:rPr>
        <w:t xml:space="preserve">paciente </w:t>
      </w:r>
      <w:r w:rsidR="004A594A" w:rsidRPr="0046356D">
        <w:rPr>
          <w:rFonts w:ascii="Times New Roman" w:hAnsi="Times New Roman" w:cs="Times New Roman"/>
          <w:iCs/>
          <w:sz w:val="24"/>
          <w:szCs w:val="24"/>
          <w:lang w:val="pt-PT"/>
        </w:rPr>
        <w:t>“</w:t>
      </w:r>
      <w:r w:rsidRPr="0046356D">
        <w:rPr>
          <w:rFonts w:ascii="Times New Roman" w:hAnsi="Times New Roman" w:cs="Times New Roman"/>
          <w:iCs/>
          <w:sz w:val="24"/>
          <w:szCs w:val="24"/>
          <w:lang w:val="pt-PT"/>
        </w:rPr>
        <w:t>social</w:t>
      </w:r>
      <w:r w:rsidR="004A594A" w:rsidRPr="0046356D">
        <w:rPr>
          <w:rFonts w:ascii="Times New Roman" w:hAnsi="Times New Roman" w:cs="Times New Roman"/>
          <w:iCs/>
          <w:sz w:val="24"/>
          <w:szCs w:val="24"/>
          <w:lang w:val="pt-PT"/>
        </w:rPr>
        <w:t>”</w:t>
      </w:r>
      <w:r w:rsidRPr="0046356D">
        <w:rPr>
          <w:rFonts w:ascii="Times New Roman" w:hAnsi="Times New Roman" w:cs="Times New Roman"/>
          <w:iCs/>
          <w:sz w:val="24"/>
          <w:szCs w:val="24"/>
          <w:lang w:val="pt-PT"/>
        </w:rPr>
        <w:t xml:space="preserve"> como </w:t>
      </w:r>
      <w:r w:rsidR="004A594A" w:rsidRPr="0046356D">
        <w:rPr>
          <w:rFonts w:ascii="Times New Roman" w:hAnsi="Times New Roman" w:cs="Times New Roman"/>
          <w:iCs/>
          <w:sz w:val="24"/>
          <w:szCs w:val="24"/>
          <w:lang w:val="pt-PT"/>
        </w:rPr>
        <w:t>os pacientes em situação de rua são designados por dependerem de proteção social</w:t>
      </w:r>
      <w:r w:rsidRPr="0046356D">
        <w:rPr>
          <w:rFonts w:ascii="Times New Roman" w:hAnsi="Times New Roman" w:cs="Times New Roman"/>
          <w:iCs/>
          <w:sz w:val="24"/>
          <w:szCs w:val="24"/>
          <w:lang w:val="pt-PT"/>
        </w:rPr>
        <w:t xml:space="preserve">. </w:t>
      </w:r>
      <w:r w:rsidR="00A44A6E" w:rsidRPr="0046356D">
        <w:rPr>
          <w:rFonts w:ascii="Times New Roman" w:hAnsi="Times New Roman" w:cs="Times New Roman"/>
          <w:iCs/>
          <w:sz w:val="24"/>
          <w:szCs w:val="24"/>
          <w:lang w:val="pt-PT"/>
        </w:rPr>
        <w:t>Tão logo chega</w:t>
      </w:r>
      <w:r w:rsidR="004A594A" w:rsidRPr="0046356D">
        <w:rPr>
          <w:rFonts w:ascii="Times New Roman" w:hAnsi="Times New Roman" w:cs="Times New Roman"/>
          <w:iCs/>
          <w:sz w:val="24"/>
          <w:szCs w:val="24"/>
          <w:lang w:val="pt-PT"/>
        </w:rPr>
        <w:t>m</w:t>
      </w:r>
      <w:r w:rsidR="00A44A6E" w:rsidRPr="0046356D">
        <w:rPr>
          <w:rFonts w:ascii="Times New Roman" w:hAnsi="Times New Roman" w:cs="Times New Roman"/>
          <w:iCs/>
          <w:sz w:val="24"/>
          <w:szCs w:val="24"/>
          <w:lang w:val="pt-PT"/>
        </w:rPr>
        <w:t xml:space="preserve"> na unidade</w:t>
      </w:r>
      <w:r w:rsidR="00886BA3" w:rsidRPr="0046356D">
        <w:rPr>
          <w:rFonts w:ascii="Times New Roman" w:hAnsi="Times New Roman" w:cs="Times New Roman"/>
          <w:iCs/>
          <w:sz w:val="24"/>
          <w:szCs w:val="24"/>
          <w:lang w:val="pt-PT"/>
        </w:rPr>
        <w:t xml:space="preserve"> de saúde</w:t>
      </w:r>
      <w:r w:rsidR="00A44A6E" w:rsidRPr="0046356D">
        <w:rPr>
          <w:rFonts w:ascii="Times New Roman" w:hAnsi="Times New Roman" w:cs="Times New Roman"/>
          <w:iCs/>
          <w:sz w:val="24"/>
          <w:szCs w:val="24"/>
          <w:lang w:val="pt-PT"/>
        </w:rPr>
        <w:t>, já recebe</w:t>
      </w:r>
      <w:r w:rsidR="004A594A" w:rsidRPr="0046356D">
        <w:rPr>
          <w:rFonts w:ascii="Times New Roman" w:hAnsi="Times New Roman" w:cs="Times New Roman"/>
          <w:iCs/>
          <w:sz w:val="24"/>
          <w:szCs w:val="24"/>
          <w:lang w:val="pt-PT"/>
        </w:rPr>
        <w:t>m</w:t>
      </w:r>
      <w:r w:rsidR="00A44A6E" w:rsidRPr="0046356D">
        <w:rPr>
          <w:rFonts w:ascii="Times New Roman" w:hAnsi="Times New Roman" w:cs="Times New Roman"/>
          <w:iCs/>
          <w:sz w:val="24"/>
          <w:szCs w:val="24"/>
          <w:lang w:val="pt-PT"/>
        </w:rPr>
        <w:t xml:space="preserve"> o estigma d</w:t>
      </w:r>
      <w:r w:rsidR="00A727BC" w:rsidRPr="0046356D">
        <w:rPr>
          <w:rFonts w:ascii="Times New Roman" w:hAnsi="Times New Roman" w:cs="Times New Roman"/>
          <w:iCs/>
          <w:sz w:val="24"/>
          <w:szCs w:val="24"/>
          <w:lang w:val="pt-PT"/>
        </w:rPr>
        <w:t>e</w:t>
      </w:r>
      <w:r w:rsidR="00A44A6E" w:rsidRPr="0046356D">
        <w:rPr>
          <w:rFonts w:ascii="Times New Roman" w:hAnsi="Times New Roman" w:cs="Times New Roman"/>
          <w:iCs/>
          <w:sz w:val="24"/>
          <w:szCs w:val="24"/>
          <w:lang w:val="pt-PT"/>
        </w:rPr>
        <w:t xml:space="preserve"> </w:t>
      </w:r>
      <w:r w:rsidR="00C45CF1" w:rsidRPr="0046356D">
        <w:rPr>
          <w:rFonts w:ascii="Times New Roman" w:hAnsi="Times New Roman" w:cs="Times New Roman"/>
          <w:iCs/>
          <w:sz w:val="24"/>
          <w:szCs w:val="24"/>
          <w:lang w:val="pt-PT"/>
        </w:rPr>
        <w:t>“</w:t>
      </w:r>
      <w:r w:rsidR="00A44A6E" w:rsidRPr="0046356D">
        <w:rPr>
          <w:rFonts w:ascii="Times New Roman" w:hAnsi="Times New Roman" w:cs="Times New Roman"/>
          <w:iCs/>
          <w:sz w:val="24"/>
          <w:szCs w:val="24"/>
          <w:lang w:val="pt-PT"/>
        </w:rPr>
        <w:t xml:space="preserve">paciente </w:t>
      </w:r>
      <w:r w:rsidR="00A727BC" w:rsidRPr="0046356D">
        <w:rPr>
          <w:rFonts w:ascii="Times New Roman" w:hAnsi="Times New Roman" w:cs="Times New Roman"/>
          <w:iCs/>
          <w:sz w:val="24"/>
          <w:szCs w:val="24"/>
          <w:lang w:val="pt-PT"/>
        </w:rPr>
        <w:t xml:space="preserve">com </w:t>
      </w:r>
      <w:r w:rsidR="00A44A6E" w:rsidRPr="0046356D">
        <w:rPr>
          <w:rFonts w:ascii="Times New Roman" w:hAnsi="Times New Roman" w:cs="Times New Roman"/>
          <w:iCs/>
          <w:sz w:val="24"/>
          <w:szCs w:val="24"/>
          <w:lang w:val="pt-PT"/>
        </w:rPr>
        <w:t>alta demorada</w:t>
      </w:r>
      <w:r w:rsidR="00C45CF1" w:rsidRPr="0046356D">
        <w:rPr>
          <w:rFonts w:ascii="Times New Roman" w:hAnsi="Times New Roman" w:cs="Times New Roman"/>
          <w:iCs/>
          <w:sz w:val="24"/>
          <w:szCs w:val="24"/>
          <w:lang w:val="pt-PT"/>
        </w:rPr>
        <w:t>”</w:t>
      </w:r>
      <w:r w:rsidR="004A594A" w:rsidRPr="0046356D">
        <w:rPr>
          <w:rFonts w:ascii="Times New Roman" w:hAnsi="Times New Roman" w:cs="Times New Roman"/>
          <w:iCs/>
          <w:sz w:val="24"/>
          <w:szCs w:val="24"/>
          <w:lang w:val="pt-PT"/>
        </w:rPr>
        <w:t>. Uma vez que a demora é vista como um problema</w:t>
      </w:r>
      <w:r w:rsidR="00637E67" w:rsidRPr="0046356D">
        <w:rPr>
          <w:rFonts w:ascii="Times New Roman" w:hAnsi="Times New Roman" w:cs="Times New Roman"/>
          <w:iCs/>
          <w:sz w:val="24"/>
          <w:szCs w:val="24"/>
          <w:lang w:val="pt-PT"/>
        </w:rPr>
        <w:t>,</w:t>
      </w:r>
      <w:r w:rsidR="004A594A" w:rsidRPr="0046356D">
        <w:rPr>
          <w:rFonts w:ascii="Times New Roman" w:hAnsi="Times New Roman" w:cs="Times New Roman"/>
          <w:iCs/>
          <w:sz w:val="24"/>
          <w:szCs w:val="24"/>
          <w:lang w:val="pt-PT"/>
        </w:rPr>
        <w:t xml:space="preserve"> </w:t>
      </w:r>
      <w:r w:rsidR="00637E67" w:rsidRPr="0046356D">
        <w:rPr>
          <w:rFonts w:ascii="Times New Roman" w:hAnsi="Times New Roman" w:cs="Times New Roman"/>
          <w:iCs/>
          <w:sz w:val="24"/>
          <w:szCs w:val="24"/>
          <w:lang w:val="pt-PT"/>
        </w:rPr>
        <w:t xml:space="preserve">o </w:t>
      </w:r>
      <w:r w:rsidR="00886BA3" w:rsidRPr="0046356D">
        <w:rPr>
          <w:rFonts w:ascii="Times New Roman" w:hAnsi="Times New Roman" w:cs="Times New Roman"/>
          <w:iCs/>
          <w:sz w:val="24"/>
          <w:szCs w:val="24"/>
          <w:lang w:val="pt-PT"/>
        </w:rPr>
        <w:t>serviço</w:t>
      </w:r>
      <w:r w:rsidR="00637E67" w:rsidRPr="0046356D">
        <w:rPr>
          <w:rFonts w:ascii="Times New Roman" w:hAnsi="Times New Roman" w:cs="Times New Roman"/>
          <w:iCs/>
          <w:sz w:val="24"/>
          <w:szCs w:val="24"/>
          <w:lang w:val="pt-PT"/>
        </w:rPr>
        <w:t xml:space="preserve"> é orientado </w:t>
      </w:r>
      <w:r w:rsidR="004A594A" w:rsidRPr="0046356D">
        <w:rPr>
          <w:rFonts w:ascii="Times New Roman" w:hAnsi="Times New Roman" w:cs="Times New Roman"/>
          <w:iCs/>
          <w:sz w:val="24"/>
          <w:szCs w:val="24"/>
          <w:lang w:val="pt-PT"/>
        </w:rPr>
        <w:t xml:space="preserve">para agilizar a alta </w:t>
      </w:r>
      <w:r w:rsidR="00886BA3" w:rsidRPr="0046356D">
        <w:rPr>
          <w:rFonts w:ascii="Times New Roman" w:hAnsi="Times New Roman" w:cs="Times New Roman"/>
          <w:iCs/>
          <w:sz w:val="24"/>
          <w:szCs w:val="24"/>
          <w:lang w:val="pt-PT"/>
        </w:rPr>
        <w:t>ao invés d</w:t>
      </w:r>
      <w:r w:rsidR="004A594A" w:rsidRPr="0046356D">
        <w:rPr>
          <w:rFonts w:ascii="Times New Roman" w:hAnsi="Times New Roman" w:cs="Times New Roman"/>
          <w:iCs/>
          <w:sz w:val="24"/>
          <w:szCs w:val="24"/>
          <w:lang w:val="pt-PT"/>
        </w:rPr>
        <w:t>e se centrar na escuta e n</w:t>
      </w:r>
      <w:r w:rsidR="00886BA3" w:rsidRPr="0046356D">
        <w:rPr>
          <w:rFonts w:ascii="Times New Roman" w:hAnsi="Times New Roman" w:cs="Times New Roman"/>
          <w:iCs/>
          <w:sz w:val="24"/>
          <w:szCs w:val="24"/>
          <w:lang w:val="pt-PT"/>
        </w:rPr>
        <w:t>o cuidado.</w:t>
      </w:r>
      <w:r w:rsidR="00C45CF1" w:rsidRPr="0046356D">
        <w:rPr>
          <w:rFonts w:ascii="Times New Roman" w:hAnsi="Times New Roman" w:cs="Times New Roman"/>
          <w:iCs/>
          <w:sz w:val="24"/>
          <w:szCs w:val="24"/>
          <w:lang w:val="pt-PT"/>
        </w:rPr>
        <w:t xml:space="preserve"> “Casos sociais” são mais su</w:t>
      </w:r>
      <w:r w:rsidR="0035068D" w:rsidRPr="0046356D">
        <w:rPr>
          <w:rFonts w:ascii="Times New Roman" w:hAnsi="Times New Roman" w:cs="Times New Roman"/>
          <w:iCs/>
          <w:sz w:val="24"/>
          <w:szCs w:val="24"/>
          <w:lang w:val="pt-PT"/>
        </w:rPr>
        <w:t>s</w:t>
      </w:r>
      <w:r w:rsidR="00C45CF1" w:rsidRPr="0046356D">
        <w:rPr>
          <w:rFonts w:ascii="Times New Roman" w:hAnsi="Times New Roman" w:cs="Times New Roman"/>
          <w:iCs/>
          <w:sz w:val="24"/>
          <w:szCs w:val="24"/>
          <w:lang w:val="pt-PT"/>
        </w:rPr>
        <w:t>cetíveis a</w:t>
      </w:r>
      <w:r w:rsidR="004A594A" w:rsidRPr="0046356D">
        <w:rPr>
          <w:rFonts w:ascii="Times New Roman" w:hAnsi="Times New Roman" w:cs="Times New Roman"/>
          <w:iCs/>
          <w:sz w:val="24"/>
          <w:szCs w:val="24"/>
          <w:lang w:val="pt-PT"/>
        </w:rPr>
        <w:t xml:space="preserve"> “</w:t>
      </w:r>
      <w:r w:rsidRPr="0046356D">
        <w:rPr>
          <w:rFonts w:ascii="Times New Roman" w:hAnsi="Times New Roman" w:cs="Times New Roman"/>
          <w:iCs/>
          <w:sz w:val="24"/>
          <w:szCs w:val="24"/>
          <w:lang w:val="pt-PT"/>
        </w:rPr>
        <w:t>surdez</w:t>
      </w:r>
      <w:r w:rsidR="004A594A" w:rsidRPr="0046356D">
        <w:rPr>
          <w:rFonts w:ascii="Times New Roman" w:hAnsi="Times New Roman" w:cs="Times New Roman"/>
          <w:iCs/>
          <w:sz w:val="24"/>
          <w:szCs w:val="24"/>
          <w:lang w:val="pt-PT"/>
        </w:rPr>
        <w:t>”</w:t>
      </w:r>
      <w:r w:rsidRPr="0046356D">
        <w:rPr>
          <w:rFonts w:ascii="Times New Roman" w:hAnsi="Times New Roman" w:cs="Times New Roman"/>
          <w:iCs/>
          <w:sz w:val="24"/>
          <w:szCs w:val="24"/>
          <w:lang w:val="pt-PT"/>
        </w:rPr>
        <w:t xml:space="preserve"> dos profissionais de saúde</w:t>
      </w:r>
      <w:r w:rsidR="004A594A" w:rsidRPr="0046356D">
        <w:rPr>
          <w:rFonts w:ascii="Times New Roman" w:hAnsi="Times New Roman" w:cs="Times New Roman"/>
          <w:iCs/>
          <w:sz w:val="24"/>
          <w:szCs w:val="24"/>
          <w:lang w:val="pt-PT"/>
        </w:rPr>
        <w:t>, que resulta</w:t>
      </w:r>
      <w:r w:rsidRPr="0046356D">
        <w:rPr>
          <w:rFonts w:ascii="Times New Roman" w:hAnsi="Times New Roman" w:cs="Times New Roman"/>
          <w:iCs/>
          <w:sz w:val="24"/>
          <w:szCs w:val="24"/>
          <w:lang w:val="pt-PT"/>
        </w:rPr>
        <w:t xml:space="preserve"> </w:t>
      </w:r>
      <w:r w:rsidR="004A594A" w:rsidRPr="0046356D">
        <w:rPr>
          <w:rFonts w:ascii="Times New Roman" w:hAnsi="Times New Roman" w:cs="Times New Roman"/>
          <w:iCs/>
          <w:sz w:val="24"/>
          <w:szCs w:val="24"/>
          <w:lang w:val="pt-PT"/>
        </w:rPr>
        <w:t xml:space="preserve">na </w:t>
      </w:r>
      <w:r w:rsidRPr="0046356D">
        <w:rPr>
          <w:rFonts w:ascii="Times New Roman" w:hAnsi="Times New Roman" w:cs="Times New Roman"/>
          <w:iCs/>
          <w:sz w:val="24"/>
          <w:szCs w:val="24"/>
          <w:lang w:val="pt-PT"/>
        </w:rPr>
        <w:t>reprodução da exclusão e negligência daqueles que, às vezes, contam exclusivamente com as políticas de proteção social.</w:t>
      </w:r>
    </w:p>
    <w:p w14:paraId="6860A854" w14:textId="77777777" w:rsidR="00813114" w:rsidRPr="0046356D" w:rsidRDefault="00813114" w:rsidP="00734B7F">
      <w:pPr>
        <w:spacing w:line="480" w:lineRule="auto"/>
        <w:jc w:val="both"/>
        <w:rPr>
          <w:rFonts w:ascii="Times New Roman" w:hAnsi="Times New Roman" w:cs="Times New Roman"/>
          <w:b/>
          <w:bCs/>
          <w:sz w:val="24"/>
          <w:szCs w:val="24"/>
          <w:shd w:val="clear" w:color="auto" w:fill="FFFFFF"/>
        </w:rPr>
      </w:pPr>
    </w:p>
    <w:p w14:paraId="2775DF67" w14:textId="7090C51E" w:rsidR="00240D89" w:rsidRPr="0046356D" w:rsidRDefault="00813114" w:rsidP="00734B7F">
      <w:pPr>
        <w:spacing w:line="480" w:lineRule="auto"/>
        <w:jc w:val="both"/>
        <w:rPr>
          <w:rFonts w:ascii="Times New Roman" w:hAnsi="Times New Roman" w:cs="Times New Roman"/>
          <w:i/>
          <w:iCs/>
          <w:sz w:val="24"/>
          <w:szCs w:val="24"/>
          <w:shd w:val="clear" w:color="auto" w:fill="FFFFFF"/>
        </w:rPr>
      </w:pPr>
      <w:r w:rsidRPr="0046356D">
        <w:rPr>
          <w:rFonts w:ascii="Times New Roman" w:hAnsi="Times New Roman" w:cs="Times New Roman"/>
          <w:i/>
          <w:iCs/>
          <w:sz w:val="24"/>
          <w:szCs w:val="24"/>
          <w:shd w:val="clear" w:color="auto" w:fill="FFFFFF"/>
        </w:rPr>
        <w:t>Experiências e p</w:t>
      </w:r>
      <w:r w:rsidR="00F162C6" w:rsidRPr="0046356D">
        <w:rPr>
          <w:rFonts w:ascii="Times New Roman" w:hAnsi="Times New Roman" w:cs="Times New Roman"/>
          <w:i/>
          <w:iCs/>
          <w:sz w:val="24"/>
          <w:szCs w:val="24"/>
          <w:shd w:val="clear" w:color="auto" w:fill="FFFFFF"/>
        </w:rPr>
        <w:t>ercepç</w:t>
      </w:r>
      <w:r w:rsidR="00C71225" w:rsidRPr="0046356D">
        <w:rPr>
          <w:rFonts w:ascii="Times New Roman" w:hAnsi="Times New Roman" w:cs="Times New Roman"/>
          <w:i/>
          <w:iCs/>
          <w:sz w:val="24"/>
          <w:szCs w:val="24"/>
          <w:shd w:val="clear" w:color="auto" w:fill="FFFFFF"/>
        </w:rPr>
        <w:t>ões</w:t>
      </w:r>
      <w:r w:rsidR="00F162C6" w:rsidRPr="0046356D">
        <w:rPr>
          <w:rFonts w:ascii="Times New Roman" w:hAnsi="Times New Roman" w:cs="Times New Roman"/>
          <w:i/>
          <w:iCs/>
          <w:sz w:val="24"/>
          <w:szCs w:val="24"/>
          <w:shd w:val="clear" w:color="auto" w:fill="FFFFFF"/>
        </w:rPr>
        <w:t xml:space="preserve"> do</w:t>
      </w:r>
      <w:r w:rsidRPr="0046356D">
        <w:rPr>
          <w:rFonts w:ascii="Times New Roman" w:hAnsi="Times New Roman" w:cs="Times New Roman"/>
          <w:i/>
          <w:iCs/>
          <w:sz w:val="24"/>
          <w:szCs w:val="24"/>
          <w:shd w:val="clear" w:color="auto" w:fill="FFFFFF"/>
        </w:rPr>
        <w:t>s</w:t>
      </w:r>
      <w:r w:rsidR="00F162C6" w:rsidRPr="0046356D">
        <w:rPr>
          <w:rFonts w:ascii="Times New Roman" w:hAnsi="Times New Roman" w:cs="Times New Roman"/>
          <w:i/>
          <w:iCs/>
          <w:sz w:val="24"/>
          <w:szCs w:val="24"/>
          <w:shd w:val="clear" w:color="auto" w:fill="FFFFFF"/>
        </w:rPr>
        <w:t xml:space="preserve"> usuário</w:t>
      </w:r>
      <w:r w:rsidRPr="0046356D">
        <w:rPr>
          <w:rFonts w:ascii="Times New Roman" w:hAnsi="Times New Roman" w:cs="Times New Roman"/>
          <w:i/>
          <w:iCs/>
          <w:sz w:val="24"/>
          <w:szCs w:val="24"/>
          <w:shd w:val="clear" w:color="auto" w:fill="FFFFFF"/>
        </w:rPr>
        <w:t>s</w:t>
      </w:r>
      <w:r w:rsidR="00F162C6" w:rsidRPr="0046356D">
        <w:rPr>
          <w:rFonts w:ascii="Times New Roman" w:hAnsi="Times New Roman" w:cs="Times New Roman"/>
          <w:i/>
          <w:iCs/>
          <w:sz w:val="24"/>
          <w:szCs w:val="24"/>
          <w:shd w:val="clear" w:color="auto" w:fill="FFFFFF"/>
        </w:rPr>
        <w:t xml:space="preserve"> </w:t>
      </w:r>
    </w:p>
    <w:p w14:paraId="4CC2836D" w14:textId="31DAA349" w:rsidR="00813114" w:rsidRPr="0046356D" w:rsidRDefault="00813114" w:rsidP="00813114">
      <w:pPr>
        <w:spacing w:beforeLines="60" w:before="144" w:afterLines="60" w:after="144" w:line="480" w:lineRule="auto"/>
        <w:jc w:val="both"/>
        <w:rPr>
          <w:rFonts w:ascii="Times New Roman" w:eastAsia="Times New Roman" w:hAnsi="Times New Roman" w:cs="Times New Roman"/>
          <w:sz w:val="24"/>
          <w:szCs w:val="24"/>
          <w:lang w:eastAsia="pt-BR"/>
        </w:rPr>
      </w:pPr>
    </w:p>
    <w:p w14:paraId="700848E2" w14:textId="4BD3F382" w:rsidR="00240D89" w:rsidRPr="0046356D" w:rsidRDefault="00F07ED0" w:rsidP="008F316F">
      <w:pPr>
        <w:spacing w:beforeLines="60" w:before="144" w:afterLines="60" w:after="144" w:line="480" w:lineRule="auto"/>
        <w:jc w:val="both"/>
        <w:rPr>
          <w:rFonts w:ascii="Times New Roman" w:eastAsia="Times New Roman" w:hAnsi="Times New Roman" w:cs="Times New Roman"/>
          <w:sz w:val="24"/>
          <w:szCs w:val="24"/>
          <w:lang w:eastAsia="pt-BR"/>
        </w:rPr>
      </w:pPr>
      <w:r w:rsidRPr="0046356D">
        <w:rPr>
          <w:rFonts w:ascii="Times New Roman" w:eastAsia="Times New Roman" w:hAnsi="Times New Roman" w:cs="Times New Roman"/>
          <w:sz w:val="24"/>
          <w:szCs w:val="24"/>
          <w:lang w:eastAsia="pt-BR"/>
        </w:rPr>
        <w:t xml:space="preserve">A </w:t>
      </w:r>
      <w:r w:rsidR="004A594A" w:rsidRPr="0046356D">
        <w:rPr>
          <w:rFonts w:ascii="Times New Roman" w:eastAsia="Times New Roman" w:hAnsi="Times New Roman" w:cs="Times New Roman"/>
          <w:sz w:val="24"/>
          <w:szCs w:val="24"/>
          <w:lang w:eastAsia="pt-BR"/>
        </w:rPr>
        <w:t>P</w:t>
      </w:r>
      <w:r w:rsidRPr="0046356D">
        <w:rPr>
          <w:rFonts w:ascii="Times New Roman" w:hAnsi="Times New Roman" w:cs="Times New Roman"/>
          <w:sz w:val="24"/>
          <w:szCs w:val="24"/>
        </w:rPr>
        <w:t xml:space="preserve">SR </w:t>
      </w:r>
      <w:r w:rsidRPr="0046356D">
        <w:rPr>
          <w:rFonts w:ascii="Times New Roman" w:eastAsia="Times New Roman" w:hAnsi="Times New Roman" w:cs="Times New Roman"/>
          <w:sz w:val="24"/>
          <w:szCs w:val="24"/>
          <w:lang w:eastAsia="pt-BR"/>
        </w:rPr>
        <w:t xml:space="preserve">caracteriza-se pela pobreza extrema, alta prevalência de doenças crônicas, </w:t>
      </w:r>
      <w:r w:rsidRPr="0046356D">
        <w:rPr>
          <w:rFonts w:ascii="Times New Roman" w:hAnsi="Times New Roman"/>
          <w:sz w:val="24"/>
          <w:szCs w:val="24"/>
        </w:rPr>
        <w:t>complexidade de demandas e necessidades de saúde</w:t>
      </w:r>
      <w:r w:rsidR="0005207D" w:rsidRPr="0046356D">
        <w:rPr>
          <w:rFonts w:ascii="Times New Roman" w:hAnsi="Times New Roman"/>
          <w:sz w:val="24"/>
          <w:szCs w:val="24"/>
        </w:rPr>
        <w:t>,</w:t>
      </w:r>
      <w:r w:rsidRPr="0046356D">
        <w:rPr>
          <w:rFonts w:ascii="Times New Roman" w:hAnsi="Times New Roman"/>
          <w:sz w:val="24"/>
          <w:szCs w:val="24"/>
        </w:rPr>
        <w:t xml:space="preserve"> e </w:t>
      </w:r>
      <w:r w:rsidRPr="0046356D">
        <w:rPr>
          <w:rFonts w:ascii="Times New Roman" w:eastAsia="Times New Roman" w:hAnsi="Times New Roman" w:cs="Times New Roman"/>
          <w:sz w:val="24"/>
          <w:szCs w:val="24"/>
          <w:lang w:eastAsia="pt-BR"/>
        </w:rPr>
        <w:t>pouco acesso aos serviços públicos</w:t>
      </w:r>
      <w:r w:rsidR="004A594A" w:rsidRPr="0046356D">
        <w:rPr>
          <w:rFonts w:ascii="Times New Roman" w:eastAsia="Times New Roman" w:hAnsi="Times New Roman" w:cs="Times New Roman"/>
          <w:sz w:val="24"/>
          <w:szCs w:val="24"/>
          <w:vertAlign w:val="superscript"/>
          <w:lang w:eastAsia="pt-BR"/>
        </w:rPr>
        <w:t>2</w:t>
      </w:r>
      <w:r w:rsidR="0035068D" w:rsidRPr="0046356D">
        <w:rPr>
          <w:rFonts w:ascii="Times New Roman" w:eastAsia="Times New Roman" w:hAnsi="Times New Roman" w:cs="Times New Roman"/>
          <w:sz w:val="24"/>
          <w:szCs w:val="24"/>
          <w:vertAlign w:val="superscript"/>
          <w:lang w:eastAsia="pt-BR"/>
        </w:rPr>
        <w:t>7</w:t>
      </w:r>
      <w:r w:rsidRPr="0046356D">
        <w:rPr>
          <w:rFonts w:ascii="Times New Roman" w:eastAsia="Times New Roman" w:hAnsi="Times New Roman" w:cs="Times New Roman"/>
          <w:sz w:val="24"/>
          <w:szCs w:val="24"/>
          <w:lang w:eastAsia="pt-BR"/>
        </w:rPr>
        <w:t>. S</w:t>
      </w:r>
      <w:r w:rsidRPr="0046356D">
        <w:rPr>
          <w:rFonts w:ascii="Times New Roman" w:hAnsi="Times New Roman"/>
          <w:sz w:val="24"/>
          <w:szCs w:val="24"/>
        </w:rPr>
        <w:t>em paradeiro fixo</w:t>
      </w:r>
      <w:r w:rsidR="0005207D" w:rsidRPr="0046356D">
        <w:rPr>
          <w:rFonts w:ascii="Times New Roman" w:hAnsi="Times New Roman"/>
          <w:sz w:val="24"/>
          <w:szCs w:val="24"/>
        </w:rPr>
        <w:t>, à margem da sociedade</w:t>
      </w:r>
      <w:r w:rsidRPr="0046356D">
        <w:rPr>
          <w:rFonts w:ascii="Times New Roman" w:eastAsia="Times New Roman" w:hAnsi="Times New Roman" w:cs="Times New Roman"/>
          <w:sz w:val="24"/>
          <w:szCs w:val="24"/>
          <w:lang w:eastAsia="pt-BR"/>
        </w:rPr>
        <w:t xml:space="preserve"> e </w:t>
      </w:r>
      <w:r w:rsidR="0005207D" w:rsidRPr="0046356D">
        <w:rPr>
          <w:rFonts w:ascii="Times New Roman" w:eastAsia="Times New Roman" w:hAnsi="Times New Roman" w:cs="Times New Roman"/>
          <w:sz w:val="24"/>
          <w:szCs w:val="24"/>
          <w:lang w:eastAsia="pt-BR"/>
        </w:rPr>
        <w:t xml:space="preserve">com uma </w:t>
      </w:r>
      <w:r w:rsidRPr="0046356D">
        <w:rPr>
          <w:rFonts w:ascii="Times New Roman" w:hAnsi="Times New Roman"/>
          <w:sz w:val="24"/>
          <w:szCs w:val="24"/>
        </w:rPr>
        <w:t>história de vida marcada por perdas de vínculos, rupturas, desemprego, preconceitos, estigmas, exclusão e solidão, a</w:t>
      </w:r>
      <w:r w:rsidR="00240D89" w:rsidRPr="0046356D">
        <w:rPr>
          <w:rFonts w:ascii="Times New Roman" w:eastAsia="Times New Roman" w:hAnsi="Times New Roman" w:cs="Times New Roman"/>
          <w:sz w:val="24"/>
          <w:szCs w:val="24"/>
          <w:lang w:eastAsia="pt-BR"/>
        </w:rPr>
        <w:t xml:space="preserve"> PSR</w:t>
      </w:r>
      <w:r w:rsidR="005A5011" w:rsidRPr="0046356D">
        <w:rPr>
          <w:rFonts w:ascii="Times New Roman" w:eastAsia="Times New Roman" w:hAnsi="Times New Roman" w:cs="Times New Roman"/>
          <w:sz w:val="24"/>
          <w:szCs w:val="24"/>
          <w:lang w:eastAsia="pt-BR"/>
        </w:rPr>
        <w:t xml:space="preserve"> </w:t>
      </w:r>
      <w:r w:rsidR="00240D89" w:rsidRPr="0046356D">
        <w:rPr>
          <w:rFonts w:ascii="Times New Roman" w:eastAsia="Times New Roman" w:hAnsi="Times New Roman" w:cs="Times New Roman"/>
          <w:sz w:val="24"/>
          <w:szCs w:val="24"/>
          <w:lang w:eastAsia="pt-BR"/>
        </w:rPr>
        <w:t xml:space="preserve">mostra sua percepção crítica sobre as políticas e serviços públicos voltados para </w:t>
      </w:r>
      <w:r w:rsidR="0005207D" w:rsidRPr="0046356D">
        <w:rPr>
          <w:rFonts w:ascii="Times New Roman" w:eastAsia="Times New Roman" w:hAnsi="Times New Roman" w:cs="Times New Roman"/>
          <w:sz w:val="24"/>
          <w:szCs w:val="24"/>
          <w:lang w:eastAsia="pt-BR"/>
        </w:rPr>
        <w:t xml:space="preserve">os </w:t>
      </w:r>
      <w:r w:rsidR="00240D89" w:rsidRPr="0046356D">
        <w:rPr>
          <w:rFonts w:ascii="Times New Roman" w:eastAsia="Times New Roman" w:hAnsi="Times New Roman" w:cs="Times New Roman"/>
          <w:sz w:val="24"/>
          <w:szCs w:val="24"/>
          <w:lang w:eastAsia="pt-BR"/>
        </w:rPr>
        <w:t>mais vulneráveis</w:t>
      </w:r>
      <w:r w:rsidR="0005207D" w:rsidRPr="0046356D">
        <w:rPr>
          <w:rFonts w:ascii="Times New Roman" w:eastAsia="Times New Roman" w:hAnsi="Times New Roman" w:cs="Times New Roman"/>
          <w:sz w:val="24"/>
          <w:szCs w:val="24"/>
          <w:lang w:eastAsia="pt-BR"/>
        </w:rPr>
        <w:t>, revelando as incoerências e insuficiências d</w:t>
      </w:r>
      <w:r w:rsidR="00637E67" w:rsidRPr="0046356D">
        <w:rPr>
          <w:rFonts w:ascii="Times New Roman" w:eastAsia="Times New Roman" w:hAnsi="Times New Roman" w:cs="Times New Roman"/>
          <w:sz w:val="24"/>
          <w:szCs w:val="24"/>
          <w:lang w:eastAsia="pt-BR"/>
        </w:rPr>
        <w:t>os</w:t>
      </w:r>
      <w:r w:rsidR="0005207D" w:rsidRPr="0046356D">
        <w:rPr>
          <w:rFonts w:ascii="Times New Roman" w:eastAsia="Times New Roman" w:hAnsi="Times New Roman" w:cs="Times New Roman"/>
          <w:sz w:val="24"/>
          <w:szCs w:val="24"/>
          <w:lang w:eastAsia="pt-BR"/>
        </w:rPr>
        <w:t xml:space="preserve"> mesm</w:t>
      </w:r>
      <w:r w:rsidR="00637E67" w:rsidRPr="0046356D">
        <w:rPr>
          <w:rFonts w:ascii="Times New Roman" w:eastAsia="Times New Roman" w:hAnsi="Times New Roman" w:cs="Times New Roman"/>
          <w:sz w:val="24"/>
          <w:szCs w:val="24"/>
          <w:lang w:eastAsia="pt-BR"/>
        </w:rPr>
        <w:t>o</w:t>
      </w:r>
      <w:r w:rsidR="0005207D" w:rsidRPr="0046356D">
        <w:rPr>
          <w:rFonts w:ascii="Times New Roman" w:eastAsia="Times New Roman" w:hAnsi="Times New Roman" w:cs="Times New Roman"/>
          <w:sz w:val="24"/>
          <w:szCs w:val="24"/>
          <w:lang w:eastAsia="pt-BR"/>
        </w:rPr>
        <w:t>s.</w:t>
      </w:r>
    </w:p>
    <w:p w14:paraId="3857E8EF" w14:textId="77777777" w:rsidR="005A5011" w:rsidRPr="0046356D" w:rsidRDefault="005A5011" w:rsidP="00734B7F">
      <w:pPr>
        <w:spacing w:beforeLines="60" w:before="144" w:afterLines="60" w:after="144" w:line="480" w:lineRule="auto"/>
        <w:jc w:val="both"/>
        <w:rPr>
          <w:rFonts w:ascii="Times New Roman" w:eastAsia="Times New Roman" w:hAnsi="Times New Roman" w:cs="Times New Roman"/>
          <w:i/>
          <w:iCs/>
          <w:sz w:val="24"/>
          <w:szCs w:val="24"/>
          <w:lang w:eastAsia="pt-BR"/>
        </w:rPr>
      </w:pPr>
    </w:p>
    <w:p w14:paraId="08E0F779" w14:textId="5139FAD0" w:rsidR="00240D89" w:rsidRPr="0046356D" w:rsidRDefault="00240D89" w:rsidP="00734B7F">
      <w:pPr>
        <w:spacing w:beforeLines="60" w:before="144" w:afterLines="60" w:after="144" w:line="480" w:lineRule="auto"/>
        <w:jc w:val="both"/>
        <w:rPr>
          <w:rFonts w:ascii="Times New Roman" w:eastAsia="Times New Roman" w:hAnsi="Times New Roman" w:cs="Times New Roman"/>
          <w:sz w:val="24"/>
          <w:szCs w:val="24"/>
          <w:lang w:eastAsia="pt-BR"/>
        </w:rPr>
      </w:pPr>
      <w:r w:rsidRPr="0046356D">
        <w:rPr>
          <w:rFonts w:ascii="Times New Roman" w:eastAsia="Times New Roman" w:hAnsi="Times New Roman" w:cs="Times New Roman"/>
          <w:i/>
          <w:iCs/>
          <w:sz w:val="24"/>
          <w:szCs w:val="24"/>
          <w:lang w:eastAsia="pt-BR"/>
        </w:rPr>
        <w:t>“Eles dizem que você tem que ir</w:t>
      </w:r>
      <w:r w:rsidR="00C71225" w:rsidRPr="0046356D">
        <w:rPr>
          <w:rFonts w:ascii="Times New Roman" w:eastAsia="Times New Roman" w:hAnsi="Times New Roman" w:cs="Times New Roman"/>
          <w:i/>
          <w:iCs/>
          <w:sz w:val="24"/>
          <w:szCs w:val="24"/>
          <w:lang w:eastAsia="pt-BR"/>
        </w:rPr>
        <w:t xml:space="preserve"> </w:t>
      </w:r>
      <w:r w:rsidR="00C71225" w:rsidRPr="0046356D">
        <w:rPr>
          <w:rFonts w:ascii="Times New Roman" w:eastAsia="Times New Roman" w:hAnsi="Times New Roman" w:cs="Times New Roman"/>
          <w:sz w:val="24"/>
          <w:szCs w:val="24"/>
          <w:lang w:eastAsia="pt-BR"/>
        </w:rPr>
        <w:t>[sair da rua]</w:t>
      </w:r>
      <w:r w:rsidRPr="0046356D">
        <w:rPr>
          <w:rFonts w:ascii="Times New Roman" w:eastAsia="Times New Roman" w:hAnsi="Times New Roman" w:cs="Times New Roman"/>
          <w:i/>
          <w:iCs/>
          <w:sz w:val="24"/>
          <w:szCs w:val="24"/>
          <w:lang w:eastAsia="pt-BR"/>
        </w:rPr>
        <w:t xml:space="preserve"> [...] a Prefeitura paga para cada um que entra lá [...] Mas o abrigo, tipo, o nome já diz ‘abrigo’; a ideia é a pessoa ficar acolhida, se sentir em casa. Mas aí parece um quartel. Te acordam 5:30 da manhã e 6:30 da manhã você tem ((enfatizou)) que ir para a rua. Se você não for ((enfatizou)) para a rua, você </w:t>
      </w:r>
      <w:r w:rsidRPr="0046356D">
        <w:rPr>
          <w:rFonts w:ascii="Times New Roman" w:eastAsia="Times New Roman" w:hAnsi="Times New Roman" w:cs="Times New Roman"/>
          <w:i/>
          <w:iCs/>
          <w:sz w:val="24"/>
          <w:szCs w:val="24"/>
          <w:lang w:eastAsia="pt-BR"/>
        </w:rPr>
        <w:lastRenderedPageBreak/>
        <w:t xml:space="preserve">não pode ficar lá dentro, não pode descansar, não pode... e aí só pode voltar para as alimentações. </w:t>
      </w:r>
      <w:r w:rsidR="00C71225" w:rsidRPr="0046356D">
        <w:rPr>
          <w:rFonts w:ascii="Times New Roman" w:eastAsia="Times New Roman" w:hAnsi="Times New Roman" w:cs="Times New Roman"/>
          <w:sz w:val="24"/>
          <w:szCs w:val="24"/>
          <w:lang w:eastAsia="pt-BR"/>
        </w:rPr>
        <w:t>[O abrigo]</w:t>
      </w:r>
      <w:r w:rsidR="00C71225" w:rsidRPr="0046356D">
        <w:rPr>
          <w:rFonts w:ascii="Times New Roman" w:eastAsia="Times New Roman" w:hAnsi="Times New Roman" w:cs="Times New Roman"/>
          <w:i/>
          <w:iCs/>
          <w:sz w:val="24"/>
          <w:szCs w:val="24"/>
          <w:lang w:eastAsia="pt-BR"/>
        </w:rPr>
        <w:t xml:space="preserve"> é </w:t>
      </w:r>
      <w:r w:rsidRPr="0046356D">
        <w:rPr>
          <w:rFonts w:ascii="Times New Roman" w:eastAsia="Times New Roman" w:hAnsi="Times New Roman" w:cs="Times New Roman"/>
          <w:i/>
          <w:iCs/>
          <w:sz w:val="24"/>
          <w:szCs w:val="24"/>
          <w:lang w:eastAsia="pt-BR"/>
        </w:rPr>
        <w:t xml:space="preserve">distante dos trabalhos, que hoje em dia eu garimpo. [...] Aí, depois entra 6:00 da tarde ((silêncio)). E aí, só pode voltar para dormir. Então vamos, qual a ideia de abrigo servir de casa? Nenhuma.” </w:t>
      </w:r>
      <w:r w:rsidRPr="0046356D">
        <w:rPr>
          <w:rFonts w:ascii="Times New Roman" w:eastAsia="Times New Roman" w:hAnsi="Times New Roman" w:cs="Times New Roman"/>
          <w:sz w:val="24"/>
          <w:szCs w:val="24"/>
          <w:lang w:eastAsia="pt-BR"/>
        </w:rPr>
        <w:t>(Mulher, branca, 32 anos, ensino fundamental incompleto).</w:t>
      </w:r>
    </w:p>
    <w:p w14:paraId="5FE90FA2" w14:textId="64995709" w:rsidR="00240D89" w:rsidRPr="0046356D" w:rsidRDefault="00240D89" w:rsidP="00734B7F">
      <w:pPr>
        <w:shd w:val="clear" w:color="auto" w:fill="FFFFFF"/>
        <w:spacing w:after="0" w:line="480" w:lineRule="auto"/>
        <w:jc w:val="both"/>
        <w:rPr>
          <w:rFonts w:ascii="Times New Roman" w:eastAsia="Times New Roman" w:hAnsi="Times New Roman" w:cs="Times New Roman"/>
          <w:sz w:val="24"/>
          <w:szCs w:val="24"/>
          <w:lang w:eastAsia="pt-BR"/>
        </w:rPr>
      </w:pPr>
      <w:r w:rsidRPr="0046356D">
        <w:rPr>
          <w:rFonts w:ascii="Times New Roman" w:eastAsia="Times New Roman" w:hAnsi="Times New Roman" w:cs="Times New Roman"/>
          <w:i/>
          <w:iCs/>
          <w:sz w:val="24"/>
          <w:szCs w:val="24"/>
          <w:lang w:eastAsia="pt-BR"/>
        </w:rPr>
        <w:t xml:space="preserve">“Falou que é projeto; é ONG </w:t>
      </w:r>
      <w:r w:rsidRPr="0046356D">
        <w:rPr>
          <w:rFonts w:ascii="Times New Roman" w:eastAsia="Times New Roman" w:hAnsi="Times New Roman" w:cs="Times New Roman"/>
          <w:sz w:val="24"/>
          <w:szCs w:val="24"/>
          <w:lang w:eastAsia="pt-BR"/>
        </w:rPr>
        <w:t>[Organização não governamental]</w:t>
      </w:r>
      <w:r w:rsidRPr="0046356D">
        <w:rPr>
          <w:rFonts w:ascii="Times New Roman" w:eastAsia="Times New Roman" w:hAnsi="Times New Roman" w:cs="Times New Roman"/>
          <w:i/>
          <w:iCs/>
          <w:sz w:val="24"/>
          <w:szCs w:val="24"/>
          <w:lang w:eastAsia="pt-BR"/>
        </w:rPr>
        <w:t xml:space="preserve">. Porra, eles arranca água da pedra em cima do maloqueiro </w:t>
      </w:r>
      <w:r w:rsidRPr="0046356D">
        <w:rPr>
          <w:rFonts w:ascii="Times New Roman" w:eastAsia="Times New Roman" w:hAnsi="Times New Roman" w:cs="Times New Roman"/>
          <w:sz w:val="24"/>
          <w:szCs w:val="24"/>
          <w:lang w:eastAsia="pt-BR"/>
        </w:rPr>
        <w:t>[PSR]</w:t>
      </w:r>
      <w:r w:rsidRPr="0046356D">
        <w:rPr>
          <w:rFonts w:ascii="Times New Roman" w:eastAsia="Times New Roman" w:hAnsi="Times New Roman" w:cs="Times New Roman"/>
          <w:i/>
          <w:iCs/>
          <w:sz w:val="24"/>
          <w:szCs w:val="24"/>
          <w:lang w:eastAsia="pt-BR"/>
        </w:rPr>
        <w:t>. [...] ONG é uma lavagem de dinheiro. Que é tipo uma terceirizada com um trabalho que o governo teria que fazer. Eles repassa, pra esse grupo de pirata que é uma coisa ruim. É uma coisa ilegal que eles fizeram legal. Mas é um golpe sujo, pra mim. [...] Ele não gasta nada, igual pai de santo, só recebe. Só que aí ele faz uma ração ali pra ele levar pra rua pra entregar pro maloqueiro lá, uma quentinha. Tá? Uma roupa velha. Escuta. Cada uma quentinha daquela, vale 25</w:t>
      </w:r>
      <w:r w:rsidR="00C71225" w:rsidRPr="0046356D">
        <w:rPr>
          <w:rFonts w:ascii="Times New Roman" w:eastAsia="Times New Roman" w:hAnsi="Times New Roman" w:cs="Times New Roman"/>
          <w:i/>
          <w:iCs/>
          <w:sz w:val="24"/>
          <w:szCs w:val="24"/>
          <w:lang w:eastAsia="pt-BR"/>
        </w:rPr>
        <w:t>,</w:t>
      </w:r>
      <w:r w:rsidRPr="0046356D">
        <w:rPr>
          <w:rFonts w:ascii="Times New Roman" w:eastAsia="Times New Roman" w:hAnsi="Times New Roman" w:cs="Times New Roman"/>
          <w:i/>
          <w:iCs/>
          <w:sz w:val="24"/>
          <w:szCs w:val="24"/>
          <w:lang w:eastAsia="pt-BR"/>
        </w:rPr>
        <w:t>00 no bolso dele. E eles servem uma ração que nem cachorro come</w:t>
      </w:r>
      <w:r w:rsidR="00C71225" w:rsidRPr="0046356D">
        <w:rPr>
          <w:rFonts w:ascii="Times New Roman" w:eastAsia="Times New Roman" w:hAnsi="Times New Roman" w:cs="Times New Roman"/>
          <w:i/>
          <w:iCs/>
          <w:sz w:val="24"/>
          <w:szCs w:val="24"/>
          <w:lang w:eastAsia="pt-BR"/>
        </w:rPr>
        <w:t xml:space="preserve">. </w:t>
      </w:r>
      <w:r w:rsidRPr="0046356D">
        <w:rPr>
          <w:rFonts w:ascii="Times New Roman" w:eastAsia="Times New Roman" w:hAnsi="Times New Roman" w:cs="Times New Roman"/>
          <w:i/>
          <w:iCs/>
          <w:sz w:val="24"/>
          <w:szCs w:val="24"/>
          <w:lang w:eastAsia="pt-BR"/>
        </w:rPr>
        <w:t>E ganha milhões, uma covardia. Pilantragem. Pra mim é isso.</w:t>
      </w:r>
      <w:r w:rsidR="00554CAE" w:rsidRPr="0046356D">
        <w:rPr>
          <w:rFonts w:ascii="Times New Roman" w:eastAsia="Times New Roman" w:hAnsi="Times New Roman" w:cs="Times New Roman"/>
          <w:i/>
          <w:iCs/>
          <w:sz w:val="24"/>
          <w:szCs w:val="24"/>
          <w:lang w:eastAsia="pt-BR"/>
        </w:rPr>
        <w:t xml:space="preserve"> </w:t>
      </w:r>
      <w:r w:rsidRPr="0046356D">
        <w:rPr>
          <w:rFonts w:ascii="Times New Roman" w:eastAsia="Times New Roman" w:hAnsi="Times New Roman" w:cs="Times New Roman"/>
          <w:i/>
          <w:iCs/>
          <w:sz w:val="24"/>
          <w:szCs w:val="24"/>
          <w:lang w:eastAsia="pt-BR"/>
        </w:rPr>
        <w:t>[...] Eu também gostaria de ter uma ONG porque eu ficaria rico em menos de um ano, sabe, bonita?”</w:t>
      </w:r>
      <w:r w:rsidRPr="0046356D">
        <w:rPr>
          <w:rFonts w:ascii="Times New Roman" w:eastAsia="Times New Roman" w:hAnsi="Times New Roman" w:cs="Times New Roman"/>
          <w:sz w:val="24"/>
          <w:szCs w:val="24"/>
          <w:lang w:eastAsia="pt-BR"/>
        </w:rPr>
        <w:t xml:space="preserve"> (Homem, caboclo, 66 anos, 2º grau completo, músico)</w:t>
      </w:r>
    </w:p>
    <w:p w14:paraId="0D848B63" w14:textId="2284613A" w:rsidR="004B00C5" w:rsidRPr="0046356D" w:rsidRDefault="004B00C5" w:rsidP="0005207D">
      <w:pPr>
        <w:spacing w:beforeLines="60" w:before="144" w:afterLines="60" w:after="144" w:line="480" w:lineRule="auto"/>
        <w:jc w:val="both"/>
        <w:rPr>
          <w:rFonts w:ascii="Times New Roman" w:hAnsi="Times New Roman" w:cs="Times New Roman"/>
          <w:i/>
          <w:iCs/>
          <w:sz w:val="24"/>
        </w:rPr>
      </w:pPr>
      <w:r w:rsidRPr="0046356D">
        <w:rPr>
          <w:rFonts w:ascii="Times New Roman" w:hAnsi="Times New Roman" w:cs="Times New Roman"/>
          <w:i/>
          <w:iCs/>
          <w:sz w:val="24"/>
        </w:rPr>
        <w:t>“Aqui não é como o centro da cidade que passa muita comida. Aqui só passa comida quando o pessoal, os crentes</w:t>
      </w:r>
      <w:r w:rsidR="00E448E0" w:rsidRPr="0046356D">
        <w:rPr>
          <w:rFonts w:ascii="Times New Roman" w:hAnsi="Times New Roman" w:cs="Times New Roman"/>
          <w:i/>
          <w:iCs/>
          <w:sz w:val="24"/>
        </w:rPr>
        <w:t>,</w:t>
      </w:r>
      <w:r w:rsidRPr="0046356D">
        <w:rPr>
          <w:rFonts w:ascii="Times New Roman" w:hAnsi="Times New Roman" w:cs="Times New Roman"/>
          <w:i/>
          <w:iCs/>
          <w:sz w:val="24"/>
        </w:rPr>
        <w:t xml:space="preserve"> traz. Mas não é todo dia, entendeu? ... Eu estava comendo aqui </w:t>
      </w:r>
      <w:r w:rsidRPr="0046356D">
        <w:rPr>
          <w:rFonts w:ascii="Times New Roman" w:hAnsi="Times New Roman" w:cs="Times New Roman"/>
          <w:sz w:val="24"/>
        </w:rPr>
        <w:t>[no serviço de saúde]</w:t>
      </w:r>
      <w:r w:rsidRPr="0046356D">
        <w:rPr>
          <w:rFonts w:ascii="Times New Roman" w:hAnsi="Times New Roman" w:cs="Times New Roman"/>
          <w:i/>
          <w:iCs/>
          <w:sz w:val="24"/>
        </w:rPr>
        <w:t xml:space="preserve">, mas agora nem aqui pode comer mais, só um dia da semana. Nunca vi isso! É! Você se tratar aqui e só tem direito a um dia da semana com comida! Esse negócio aí está muito ((enfatizou)) errado.” </w:t>
      </w:r>
      <w:r w:rsidRPr="0046356D">
        <w:rPr>
          <w:rFonts w:ascii="Times New Roman" w:hAnsi="Times New Roman" w:cs="Times New Roman"/>
          <w:sz w:val="24"/>
        </w:rPr>
        <w:t>(Mulher, branca, 30 anos, vaidosa e muito debilitada, Ensino superior incompleto)</w:t>
      </w:r>
    </w:p>
    <w:p w14:paraId="69ACEB07" w14:textId="77777777" w:rsidR="00EC6892" w:rsidRPr="0046356D" w:rsidRDefault="00EC6892" w:rsidP="00734B7F">
      <w:pPr>
        <w:shd w:val="clear" w:color="auto" w:fill="FFFFFF"/>
        <w:spacing w:after="0" w:line="480" w:lineRule="auto"/>
        <w:jc w:val="both"/>
        <w:rPr>
          <w:rFonts w:ascii="Times New Roman" w:eastAsia="Times New Roman" w:hAnsi="Times New Roman" w:cs="Times New Roman"/>
          <w:sz w:val="24"/>
          <w:szCs w:val="24"/>
          <w:lang w:eastAsia="pt-BR"/>
        </w:rPr>
      </w:pPr>
    </w:p>
    <w:p w14:paraId="4E1D09C7" w14:textId="09FEF82E" w:rsidR="00365EE8" w:rsidRPr="0046356D" w:rsidRDefault="00365EE8" w:rsidP="005A5011">
      <w:pPr>
        <w:spacing w:beforeLines="60" w:before="144" w:afterLines="60" w:after="144" w:line="480" w:lineRule="auto"/>
        <w:ind w:firstLine="708"/>
        <w:jc w:val="both"/>
        <w:rPr>
          <w:rFonts w:ascii="Times New Roman" w:hAnsi="Times New Roman"/>
          <w:sz w:val="24"/>
          <w:szCs w:val="24"/>
        </w:rPr>
      </w:pPr>
      <w:r w:rsidRPr="0046356D">
        <w:rPr>
          <w:rFonts w:ascii="Times New Roman" w:hAnsi="Times New Roman" w:cs="Times New Roman"/>
          <w:sz w:val="24"/>
          <w:szCs w:val="24"/>
        </w:rPr>
        <w:lastRenderedPageBreak/>
        <w:t xml:space="preserve">Esses </w:t>
      </w:r>
      <w:r w:rsidR="0049737A" w:rsidRPr="0046356D">
        <w:rPr>
          <w:rFonts w:ascii="Times New Roman" w:hAnsi="Times New Roman" w:cs="Times New Roman"/>
          <w:sz w:val="24"/>
          <w:szCs w:val="24"/>
        </w:rPr>
        <w:t xml:space="preserve">excertos </w:t>
      </w:r>
      <w:r w:rsidRPr="0046356D">
        <w:rPr>
          <w:rFonts w:ascii="Times New Roman" w:hAnsi="Times New Roman" w:cs="Times New Roman"/>
          <w:sz w:val="24"/>
          <w:szCs w:val="24"/>
        </w:rPr>
        <w:t>servem como exemplo</w:t>
      </w:r>
      <w:r w:rsidR="0049737A" w:rsidRPr="0046356D">
        <w:rPr>
          <w:rFonts w:ascii="Times New Roman" w:hAnsi="Times New Roman" w:cs="Times New Roman"/>
          <w:sz w:val="24"/>
          <w:szCs w:val="24"/>
        </w:rPr>
        <w:t>s</w:t>
      </w:r>
      <w:r w:rsidRPr="0046356D">
        <w:rPr>
          <w:rFonts w:ascii="Times New Roman" w:hAnsi="Times New Roman" w:cs="Times New Roman"/>
          <w:sz w:val="24"/>
          <w:szCs w:val="24"/>
        </w:rPr>
        <w:t xml:space="preserve"> </w:t>
      </w:r>
      <w:r w:rsidRPr="0046356D">
        <w:rPr>
          <w:rFonts w:ascii="Times New Roman" w:eastAsia="Times New Roman" w:hAnsi="Times New Roman" w:cs="Times New Roman"/>
          <w:sz w:val="24"/>
          <w:szCs w:val="24"/>
          <w:lang w:eastAsia="pt-BR"/>
        </w:rPr>
        <w:t xml:space="preserve">de como o neoliberalismo pode atuar de forma sistemática sobre </w:t>
      </w:r>
      <w:r w:rsidR="00554CAE" w:rsidRPr="0046356D">
        <w:rPr>
          <w:rFonts w:ascii="Times New Roman" w:eastAsia="Times New Roman" w:hAnsi="Times New Roman" w:cs="Times New Roman"/>
          <w:sz w:val="24"/>
          <w:szCs w:val="24"/>
          <w:lang w:eastAsia="pt-BR"/>
        </w:rPr>
        <w:t>o</w:t>
      </w:r>
      <w:r w:rsidRPr="0046356D">
        <w:rPr>
          <w:rFonts w:ascii="Times New Roman" w:eastAsia="Times New Roman" w:hAnsi="Times New Roman" w:cs="Times New Roman"/>
          <w:sz w:val="24"/>
          <w:szCs w:val="24"/>
          <w:lang w:eastAsia="pt-BR"/>
        </w:rPr>
        <w:t>s serviços públicos essenciais - que visam a proteção social – promovendo, paradoxalmente, desigualdade e desassistência para aqueles em posição de maior risco e vulnerabilidade.</w:t>
      </w:r>
      <w:r w:rsidRPr="0046356D">
        <w:rPr>
          <w:rFonts w:ascii="Times New Roman" w:hAnsi="Times New Roman" w:cs="Times New Roman"/>
          <w:sz w:val="24"/>
          <w:szCs w:val="24"/>
        </w:rPr>
        <w:t xml:space="preserve"> </w:t>
      </w:r>
      <w:r w:rsidR="005A5011" w:rsidRPr="0046356D">
        <w:rPr>
          <w:rFonts w:ascii="Times New Roman" w:hAnsi="Times New Roman"/>
          <w:sz w:val="24"/>
          <w:szCs w:val="24"/>
        </w:rPr>
        <w:t xml:space="preserve">O período de desenvolvimento da pesquisa que traz esses relatos foi marcado por um contexto de crises políticas e econômicas graves e prolongadas, que contribuíram para o aumento da pobreza, da violência, do número de pessoas em situação de rua, além de impactar no desfinanciamento dos serviços públicos de saúde e na descontinuidade de conquistas expressas em políticas públicas sociais mais progressistas. </w:t>
      </w:r>
      <w:r w:rsidRPr="0046356D">
        <w:rPr>
          <w:rFonts w:ascii="Times New Roman" w:hAnsi="Times New Roman" w:cs="Times New Roman"/>
          <w:sz w:val="24"/>
          <w:szCs w:val="24"/>
        </w:rPr>
        <w:t>Esta</w:t>
      </w:r>
      <w:r w:rsidR="004B00C5" w:rsidRPr="0046356D">
        <w:rPr>
          <w:rFonts w:ascii="Times New Roman" w:hAnsi="Times New Roman" w:cs="Times New Roman"/>
          <w:sz w:val="24"/>
          <w:szCs w:val="24"/>
        </w:rPr>
        <w:t>s</w:t>
      </w:r>
      <w:r w:rsidRPr="0046356D">
        <w:rPr>
          <w:rFonts w:ascii="Times New Roman" w:hAnsi="Times New Roman" w:cs="Times New Roman"/>
          <w:sz w:val="24"/>
          <w:szCs w:val="24"/>
        </w:rPr>
        <w:t xml:space="preserve"> cena</w:t>
      </w:r>
      <w:r w:rsidR="004B00C5" w:rsidRPr="0046356D">
        <w:rPr>
          <w:rFonts w:ascii="Times New Roman" w:hAnsi="Times New Roman" w:cs="Times New Roman"/>
          <w:sz w:val="24"/>
          <w:szCs w:val="24"/>
        </w:rPr>
        <w:t>s</w:t>
      </w:r>
      <w:r w:rsidRPr="0046356D">
        <w:rPr>
          <w:rFonts w:ascii="Times New Roman" w:hAnsi="Times New Roman" w:cs="Times New Roman"/>
          <w:sz w:val="24"/>
          <w:szCs w:val="24"/>
        </w:rPr>
        <w:t xml:space="preserve"> revela</w:t>
      </w:r>
      <w:r w:rsidR="004B00C5" w:rsidRPr="0046356D">
        <w:rPr>
          <w:rFonts w:ascii="Times New Roman" w:hAnsi="Times New Roman" w:cs="Times New Roman"/>
          <w:sz w:val="24"/>
          <w:szCs w:val="24"/>
        </w:rPr>
        <w:t>m</w:t>
      </w:r>
      <w:r w:rsidRPr="0046356D">
        <w:rPr>
          <w:rFonts w:ascii="Times New Roman" w:hAnsi="Times New Roman" w:cs="Times New Roman"/>
          <w:sz w:val="24"/>
          <w:szCs w:val="24"/>
        </w:rPr>
        <w:t xml:space="preserve"> </w:t>
      </w:r>
      <w:r w:rsidR="005A5011" w:rsidRPr="0046356D">
        <w:rPr>
          <w:rFonts w:ascii="Times New Roman" w:hAnsi="Times New Roman" w:cs="Times New Roman"/>
          <w:sz w:val="24"/>
          <w:szCs w:val="24"/>
        </w:rPr>
        <w:t>esse</w:t>
      </w:r>
      <w:r w:rsidRPr="0046356D">
        <w:rPr>
          <w:rFonts w:ascii="Times New Roman" w:hAnsi="Times New Roman" w:cs="Times New Roman"/>
          <w:sz w:val="24"/>
          <w:szCs w:val="24"/>
        </w:rPr>
        <w:t xml:space="preserve"> contexto de crescimento do neoliberalismo enquanto racionalidade subjacente ao cuidado em saúde</w:t>
      </w:r>
      <w:r w:rsidR="00483C77" w:rsidRPr="0046356D">
        <w:rPr>
          <w:rFonts w:ascii="Times New Roman" w:hAnsi="Times New Roman" w:cs="Times New Roman"/>
          <w:sz w:val="24"/>
          <w:szCs w:val="24"/>
        </w:rPr>
        <w:t xml:space="preserve">, que tanto </w:t>
      </w:r>
      <w:r w:rsidR="00526085" w:rsidRPr="0046356D">
        <w:rPr>
          <w:rFonts w:ascii="Times New Roman" w:hAnsi="Times New Roman" w:cs="Times New Roman"/>
          <w:sz w:val="24"/>
          <w:szCs w:val="24"/>
        </w:rPr>
        <w:t xml:space="preserve">agrava </w:t>
      </w:r>
      <w:r w:rsidR="00483C77" w:rsidRPr="0046356D">
        <w:rPr>
          <w:rFonts w:ascii="Times New Roman" w:hAnsi="Times New Roman" w:cs="Times New Roman"/>
          <w:sz w:val="24"/>
          <w:szCs w:val="24"/>
        </w:rPr>
        <w:t>a prestação de serviço p</w:t>
      </w:r>
      <w:r w:rsidR="00526085" w:rsidRPr="0046356D">
        <w:rPr>
          <w:rFonts w:ascii="Times New Roman" w:hAnsi="Times New Roman" w:cs="Times New Roman"/>
          <w:sz w:val="24"/>
          <w:szCs w:val="24"/>
        </w:rPr>
        <w:t xml:space="preserve">ara </w:t>
      </w:r>
      <w:r w:rsidR="00483C77" w:rsidRPr="0046356D">
        <w:rPr>
          <w:rFonts w:ascii="Times New Roman" w:hAnsi="Times New Roman" w:cs="Times New Roman"/>
          <w:sz w:val="24"/>
          <w:szCs w:val="24"/>
        </w:rPr>
        <w:t>que</w:t>
      </w:r>
      <w:r w:rsidR="00526085" w:rsidRPr="0046356D">
        <w:rPr>
          <w:rFonts w:ascii="Times New Roman" w:hAnsi="Times New Roman" w:cs="Times New Roman"/>
          <w:sz w:val="24"/>
          <w:szCs w:val="24"/>
        </w:rPr>
        <w:t>m</w:t>
      </w:r>
      <w:r w:rsidR="00483C77" w:rsidRPr="0046356D">
        <w:rPr>
          <w:rFonts w:ascii="Times New Roman" w:hAnsi="Times New Roman" w:cs="Times New Roman"/>
          <w:sz w:val="24"/>
          <w:szCs w:val="24"/>
        </w:rPr>
        <w:t xml:space="preserve"> produz e p</w:t>
      </w:r>
      <w:r w:rsidR="00526085" w:rsidRPr="0046356D">
        <w:rPr>
          <w:rFonts w:ascii="Times New Roman" w:hAnsi="Times New Roman" w:cs="Times New Roman"/>
          <w:sz w:val="24"/>
          <w:szCs w:val="24"/>
        </w:rPr>
        <w:t>ara</w:t>
      </w:r>
      <w:r w:rsidR="00483C77" w:rsidRPr="0046356D">
        <w:rPr>
          <w:rFonts w:ascii="Times New Roman" w:hAnsi="Times New Roman" w:cs="Times New Roman"/>
          <w:sz w:val="24"/>
          <w:szCs w:val="24"/>
        </w:rPr>
        <w:t xml:space="preserve"> quem recebe, quanto </w:t>
      </w:r>
      <w:r w:rsidR="005A5011" w:rsidRPr="0046356D">
        <w:rPr>
          <w:rFonts w:ascii="Times New Roman" w:hAnsi="Times New Roman" w:cs="Times New Roman"/>
          <w:sz w:val="24"/>
          <w:szCs w:val="24"/>
        </w:rPr>
        <w:t xml:space="preserve">acentua </w:t>
      </w:r>
      <w:r w:rsidR="00483C77" w:rsidRPr="0046356D">
        <w:rPr>
          <w:rFonts w:ascii="Times New Roman" w:hAnsi="Times New Roman" w:cs="Times New Roman"/>
          <w:sz w:val="24"/>
          <w:szCs w:val="24"/>
        </w:rPr>
        <w:t>o s</w:t>
      </w:r>
      <w:proofErr w:type="spellStart"/>
      <w:r w:rsidR="00483C77" w:rsidRPr="0046356D">
        <w:rPr>
          <w:rFonts w:ascii="Times New Roman" w:hAnsi="Times New Roman" w:cs="Times New Roman"/>
          <w:iCs/>
          <w:sz w:val="24"/>
          <w:szCs w:val="24"/>
          <w:lang w:val="pt-PT"/>
        </w:rPr>
        <w:t>ofrimento</w:t>
      </w:r>
      <w:proofErr w:type="spellEnd"/>
      <w:r w:rsidR="00483C77" w:rsidRPr="0046356D">
        <w:rPr>
          <w:rFonts w:ascii="Times New Roman" w:hAnsi="Times New Roman" w:cs="Times New Roman"/>
          <w:iCs/>
          <w:sz w:val="24"/>
          <w:szCs w:val="24"/>
          <w:lang w:val="pt-PT"/>
        </w:rPr>
        <w:t xml:space="preserve"> </w:t>
      </w:r>
      <w:r w:rsidR="00526085" w:rsidRPr="0046356D">
        <w:rPr>
          <w:rFonts w:ascii="Times New Roman" w:hAnsi="Times New Roman" w:cs="Times New Roman"/>
          <w:iCs/>
          <w:sz w:val="24"/>
          <w:szCs w:val="24"/>
          <w:lang w:val="pt-PT"/>
        </w:rPr>
        <w:t xml:space="preserve">de </w:t>
      </w:r>
      <w:r w:rsidR="00483C77" w:rsidRPr="0046356D">
        <w:rPr>
          <w:rFonts w:ascii="Times New Roman" w:hAnsi="Times New Roman" w:cs="Times New Roman"/>
          <w:iCs/>
          <w:sz w:val="24"/>
          <w:szCs w:val="24"/>
          <w:lang w:val="pt-PT"/>
        </w:rPr>
        <w:t>ambos</w:t>
      </w:r>
      <w:r w:rsidR="00526085" w:rsidRPr="0046356D">
        <w:rPr>
          <w:rFonts w:ascii="Times New Roman" w:hAnsi="Times New Roman" w:cs="Times New Roman"/>
          <w:iCs/>
          <w:sz w:val="24"/>
          <w:szCs w:val="24"/>
          <w:lang w:val="pt-PT"/>
        </w:rPr>
        <w:t>.</w:t>
      </w:r>
    </w:p>
    <w:bookmarkEnd w:id="14"/>
    <w:p w14:paraId="2FA17048" w14:textId="77777777" w:rsidR="0049737A" w:rsidRPr="0046356D" w:rsidRDefault="0049737A" w:rsidP="00906E8E">
      <w:pPr>
        <w:spacing w:after="0" w:line="480" w:lineRule="auto"/>
        <w:rPr>
          <w:rFonts w:ascii="Times New Roman" w:hAnsi="Times New Roman" w:cs="Times New Roman"/>
          <w:iCs/>
          <w:sz w:val="24"/>
          <w:szCs w:val="24"/>
        </w:rPr>
      </w:pPr>
    </w:p>
    <w:p w14:paraId="46459E51" w14:textId="2042FA30" w:rsidR="00230447" w:rsidRPr="0046356D" w:rsidRDefault="00D91E16" w:rsidP="001372F8">
      <w:pPr>
        <w:spacing w:after="0" w:line="480" w:lineRule="auto"/>
        <w:jc w:val="center"/>
        <w:rPr>
          <w:rFonts w:ascii="Times New Roman" w:hAnsi="Times New Roman" w:cs="Times New Roman"/>
          <w:b/>
          <w:iCs/>
          <w:sz w:val="24"/>
          <w:szCs w:val="24"/>
          <w:lang w:val="pt-PT"/>
        </w:rPr>
      </w:pPr>
      <w:r w:rsidRPr="0046356D">
        <w:rPr>
          <w:rFonts w:ascii="Times New Roman" w:hAnsi="Times New Roman" w:cs="Times New Roman"/>
          <w:b/>
          <w:iCs/>
          <w:sz w:val="24"/>
          <w:szCs w:val="24"/>
          <w:lang w:val="pt-PT"/>
        </w:rPr>
        <w:t>O</w:t>
      </w:r>
      <w:r w:rsidR="00230447" w:rsidRPr="0046356D">
        <w:rPr>
          <w:rFonts w:ascii="Times New Roman" w:hAnsi="Times New Roman" w:cs="Times New Roman"/>
          <w:b/>
          <w:iCs/>
          <w:sz w:val="24"/>
          <w:szCs w:val="24"/>
          <w:lang w:val="pt-PT"/>
        </w:rPr>
        <w:t xml:space="preserve"> cotidiano </w:t>
      </w:r>
      <w:r w:rsidR="00813114" w:rsidRPr="0046356D">
        <w:rPr>
          <w:rFonts w:ascii="Times New Roman" w:hAnsi="Times New Roman" w:cs="Times New Roman"/>
          <w:b/>
          <w:iCs/>
          <w:sz w:val="24"/>
          <w:szCs w:val="24"/>
          <w:lang w:val="pt-PT"/>
        </w:rPr>
        <w:t>e a</w:t>
      </w:r>
      <w:r w:rsidR="003E2941" w:rsidRPr="0046356D">
        <w:rPr>
          <w:rFonts w:ascii="Times New Roman" w:hAnsi="Times New Roman" w:cs="Times New Roman"/>
          <w:b/>
          <w:iCs/>
          <w:sz w:val="24"/>
          <w:szCs w:val="24"/>
          <w:lang w:val="pt-PT"/>
        </w:rPr>
        <w:t>s</w:t>
      </w:r>
      <w:r w:rsidR="00813114" w:rsidRPr="0046356D">
        <w:rPr>
          <w:rFonts w:ascii="Times New Roman" w:hAnsi="Times New Roman" w:cs="Times New Roman"/>
          <w:b/>
          <w:iCs/>
          <w:sz w:val="24"/>
          <w:szCs w:val="24"/>
          <w:lang w:val="pt-PT"/>
        </w:rPr>
        <w:t xml:space="preserve"> possibilidades</w:t>
      </w:r>
      <w:r w:rsidR="00230447" w:rsidRPr="0046356D">
        <w:rPr>
          <w:rFonts w:ascii="Times New Roman" w:hAnsi="Times New Roman" w:cs="Times New Roman"/>
          <w:b/>
          <w:iCs/>
          <w:sz w:val="24"/>
          <w:szCs w:val="24"/>
          <w:lang w:val="pt-PT"/>
        </w:rPr>
        <w:t xml:space="preserve"> de resistência</w:t>
      </w:r>
    </w:p>
    <w:p w14:paraId="6B47E566" w14:textId="4484D735" w:rsidR="0012535E" w:rsidRPr="0046356D" w:rsidRDefault="0012535E" w:rsidP="00813114">
      <w:pPr>
        <w:spacing w:after="0" w:line="480" w:lineRule="auto"/>
        <w:jc w:val="both"/>
        <w:rPr>
          <w:rFonts w:ascii="Times New Roman" w:hAnsi="Times New Roman" w:cs="Times New Roman"/>
          <w:iCs/>
          <w:sz w:val="24"/>
          <w:szCs w:val="24"/>
        </w:rPr>
      </w:pPr>
      <w:bookmarkStart w:id="16" w:name="_Hlk3651781"/>
    </w:p>
    <w:p w14:paraId="2146291A" w14:textId="6278A277" w:rsidR="0049737A" w:rsidRPr="0046356D" w:rsidRDefault="0049737A" w:rsidP="006F0D12">
      <w:pPr>
        <w:spacing w:after="0" w:line="480" w:lineRule="auto"/>
        <w:jc w:val="both"/>
        <w:rPr>
          <w:rFonts w:ascii="Times New Roman" w:hAnsi="Times New Roman" w:cs="Times New Roman"/>
          <w:iCs/>
          <w:sz w:val="24"/>
          <w:szCs w:val="24"/>
        </w:rPr>
      </w:pPr>
      <w:r w:rsidRPr="0046356D">
        <w:rPr>
          <w:rFonts w:ascii="Times New Roman" w:eastAsia="Times New Roman" w:hAnsi="Times New Roman" w:cs="Times New Roman"/>
          <w:sz w:val="24"/>
          <w:szCs w:val="24"/>
        </w:rPr>
        <w:t xml:space="preserve">Segundo a perspectiva da vida cotidiana, devido à prevalência da alienação no cotidiano, a crítica pode ter efeitos significativos ao permitir que </w:t>
      </w:r>
      <w:r w:rsidR="005A5011" w:rsidRPr="0046356D">
        <w:rPr>
          <w:rFonts w:ascii="Times New Roman" w:eastAsia="Times New Roman" w:hAnsi="Times New Roman" w:cs="Times New Roman"/>
          <w:sz w:val="24"/>
          <w:szCs w:val="24"/>
        </w:rPr>
        <w:t xml:space="preserve">atuações </w:t>
      </w:r>
      <w:r w:rsidRPr="0046356D">
        <w:rPr>
          <w:rFonts w:ascii="Times New Roman" w:eastAsia="Times New Roman" w:hAnsi="Times New Roman" w:cs="Times New Roman"/>
          <w:sz w:val="24"/>
          <w:szCs w:val="24"/>
        </w:rPr>
        <w:t>emancipatóri</w:t>
      </w:r>
      <w:r w:rsidR="005A5011" w:rsidRPr="0046356D">
        <w:rPr>
          <w:rFonts w:ascii="Times New Roman" w:eastAsia="Times New Roman" w:hAnsi="Times New Roman" w:cs="Times New Roman"/>
          <w:sz w:val="24"/>
          <w:szCs w:val="24"/>
        </w:rPr>
        <w:t>a</w:t>
      </w:r>
      <w:r w:rsidRPr="0046356D">
        <w:rPr>
          <w:rFonts w:ascii="Times New Roman" w:eastAsia="Times New Roman" w:hAnsi="Times New Roman" w:cs="Times New Roman"/>
          <w:sz w:val="24"/>
          <w:szCs w:val="24"/>
        </w:rPr>
        <w:t xml:space="preserve">s cheguem à vida individual. </w:t>
      </w:r>
      <w:r w:rsidRPr="0046356D">
        <w:rPr>
          <w:rFonts w:ascii="Times New Roman" w:eastAsia="Times New Roman" w:hAnsi="Times New Roman" w:cs="Times New Roman"/>
          <w:sz w:val="24"/>
          <w:szCs w:val="24"/>
          <w:lang w:val="pt-PT"/>
        </w:rPr>
        <w:t xml:space="preserve">Neste contexto, </w:t>
      </w:r>
      <w:r w:rsidRPr="0046356D">
        <w:rPr>
          <w:rFonts w:ascii="Times New Roman" w:hAnsi="Times New Roman" w:cs="Times New Roman"/>
          <w:sz w:val="24"/>
          <w:szCs w:val="24"/>
          <w:lang w:val="pt-PT"/>
        </w:rPr>
        <w:t>Lefebvre</w:t>
      </w:r>
      <w:r w:rsidRPr="0046356D">
        <w:rPr>
          <w:rFonts w:ascii="Times New Roman" w:hAnsi="Times New Roman" w:cs="Times New Roman"/>
          <w:sz w:val="24"/>
          <w:szCs w:val="24"/>
          <w:vertAlign w:val="superscript"/>
          <w:lang w:val="pt-PT"/>
        </w:rPr>
        <w:t>1</w:t>
      </w:r>
      <w:r w:rsidR="005A5011" w:rsidRPr="0046356D">
        <w:rPr>
          <w:rFonts w:ascii="Times New Roman" w:hAnsi="Times New Roman" w:cs="Times New Roman"/>
          <w:sz w:val="24"/>
          <w:szCs w:val="24"/>
          <w:vertAlign w:val="superscript"/>
          <w:lang w:val="pt-PT"/>
        </w:rPr>
        <w:t>7</w:t>
      </w:r>
      <w:r w:rsidRPr="0046356D">
        <w:rPr>
          <w:rFonts w:ascii="Times New Roman" w:hAnsi="Times New Roman" w:cs="Times New Roman"/>
          <w:sz w:val="24"/>
          <w:szCs w:val="24"/>
          <w:lang w:val="pt-PT"/>
        </w:rPr>
        <w:t xml:space="preserve"> nos dá um corolário da famosa frase de Marx, defendendo que o objetivo dos filósofos deve ser não apenas interpretar o </w:t>
      </w:r>
      <w:proofErr w:type="gramStart"/>
      <w:r w:rsidRPr="0046356D">
        <w:rPr>
          <w:rFonts w:ascii="Times New Roman" w:hAnsi="Times New Roman" w:cs="Times New Roman"/>
          <w:sz w:val="24"/>
          <w:szCs w:val="24"/>
          <w:lang w:val="pt-PT"/>
        </w:rPr>
        <w:t>mundo</w:t>
      </w:r>
      <w:proofErr w:type="gramEnd"/>
      <w:r w:rsidRPr="0046356D">
        <w:rPr>
          <w:rFonts w:ascii="Times New Roman" w:hAnsi="Times New Roman" w:cs="Times New Roman"/>
          <w:sz w:val="24"/>
          <w:szCs w:val="24"/>
          <w:lang w:val="pt-PT"/>
        </w:rPr>
        <w:t xml:space="preserve"> mas também a “transformação da vida nos seus detalhes mais pequenos e cotidianos” (p.226). Ao revelar a complexidade das múltiplas dimensões da existência humana, nomeadamente o “poético, irracional, corporal, ético e afetivo”</w:t>
      </w:r>
      <w:r w:rsidR="005A5011" w:rsidRPr="0046356D">
        <w:rPr>
          <w:rFonts w:ascii="Times New Roman" w:hAnsi="Times New Roman" w:cs="Times New Roman"/>
          <w:sz w:val="24"/>
          <w:szCs w:val="24"/>
          <w:vertAlign w:val="superscript"/>
          <w:lang w:val="pt-PT"/>
        </w:rPr>
        <w:t>20</w:t>
      </w:r>
      <w:r w:rsidR="005A5011" w:rsidRPr="0046356D">
        <w:rPr>
          <w:rFonts w:ascii="Times New Roman" w:hAnsi="Times New Roman" w:cs="Times New Roman"/>
          <w:sz w:val="24"/>
          <w:szCs w:val="24"/>
          <w:lang w:val="pt-PT"/>
        </w:rPr>
        <w:t xml:space="preserve"> </w:t>
      </w:r>
      <w:r w:rsidRPr="0046356D">
        <w:rPr>
          <w:rFonts w:ascii="Times New Roman" w:hAnsi="Times New Roman" w:cs="Times New Roman"/>
          <w:sz w:val="24"/>
          <w:szCs w:val="24"/>
          <w:lang w:val="pt-PT"/>
        </w:rPr>
        <w:t xml:space="preserve">(p.19), o cotidiano pode se tornar um local privilegiado para a subversão e transformação do </w:t>
      </w:r>
      <w:r w:rsidRPr="0046356D">
        <w:rPr>
          <w:rFonts w:ascii="Times New Roman" w:hAnsi="Times New Roman" w:cs="Times New Roman"/>
          <w:i/>
          <w:sz w:val="24"/>
          <w:szCs w:val="24"/>
          <w:lang w:val="pt-PT"/>
        </w:rPr>
        <w:t>status quo</w:t>
      </w:r>
      <w:r w:rsidRPr="0046356D">
        <w:rPr>
          <w:rFonts w:ascii="Times New Roman" w:hAnsi="Times New Roman" w:cs="Times New Roman"/>
          <w:sz w:val="24"/>
          <w:szCs w:val="24"/>
          <w:lang w:val="pt-PT"/>
        </w:rPr>
        <w:t>.</w:t>
      </w:r>
    </w:p>
    <w:p w14:paraId="1A21CD25" w14:textId="6FEACA8F" w:rsidR="00905832" w:rsidRPr="0046356D" w:rsidRDefault="0049737A" w:rsidP="00734B7F">
      <w:pPr>
        <w:spacing w:after="0" w:line="480" w:lineRule="auto"/>
        <w:ind w:firstLine="708"/>
        <w:jc w:val="both"/>
        <w:rPr>
          <w:rFonts w:ascii="Times New Roman" w:eastAsia="Times New Roman" w:hAnsi="Times New Roman" w:cs="Times New Roman"/>
          <w:sz w:val="24"/>
          <w:szCs w:val="24"/>
          <w:lang w:eastAsia="pt-BR"/>
        </w:rPr>
      </w:pPr>
      <w:r w:rsidRPr="0046356D">
        <w:rPr>
          <w:rFonts w:ascii="Times New Roman" w:hAnsi="Times New Roman" w:cs="Times New Roman"/>
          <w:iCs/>
          <w:sz w:val="24"/>
          <w:szCs w:val="24"/>
        </w:rPr>
        <w:t>No</w:t>
      </w:r>
      <w:r w:rsidR="005F08A7" w:rsidRPr="0046356D">
        <w:rPr>
          <w:rFonts w:ascii="Times New Roman" w:hAnsi="Times New Roman" w:cs="Times New Roman"/>
          <w:iCs/>
          <w:sz w:val="24"/>
          <w:szCs w:val="24"/>
        </w:rPr>
        <w:t xml:space="preserve"> mesmo contexto </w:t>
      </w:r>
      <w:r w:rsidRPr="0046356D">
        <w:rPr>
          <w:rFonts w:ascii="Times New Roman" w:hAnsi="Times New Roman" w:cs="Times New Roman"/>
          <w:iCs/>
          <w:sz w:val="24"/>
          <w:szCs w:val="24"/>
        </w:rPr>
        <w:t xml:space="preserve">onde observamos a presença de dinâmicas neoliberais, </w:t>
      </w:r>
      <w:r w:rsidR="005F08A7" w:rsidRPr="0046356D">
        <w:rPr>
          <w:rFonts w:ascii="Times New Roman" w:hAnsi="Times New Roman" w:cs="Times New Roman"/>
          <w:iCs/>
          <w:sz w:val="24"/>
          <w:szCs w:val="24"/>
        </w:rPr>
        <w:t xml:space="preserve">podemos </w:t>
      </w:r>
      <w:r w:rsidRPr="0046356D">
        <w:rPr>
          <w:rFonts w:ascii="Times New Roman" w:hAnsi="Times New Roman" w:cs="Times New Roman"/>
          <w:iCs/>
          <w:sz w:val="24"/>
          <w:szCs w:val="24"/>
        </w:rPr>
        <w:t xml:space="preserve">também reconhecer </w:t>
      </w:r>
      <w:r w:rsidR="005F08A7" w:rsidRPr="0046356D">
        <w:rPr>
          <w:rFonts w:ascii="Times New Roman" w:hAnsi="Times New Roman" w:cs="Times New Roman"/>
          <w:iCs/>
          <w:sz w:val="24"/>
          <w:szCs w:val="24"/>
        </w:rPr>
        <w:t xml:space="preserve">movimentos coletivos ou isolados de resistência, ora pela solidariedade, ora pela desobediência ou autogoverno de profissionais ou usuários do </w:t>
      </w:r>
      <w:r w:rsidR="005F08A7" w:rsidRPr="0046356D">
        <w:rPr>
          <w:rFonts w:ascii="Times New Roman" w:hAnsi="Times New Roman" w:cs="Times New Roman"/>
          <w:iCs/>
          <w:sz w:val="24"/>
          <w:szCs w:val="24"/>
        </w:rPr>
        <w:lastRenderedPageBreak/>
        <w:t xml:space="preserve">SUS. Durante a pesquisa, foi relativamente comum ouvir </w:t>
      </w:r>
      <w:r w:rsidR="005F08A7" w:rsidRPr="0046356D">
        <w:rPr>
          <w:rFonts w:ascii="Times New Roman" w:eastAsia="Times New Roman" w:hAnsi="Times New Roman" w:cs="Times New Roman"/>
          <w:i/>
          <w:iCs/>
          <w:sz w:val="24"/>
          <w:szCs w:val="24"/>
          <w:lang w:eastAsia="pt-BR"/>
        </w:rPr>
        <w:t>“Não pode mas eu faço!”</w:t>
      </w:r>
      <w:r w:rsidR="00704F12" w:rsidRPr="0046356D">
        <w:rPr>
          <w:rFonts w:ascii="Times New Roman" w:eastAsia="Times New Roman" w:hAnsi="Times New Roman" w:cs="Times New Roman"/>
          <w:i/>
          <w:iCs/>
          <w:sz w:val="24"/>
          <w:szCs w:val="24"/>
          <w:lang w:eastAsia="pt-BR"/>
        </w:rPr>
        <w:t xml:space="preserve"> </w:t>
      </w:r>
      <w:r w:rsidR="005F08A7" w:rsidRPr="0046356D">
        <w:rPr>
          <w:rFonts w:ascii="Times New Roman" w:eastAsia="Times New Roman" w:hAnsi="Times New Roman" w:cs="Times New Roman"/>
          <w:sz w:val="24"/>
          <w:szCs w:val="24"/>
          <w:lang w:eastAsia="pt-BR"/>
        </w:rPr>
        <w:t>frente</w:t>
      </w:r>
      <w:r w:rsidR="00364041" w:rsidRPr="0046356D">
        <w:rPr>
          <w:rFonts w:ascii="Times New Roman" w:eastAsia="Times New Roman" w:hAnsi="Times New Roman" w:cs="Times New Roman"/>
          <w:sz w:val="24"/>
          <w:szCs w:val="24"/>
          <w:lang w:eastAsia="pt-BR"/>
        </w:rPr>
        <w:t xml:space="preserve"> às </w:t>
      </w:r>
      <w:r w:rsidR="00905832" w:rsidRPr="0046356D">
        <w:rPr>
          <w:rFonts w:ascii="Times New Roman" w:eastAsia="Times New Roman" w:hAnsi="Times New Roman" w:cs="Times New Roman"/>
          <w:sz w:val="24"/>
          <w:szCs w:val="24"/>
          <w:lang w:eastAsia="pt-BR"/>
        </w:rPr>
        <w:t>mudanças das normas, em decorrência de restrições orçamentárias</w:t>
      </w:r>
      <w:r w:rsidR="00906E8E" w:rsidRPr="0046356D">
        <w:rPr>
          <w:rFonts w:ascii="Times New Roman" w:eastAsia="Times New Roman" w:hAnsi="Times New Roman" w:cs="Times New Roman"/>
          <w:sz w:val="24"/>
          <w:szCs w:val="24"/>
          <w:lang w:eastAsia="pt-BR"/>
        </w:rPr>
        <w:t>,</w:t>
      </w:r>
      <w:r w:rsidR="00905832" w:rsidRPr="0046356D">
        <w:rPr>
          <w:rFonts w:ascii="Times New Roman" w:eastAsia="Times New Roman" w:hAnsi="Times New Roman" w:cs="Times New Roman"/>
          <w:sz w:val="24"/>
          <w:szCs w:val="24"/>
          <w:lang w:eastAsia="pt-BR"/>
        </w:rPr>
        <w:t xml:space="preserve"> que </w:t>
      </w:r>
      <w:r w:rsidR="005A5011" w:rsidRPr="0046356D">
        <w:rPr>
          <w:rFonts w:ascii="Times New Roman" w:eastAsia="Times New Roman" w:hAnsi="Times New Roman" w:cs="Times New Roman"/>
          <w:sz w:val="24"/>
          <w:szCs w:val="24"/>
          <w:lang w:eastAsia="pt-BR"/>
        </w:rPr>
        <w:t>colocam obstáculos a</w:t>
      </w:r>
      <w:r w:rsidR="00905832" w:rsidRPr="0046356D">
        <w:rPr>
          <w:rFonts w:ascii="Times New Roman" w:eastAsia="Times New Roman" w:hAnsi="Times New Roman" w:cs="Times New Roman"/>
          <w:sz w:val="24"/>
          <w:szCs w:val="24"/>
          <w:lang w:eastAsia="pt-BR"/>
        </w:rPr>
        <w:t xml:space="preserve">o cuidado. </w:t>
      </w:r>
      <w:r w:rsidR="005A5011" w:rsidRPr="0046356D">
        <w:rPr>
          <w:rFonts w:ascii="Times New Roman" w:eastAsia="Times New Roman" w:hAnsi="Times New Roman" w:cs="Times New Roman"/>
          <w:sz w:val="24"/>
          <w:szCs w:val="24"/>
          <w:lang w:eastAsia="pt-BR"/>
        </w:rPr>
        <w:t xml:space="preserve">Alguns </w:t>
      </w:r>
      <w:r w:rsidR="00905832" w:rsidRPr="0046356D">
        <w:rPr>
          <w:rFonts w:ascii="Times New Roman" w:eastAsia="Times New Roman" w:hAnsi="Times New Roman" w:cs="Times New Roman"/>
          <w:sz w:val="24"/>
          <w:szCs w:val="24"/>
          <w:lang w:eastAsia="pt-BR"/>
        </w:rPr>
        <w:t>exemplos de</w:t>
      </w:r>
      <w:r w:rsidR="005A5011" w:rsidRPr="0046356D">
        <w:rPr>
          <w:rFonts w:ascii="Times New Roman" w:eastAsia="Times New Roman" w:hAnsi="Times New Roman" w:cs="Times New Roman"/>
          <w:sz w:val="24"/>
          <w:szCs w:val="24"/>
          <w:lang w:eastAsia="pt-BR"/>
        </w:rPr>
        <w:t xml:space="preserve"> </w:t>
      </w:r>
      <w:r w:rsidR="00A86775" w:rsidRPr="0046356D">
        <w:rPr>
          <w:rFonts w:ascii="Times New Roman" w:eastAsia="Times New Roman" w:hAnsi="Times New Roman" w:cs="Times New Roman"/>
          <w:sz w:val="24"/>
          <w:szCs w:val="24"/>
          <w:lang w:eastAsia="pt-BR"/>
        </w:rPr>
        <w:t>ações</w:t>
      </w:r>
      <w:r w:rsidR="00905832" w:rsidRPr="0046356D">
        <w:rPr>
          <w:rFonts w:ascii="Times New Roman" w:eastAsia="Times New Roman" w:hAnsi="Times New Roman" w:cs="Times New Roman"/>
          <w:sz w:val="24"/>
          <w:szCs w:val="24"/>
          <w:lang w:eastAsia="pt-BR"/>
        </w:rPr>
        <w:t xml:space="preserve"> </w:t>
      </w:r>
      <w:r w:rsidR="007127E2" w:rsidRPr="0046356D">
        <w:rPr>
          <w:rFonts w:ascii="Times New Roman" w:eastAsia="Times New Roman" w:hAnsi="Times New Roman" w:cs="Times New Roman"/>
          <w:sz w:val="24"/>
          <w:szCs w:val="24"/>
          <w:lang w:eastAsia="pt-BR"/>
        </w:rPr>
        <w:t xml:space="preserve">individuais </w:t>
      </w:r>
      <w:r w:rsidR="00905832" w:rsidRPr="0046356D">
        <w:rPr>
          <w:rFonts w:ascii="Times New Roman" w:eastAsia="Times New Roman" w:hAnsi="Times New Roman" w:cs="Times New Roman"/>
          <w:sz w:val="24"/>
          <w:szCs w:val="24"/>
          <w:lang w:eastAsia="pt-BR"/>
        </w:rPr>
        <w:t>de resistência</w:t>
      </w:r>
      <w:r w:rsidR="005A5011" w:rsidRPr="0046356D">
        <w:rPr>
          <w:rFonts w:ascii="Times New Roman" w:eastAsia="Times New Roman" w:hAnsi="Times New Roman" w:cs="Times New Roman"/>
          <w:sz w:val="24"/>
          <w:szCs w:val="24"/>
          <w:lang w:eastAsia="pt-BR"/>
        </w:rPr>
        <w:t xml:space="preserve"> resultam de disputas de poder entre os profissionais de saúde e a gestão municipal, e mesmo entre </w:t>
      </w:r>
      <w:r w:rsidR="004D5B6E" w:rsidRPr="0046356D">
        <w:rPr>
          <w:rFonts w:ascii="Times New Roman" w:eastAsia="Times New Roman" w:hAnsi="Times New Roman" w:cs="Times New Roman"/>
          <w:sz w:val="24"/>
          <w:szCs w:val="24"/>
          <w:lang w:eastAsia="pt-BR"/>
        </w:rPr>
        <w:t>diferentes categorias profissionais</w:t>
      </w:r>
      <w:r w:rsidR="005A5011" w:rsidRPr="0046356D">
        <w:rPr>
          <w:rFonts w:ascii="Times New Roman" w:eastAsia="Times New Roman" w:hAnsi="Times New Roman" w:cs="Times New Roman"/>
          <w:sz w:val="24"/>
          <w:szCs w:val="24"/>
          <w:lang w:eastAsia="pt-BR"/>
        </w:rPr>
        <w:t>:</w:t>
      </w:r>
      <w:r w:rsidR="00B100B7" w:rsidRPr="0046356D">
        <w:rPr>
          <w:rFonts w:ascii="Times New Roman" w:eastAsia="Times New Roman" w:hAnsi="Times New Roman" w:cs="Times New Roman"/>
          <w:sz w:val="24"/>
          <w:szCs w:val="24"/>
          <w:lang w:eastAsia="pt-BR"/>
        </w:rPr>
        <w:t xml:space="preserve"> </w:t>
      </w:r>
    </w:p>
    <w:p w14:paraId="5C393E13" w14:textId="77777777" w:rsidR="0049737A" w:rsidRPr="0046356D" w:rsidRDefault="0049737A" w:rsidP="00734B7F">
      <w:pPr>
        <w:spacing w:after="0" w:line="480" w:lineRule="auto"/>
        <w:jc w:val="both"/>
        <w:rPr>
          <w:rFonts w:ascii="Times New Roman" w:eastAsia="Times New Roman" w:hAnsi="Times New Roman" w:cs="Times New Roman"/>
          <w:i/>
          <w:iCs/>
          <w:sz w:val="24"/>
          <w:szCs w:val="24"/>
          <w:lang w:eastAsia="pt-BR"/>
        </w:rPr>
      </w:pPr>
    </w:p>
    <w:p w14:paraId="3D0C36D2" w14:textId="7D63B9DB" w:rsidR="00905832" w:rsidRPr="0046356D" w:rsidRDefault="00905832" w:rsidP="00734B7F">
      <w:pPr>
        <w:spacing w:after="0" w:line="480" w:lineRule="auto"/>
        <w:jc w:val="both"/>
        <w:rPr>
          <w:rFonts w:ascii="Times New Roman" w:eastAsia="Times New Roman" w:hAnsi="Times New Roman" w:cs="Times New Roman"/>
          <w:i/>
          <w:iCs/>
          <w:sz w:val="24"/>
          <w:szCs w:val="24"/>
          <w:lang w:eastAsia="pt-BR"/>
        </w:rPr>
      </w:pPr>
      <w:r w:rsidRPr="0046356D">
        <w:rPr>
          <w:rFonts w:ascii="Times New Roman" w:eastAsia="Times New Roman" w:hAnsi="Times New Roman" w:cs="Times New Roman"/>
          <w:i/>
          <w:iCs/>
          <w:sz w:val="24"/>
          <w:szCs w:val="24"/>
          <w:lang w:eastAsia="pt-BR"/>
        </w:rPr>
        <w:t>“Hoje acompanhamos um atendimento de uma gestante com sífilis. Parece haver nova recomendação da Secretaria Municipal de Saúde pra não tratar parceiro, supostamente por falta de medicação, mas ele</w:t>
      </w:r>
      <w:r w:rsidR="00B100B7" w:rsidRPr="0046356D">
        <w:rPr>
          <w:rFonts w:ascii="Times New Roman" w:eastAsia="Times New Roman" w:hAnsi="Times New Roman" w:cs="Times New Roman"/>
          <w:i/>
          <w:iCs/>
          <w:sz w:val="24"/>
          <w:szCs w:val="24"/>
          <w:lang w:eastAsia="pt-BR"/>
        </w:rPr>
        <w:t xml:space="preserve"> </w:t>
      </w:r>
      <w:r w:rsidR="00B100B7" w:rsidRPr="0046356D">
        <w:rPr>
          <w:rFonts w:ascii="Times New Roman" w:eastAsia="Times New Roman" w:hAnsi="Times New Roman" w:cs="Times New Roman"/>
          <w:sz w:val="24"/>
          <w:szCs w:val="24"/>
          <w:lang w:eastAsia="pt-BR"/>
        </w:rPr>
        <w:t>[profissional de saúde]</w:t>
      </w:r>
      <w:r w:rsidRPr="0046356D">
        <w:rPr>
          <w:rFonts w:ascii="Times New Roman" w:eastAsia="Times New Roman" w:hAnsi="Times New Roman" w:cs="Times New Roman"/>
          <w:i/>
          <w:iCs/>
          <w:sz w:val="24"/>
          <w:szCs w:val="24"/>
          <w:lang w:eastAsia="pt-BR"/>
        </w:rPr>
        <w:t xml:space="preserve"> diz que não precisa ser obediente</w:t>
      </w:r>
      <w:r w:rsidR="00526085" w:rsidRPr="0046356D">
        <w:rPr>
          <w:rFonts w:ascii="Times New Roman" w:eastAsia="Times New Roman" w:hAnsi="Times New Roman" w:cs="Times New Roman"/>
          <w:i/>
          <w:iCs/>
          <w:sz w:val="24"/>
          <w:szCs w:val="24"/>
          <w:lang w:eastAsia="pt-BR"/>
        </w:rPr>
        <w:t xml:space="preserve"> e fornece o medicamento para uma doença sexualmente transmissível também para o parceiro</w:t>
      </w:r>
      <w:r w:rsidRPr="0046356D">
        <w:rPr>
          <w:rFonts w:ascii="Times New Roman" w:eastAsia="Times New Roman" w:hAnsi="Times New Roman" w:cs="Times New Roman"/>
          <w:i/>
          <w:iCs/>
          <w:sz w:val="24"/>
          <w:szCs w:val="24"/>
          <w:lang w:eastAsia="pt-BR"/>
        </w:rPr>
        <w:t>”.</w:t>
      </w:r>
    </w:p>
    <w:p w14:paraId="189FDA1A" w14:textId="7D60B0FC" w:rsidR="00905832" w:rsidRPr="0046356D" w:rsidRDefault="00905832" w:rsidP="00734B7F">
      <w:pPr>
        <w:spacing w:beforeLines="60" w:before="144" w:afterLines="60" w:after="144" w:line="480" w:lineRule="auto"/>
        <w:jc w:val="both"/>
        <w:rPr>
          <w:rFonts w:ascii="Times New Roman" w:eastAsia="Times New Roman" w:hAnsi="Times New Roman" w:cs="Times New Roman"/>
          <w:i/>
          <w:iCs/>
          <w:sz w:val="24"/>
          <w:szCs w:val="24"/>
          <w:lang w:eastAsia="pt-BR"/>
        </w:rPr>
      </w:pPr>
      <w:r w:rsidRPr="0046356D">
        <w:rPr>
          <w:rFonts w:ascii="Times New Roman" w:eastAsia="Times New Roman" w:hAnsi="Times New Roman" w:cs="Times New Roman"/>
          <w:i/>
          <w:iCs/>
          <w:sz w:val="24"/>
          <w:szCs w:val="24"/>
          <w:lang w:eastAsia="pt-BR"/>
        </w:rPr>
        <w:t xml:space="preserve">“O enfermeiro reclama da liminar </w:t>
      </w:r>
      <w:r w:rsidR="004F4A19" w:rsidRPr="0046356D">
        <w:rPr>
          <w:rFonts w:ascii="Times New Roman" w:eastAsia="Times New Roman" w:hAnsi="Times New Roman" w:cs="Times New Roman"/>
          <w:sz w:val="24"/>
          <w:szCs w:val="24"/>
          <w:lang w:eastAsia="pt-BR"/>
        </w:rPr>
        <w:t>[</w:t>
      </w:r>
      <w:r w:rsidR="002D5E9D" w:rsidRPr="0046356D">
        <w:rPr>
          <w:rFonts w:ascii="Times New Roman" w:eastAsia="Times New Roman" w:hAnsi="Times New Roman" w:cs="Times New Roman"/>
          <w:sz w:val="24"/>
          <w:szCs w:val="24"/>
          <w:lang w:eastAsia="pt-BR"/>
        </w:rPr>
        <w:t xml:space="preserve">com </w:t>
      </w:r>
      <w:r w:rsidR="004F4A19" w:rsidRPr="0046356D">
        <w:rPr>
          <w:rFonts w:ascii="Times New Roman" w:eastAsia="Times New Roman" w:hAnsi="Times New Roman" w:cs="Times New Roman"/>
          <w:sz w:val="24"/>
          <w:szCs w:val="24"/>
          <w:lang w:eastAsia="pt-BR"/>
        </w:rPr>
        <w:t xml:space="preserve">base no Ato </w:t>
      </w:r>
      <w:r w:rsidR="004D5B6E" w:rsidRPr="0046356D">
        <w:rPr>
          <w:rFonts w:ascii="Times New Roman" w:eastAsia="Times New Roman" w:hAnsi="Times New Roman" w:cs="Times New Roman"/>
          <w:sz w:val="24"/>
          <w:szCs w:val="24"/>
          <w:lang w:eastAsia="pt-BR"/>
        </w:rPr>
        <w:t>M</w:t>
      </w:r>
      <w:r w:rsidR="004F4A19" w:rsidRPr="0046356D">
        <w:rPr>
          <w:rFonts w:ascii="Times New Roman" w:eastAsia="Times New Roman" w:hAnsi="Times New Roman" w:cs="Times New Roman"/>
          <w:sz w:val="24"/>
          <w:szCs w:val="24"/>
          <w:lang w:eastAsia="pt-BR"/>
        </w:rPr>
        <w:t xml:space="preserve">édico] </w:t>
      </w:r>
      <w:r w:rsidRPr="0046356D">
        <w:rPr>
          <w:rFonts w:ascii="Times New Roman" w:eastAsia="Times New Roman" w:hAnsi="Times New Roman" w:cs="Times New Roman"/>
          <w:i/>
          <w:iCs/>
          <w:sz w:val="24"/>
          <w:szCs w:val="24"/>
          <w:lang w:eastAsia="pt-BR"/>
        </w:rPr>
        <w:t>que diz que não pode atender, que deixou de iniciar tratamento de tuberculose, pois o</w:t>
      </w:r>
      <w:r w:rsidR="00B100B7" w:rsidRPr="0046356D">
        <w:rPr>
          <w:rFonts w:ascii="Times New Roman" w:eastAsia="Times New Roman" w:hAnsi="Times New Roman" w:cs="Times New Roman"/>
          <w:i/>
          <w:iCs/>
          <w:sz w:val="24"/>
          <w:szCs w:val="24"/>
          <w:lang w:eastAsia="pt-BR"/>
        </w:rPr>
        <w:t xml:space="preserve"> paciente</w:t>
      </w:r>
      <w:r w:rsidRPr="0046356D">
        <w:rPr>
          <w:rFonts w:ascii="Times New Roman" w:eastAsia="Times New Roman" w:hAnsi="Times New Roman" w:cs="Times New Roman"/>
          <w:i/>
          <w:iCs/>
          <w:sz w:val="24"/>
          <w:szCs w:val="24"/>
          <w:lang w:eastAsia="pt-BR"/>
        </w:rPr>
        <w:t xml:space="preserve"> não quis esperar a médica, e o enfermeiro não podia mais prescrever nem mesmo tratamento dos programas de saúde</w:t>
      </w:r>
      <w:r w:rsidR="00F446ED" w:rsidRPr="0046356D">
        <w:rPr>
          <w:rFonts w:ascii="Times New Roman" w:eastAsia="Times New Roman" w:hAnsi="Times New Roman" w:cs="Times New Roman"/>
          <w:i/>
          <w:iCs/>
          <w:sz w:val="24"/>
          <w:szCs w:val="24"/>
          <w:lang w:eastAsia="pt-BR"/>
        </w:rPr>
        <w:t xml:space="preserve"> ... mas, naquele dia, abriu uma exceção.</w:t>
      </w:r>
      <w:r w:rsidRPr="0046356D">
        <w:rPr>
          <w:rFonts w:ascii="Times New Roman" w:eastAsia="Times New Roman" w:hAnsi="Times New Roman" w:cs="Times New Roman"/>
          <w:i/>
          <w:iCs/>
          <w:sz w:val="24"/>
          <w:szCs w:val="24"/>
          <w:lang w:eastAsia="pt-BR"/>
        </w:rPr>
        <w:t>”</w:t>
      </w:r>
    </w:p>
    <w:p w14:paraId="38598F83" w14:textId="7C46045B" w:rsidR="00C75D24" w:rsidRPr="0046356D" w:rsidRDefault="00582AC5" w:rsidP="00C75D24">
      <w:pPr>
        <w:spacing w:beforeLines="60" w:before="144" w:afterLines="60" w:after="144" w:line="480" w:lineRule="auto"/>
        <w:jc w:val="both"/>
        <w:rPr>
          <w:rFonts w:ascii="Times New Roman" w:eastAsia="Times New Roman" w:hAnsi="Times New Roman" w:cs="Times New Roman"/>
          <w:sz w:val="24"/>
          <w:szCs w:val="24"/>
          <w:lang w:eastAsia="pt-BR"/>
        </w:rPr>
      </w:pPr>
      <w:r w:rsidRPr="0046356D">
        <w:rPr>
          <w:rFonts w:ascii="Times New Roman" w:eastAsia="Times New Roman" w:hAnsi="Times New Roman" w:cs="Times New Roman"/>
          <w:sz w:val="24"/>
          <w:szCs w:val="24"/>
          <w:lang w:eastAsia="pt-BR"/>
        </w:rPr>
        <w:t>C</w:t>
      </w:r>
      <w:r w:rsidR="00C75D24" w:rsidRPr="0046356D">
        <w:rPr>
          <w:rFonts w:ascii="Times New Roman" w:eastAsia="Times New Roman" w:hAnsi="Times New Roman" w:cs="Times New Roman"/>
          <w:sz w:val="24"/>
          <w:szCs w:val="24"/>
          <w:lang w:eastAsia="pt-BR"/>
        </w:rPr>
        <w:t xml:space="preserve">iente </w:t>
      </w:r>
      <w:r w:rsidRPr="0046356D">
        <w:rPr>
          <w:rFonts w:ascii="Times New Roman" w:eastAsia="Times New Roman" w:hAnsi="Times New Roman" w:cs="Times New Roman"/>
          <w:sz w:val="24"/>
          <w:szCs w:val="24"/>
          <w:lang w:eastAsia="pt-BR"/>
        </w:rPr>
        <w:t>das perceções e estigmatizações sociais que muitas</w:t>
      </w:r>
      <w:r w:rsidRPr="0046356D">
        <w:rPr>
          <w:rFonts w:ascii="Times New Roman" w:hAnsi="Times New Roman" w:cs="Times New Roman"/>
          <w:sz w:val="24"/>
          <w:szCs w:val="24"/>
        </w:rPr>
        <w:t xml:space="preserve"> vezes nas quais as</w:t>
      </w:r>
      <w:r w:rsidR="00C75D24" w:rsidRPr="0046356D">
        <w:rPr>
          <w:rFonts w:ascii="Times New Roman" w:hAnsi="Times New Roman" w:cs="Times New Roman"/>
          <w:sz w:val="24"/>
          <w:szCs w:val="24"/>
        </w:rPr>
        <w:t xml:space="preserve"> discriminações cotidianas</w:t>
      </w:r>
      <w:r w:rsidRPr="0046356D">
        <w:rPr>
          <w:rFonts w:ascii="Times New Roman" w:hAnsi="Times New Roman" w:cs="Times New Roman"/>
          <w:sz w:val="24"/>
          <w:szCs w:val="24"/>
        </w:rPr>
        <w:t xml:space="preserve"> se baseiam</w:t>
      </w:r>
      <w:r w:rsidR="00C75D24" w:rsidRPr="0046356D">
        <w:rPr>
          <w:rFonts w:ascii="Times New Roman" w:hAnsi="Times New Roman" w:cs="Times New Roman"/>
          <w:sz w:val="24"/>
          <w:szCs w:val="24"/>
        </w:rPr>
        <w:t xml:space="preserve">, </w:t>
      </w:r>
      <w:r w:rsidRPr="0046356D">
        <w:rPr>
          <w:rFonts w:ascii="Times New Roman" w:hAnsi="Times New Roman" w:cs="Times New Roman"/>
          <w:sz w:val="24"/>
          <w:szCs w:val="24"/>
        </w:rPr>
        <w:t xml:space="preserve">a PSR </w:t>
      </w:r>
      <w:r w:rsidR="00C75D24" w:rsidRPr="0046356D">
        <w:rPr>
          <w:rFonts w:ascii="Times New Roman" w:eastAsia="Times New Roman" w:hAnsi="Times New Roman" w:cs="Times New Roman"/>
          <w:sz w:val="24"/>
          <w:szCs w:val="24"/>
          <w:lang w:eastAsia="pt-BR"/>
        </w:rPr>
        <w:t>também utiliza estratégias no sentido de driblar a preterência e desassistência</w:t>
      </w:r>
      <w:r w:rsidR="00C75D24" w:rsidRPr="0046356D">
        <w:rPr>
          <w:rFonts w:ascii="Times New Roman" w:hAnsi="Times New Roman" w:cs="Times New Roman"/>
          <w:sz w:val="24"/>
          <w:szCs w:val="24"/>
        </w:rPr>
        <w:t xml:space="preserve"> n</w:t>
      </w:r>
      <w:r w:rsidR="00C75D24" w:rsidRPr="0046356D">
        <w:rPr>
          <w:rFonts w:ascii="Times New Roman" w:eastAsia="Times New Roman" w:hAnsi="Times New Roman" w:cs="Times New Roman"/>
          <w:sz w:val="24"/>
          <w:szCs w:val="24"/>
          <w:lang w:eastAsia="pt-BR"/>
        </w:rPr>
        <w:t xml:space="preserve">os serviços públicos e de saúde. Essas estratégias </w:t>
      </w:r>
      <w:r w:rsidRPr="0046356D">
        <w:rPr>
          <w:rFonts w:ascii="Times New Roman" w:eastAsia="Times New Roman" w:hAnsi="Times New Roman" w:cs="Times New Roman"/>
          <w:sz w:val="24"/>
          <w:szCs w:val="24"/>
          <w:lang w:eastAsia="pt-BR"/>
        </w:rPr>
        <w:t>consistem</w:t>
      </w:r>
      <w:r w:rsidR="00C75D24" w:rsidRPr="0046356D">
        <w:rPr>
          <w:rFonts w:ascii="Times New Roman" w:eastAsia="Times New Roman" w:hAnsi="Times New Roman" w:cs="Times New Roman"/>
          <w:sz w:val="24"/>
          <w:szCs w:val="24"/>
          <w:lang w:eastAsia="pt-BR"/>
        </w:rPr>
        <w:t xml:space="preserve"> </w:t>
      </w:r>
      <w:r w:rsidRPr="0046356D">
        <w:rPr>
          <w:rFonts w:ascii="Times New Roman" w:eastAsia="Times New Roman" w:hAnsi="Times New Roman" w:cs="Times New Roman"/>
          <w:sz w:val="24"/>
          <w:szCs w:val="24"/>
          <w:lang w:eastAsia="pt-BR"/>
        </w:rPr>
        <w:t>em</w:t>
      </w:r>
      <w:r w:rsidR="00C75D24" w:rsidRPr="0046356D">
        <w:rPr>
          <w:rFonts w:ascii="Times New Roman" w:eastAsia="Times New Roman" w:hAnsi="Times New Roman" w:cs="Times New Roman"/>
          <w:sz w:val="24"/>
          <w:szCs w:val="24"/>
          <w:lang w:eastAsia="pt-BR"/>
        </w:rPr>
        <w:t xml:space="preserve"> mudanças de comportamento perante serviços públicos </w:t>
      </w:r>
      <w:r w:rsidRPr="0046356D">
        <w:rPr>
          <w:rFonts w:ascii="Times New Roman" w:eastAsia="Times New Roman" w:hAnsi="Times New Roman" w:cs="Times New Roman"/>
          <w:sz w:val="24"/>
          <w:szCs w:val="24"/>
          <w:lang w:eastAsia="pt-BR"/>
        </w:rPr>
        <w:t>com os</w:t>
      </w:r>
      <w:r w:rsidR="00C75D24" w:rsidRPr="0046356D">
        <w:rPr>
          <w:rFonts w:ascii="Times New Roman" w:eastAsia="Times New Roman" w:hAnsi="Times New Roman" w:cs="Times New Roman"/>
          <w:sz w:val="24"/>
          <w:szCs w:val="24"/>
          <w:lang w:eastAsia="pt-BR"/>
        </w:rPr>
        <w:t xml:space="preserve"> quais não </w:t>
      </w:r>
      <w:r w:rsidRPr="0046356D">
        <w:rPr>
          <w:rFonts w:ascii="Times New Roman" w:eastAsia="Times New Roman" w:hAnsi="Times New Roman" w:cs="Times New Roman"/>
          <w:sz w:val="24"/>
          <w:szCs w:val="24"/>
          <w:lang w:eastAsia="pt-BR"/>
        </w:rPr>
        <w:t>estabeleceram</w:t>
      </w:r>
      <w:r w:rsidR="00C75D24" w:rsidRPr="0046356D">
        <w:rPr>
          <w:rFonts w:ascii="Times New Roman" w:eastAsia="Times New Roman" w:hAnsi="Times New Roman" w:cs="Times New Roman"/>
          <w:sz w:val="24"/>
          <w:szCs w:val="24"/>
          <w:lang w:eastAsia="pt-BR"/>
        </w:rPr>
        <w:t xml:space="preserve"> confiança</w:t>
      </w:r>
      <w:r w:rsidRPr="0046356D">
        <w:rPr>
          <w:rFonts w:ascii="Times New Roman" w:eastAsia="Times New Roman" w:hAnsi="Times New Roman" w:cs="Times New Roman"/>
          <w:sz w:val="24"/>
          <w:szCs w:val="24"/>
          <w:lang w:eastAsia="pt-BR"/>
        </w:rPr>
        <w:t>. O comportamento da PSR é modulado aos contextos e indivíduos com os quais interagem</w:t>
      </w:r>
      <w:r w:rsidR="00C75D24" w:rsidRPr="0046356D">
        <w:rPr>
          <w:rFonts w:ascii="Times New Roman" w:eastAsia="Times New Roman" w:hAnsi="Times New Roman" w:cs="Times New Roman"/>
          <w:sz w:val="24"/>
          <w:szCs w:val="24"/>
          <w:lang w:eastAsia="pt-BR"/>
        </w:rPr>
        <w:t xml:space="preserve">, ora sendo mais </w:t>
      </w:r>
      <w:bookmarkStart w:id="17" w:name="_Hlk54976322"/>
      <w:r w:rsidR="00C75D24" w:rsidRPr="0046356D">
        <w:rPr>
          <w:rFonts w:ascii="Times New Roman" w:hAnsi="Times New Roman" w:cs="Times New Roman"/>
          <w:sz w:val="24"/>
          <w:szCs w:val="24"/>
        </w:rPr>
        <w:t xml:space="preserve">comunicativa, cordial, </w:t>
      </w:r>
      <w:r w:rsidR="0089271D" w:rsidRPr="0046356D">
        <w:rPr>
          <w:rFonts w:ascii="Times New Roman" w:hAnsi="Times New Roman" w:cs="Times New Roman"/>
          <w:sz w:val="24"/>
          <w:szCs w:val="24"/>
        </w:rPr>
        <w:t>evita</w:t>
      </w:r>
      <w:r w:rsidR="000B7356" w:rsidRPr="0046356D">
        <w:rPr>
          <w:rFonts w:ascii="Times New Roman" w:hAnsi="Times New Roman" w:cs="Times New Roman"/>
          <w:sz w:val="24"/>
          <w:szCs w:val="24"/>
        </w:rPr>
        <w:t>ndo</w:t>
      </w:r>
      <w:r w:rsidR="0089271D" w:rsidRPr="0046356D">
        <w:rPr>
          <w:rFonts w:ascii="Times New Roman" w:hAnsi="Times New Roman" w:cs="Times New Roman"/>
          <w:sz w:val="24"/>
          <w:szCs w:val="24"/>
        </w:rPr>
        <w:t xml:space="preserve"> reclamar, </w:t>
      </w:r>
      <w:r w:rsidRPr="0046356D">
        <w:rPr>
          <w:rFonts w:ascii="Times New Roman" w:hAnsi="Times New Roman" w:cs="Times New Roman"/>
          <w:sz w:val="24"/>
          <w:szCs w:val="24"/>
        </w:rPr>
        <w:t xml:space="preserve">ou </w:t>
      </w:r>
      <w:r w:rsidR="0089271D" w:rsidRPr="0046356D">
        <w:rPr>
          <w:rFonts w:ascii="Times New Roman" w:hAnsi="Times New Roman" w:cs="Times New Roman"/>
          <w:sz w:val="24"/>
          <w:szCs w:val="24"/>
        </w:rPr>
        <w:t>busca</w:t>
      </w:r>
      <w:r w:rsidR="000B7356" w:rsidRPr="0046356D">
        <w:rPr>
          <w:rFonts w:ascii="Times New Roman" w:hAnsi="Times New Roman" w:cs="Times New Roman"/>
          <w:sz w:val="24"/>
          <w:szCs w:val="24"/>
        </w:rPr>
        <w:t>ndo</w:t>
      </w:r>
      <w:r w:rsidR="0089271D" w:rsidRPr="0046356D">
        <w:rPr>
          <w:rFonts w:ascii="Times New Roman" w:hAnsi="Times New Roman" w:cs="Times New Roman"/>
          <w:sz w:val="24"/>
          <w:szCs w:val="24"/>
        </w:rPr>
        <w:t xml:space="preserve"> </w:t>
      </w:r>
      <w:r w:rsidR="00C75D24" w:rsidRPr="0046356D">
        <w:rPr>
          <w:rFonts w:ascii="Times New Roman" w:hAnsi="Times New Roman" w:cs="Times New Roman"/>
          <w:sz w:val="24"/>
          <w:szCs w:val="24"/>
        </w:rPr>
        <w:t xml:space="preserve">fazer amizade; ora comportando-se com maior agressividade e impaciência, </w:t>
      </w:r>
      <w:r w:rsidRPr="0046356D">
        <w:rPr>
          <w:rFonts w:ascii="Times New Roman" w:hAnsi="Times New Roman" w:cs="Times New Roman"/>
          <w:sz w:val="24"/>
          <w:szCs w:val="24"/>
        </w:rPr>
        <w:t>com ameaças e procurando inspirar</w:t>
      </w:r>
      <w:r w:rsidR="00C75D24" w:rsidRPr="0046356D">
        <w:rPr>
          <w:rFonts w:ascii="Times New Roman" w:hAnsi="Times New Roman" w:cs="Times New Roman"/>
          <w:sz w:val="24"/>
          <w:szCs w:val="24"/>
        </w:rPr>
        <w:t xml:space="preserve"> medo.</w:t>
      </w:r>
      <w:bookmarkEnd w:id="17"/>
    </w:p>
    <w:p w14:paraId="651CEBBB" w14:textId="73EE79AB" w:rsidR="00B73A0E" w:rsidRPr="0046356D" w:rsidRDefault="00B73A0E" w:rsidP="00F2447A">
      <w:pPr>
        <w:spacing w:beforeLines="60" w:before="144" w:afterLines="60" w:after="144" w:line="480" w:lineRule="auto"/>
        <w:jc w:val="both"/>
        <w:rPr>
          <w:rFonts w:ascii="Times New Roman" w:eastAsia="Times New Roman" w:hAnsi="Times New Roman" w:cs="Times New Roman"/>
          <w:i/>
          <w:iCs/>
          <w:sz w:val="24"/>
          <w:szCs w:val="24"/>
          <w:lang w:eastAsia="pt-BR"/>
        </w:rPr>
      </w:pPr>
      <w:r w:rsidRPr="0046356D">
        <w:rPr>
          <w:rFonts w:ascii="Times New Roman" w:eastAsia="Times New Roman" w:hAnsi="Times New Roman" w:cs="Times New Roman" w:hint="eastAsia"/>
          <w:i/>
          <w:iCs/>
          <w:sz w:val="24"/>
          <w:szCs w:val="24"/>
          <w:lang w:eastAsia="pt-BR"/>
        </w:rPr>
        <w:t>“</w:t>
      </w:r>
      <w:r w:rsidRPr="0046356D">
        <w:rPr>
          <w:rFonts w:ascii="Times New Roman" w:eastAsia="Times New Roman" w:hAnsi="Times New Roman" w:cs="Times New Roman"/>
          <w:i/>
          <w:iCs/>
          <w:sz w:val="24"/>
          <w:szCs w:val="24"/>
          <w:lang w:eastAsia="pt-BR"/>
        </w:rPr>
        <w:t>Eu j</w:t>
      </w:r>
      <w:r w:rsidRPr="0046356D">
        <w:rPr>
          <w:rFonts w:ascii="Times New Roman" w:eastAsia="Times New Roman" w:hAnsi="Times New Roman" w:cs="Times New Roman" w:hint="eastAsia"/>
          <w:i/>
          <w:iCs/>
          <w:sz w:val="24"/>
          <w:szCs w:val="24"/>
          <w:lang w:eastAsia="pt-BR"/>
        </w:rPr>
        <w:t>á</w:t>
      </w:r>
      <w:r w:rsidRPr="0046356D">
        <w:rPr>
          <w:rFonts w:ascii="Times New Roman" w:eastAsia="Times New Roman" w:hAnsi="Times New Roman" w:cs="Times New Roman"/>
          <w:i/>
          <w:iCs/>
          <w:sz w:val="24"/>
          <w:szCs w:val="24"/>
          <w:lang w:eastAsia="pt-BR"/>
        </w:rPr>
        <w:t xml:space="preserve"> chego j</w:t>
      </w:r>
      <w:r w:rsidRPr="0046356D">
        <w:rPr>
          <w:rFonts w:ascii="Times New Roman" w:eastAsia="Times New Roman" w:hAnsi="Times New Roman" w:cs="Times New Roman" w:hint="eastAsia"/>
          <w:i/>
          <w:iCs/>
          <w:sz w:val="24"/>
          <w:szCs w:val="24"/>
          <w:lang w:eastAsia="pt-BR"/>
        </w:rPr>
        <w:t>á</w:t>
      </w:r>
      <w:r w:rsidRPr="0046356D">
        <w:rPr>
          <w:rFonts w:ascii="Times New Roman" w:eastAsia="Times New Roman" w:hAnsi="Times New Roman" w:cs="Times New Roman"/>
          <w:i/>
          <w:iCs/>
          <w:sz w:val="24"/>
          <w:szCs w:val="24"/>
          <w:lang w:eastAsia="pt-BR"/>
        </w:rPr>
        <w:t xml:space="preserve"> conversando, me comunicando, "oi, tudo bem?" Porque eu tenho medo de... Quando quebraram a minha cabe</w:t>
      </w:r>
      <w:r w:rsidRPr="0046356D">
        <w:rPr>
          <w:rFonts w:ascii="Times New Roman" w:eastAsia="Times New Roman" w:hAnsi="Times New Roman" w:cs="Times New Roman" w:hint="eastAsia"/>
          <w:i/>
          <w:iCs/>
          <w:sz w:val="24"/>
          <w:szCs w:val="24"/>
          <w:lang w:eastAsia="pt-BR"/>
        </w:rPr>
        <w:t>ç</w:t>
      </w:r>
      <w:r w:rsidRPr="0046356D">
        <w:rPr>
          <w:rFonts w:ascii="Times New Roman" w:eastAsia="Times New Roman" w:hAnsi="Times New Roman" w:cs="Times New Roman"/>
          <w:i/>
          <w:iCs/>
          <w:sz w:val="24"/>
          <w:szCs w:val="24"/>
          <w:lang w:eastAsia="pt-BR"/>
        </w:rPr>
        <w:t>a, a</w:t>
      </w:r>
      <w:r w:rsidRPr="0046356D">
        <w:rPr>
          <w:rFonts w:ascii="Times New Roman" w:eastAsia="Times New Roman" w:hAnsi="Times New Roman" w:cs="Times New Roman" w:hint="eastAsia"/>
          <w:i/>
          <w:iCs/>
          <w:sz w:val="24"/>
          <w:szCs w:val="24"/>
          <w:lang w:eastAsia="pt-BR"/>
        </w:rPr>
        <w:t>í</w:t>
      </w:r>
      <w:r w:rsidRPr="0046356D">
        <w:rPr>
          <w:rFonts w:ascii="Times New Roman" w:eastAsia="Times New Roman" w:hAnsi="Times New Roman" w:cs="Times New Roman"/>
          <w:i/>
          <w:iCs/>
          <w:sz w:val="24"/>
          <w:szCs w:val="24"/>
          <w:lang w:eastAsia="pt-BR"/>
        </w:rPr>
        <w:t xml:space="preserve"> nesse UPA, eu cheguei ... a</w:t>
      </w:r>
      <w:r w:rsidRPr="0046356D">
        <w:rPr>
          <w:rFonts w:ascii="Times New Roman" w:eastAsia="Times New Roman" w:hAnsi="Times New Roman" w:cs="Times New Roman" w:hint="eastAsia"/>
          <w:i/>
          <w:iCs/>
          <w:sz w:val="24"/>
          <w:szCs w:val="24"/>
          <w:lang w:eastAsia="pt-BR"/>
        </w:rPr>
        <w:t>í</w:t>
      </w:r>
      <w:r w:rsidRPr="0046356D">
        <w:rPr>
          <w:rFonts w:ascii="Times New Roman" w:eastAsia="Times New Roman" w:hAnsi="Times New Roman" w:cs="Times New Roman"/>
          <w:i/>
          <w:iCs/>
          <w:sz w:val="24"/>
          <w:szCs w:val="24"/>
          <w:lang w:eastAsia="pt-BR"/>
        </w:rPr>
        <w:t xml:space="preserve"> eu conversei: </w:t>
      </w:r>
      <w:r w:rsidRPr="0046356D">
        <w:rPr>
          <w:rFonts w:ascii="Times New Roman" w:eastAsia="Times New Roman" w:hAnsi="Times New Roman" w:cs="Times New Roman"/>
          <w:i/>
          <w:iCs/>
          <w:sz w:val="24"/>
          <w:szCs w:val="24"/>
          <w:lang w:eastAsia="pt-BR"/>
        </w:rPr>
        <w:lastRenderedPageBreak/>
        <w:t xml:space="preserve">"Oi, o meu nome </w:t>
      </w:r>
      <w:r w:rsidRPr="0046356D">
        <w:rPr>
          <w:rFonts w:ascii="Times New Roman" w:eastAsia="Times New Roman" w:hAnsi="Times New Roman" w:cs="Times New Roman" w:hint="eastAsia"/>
          <w:i/>
          <w:iCs/>
          <w:sz w:val="24"/>
          <w:szCs w:val="24"/>
          <w:lang w:eastAsia="pt-BR"/>
        </w:rPr>
        <w:t>é</w:t>
      </w:r>
      <w:r w:rsidRPr="0046356D">
        <w:rPr>
          <w:rFonts w:ascii="Times New Roman" w:eastAsia="Times New Roman" w:hAnsi="Times New Roman" w:cs="Times New Roman"/>
          <w:i/>
          <w:iCs/>
          <w:sz w:val="24"/>
          <w:szCs w:val="24"/>
          <w:lang w:eastAsia="pt-BR"/>
        </w:rPr>
        <w:t>... ". A</w:t>
      </w:r>
      <w:r w:rsidRPr="0046356D">
        <w:rPr>
          <w:rFonts w:ascii="Times New Roman" w:eastAsia="Times New Roman" w:hAnsi="Times New Roman" w:cs="Times New Roman" w:hint="eastAsia"/>
          <w:i/>
          <w:iCs/>
          <w:sz w:val="24"/>
          <w:szCs w:val="24"/>
          <w:lang w:eastAsia="pt-BR"/>
        </w:rPr>
        <w:t>í</w:t>
      </w:r>
      <w:r w:rsidRPr="0046356D">
        <w:rPr>
          <w:rFonts w:ascii="Times New Roman" w:eastAsia="Times New Roman" w:hAnsi="Times New Roman" w:cs="Times New Roman"/>
          <w:i/>
          <w:iCs/>
          <w:sz w:val="24"/>
          <w:szCs w:val="24"/>
          <w:lang w:eastAsia="pt-BR"/>
        </w:rPr>
        <w:t xml:space="preserve"> ela [profissional de sa</w:t>
      </w:r>
      <w:r w:rsidRPr="0046356D">
        <w:rPr>
          <w:rFonts w:ascii="Times New Roman" w:eastAsia="Times New Roman" w:hAnsi="Times New Roman" w:cs="Times New Roman" w:hint="eastAsia"/>
          <w:i/>
          <w:iCs/>
          <w:sz w:val="24"/>
          <w:szCs w:val="24"/>
          <w:lang w:eastAsia="pt-BR"/>
        </w:rPr>
        <w:t>ú</w:t>
      </w:r>
      <w:r w:rsidRPr="0046356D">
        <w:rPr>
          <w:rFonts w:ascii="Times New Roman" w:eastAsia="Times New Roman" w:hAnsi="Times New Roman" w:cs="Times New Roman"/>
          <w:i/>
          <w:iCs/>
          <w:sz w:val="24"/>
          <w:szCs w:val="24"/>
          <w:lang w:eastAsia="pt-BR"/>
        </w:rPr>
        <w:t>de] chamou todo mundo, todo mundo, ei a</w:t>
      </w:r>
      <w:r w:rsidRPr="0046356D">
        <w:rPr>
          <w:rFonts w:ascii="Times New Roman" w:eastAsia="Times New Roman" w:hAnsi="Times New Roman" w:cs="Times New Roman" w:hint="eastAsia"/>
          <w:i/>
          <w:iCs/>
          <w:sz w:val="24"/>
          <w:szCs w:val="24"/>
          <w:lang w:eastAsia="pt-BR"/>
        </w:rPr>
        <w:t>í</w:t>
      </w:r>
      <w:r w:rsidRPr="0046356D">
        <w:rPr>
          <w:rFonts w:ascii="Times New Roman" w:eastAsia="Times New Roman" w:hAnsi="Times New Roman" w:cs="Times New Roman"/>
          <w:i/>
          <w:iCs/>
          <w:sz w:val="24"/>
          <w:szCs w:val="24"/>
          <w:lang w:eastAsia="pt-BR"/>
        </w:rPr>
        <w:t xml:space="preserve">, </w:t>
      </w:r>
      <w:r w:rsidRPr="0046356D">
        <w:rPr>
          <w:rFonts w:ascii="Times New Roman" w:eastAsia="Times New Roman" w:hAnsi="Times New Roman" w:cs="Times New Roman" w:hint="eastAsia"/>
          <w:i/>
          <w:iCs/>
          <w:sz w:val="24"/>
          <w:szCs w:val="24"/>
          <w:lang w:eastAsia="pt-BR"/>
        </w:rPr>
        <w:t>‘</w:t>
      </w:r>
      <w:r w:rsidRPr="0046356D">
        <w:rPr>
          <w:rFonts w:ascii="Times New Roman" w:eastAsia="Times New Roman" w:hAnsi="Times New Roman" w:cs="Times New Roman"/>
          <w:i/>
          <w:iCs/>
          <w:sz w:val="24"/>
          <w:szCs w:val="24"/>
          <w:lang w:eastAsia="pt-BR"/>
        </w:rPr>
        <w:t>Ela est</w:t>
      </w:r>
      <w:r w:rsidRPr="0046356D">
        <w:rPr>
          <w:rFonts w:ascii="Times New Roman" w:eastAsia="Times New Roman" w:hAnsi="Times New Roman" w:cs="Times New Roman" w:hint="eastAsia"/>
          <w:i/>
          <w:iCs/>
          <w:sz w:val="24"/>
          <w:szCs w:val="24"/>
          <w:lang w:eastAsia="pt-BR"/>
        </w:rPr>
        <w:t>á</w:t>
      </w:r>
      <w:r w:rsidRPr="0046356D">
        <w:rPr>
          <w:rFonts w:ascii="Times New Roman" w:eastAsia="Times New Roman" w:hAnsi="Times New Roman" w:cs="Times New Roman"/>
          <w:i/>
          <w:iCs/>
          <w:sz w:val="24"/>
          <w:szCs w:val="24"/>
          <w:lang w:eastAsia="pt-BR"/>
        </w:rPr>
        <w:t xml:space="preserve"> lucida a</w:t>
      </w:r>
      <w:r w:rsidRPr="0046356D">
        <w:rPr>
          <w:rFonts w:ascii="Times New Roman" w:eastAsia="Times New Roman" w:hAnsi="Times New Roman" w:cs="Times New Roman" w:hint="eastAsia"/>
          <w:i/>
          <w:iCs/>
          <w:sz w:val="24"/>
          <w:szCs w:val="24"/>
          <w:lang w:eastAsia="pt-BR"/>
        </w:rPr>
        <w:t>í</w:t>
      </w:r>
      <w:r w:rsidRPr="0046356D">
        <w:rPr>
          <w:rFonts w:ascii="Times New Roman" w:eastAsia="Times New Roman" w:hAnsi="Times New Roman" w:cs="Times New Roman"/>
          <w:i/>
          <w:iCs/>
          <w:sz w:val="24"/>
          <w:szCs w:val="24"/>
          <w:lang w:eastAsia="pt-BR"/>
        </w:rPr>
        <w:t>, essa da</w:t>
      </w:r>
      <w:r w:rsidRPr="0046356D">
        <w:rPr>
          <w:rFonts w:ascii="Times New Roman" w:eastAsia="Times New Roman" w:hAnsi="Times New Roman" w:cs="Times New Roman" w:hint="eastAsia"/>
          <w:i/>
          <w:iCs/>
          <w:sz w:val="24"/>
          <w:szCs w:val="24"/>
          <w:lang w:eastAsia="pt-BR"/>
        </w:rPr>
        <w:t>í</w:t>
      </w:r>
      <w:r w:rsidRPr="0046356D">
        <w:rPr>
          <w:rFonts w:ascii="Times New Roman" w:eastAsia="Times New Roman" w:hAnsi="Times New Roman" w:cs="Times New Roman"/>
          <w:i/>
          <w:iCs/>
          <w:sz w:val="24"/>
          <w:szCs w:val="24"/>
          <w:lang w:eastAsia="pt-BR"/>
        </w:rPr>
        <w:t xml:space="preserve"> </w:t>
      </w:r>
      <w:r w:rsidRPr="0046356D">
        <w:rPr>
          <w:rFonts w:ascii="Times New Roman" w:eastAsia="Times New Roman" w:hAnsi="Times New Roman" w:cs="Times New Roman" w:hint="eastAsia"/>
          <w:i/>
          <w:iCs/>
          <w:sz w:val="24"/>
          <w:szCs w:val="24"/>
          <w:lang w:eastAsia="pt-BR"/>
        </w:rPr>
        <w:t>é</w:t>
      </w:r>
      <w:r w:rsidRPr="0046356D">
        <w:rPr>
          <w:rFonts w:ascii="Times New Roman" w:eastAsia="Times New Roman" w:hAnsi="Times New Roman" w:cs="Times New Roman"/>
          <w:i/>
          <w:iCs/>
          <w:sz w:val="24"/>
          <w:szCs w:val="24"/>
          <w:lang w:eastAsia="pt-BR"/>
        </w:rPr>
        <w:t xml:space="preserve"> diferente, ela conversa</w:t>
      </w:r>
      <w:r w:rsidRPr="0046356D">
        <w:rPr>
          <w:rFonts w:ascii="Times New Roman" w:eastAsia="Times New Roman" w:hAnsi="Times New Roman" w:cs="Times New Roman" w:hint="eastAsia"/>
          <w:i/>
          <w:iCs/>
          <w:sz w:val="24"/>
          <w:szCs w:val="24"/>
          <w:lang w:eastAsia="pt-BR"/>
        </w:rPr>
        <w:t>’</w:t>
      </w:r>
      <w:r w:rsidRPr="0046356D">
        <w:rPr>
          <w:rFonts w:ascii="Times New Roman" w:eastAsia="Times New Roman" w:hAnsi="Times New Roman" w:cs="Times New Roman"/>
          <w:i/>
          <w:iCs/>
          <w:sz w:val="24"/>
          <w:szCs w:val="24"/>
          <w:lang w:eastAsia="pt-BR"/>
        </w:rPr>
        <w:t xml:space="preserve">. Olha a minha testa! Era para ser um ponto mal dado.... se eu chego cheio de marra, ia dar cada brutamonte, ... e ia costurar minha testa de qualquer jeito, entendeu? [...] </w:t>
      </w:r>
      <w:r w:rsidRPr="0046356D">
        <w:rPr>
          <w:rFonts w:ascii="Times New Roman" w:eastAsia="Times New Roman" w:hAnsi="Times New Roman" w:cs="Times New Roman" w:hint="eastAsia"/>
          <w:i/>
          <w:iCs/>
          <w:sz w:val="24"/>
          <w:szCs w:val="24"/>
          <w:lang w:eastAsia="pt-BR"/>
        </w:rPr>
        <w:t>‘</w:t>
      </w:r>
      <w:r w:rsidRPr="0046356D">
        <w:rPr>
          <w:rFonts w:ascii="Times New Roman" w:eastAsia="Times New Roman" w:hAnsi="Times New Roman" w:cs="Times New Roman"/>
          <w:i/>
          <w:iCs/>
          <w:sz w:val="24"/>
          <w:szCs w:val="24"/>
          <w:lang w:eastAsia="pt-BR"/>
        </w:rPr>
        <w:t>A cracuda a</w:t>
      </w:r>
      <w:r w:rsidRPr="0046356D">
        <w:rPr>
          <w:rFonts w:ascii="Times New Roman" w:eastAsia="Times New Roman" w:hAnsi="Times New Roman" w:cs="Times New Roman" w:hint="eastAsia"/>
          <w:i/>
          <w:iCs/>
          <w:sz w:val="24"/>
          <w:szCs w:val="24"/>
          <w:lang w:eastAsia="pt-BR"/>
        </w:rPr>
        <w:t>í</w:t>
      </w:r>
      <w:r w:rsidRPr="0046356D">
        <w:rPr>
          <w:rFonts w:ascii="Times New Roman" w:eastAsia="Times New Roman" w:hAnsi="Times New Roman" w:cs="Times New Roman"/>
          <w:i/>
          <w:iCs/>
          <w:sz w:val="24"/>
          <w:szCs w:val="24"/>
          <w:lang w:eastAsia="pt-BR"/>
        </w:rPr>
        <w:t xml:space="preserve"> vai ficar ocupando espa</w:t>
      </w:r>
      <w:r w:rsidRPr="0046356D">
        <w:rPr>
          <w:rFonts w:ascii="Times New Roman" w:eastAsia="Times New Roman" w:hAnsi="Times New Roman" w:cs="Times New Roman" w:hint="eastAsia"/>
          <w:i/>
          <w:iCs/>
          <w:sz w:val="24"/>
          <w:szCs w:val="24"/>
          <w:lang w:eastAsia="pt-BR"/>
        </w:rPr>
        <w:t>ç</w:t>
      </w:r>
      <w:r w:rsidRPr="0046356D">
        <w:rPr>
          <w:rFonts w:ascii="Times New Roman" w:eastAsia="Times New Roman" w:hAnsi="Times New Roman" w:cs="Times New Roman"/>
          <w:i/>
          <w:iCs/>
          <w:sz w:val="24"/>
          <w:szCs w:val="24"/>
          <w:lang w:eastAsia="pt-BR"/>
        </w:rPr>
        <w:t>o de gente doente, d</w:t>
      </w:r>
      <w:r w:rsidRPr="0046356D">
        <w:rPr>
          <w:rFonts w:ascii="Times New Roman" w:eastAsia="Times New Roman" w:hAnsi="Times New Roman" w:cs="Times New Roman" w:hint="eastAsia"/>
          <w:i/>
          <w:iCs/>
          <w:sz w:val="24"/>
          <w:szCs w:val="24"/>
          <w:lang w:eastAsia="pt-BR"/>
        </w:rPr>
        <w:t>á</w:t>
      </w:r>
      <w:r w:rsidRPr="0046356D">
        <w:rPr>
          <w:rFonts w:ascii="Times New Roman" w:eastAsia="Times New Roman" w:hAnsi="Times New Roman" w:cs="Times New Roman"/>
          <w:i/>
          <w:iCs/>
          <w:sz w:val="24"/>
          <w:szCs w:val="24"/>
          <w:lang w:eastAsia="pt-BR"/>
        </w:rPr>
        <w:t xml:space="preserve"> logo uma inje</w:t>
      </w:r>
      <w:r w:rsidRPr="0046356D">
        <w:rPr>
          <w:rFonts w:ascii="Times New Roman" w:eastAsia="Times New Roman" w:hAnsi="Times New Roman" w:cs="Times New Roman" w:hint="eastAsia"/>
          <w:i/>
          <w:iCs/>
          <w:sz w:val="24"/>
          <w:szCs w:val="24"/>
          <w:lang w:eastAsia="pt-BR"/>
        </w:rPr>
        <w:t>çã</w:t>
      </w:r>
      <w:r w:rsidRPr="0046356D">
        <w:rPr>
          <w:rFonts w:ascii="Times New Roman" w:eastAsia="Times New Roman" w:hAnsi="Times New Roman" w:cs="Times New Roman"/>
          <w:i/>
          <w:iCs/>
          <w:sz w:val="24"/>
          <w:szCs w:val="24"/>
          <w:lang w:eastAsia="pt-BR"/>
        </w:rPr>
        <w:t>o na veia dela, mata logo</w:t>
      </w:r>
      <w:r w:rsidRPr="0046356D">
        <w:rPr>
          <w:rFonts w:ascii="Times New Roman" w:eastAsia="Times New Roman" w:hAnsi="Times New Roman" w:cs="Times New Roman" w:hint="eastAsia"/>
          <w:i/>
          <w:iCs/>
          <w:sz w:val="24"/>
          <w:szCs w:val="24"/>
          <w:lang w:eastAsia="pt-BR"/>
        </w:rPr>
        <w:t>’</w:t>
      </w:r>
      <w:r w:rsidRPr="0046356D">
        <w:rPr>
          <w:rFonts w:ascii="Times New Roman" w:eastAsia="Times New Roman" w:hAnsi="Times New Roman" w:cs="Times New Roman"/>
          <w:i/>
          <w:iCs/>
          <w:sz w:val="24"/>
          <w:szCs w:val="24"/>
          <w:lang w:eastAsia="pt-BR"/>
        </w:rPr>
        <w:t>. [...] Tu acha que isso n</w:t>
      </w:r>
      <w:r w:rsidRPr="0046356D">
        <w:rPr>
          <w:rFonts w:ascii="Times New Roman" w:eastAsia="Times New Roman" w:hAnsi="Times New Roman" w:cs="Times New Roman" w:hint="eastAsia"/>
          <w:i/>
          <w:iCs/>
          <w:sz w:val="24"/>
          <w:szCs w:val="24"/>
          <w:lang w:eastAsia="pt-BR"/>
        </w:rPr>
        <w:t>ã</w:t>
      </w:r>
      <w:r w:rsidRPr="0046356D">
        <w:rPr>
          <w:rFonts w:ascii="Times New Roman" w:eastAsia="Times New Roman" w:hAnsi="Times New Roman" w:cs="Times New Roman"/>
          <w:i/>
          <w:iCs/>
          <w:sz w:val="24"/>
          <w:szCs w:val="24"/>
          <w:lang w:eastAsia="pt-BR"/>
        </w:rPr>
        <w:t>o acontece? J</w:t>
      </w:r>
      <w:r w:rsidRPr="0046356D">
        <w:rPr>
          <w:rFonts w:ascii="Times New Roman" w:eastAsia="Times New Roman" w:hAnsi="Times New Roman" w:cs="Times New Roman" w:hint="eastAsia"/>
          <w:i/>
          <w:iCs/>
          <w:sz w:val="24"/>
          <w:szCs w:val="24"/>
          <w:lang w:eastAsia="pt-BR"/>
        </w:rPr>
        <w:t>á</w:t>
      </w:r>
      <w:r w:rsidRPr="0046356D">
        <w:rPr>
          <w:rFonts w:ascii="Times New Roman" w:eastAsia="Times New Roman" w:hAnsi="Times New Roman" w:cs="Times New Roman"/>
          <w:i/>
          <w:iCs/>
          <w:sz w:val="24"/>
          <w:szCs w:val="24"/>
          <w:lang w:eastAsia="pt-BR"/>
        </w:rPr>
        <w:t xml:space="preserve"> aconteceu com gente que n</w:t>
      </w:r>
      <w:r w:rsidRPr="0046356D">
        <w:rPr>
          <w:rFonts w:ascii="Times New Roman" w:eastAsia="Times New Roman" w:hAnsi="Times New Roman" w:cs="Times New Roman" w:hint="eastAsia"/>
          <w:i/>
          <w:iCs/>
          <w:sz w:val="24"/>
          <w:szCs w:val="24"/>
          <w:lang w:eastAsia="pt-BR"/>
        </w:rPr>
        <w:t>ã</w:t>
      </w:r>
      <w:r w:rsidRPr="0046356D">
        <w:rPr>
          <w:rFonts w:ascii="Times New Roman" w:eastAsia="Times New Roman" w:hAnsi="Times New Roman" w:cs="Times New Roman"/>
          <w:i/>
          <w:iCs/>
          <w:sz w:val="24"/>
          <w:szCs w:val="24"/>
          <w:lang w:eastAsia="pt-BR"/>
        </w:rPr>
        <w:t xml:space="preserve">o </w:t>
      </w:r>
      <w:r w:rsidRPr="0046356D">
        <w:rPr>
          <w:rFonts w:ascii="Times New Roman" w:eastAsia="Times New Roman" w:hAnsi="Times New Roman" w:cs="Times New Roman" w:hint="eastAsia"/>
          <w:i/>
          <w:iCs/>
          <w:sz w:val="24"/>
          <w:szCs w:val="24"/>
          <w:lang w:eastAsia="pt-BR"/>
        </w:rPr>
        <w:t>é</w:t>
      </w:r>
      <w:r w:rsidRPr="0046356D">
        <w:rPr>
          <w:rFonts w:ascii="Times New Roman" w:eastAsia="Times New Roman" w:hAnsi="Times New Roman" w:cs="Times New Roman"/>
          <w:i/>
          <w:iCs/>
          <w:sz w:val="24"/>
          <w:szCs w:val="24"/>
          <w:lang w:eastAsia="pt-BR"/>
        </w:rPr>
        <w:t xml:space="preserve"> usu</w:t>
      </w:r>
      <w:r w:rsidRPr="0046356D">
        <w:rPr>
          <w:rFonts w:ascii="Times New Roman" w:eastAsia="Times New Roman" w:hAnsi="Times New Roman" w:cs="Times New Roman" w:hint="eastAsia"/>
          <w:i/>
          <w:iCs/>
          <w:sz w:val="24"/>
          <w:szCs w:val="24"/>
          <w:lang w:eastAsia="pt-BR"/>
        </w:rPr>
        <w:t>á</w:t>
      </w:r>
      <w:r w:rsidRPr="0046356D">
        <w:rPr>
          <w:rFonts w:ascii="Times New Roman" w:eastAsia="Times New Roman" w:hAnsi="Times New Roman" w:cs="Times New Roman"/>
          <w:i/>
          <w:iCs/>
          <w:sz w:val="24"/>
          <w:szCs w:val="24"/>
          <w:lang w:eastAsia="pt-BR"/>
        </w:rPr>
        <w:t>rio [de drogas].</w:t>
      </w:r>
      <w:r w:rsidRPr="0046356D">
        <w:rPr>
          <w:rFonts w:ascii="Times New Roman" w:eastAsia="Times New Roman" w:hAnsi="Times New Roman" w:cs="Times New Roman" w:hint="eastAsia"/>
          <w:i/>
          <w:iCs/>
          <w:sz w:val="24"/>
          <w:szCs w:val="24"/>
          <w:lang w:eastAsia="pt-BR"/>
        </w:rPr>
        <w:t>”</w:t>
      </w:r>
    </w:p>
    <w:p w14:paraId="4E99D45F" w14:textId="77777777" w:rsidR="000838B7" w:rsidRPr="0046356D" w:rsidRDefault="000838B7" w:rsidP="00734B7F">
      <w:pPr>
        <w:spacing w:beforeLines="60" w:before="144" w:afterLines="60" w:after="144" w:line="480" w:lineRule="auto"/>
        <w:jc w:val="both"/>
        <w:rPr>
          <w:rFonts w:ascii="Times New Roman" w:eastAsia="Times New Roman" w:hAnsi="Times New Roman" w:cs="Times New Roman"/>
          <w:sz w:val="24"/>
          <w:szCs w:val="24"/>
          <w:lang w:eastAsia="pt-BR"/>
        </w:rPr>
      </w:pPr>
    </w:p>
    <w:p w14:paraId="3D3FE560" w14:textId="1301FED4" w:rsidR="00364041" w:rsidRPr="0046356D" w:rsidRDefault="00A86775" w:rsidP="00734B7F">
      <w:pPr>
        <w:spacing w:beforeLines="60" w:before="144" w:afterLines="60" w:after="144" w:line="480" w:lineRule="auto"/>
        <w:jc w:val="both"/>
        <w:rPr>
          <w:rFonts w:ascii="Times New Roman" w:eastAsia="Times New Roman" w:hAnsi="Times New Roman" w:cs="Times New Roman"/>
          <w:sz w:val="24"/>
          <w:szCs w:val="24"/>
          <w:lang w:eastAsia="pt-BR"/>
        </w:rPr>
      </w:pPr>
      <w:r w:rsidRPr="0046356D">
        <w:rPr>
          <w:rFonts w:ascii="Times New Roman" w:eastAsia="Times New Roman" w:hAnsi="Times New Roman" w:cs="Times New Roman"/>
          <w:sz w:val="24"/>
          <w:szCs w:val="24"/>
          <w:lang w:eastAsia="pt-BR"/>
        </w:rPr>
        <w:t>Além d</w:t>
      </w:r>
      <w:r w:rsidR="004D5B6E" w:rsidRPr="0046356D">
        <w:rPr>
          <w:rFonts w:ascii="Times New Roman" w:eastAsia="Times New Roman" w:hAnsi="Times New Roman" w:cs="Times New Roman"/>
          <w:sz w:val="24"/>
          <w:szCs w:val="24"/>
          <w:lang w:eastAsia="pt-BR"/>
        </w:rPr>
        <w:t>estas</w:t>
      </w:r>
      <w:r w:rsidRPr="0046356D">
        <w:rPr>
          <w:rFonts w:ascii="Times New Roman" w:eastAsia="Times New Roman" w:hAnsi="Times New Roman" w:cs="Times New Roman"/>
          <w:sz w:val="24"/>
          <w:szCs w:val="24"/>
          <w:lang w:eastAsia="pt-BR"/>
        </w:rPr>
        <w:t xml:space="preserve"> </w:t>
      </w:r>
      <w:r w:rsidR="00F446ED" w:rsidRPr="0046356D">
        <w:rPr>
          <w:rFonts w:ascii="Times New Roman" w:eastAsia="Times New Roman" w:hAnsi="Times New Roman" w:cs="Times New Roman"/>
          <w:sz w:val="24"/>
          <w:szCs w:val="24"/>
          <w:lang w:eastAsia="pt-BR"/>
        </w:rPr>
        <w:t xml:space="preserve">micro </w:t>
      </w:r>
      <w:r w:rsidRPr="0046356D">
        <w:rPr>
          <w:rFonts w:ascii="Times New Roman" w:eastAsia="Times New Roman" w:hAnsi="Times New Roman" w:cs="Times New Roman"/>
          <w:sz w:val="24"/>
          <w:szCs w:val="24"/>
          <w:lang w:eastAsia="pt-BR"/>
        </w:rPr>
        <w:t xml:space="preserve">resistências individuais, também </w:t>
      </w:r>
      <w:r w:rsidR="004D5B6E" w:rsidRPr="0046356D">
        <w:rPr>
          <w:rFonts w:ascii="Times New Roman" w:eastAsia="Times New Roman" w:hAnsi="Times New Roman" w:cs="Times New Roman"/>
          <w:sz w:val="24"/>
          <w:szCs w:val="24"/>
          <w:lang w:eastAsia="pt-BR"/>
        </w:rPr>
        <w:t>observamos mobilizações</w:t>
      </w:r>
      <w:r w:rsidRPr="0046356D">
        <w:rPr>
          <w:rFonts w:ascii="Times New Roman" w:eastAsia="Times New Roman" w:hAnsi="Times New Roman" w:cs="Times New Roman"/>
          <w:sz w:val="24"/>
          <w:szCs w:val="24"/>
          <w:lang w:eastAsia="pt-BR"/>
        </w:rPr>
        <w:t xml:space="preserve"> coletivas, como o </w:t>
      </w:r>
      <w:r w:rsidR="00364041" w:rsidRPr="0046356D">
        <w:rPr>
          <w:rFonts w:ascii="Times New Roman" w:eastAsia="Times New Roman" w:hAnsi="Times New Roman" w:cs="Times New Roman"/>
          <w:sz w:val="24"/>
          <w:szCs w:val="24"/>
          <w:lang w:eastAsia="pt-BR"/>
        </w:rPr>
        <w:t>despertar dos trabalhadores para um movimento denominado “</w:t>
      </w:r>
      <w:r w:rsidR="00364041" w:rsidRPr="0046356D">
        <w:rPr>
          <w:rFonts w:ascii="Times New Roman" w:eastAsia="Times New Roman" w:hAnsi="Times New Roman" w:cs="Times New Roman"/>
          <w:i/>
          <w:iCs/>
          <w:sz w:val="24"/>
          <w:szCs w:val="24"/>
          <w:lang w:eastAsia="pt-BR"/>
        </w:rPr>
        <w:t>Nenhum serviço de saúde a menos</w:t>
      </w:r>
      <w:r w:rsidR="00364041" w:rsidRPr="0046356D">
        <w:rPr>
          <w:rFonts w:ascii="Times New Roman" w:eastAsia="Times New Roman" w:hAnsi="Times New Roman" w:cs="Times New Roman"/>
          <w:sz w:val="24"/>
          <w:szCs w:val="24"/>
          <w:lang w:eastAsia="pt-BR"/>
        </w:rPr>
        <w:t>”</w:t>
      </w:r>
      <w:r w:rsidR="004D5B6E" w:rsidRPr="0046356D">
        <w:rPr>
          <w:rFonts w:ascii="Times New Roman" w:eastAsia="Times New Roman" w:hAnsi="Times New Roman" w:cs="Times New Roman"/>
          <w:sz w:val="24"/>
          <w:szCs w:val="24"/>
          <w:vertAlign w:val="superscript"/>
          <w:lang w:eastAsia="pt-BR"/>
        </w:rPr>
        <w:t>2</w:t>
      </w:r>
      <w:r w:rsidR="007F2E16" w:rsidRPr="0046356D">
        <w:rPr>
          <w:rFonts w:ascii="Times New Roman" w:eastAsia="Times New Roman" w:hAnsi="Times New Roman" w:cs="Times New Roman"/>
          <w:sz w:val="24"/>
          <w:szCs w:val="24"/>
          <w:vertAlign w:val="superscript"/>
          <w:lang w:eastAsia="pt-BR"/>
        </w:rPr>
        <w:t>8</w:t>
      </w:r>
      <w:r w:rsidR="00364041" w:rsidRPr="0046356D">
        <w:rPr>
          <w:rFonts w:ascii="Times New Roman" w:eastAsia="Times New Roman" w:hAnsi="Times New Roman" w:cs="Times New Roman"/>
          <w:sz w:val="24"/>
          <w:szCs w:val="24"/>
          <w:lang w:eastAsia="pt-BR"/>
        </w:rPr>
        <w:t>, auto-organizado por trabalhadores da saúde contra cortes na Atenção Básica no MRJ</w:t>
      </w:r>
      <w:r w:rsidR="004D5B6E" w:rsidRPr="0046356D">
        <w:rPr>
          <w:rFonts w:ascii="Times New Roman" w:eastAsia="Times New Roman" w:hAnsi="Times New Roman" w:cs="Times New Roman"/>
          <w:sz w:val="24"/>
          <w:szCs w:val="24"/>
          <w:lang w:eastAsia="pt-BR"/>
        </w:rPr>
        <w:t>.</w:t>
      </w:r>
      <w:r w:rsidR="00364041" w:rsidRPr="0046356D">
        <w:rPr>
          <w:rFonts w:ascii="Times New Roman" w:eastAsia="Times New Roman" w:hAnsi="Times New Roman" w:cs="Times New Roman"/>
          <w:sz w:val="24"/>
          <w:szCs w:val="24"/>
          <w:lang w:eastAsia="pt-BR"/>
        </w:rPr>
        <w:t xml:space="preserve"> N</w:t>
      </w:r>
      <w:r w:rsidR="001606D5" w:rsidRPr="0046356D">
        <w:rPr>
          <w:rFonts w:ascii="Times New Roman" w:eastAsia="Times New Roman" w:hAnsi="Times New Roman" w:cs="Times New Roman"/>
          <w:sz w:val="24"/>
          <w:szCs w:val="24"/>
          <w:lang w:eastAsia="pt-BR"/>
        </w:rPr>
        <w:t>o movimento criado</w:t>
      </w:r>
      <w:r w:rsidR="00364041" w:rsidRPr="0046356D">
        <w:rPr>
          <w:rFonts w:ascii="Times New Roman" w:eastAsia="Times New Roman" w:hAnsi="Times New Roman" w:cs="Times New Roman"/>
          <w:sz w:val="24"/>
          <w:szCs w:val="24"/>
          <w:lang w:eastAsia="pt-BR"/>
        </w:rPr>
        <w:t xml:space="preserve">, trabalhadores mobilizaram diversas categorias de profissionais da saúde, políticos, acadêmicos e população usuária do SUS, elaborando estudos e contra-argumentos </w:t>
      </w:r>
      <w:r w:rsidR="0072329A" w:rsidRPr="0046356D">
        <w:rPr>
          <w:rFonts w:ascii="Times New Roman" w:eastAsia="Times New Roman" w:hAnsi="Times New Roman" w:cs="Times New Roman"/>
          <w:sz w:val="24"/>
          <w:szCs w:val="24"/>
          <w:lang w:eastAsia="pt-BR"/>
        </w:rPr>
        <w:t>para combater</w:t>
      </w:r>
      <w:r w:rsidR="00364041" w:rsidRPr="0046356D">
        <w:rPr>
          <w:rFonts w:ascii="Times New Roman" w:eastAsia="Times New Roman" w:hAnsi="Times New Roman" w:cs="Times New Roman"/>
          <w:sz w:val="24"/>
          <w:szCs w:val="24"/>
          <w:lang w:eastAsia="pt-BR"/>
        </w:rPr>
        <w:t xml:space="preserve"> a proposta do gestor municipal </w:t>
      </w:r>
      <w:r w:rsidR="001606D5" w:rsidRPr="0046356D">
        <w:rPr>
          <w:rFonts w:ascii="Times New Roman" w:eastAsia="Times New Roman" w:hAnsi="Times New Roman" w:cs="Times New Roman"/>
          <w:sz w:val="24"/>
          <w:szCs w:val="24"/>
          <w:lang w:eastAsia="pt-BR"/>
        </w:rPr>
        <w:t xml:space="preserve">do MRJ </w:t>
      </w:r>
      <w:r w:rsidR="00364041" w:rsidRPr="0046356D">
        <w:rPr>
          <w:rFonts w:ascii="Times New Roman" w:eastAsia="Times New Roman" w:hAnsi="Times New Roman" w:cs="Times New Roman"/>
          <w:sz w:val="24"/>
          <w:szCs w:val="24"/>
          <w:lang w:eastAsia="pt-BR"/>
        </w:rPr>
        <w:t xml:space="preserve">e </w:t>
      </w:r>
      <w:r w:rsidR="0072329A" w:rsidRPr="0046356D">
        <w:rPr>
          <w:rFonts w:ascii="Times New Roman" w:eastAsia="Times New Roman" w:hAnsi="Times New Roman" w:cs="Times New Roman"/>
          <w:sz w:val="24"/>
          <w:szCs w:val="24"/>
          <w:lang w:eastAsia="pt-BR"/>
        </w:rPr>
        <w:t>reforçar a</w:t>
      </w:r>
      <w:r w:rsidR="00364041" w:rsidRPr="0046356D">
        <w:rPr>
          <w:rFonts w:ascii="Times New Roman" w:eastAsia="Times New Roman" w:hAnsi="Times New Roman" w:cs="Times New Roman"/>
          <w:sz w:val="24"/>
          <w:szCs w:val="24"/>
          <w:lang w:eastAsia="pt-BR"/>
        </w:rPr>
        <w:t xml:space="preserve"> consciência de cidadania nas comunidades. Esse movimento de união das categorias profissionais também possibilitou a manutenção do</w:t>
      </w:r>
      <w:r w:rsidR="00906E8E" w:rsidRPr="0046356D">
        <w:rPr>
          <w:rFonts w:ascii="Times New Roman" w:eastAsia="Times New Roman" w:hAnsi="Times New Roman" w:cs="Times New Roman"/>
          <w:sz w:val="24"/>
          <w:szCs w:val="24"/>
          <w:lang w:eastAsia="pt-BR"/>
        </w:rPr>
        <w:t>s</w:t>
      </w:r>
      <w:r w:rsidR="00364041" w:rsidRPr="0046356D">
        <w:rPr>
          <w:rFonts w:ascii="Times New Roman" w:eastAsia="Times New Roman" w:hAnsi="Times New Roman" w:cs="Times New Roman"/>
          <w:sz w:val="24"/>
          <w:szCs w:val="24"/>
          <w:lang w:eastAsia="pt-BR"/>
        </w:rPr>
        <w:t xml:space="preserve"> ACS</w:t>
      </w:r>
      <w:r w:rsidR="0072329A" w:rsidRPr="0046356D">
        <w:rPr>
          <w:rFonts w:ascii="Times New Roman" w:eastAsia="Times New Roman" w:hAnsi="Times New Roman" w:cs="Times New Roman"/>
          <w:sz w:val="24"/>
          <w:szCs w:val="24"/>
          <w:lang w:eastAsia="pt-BR"/>
        </w:rPr>
        <w:t>, a</w:t>
      </w:r>
      <w:r w:rsidR="00364041" w:rsidRPr="0046356D">
        <w:rPr>
          <w:rFonts w:ascii="Times New Roman" w:eastAsia="Times New Roman" w:hAnsi="Times New Roman" w:cs="Times New Roman"/>
          <w:sz w:val="24"/>
          <w:szCs w:val="24"/>
          <w:lang w:eastAsia="pt-BR"/>
        </w:rPr>
        <w:t xml:space="preserve"> </w:t>
      </w:r>
      <w:r w:rsidR="0072329A" w:rsidRPr="0046356D">
        <w:rPr>
          <w:rFonts w:ascii="Times New Roman" w:eastAsia="Times New Roman" w:hAnsi="Times New Roman" w:cs="Times New Roman"/>
          <w:sz w:val="24"/>
          <w:szCs w:val="24"/>
          <w:lang w:eastAsia="pt-BR"/>
        </w:rPr>
        <w:t>categoria mais desprotegida d</w:t>
      </w:r>
      <w:r w:rsidR="00364041" w:rsidRPr="0046356D">
        <w:rPr>
          <w:rFonts w:ascii="Times New Roman" w:eastAsia="Times New Roman" w:hAnsi="Times New Roman" w:cs="Times New Roman"/>
          <w:sz w:val="24"/>
          <w:szCs w:val="24"/>
          <w:lang w:eastAsia="pt-BR"/>
        </w:rPr>
        <w:t>as equipes</w:t>
      </w:r>
      <w:r w:rsidR="0072329A" w:rsidRPr="0046356D">
        <w:rPr>
          <w:rFonts w:ascii="Times New Roman" w:eastAsia="Times New Roman" w:hAnsi="Times New Roman" w:cs="Times New Roman"/>
          <w:sz w:val="24"/>
          <w:szCs w:val="24"/>
          <w:lang w:eastAsia="pt-BR"/>
        </w:rPr>
        <w:t>. Respondendo à atomização e divisões resultantes da organização neoliberal do trabalho, esta mobilização</w:t>
      </w:r>
      <w:r w:rsidR="00364041" w:rsidRPr="0046356D">
        <w:rPr>
          <w:rFonts w:ascii="Times New Roman" w:eastAsia="Times New Roman" w:hAnsi="Times New Roman" w:cs="Times New Roman"/>
          <w:sz w:val="24"/>
          <w:szCs w:val="24"/>
          <w:lang w:eastAsia="pt-BR"/>
        </w:rPr>
        <w:t xml:space="preserve"> </w:t>
      </w:r>
      <w:r w:rsidR="0072329A" w:rsidRPr="0046356D">
        <w:rPr>
          <w:rFonts w:ascii="Times New Roman" w:eastAsia="Times New Roman" w:hAnsi="Times New Roman" w:cs="Times New Roman"/>
          <w:sz w:val="24"/>
          <w:szCs w:val="24"/>
          <w:lang w:eastAsia="pt-BR"/>
        </w:rPr>
        <w:t>rejeitou uma</w:t>
      </w:r>
      <w:r w:rsidR="00364041" w:rsidRPr="0046356D">
        <w:rPr>
          <w:rFonts w:ascii="Times New Roman" w:eastAsia="Times New Roman" w:hAnsi="Times New Roman" w:cs="Times New Roman"/>
          <w:sz w:val="24"/>
          <w:szCs w:val="24"/>
          <w:lang w:eastAsia="pt-BR"/>
        </w:rPr>
        <w:t xml:space="preserve"> discussão pulverizada dos interesses individuais – e por vezes competitiv</w:t>
      </w:r>
      <w:r w:rsidR="0072329A" w:rsidRPr="0046356D">
        <w:rPr>
          <w:rFonts w:ascii="Times New Roman" w:eastAsia="Times New Roman" w:hAnsi="Times New Roman" w:cs="Times New Roman"/>
          <w:sz w:val="24"/>
          <w:szCs w:val="24"/>
          <w:lang w:eastAsia="pt-BR"/>
        </w:rPr>
        <w:t>o</w:t>
      </w:r>
      <w:r w:rsidR="00364041" w:rsidRPr="0046356D">
        <w:rPr>
          <w:rFonts w:ascii="Times New Roman" w:eastAsia="Times New Roman" w:hAnsi="Times New Roman" w:cs="Times New Roman"/>
          <w:sz w:val="24"/>
          <w:szCs w:val="24"/>
          <w:lang w:eastAsia="pt-BR"/>
        </w:rPr>
        <w:t xml:space="preserve">s - de cada categoria profissional.  </w:t>
      </w:r>
    </w:p>
    <w:p w14:paraId="2CBBCB9B" w14:textId="77777777" w:rsidR="003E2941" w:rsidRPr="0046356D" w:rsidRDefault="003E2941" w:rsidP="000544B7">
      <w:pPr>
        <w:spacing w:after="0" w:line="480" w:lineRule="auto"/>
        <w:jc w:val="both"/>
        <w:rPr>
          <w:rFonts w:ascii="Times New Roman" w:hAnsi="Times New Roman" w:cs="Times New Roman"/>
          <w:b/>
          <w:iCs/>
          <w:sz w:val="24"/>
          <w:szCs w:val="24"/>
          <w:lang w:val="pt-PT"/>
        </w:rPr>
      </w:pPr>
    </w:p>
    <w:p w14:paraId="3F2230E8" w14:textId="615061C6" w:rsidR="0049737A" w:rsidRPr="0046356D" w:rsidRDefault="003E2941" w:rsidP="001372F8">
      <w:pPr>
        <w:spacing w:after="0" w:line="480" w:lineRule="auto"/>
        <w:jc w:val="center"/>
        <w:rPr>
          <w:rFonts w:ascii="Times New Roman" w:hAnsi="Times New Roman" w:cs="Times New Roman"/>
          <w:b/>
          <w:iCs/>
          <w:sz w:val="24"/>
          <w:szCs w:val="24"/>
          <w:lang w:val="pt-PT"/>
        </w:rPr>
      </w:pPr>
      <w:r w:rsidRPr="0046356D">
        <w:rPr>
          <w:rFonts w:ascii="Times New Roman" w:hAnsi="Times New Roman" w:cs="Times New Roman"/>
          <w:b/>
          <w:iCs/>
          <w:sz w:val="24"/>
          <w:szCs w:val="24"/>
          <w:lang w:val="pt-PT"/>
        </w:rPr>
        <w:t>Conclusão</w:t>
      </w:r>
    </w:p>
    <w:p w14:paraId="7930F89A" w14:textId="77777777" w:rsidR="0049737A" w:rsidRPr="0046356D" w:rsidRDefault="0049737A" w:rsidP="001372F8">
      <w:pPr>
        <w:spacing w:after="0" w:line="480" w:lineRule="auto"/>
        <w:jc w:val="center"/>
        <w:rPr>
          <w:rFonts w:ascii="Times New Roman" w:eastAsia="Times New Roman" w:hAnsi="Times New Roman" w:cs="Times New Roman"/>
          <w:sz w:val="24"/>
          <w:szCs w:val="24"/>
          <w:lang w:eastAsia="pt-BR"/>
        </w:rPr>
      </w:pPr>
    </w:p>
    <w:p w14:paraId="1ED62BF4" w14:textId="264A8AEB" w:rsidR="0049737A" w:rsidRPr="0046356D" w:rsidRDefault="0049737A" w:rsidP="003E2941">
      <w:pPr>
        <w:spacing w:after="0" w:line="480" w:lineRule="auto"/>
        <w:jc w:val="both"/>
        <w:rPr>
          <w:rFonts w:ascii="Times New Roman" w:hAnsi="Times New Roman" w:cs="Times New Roman"/>
          <w:iCs/>
          <w:sz w:val="24"/>
          <w:szCs w:val="24"/>
        </w:rPr>
      </w:pPr>
      <w:r w:rsidRPr="0046356D">
        <w:rPr>
          <w:rFonts w:ascii="Times New Roman" w:hAnsi="Times New Roman" w:cs="Times New Roman"/>
          <w:iCs/>
          <w:sz w:val="24"/>
          <w:szCs w:val="24"/>
        </w:rPr>
        <w:t xml:space="preserve">Dinâmicas globais associadas ao </w:t>
      </w:r>
      <w:r w:rsidR="00661B5C" w:rsidRPr="0046356D">
        <w:rPr>
          <w:rFonts w:ascii="Times New Roman" w:hAnsi="Times New Roman" w:cs="Times New Roman"/>
          <w:iCs/>
          <w:sz w:val="24"/>
          <w:szCs w:val="24"/>
        </w:rPr>
        <w:t>entrincheiramento de uma racionalidade neoliberal no aparato institucional dos Estados</w:t>
      </w:r>
      <w:r w:rsidRPr="0046356D">
        <w:rPr>
          <w:rFonts w:ascii="Times New Roman" w:hAnsi="Times New Roman" w:cs="Times New Roman"/>
          <w:iCs/>
          <w:sz w:val="24"/>
          <w:szCs w:val="24"/>
        </w:rPr>
        <w:t xml:space="preserve"> têm cimentado as condições para a reprodução de uma crise no cotidiano dos cuidados de saúde.</w:t>
      </w:r>
      <w:r w:rsidR="00661B5C" w:rsidRPr="0046356D">
        <w:rPr>
          <w:rFonts w:ascii="Times New Roman" w:hAnsi="Times New Roman" w:cs="Times New Roman"/>
          <w:iCs/>
          <w:sz w:val="24"/>
          <w:szCs w:val="24"/>
        </w:rPr>
        <w:t xml:space="preserve"> </w:t>
      </w:r>
      <w:r w:rsidRPr="0046356D">
        <w:rPr>
          <w:rFonts w:ascii="Times New Roman" w:hAnsi="Times New Roman" w:cs="Times New Roman"/>
          <w:iCs/>
          <w:sz w:val="24"/>
          <w:szCs w:val="24"/>
        </w:rPr>
        <w:t xml:space="preserve">No contexto brasileiro, a privatização do sistema de saúde, com transferência de recursos públicos para o setor privado, sobretudo </w:t>
      </w:r>
      <w:r w:rsidRPr="0046356D">
        <w:rPr>
          <w:rFonts w:ascii="Times New Roman" w:hAnsi="Times New Roman" w:cs="Times New Roman"/>
          <w:iCs/>
          <w:sz w:val="24"/>
          <w:szCs w:val="24"/>
        </w:rPr>
        <w:lastRenderedPageBreak/>
        <w:t>Organizações Sociais da Saúde, para atuarem na expansão de provisão de serviços de saúde ou na regulação ou gestão de serviços de saúde públicos, representa uma renúncia de responsabilidade do ente público e legalmente instituído para tal, em favor do privado</w:t>
      </w:r>
      <w:r w:rsidR="0072329A" w:rsidRPr="0046356D">
        <w:rPr>
          <w:rFonts w:ascii="Times New Roman" w:hAnsi="Times New Roman" w:cs="Times New Roman"/>
          <w:iCs/>
          <w:sz w:val="24"/>
          <w:szCs w:val="24"/>
          <w:vertAlign w:val="superscript"/>
        </w:rPr>
        <w:t>2</w:t>
      </w:r>
      <w:r w:rsidR="007F2E16" w:rsidRPr="0046356D">
        <w:rPr>
          <w:rFonts w:ascii="Times New Roman" w:hAnsi="Times New Roman" w:cs="Times New Roman"/>
          <w:iCs/>
          <w:sz w:val="24"/>
          <w:szCs w:val="24"/>
          <w:vertAlign w:val="superscript"/>
        </w:rPr>
        <w:t>9</w:t>
      </w:r>
      <w:r w:rsidRPr="0046356D">
        <w:rPr>
          <w:rFonts w:ascii="Times New Roman" w:hAnsi="Times New Roman" w:cs="Times New Roman"/>
          <w:iCs/>
          <w:sz w:val="24"/>
          <w:szCs w:val="24"/>
        </w:rPr>
        <w:t xml:space="preserve">. A aposta nesse modelo, especialmente em situações de crise ou em período eleitoral, tem condicionado </w:t>
      </w:r>
      <w:r w:rsidR="0072329A" w:rsidRPr="0046356D">
        <w:rPr>
          <w:rFonts w:ascii="Times New Roman" w:hAnsi="Times New Roman" w:cs="Times New Roman"/>
          <w:iCs/>
          <w:sz w:val="24"/>
          <w:szCs w:val="24"/>
        </w:rPr>
        <w:t>uma degradação das condições de</w:t>
      </w:r>
      <w:r w:rsidRPr="0046356D">
        <w:rPr>
          <w:rFonts w:ascii="Times New Roman" w:hAnsi="Times New Roman" w:cs="Times New Roman"/>
          <w:iCs/>
          <w:sz w:val="24"/>
          <w:szCs w:val="24"/>
        </w:rPr>
        <w:t xml:space="preserve"> prestação de serviços essenciais, </w:t>
      </w:r>
      <w:r w:rsidR="0072329A" w:rsidRPr="0046356D">
        <w:rPr>
          <w:rFonts w:ascii="Times New Roman" w:hAnsi="Times New Roman" w:cs="Times New Roman"/>
          <w:iCs/>
          <w:sz w:val="24"/>
          <w:szCs w:val="24"/>
        </w:rPr>
        <w:t xml:space="preserve">um </w:t>
      </w:r>
      <w:r w:rsidRPr="0046356D">
        <w:rPr>
          <w:rFonts w:ascii="Times New Roman" w:hAnsi="Times New Roman" w:cs="Times New Roman"/>
          <w:iCs/>
          <w:sz w:val="24"/>
          <w:szCs w:val="24"/>
        </w:rPr>
        <w:t xml:space="preserve">aumento </w:t>
      </w:r>
      <w:r w:rsidR="004F4A19" w:rsidRPr="0046356D">
        <w:rPr>
          <w:rFonts w:ascii="Times New Roman" w:hAnsi="Times New Roman" w:cs="Times New Roman"/>
          <w:iCs/>
          <w:sz w:val="24"/>
          <w:szCs w:val="24"/>
        </w:rPr>
        <w:t>d</w:t>
      </w:r>
      <w:r w:rsidR="002D5E9D" w:rsidRPr="0046356D">
        <w:rPr>
          <w:rFonts w:ascii="Times New Roman" w:hAnsi="Times New Roman" w:cs="Times New Roman"/>
          <w:iCs/>
          <w:sz w:val="24"/>
          <w:szCs w:val="24"/>
        </w:rPr>
        <w:t>a condição d</w:t>
      </w:r>
      <w:r w:rsidR="004F4A19" w:rsidRPr="0046356D">
        <w:rPr>
          <w:rFonts w:ascii="Times New Roman" w:hAnsi="Times New Roman" w:cs="Times New Roman"/>
          <w:iCs/>
          <w:sz w:val="24"/>
          <w:szCs w:val="24"/>
        </w:rPr>
        <w:t>e vulnerabilidade</w:t>
      </w:r>
      <w:r w:rsidR="002D5E9D" w:rsidRPr="0046356D">
        <w:rPr>
          <w:rFonts w:ascii="Times New Roman" w:hAnsi="Times New Roman" w:cs="Times New Roman"/>
          <w:iCs/>
          <w:sz w:val="24"/>
          <w:szCs w:val="24"/>
        </w:rPr>
        <w:t>, insegurança</w:t>
      </w:r>
      <w:r w:rsidR="004F4A19" w:rsidRPr="0046356D">
        <w:rPr>
          <w:rFonts w:ascii="Times New Roman" w:hAnsi="Times New Roman" w:cs="Times New Roman"/>
          <w:iCs/>
          <w:sz w:val="24"/>
          <w:szCs w:val="24"/>
        </w:rPr>
        <w:t xml:space="preserve"> e sofrimento</w:t>
      </w:r>
      <w:r w:rsidR="002D5E9D" w:rsidRPr="0046356D">
        <w:rPr>
          <w:rFonts w:ascii="Times New Roman" w:hAnsi="Times New Roman" w:cs="Times New Roman"/>
          <w:iCs/>
          <w:sz w:val="24"/>
          <w:szCs w:val="24"/>
        </w:rPr>
        <w:t xml:space="preserve"> psíquico</w:t>
      </w:r>
      <w:r w:rsidR="004F4A19" w:rsidRPr="0046356D">
        <w:rPr>
          <w:rFonts w:ascii="Times New Roman" w:hAnsi="Times New Roman" w:cs="Times New Roman"/>
          <w:iCs/>
          <w:sz w:val="24"/>
          <w:szCs w:val="24"/>
        </w:rPr>
        <w:t xml:space="preserve"> tanto para </w:t>
      </w:r>
      <w:r w:rsidRPr="0046356D">
        <w:rPr>
          <w:rFonts w:ascii="Times New Roman" w:hAnsi="Times New Roman" w:cs="Times New Roman"/>
          <w:iCs/>
          <w:sz w:val="24"/>
          <w:szCs w:val="24"/>
        </w:rPr>
        <w:t xml:space="preserve">pacientes </w:t>
      </w:r>
      <w:r w:rsidR="004F4A19" w:rsidRPr="0046356D">
        <w:rPr>
          <w:rFonts w:ascii="Times New Roman" w:hAnsi="Times New Roman" w:cs="Times New Roman"/>
          <w:iCs/>
          <w:sz w:val="24"/>
          <w:szCs w:val="24"/>
        </w:rPr>
        <w:t xml:space="preserve">quanto </w:t>
      </w:r>
      <w:r w:rsidRPr="0046356D">
        <w:rPr>
          <w:rFonts w:ascii="Times New Roman" w:hAnsi="Times New Roman" w:cs="Times New Roman"/>
          <w:iCs/>
          <w:sz w:val="24"/>
          <w:szCs w:val="24"/>
        </w:rPr>
        <w:t>profissionais</w:t>
      </w:r>
      <w:r w:rsidR="0072329A" w:rsidRPr="0046356D">
        <w:rPr>
          <w:rFonts w:ascii="Times New Roman" w:hAnsi="Times New Roman" w:cs="Times New Roman"/>
          <w:iCs/>
          <w:sz w:val="24"/>
          <w:szCs w:val="24"/>
        </w:rPr>
        <w:t>,</w:t>
      </w:r>
      <w:r w:rsidRPr="0046356D">
        <w:rPr>
          <w:rFonts w:ascii="Times New Roman" w:hAnsi="Times New Roman" w:cs="Times New Roman"/>
          <w:iCs/>
          <w:sz w:val="24"/>
          <w:szCs w:val="24"/>
        </w:rPr>
        <w:t xml:space="preserve"> </w:t>
      </w:r>
      <w:r w:rsidR="0072329A" w:rsidRPr="0046356D">
        <w:rPr>
          <w:rFonts w:ascii="Times New Roman" w:hAnsi="Times New Roman" w:cs="Times New Roman"/>
          <w:iCs/>
          <w:sz w:val="24"/>
          <w:szCs w:val="24"/>
        </w:rPr>
        <w:t xml:space="preserve">em </w:t>
      </w:r>
      <w:r w:rsidRPr="0046356D">
        <w:rPr>
          <w:rFonts w:ascii="Times New Roman" w:hAnsi="Times New Roman" w:cs="Times New Roman"/>
          <w:iCs/>
          <w:sz w:val="24"/>
          <w:szCs w:val="24"/>
        </w:rPr>
        <w:t>decorr</w:t>
      </w:r>
      <w:r w:rsidR="0072329A" w:rsidRPr="0046356D">
        <w:rPr>
          <w:rFonts w:ascii="Times New Roman" w:hAnsi="Times New Roman" w:cs="Times New Roman"/>
          <w:iCs/>
          <w:sz w:val="24"/>
          <w:szCs w:val="24"/>
        </w:rPr>
        <w:t>ência</w:t>
      </w:r>
      <w:r w:rsidRPr="0046356D">
        <w:rPr>
          <w:rFonts w:ascii="Times New Roman" w:hAnsi="Times New Roman" w:cs="Times New Roman"/>
          <w:iCs/>
          <w:sz w:val="24"/>
          <w:szCs w:val="24"/>
        </w:rPr>
        <w:t xml:space="preserve"> da instabilidade do vínculo empregatício destes</w:t>
      </w:r>
      <w:r w:rsidR="0072329A" w:rsidRPr="0046356D">
        <w:rPr>
          <w:rFonts w:ascii="Times New Roman" w:hAnsi="Times New Roman" w:cs="Times New Roman"/>
          <w:iCs/>
          <w:sz w:val="24"/>
          <w:szCs w:val="24"/>
        </w:rPr>
        <w:t xml:space="preserve">. </w:t>
      </w:r>
    </w:p>
    <w:p w14:paraId="39E3DA6D" w14:textId="1F91BEBE" w:rsidR="0049737A" w:rsidRPr="0046356D" w:rsidRDefault="00F446ED" w:rsidP="00092635">
      <w:pPr>
        <w:spacing w:after="0" w:line="480" w:lineRule="auto"/>
        <w:ind w:firstLine="708"/>
        <w:jc w:val="both"/>
        <w:rPr>
          <w:rFonts w:ascii="Times New Roman" w:hAnsi="Times New Roman" w:cs="Times New Roman"/>
          <w:iCs/>
          <w:sz w:val="24"/>
          <w:szCs w:val="24"/>
          <w:lang w:val="pt-PT"/>
        </w:rPr>
      </w:pPr>
      <w:r w:rsidRPr="0046356D">
        <w:rPr>
          <w:rFonts w:ascii="Times New Roman" w:hAnsi="Times New Roman" w:cs="Times New Roman"/>
          <w:iCs/>
          <w:sz w:val="24"/>
          <w:szCs w:val="24"/>
          <w:lang w:val="pt-PT"/>
        </w:rPr>
        <w:t xml:space="preserve">De acordo com os casos retratados, o </w:t>
      </w:r>
      <w:r w:rsidR="0024339F" w:rsidRPr="0046356D">
        <w:rPr>
          <w:rFonts w:ascii="Times New Roman" w:hAnsi="Times New Roman" w:cs="Times New Roman"/>
          <w:iCs/>
          <w:sz w:val="24"/>
          <w:szCs w:val="24"/>
          <w:lang w:val="pt-PT"/>
        </w:rPr>
        <w:t xml:space="preserve">neoliberalismo </w:t>
      </w:r>
      <w:r w:rsidRPr="0046356D">
        <w:rPr>
          <w:rFonts w:ascii="Times New Roman" w:hAnsi="Times New Roman" w:cs="Times New Roman"/>
          <w:iCs/>
          <w:sz w:val="24"/>
          <w:szCs w:val="24"/>
          <w:lang w:val="pt-PT"/>
        </w:rPr>
        <w:t xml:space="preserve">atua reiteradamente valorizando </w:t>
      </w:r>
      <w:r w:rsidR="00906E8E" w:rsidRPr="0046356D">
        <w:rPr>
          <w:rFonts w:ascii="Times New Roman" w:hAnsi="Times New Roman" w:cs="Times New Roman"/>
          <w:iCs/>
          <w:sz w:val="24"/>
          <w:szCs w:val="24"/>
          <w:lang w:val="pt-PT"/>
        </w:rPr>
        <w:t xml:space="preserve">as metas e os </w:t>
      </w:r>
      <w:r w:rsidRPr="0046356D">
        <w:rPr>
          <w:rFonts w:ascii="Times New Roman" w:hAnsi="Times New Roman" w:cs="Times New Roman"/>
          <w:iCs/>
          <w:sz w:val="24"/>
          <w:szCs w:val="24"/>
          <w:lang w:val="pt-PT"/>
        </w:rPr>
        <w:t>números (de altas, demissões, diminuições de equipes</w:t>
      </w:r>
      <w:r w:rsidR="00092635" w:rsidRPr="0046356D">
        <w:rPr>
          <w:rFonts w:ascii="Times New Roman" w:hAnsi="Times New Roman" w:cs="Times New Roman"/>
          <w:iCs/>
          <w:sz w:val="24"/>
          <w:szCs w:val="24"/>
          <w:lang w:val="pt-PT"/>
        </w:rPr>
        <w:t>, refeições fornecidas, pessoas abrigadas</w:t>
      </w:r>
      <w:r w:rsidRPr="0046356D">
        <w:rPr>
          <w:rFonts w:ascii="Times New Roman" w:hAnsi="Times New Roman" w:cs="Times New Roman"/>
          <w:iCs/>
          <w:sz w:val="24"/>
          <w:szCs w:val="24"/>
          <w:lang w:val="pt-PT"/>
        </w:rPr>
        <w:t>) com</w:t>
      </w:r>
      <w:r w:rsidR="00092635" w:rsidRPr="0046356D">
        <w:rPr>
          <w:rFonts w:ascii="Times New Roman" w:hAnsi="Times New Roman" w:cs="Times New Roman"/>
          <w:iCs/>
          <w:sz w:val="24"/>
          <w:szCs w:val="24"/>
          <w:lang w:val="pt-PT"/>
        </w:rPr>
        <w:t>o</w:t>
      </w:r>
      <w:r w:rsidRPr="0046356D">
        <w:rPr>
          <w:rFonts w:ascii="Times New Roman" w:hAnsi="Times New Roman" w:cs="Times New Roman"/>
          <w:iCs/>
          <w:sz w:val="24"/>
          <w:szCs w:val="24"/>
          <w:lang w:val="pt-PT"/>
        </w:rPr>
        <w:t xml:space="preserve"> arranjos artific</w:t>
      </w:r>
      <w:r w:rsidR="00906E8E" w:rsidRPr="0046356D">
        <w:rPr>
          <w:rFonts w:ascii="Times New Roman" w:hAnsi="Times New Roman" w:cs="Times New Roman"/>
          <w:iCs/>
          <w:sz w:val="24"/>
          <w:szCs w:val="24"/>
          <w:lang w:val="pt-PT"/>
        </w:rPr>
        <w:t>i</w:t>
      </w:r>
      <w:r w:rsidRPr="0046356D">
        <w:rPr>
          <w:rFonts w:ascii="Times New Roman" w:hAnsi="Times New Roman" w:cs="Times New Roman"/>
          <w:iCs/>
          <w:sz w:val="24"/>
          <w:szCs w:val="24"/>
          <w:lang w:val="pt-PT"/>
        </w:rPr>
        <w:t>ais,</w:t>
      </w:r>
      <w:r w:rsidR="00092635" w:rsidRPr="0046356D">
        <w:rPr>
          <w:rFonts w:ascii="Times New Roman" w:hAnsi="Times New Roman" w:cs="Times New Roman"/>
          <w:iCs/>
          <w:sz w:val="24"/>
          <w:szCs w:val="24"/>
          <w:lang w:val="pt-PT"/>
        </w:rPr>
        <w:t xml:space="preserve"> que na vida real nem economiza</w:t>
      </w:r>
      <w:r w:rsidR="00906E8E" w:rsidRPr="0046356D">
        <w:rPr>
          <w:rFonts w:ascii="Times New Roman" w:hAnsi="Times New Roman" w:cs="Times New Roman"/>
          <w:iCs/>
          <w:sz w:val="24"/>
          <w:szCs w:val="24"/>
          <w:lang w:val="pt-PT"/>
        </w:rPr>
        <w:t>m</w:t>
      </w:r>
      <w:r w:rsidR="00092635" w:rsidRPr="0046356D">
        <w:rPr>
          <w:rFonts w:ascii="Times New Roman" w:hAnsi="Times New Roman" w:cs="Times New Roman"/>
          <w:iCs/>
          <w:sz w:val="24"/>
          <w:szCs w:val="24"/>
          <w:lang w:val="pt-PT"/>
        </w:rPr>
        <w:t xml:space="preserve"> recursos nem possibilita</w:t>
      </w:r>
      <w:r w:rsidR="00906E8E" w:rsidRPr="0046356D">
        <w:rPr>
          <w:rFonts w:ascii="Times New Roman" w:hAnsi="Times New Roman" w:cs="Times New Roman"/>
          <w:iCs/>
          <w:sz w:val="24"/>
          <w:szCs w:val="24"/>
          <w:lang w:val="pt-PT"/>
        </w:rPr>
        <w:t>m</w:t>
      </w:r>
      <w:r w:rsidR="00092635" w:rsidRPr="0046356D">
        <w:rPr>
          <w:rFonts w:ascii="Times New Roman" w:hAnsi="Times New Roman" w:cs="Times New Roman"/>
          <w:iCs/>
          <w:sz w:val="24"/>
          <w:szCs w:val="24"/>
          <w:lang w:val="pt-PT"/>
        </w:rPr>
        <w:t xml:space="preserve"> que os serviços prioritários atendam a </w:t>
      </w:r>
      <w:r w:rsidRPr="0046356D">
        <w:rPr>
          <w:rFonts w:ascii="Times New Roman" w:hAnsi="Times New Roman" w:cs="Times New Roman"/>
          <w:iCs/>
          <w:sz w:val="24"/>
          <w:szCs w:val="24"/>
          <w:lang w:val="pt-PT"/>
        </w:rPr>
        <w:t>sua finalidade</w:t>
      </w:r>
      <w:r w:rsidR="0024339F" w:rsidRPr="0046356D">
        <w:rPr>
          <w:rFonts w:ascii="Times New Roman" w:hAnsi="Times New Roman" w:cs="Times New Roman"/>
          <w:iCs/>
          <w:sz w:val="24"/>
          <w:szCs w:val="24"/>
          <w:lang w:val="pt-PT"/>
        </w:rPr>
        <w:t>.</w:t>
      </w:r>
      <w:r w:rsidR="00092635" w:rsidRPr="0046356D">
        <w:rPr>
          <w:rFonts w:ascii="Times New Roman" w:hAnsi="Times New Roman" w:cs="Times New Roman"/>
          <w:iCs/>
          <w:sz w:val="24"/>
          <w:szCs w:val="24"/>
          <w:lang w:val="pt-PT"/>
        </w:rPr>
        <w:t xml:space="preserve"> Na prática é </w:t>
      </w:r>
      <w:r w:rsidR="0049737A" w:rsidRPr="0046356D">
        <w:rPr>
          <w:rFonts w:ascii="Times New Roman" w:hAnsi="Times New Roman" w:cs="Times New Roman"/>
          <w:iCs/>
          <w:sz w:val="24"/>
          <w:szCs w:val="24"/>
          <w:lang w:val="pt-PT"/>
        </w:rPr>
        <w:t>“</w:t>
      </w:r>
      <w:proofErr w:type="spellStart"/>
      <w:r w:rsidR="00092635" w:rsidRPr="0046356D">
        <w:rPr>
          <w:rFonts w:ascii="Times New Roman" w:hAnsi="Times New Roman" w:cs="Times New Roman"/>
          <w:i/>
          <w:sz w:val="24"/>
          <w:szCs w:val="24"/>
          <w:lang w:val="pt-PT"/>
        </w:rPr>
        <w:t>vupt</w:t>
      </w:r>
      <w:proofErr w:type="spellEnd"/>
      <w:r w:rsidR="00092635" w:rsidRPr="0046356D">
        <w:rPr>
          <w:rFonts w:ascii="Times New Roman" w:hAnsi="Times New Roman" w:cs="Times New Roman"/>
          <w:i/>
          <w:sz w:val="24"/>
          <w:szCs w:val="24"/>
          <w:lang w:val="pt-PT"/>
        </w:rPr>
        <w:t xml:space="preserve">, </w:t>
      </w:r>
      <w:proofErr w:type="spellStart"/>
      <w:r w:rsidR="00092635" w:rsidRPr="0046356D">
        <w:rPr>
          <w:rFonts w:ascii="Times New Roman" w:hAnsi="Times New Roman" w:cs="Times New Roman"/>
          <w:i/>
          <w:sz w:val="24"/>
          <w:szCs w:val="24"/>
          <w:lang w:val="pt-PT"/>
        </w:rPr>
        <w:t>vupt</w:t>
      </w:r>
      <w:proofErr w:type="spellEnd"/>
      <w:r w:rsidR="00092635" w:rsidRPr="0046356D">
        <w:rPr>
          <w:rFonts w:ascii="Times New Roman" w:hAnsi="Times New Roman" w:cs="Times New Roman"/>
          <w:i/>
          <w:sz w:val="24"/>
          <w:szCs w:val="24"/>
          <w:lang w:val="pt-PT"/>
        </w:rPr>
        <w:t xml:space="preserve">, </w:t>
      </w:r>
      <w:proofErr w:type="spellStart"/>
      <w:r w:rsidR="00092635" w:rsidRPr="0046356D">
        <w:rPr>
          <w:rFonts w:ascii="Times New Roman" w:hAnsi="Times New Roman" w:cs="Times New Roman"/>
          <w:i/>
          <w:sz w:val="24"/>
          <w:szCs w:val="24"/>
          <w:lang w:val="pt-PT"/>
        </w:rPr>
        <w:t>vupt</w:t>
      </w:r>
      <w:proofErr w:type="spellEnd"/>
      <w:r w:rsidR="0049737A" w:rsidRPr="0046356D">
        <w:rPr>
          <w:rFonts w:ascii="Times New Roman" w:hAnsi="Times New Roman" w:cs="Times New Roman"/>
          <w:i/>
          <w:sz w:val="24"/>
          <w:szCs w:val="24"/>
          <w:lang w:val="pt-PT"/>
        </w:rPr>
        <w:t>”</w:t>
      </w:r>
      <w:r w:rsidR="0049737A" w:rsidRPr="0046356D">
        <w:rPr>
          <w:rFonts w:ascii="Times New Roman" w:hAnsi="Times New Roman" w:cs="Times New Roman"/>
          <w:iCs/>
          <w:sz w:val="24"/>
          <w:szCs w:val="24"/>
          <w:lang w:val="pt-PT"/>
        </w:rPr>
        <w:t xml:space="preserve"> – “rapidez”</w:t>
      </w:r>
      <w:r w:rsidR="00661B5C" w:rsidRPr="0046356D">
        <w:rPr>
          <w:rFonts w:ascii="Times New Roman" w:hAnsi="Times New Roman" w:cs="Times New Roman"/>
          <w:iCs/>
          <w:sz w:val="24"/>
          <w:szCs w:val="24"/>
          <w:lang w:val="pt-PT"/>
        </w:rPr>
        <w:t>,</w:t>
      </w:r>
      <w:r w:rsidR="0049737A" w:rsidRPr="0046356D">
        <w:rPr>
          <w:rFonts w:ascii="Times New Roman" w:hAnsi="Times New Roman" w:cs="Times New Roman"/>
          <w:iCs/>
          <w:sz w:val="24"/>
          <w:szCs w:val="24"/>
          <w:lang w:val="pt-PT"/>
        </w:rPr>
        <w:t xml:space="preserve"> “eficiência”</w:t>
      </w:r>
      <w:r w:rsidR="00092635" w:rsidRPr="0046356D">
        <w:rPr>
          <w:rFonts w:ascii="Times New Roman" w:hAnsi="Times New Roman" w:cs="Times New Roman"/>
          <w:iCs/>
          <w:sz w:val="24"/>
          <w:szCs w:val="24"/>
          <w:lang w:val="pt-PT"/>
        </w:rPr>
        <w:t xml:space="preserve"> </w:t>
      </w:r>
      <w:r w:rsidR="00661B5C" w:rsidRPr="0046356D">
        <w:rPr>
          <w:rFonts w:ascii="Times New Roman" w:hAnsi="Times New Roman" w:cs="Times New Roman"/>
          <w:iCs/>
          <w:sz w:val="24"/>
          <w:szCs w:val="24"/>
          <w:lang w:val="pt-PT"/>
        </w:rPr>
        <w:t xml:space="preserve">e remendos rápidos, </w:t>
      </w:r>
      <w:r w:rsidR="00092635" w:rsidRPr="0046356D">
        <w:rPr>
          <w:rFonts w:ascii="Times New Roman" w:hAnsi="Times New Roman" w:cs="Times New Roman"/>
          <w:iCs/>
          <w:sz w:val="24"/>
          <w:szCs w:val="24"/>
          <w:lang w:val="pt-PT"/>
        </w:rPr>
        <w:t>em detrimento d</w:t>
      </w:r>
      <w:r w:rsidR="00661B5C" w:rsidRPr="0046356D">
        <w:rPr>
          <w:rFonts w:ascii="Times New Roman" w:hAnsi="Times New Roman" w:cs="Times New Roman"/>
          <w:iCs/>
          <w:sz w:val="24"/>
          <w:szCs w:val="24"/>
          <w:lang w:val="pt-PT"/>
        </w:rPr>
        <w:t>e um</w:t>
      </w:r>
      <w:r w:rsidR="00092635" w:rsidRPr="0046356D">
        <w:rPr>
          <w:rFonts w:ascii="Times New Roman" w:hAnsi="Times New Roman" w:cs="Times New Roman"/>
          <w:iCs/>
          <w:sz w:val="24"/>
          <w:szCs w:val="24"/>
          <w:lang w:val="pt-PT"/>
        </w:rPr>
        <w:t xml:space="preserve"> cuidado</w:t>
      </w:r>
      <w:r w:rsidR="00661B5C" w:rsidRPr="0046356D">
        <w:rPr>
          <w:rFonts w:ascii="Times New Roman" w:hAnsi="Times New Roman" w:cs="Times New Roman"/>
          <w:iCs/>
          <w:sz w:val="24"/>
          <w:szCs w:val="24"/>
          <w:lang w:val="pt-PT"/>
        </w:rPr>
        <w:t xml:space="preserve"> integral e de longo-prazo</w:t>
      </w:r>
      <w:r w:rsidR="00092635" w:rsidRPr="0046356D">
        <w:rPr>
          <w:rFonts w:ascii="Times New Roman" w:hAnsi="Times New Roman" w:cs="Times New Roman"/>
          <w:iCs/>
          <w:sz w:val="24"/>
          <w:szCs w:val="24"/>
          <w:lang w:val="pt-PT"/>
        </w:rPr>
        <w:t xml:space="preserve">. </w:t>
      </w:r>
    </w:p>
    <w:p w14:paraId="714F741E" w14:textId="69865970" w:rsidR="00C30FB2" w:rsidRPr="0046356D" w:rsidRDefault="001B7366" w:rsidP="0008148C">
      <w:pPr>
        <w:spacing w:after="0" w:line="480" w:lineRule="auto"/>
        <w:ind w:firstLine="708"/>
        <w:jc w:val="both"/>
        <w:rPr>
          <w:rFonts w:ascii="Times New Roman" w:eastAsia="Times New Roman" w:hAnsi="Times New Roman" w:cs="Times New Roman"/>
          <w:sz w:val="24"/>
          <w:szCs w:val="24"/>
        </w:rPr>
      </w:pPr>
      <w:r w:rsidRPr="0046356D">
        <w:rPr>
          <w:rFonts w:ascii="Times New Roman" w:eastAsia="Times New Roman" w:hAnsi="Times New Roman" w:cs="Times New Roman"/>
          <w:sz w:val="24"/>
          <w:szCs w:val="24"/>
        </w:rPr>
        <w:t>Propusemos neste artigo uma nova leitura da realidade do cuidado em saúde, utilizando a lente da vida cotidiana para examinar as relações entre global e local</w:t>
      </w:r>
      <w:r w:rsidR="000838B7" w:rsidRPr="0046356D">
        <w:rPr>
          <w:rFonts w:ascii="Times New Roman" w:eastAsia="Times New Roman" w:hAnsi="Times New Roman" w:cs="Times New Roman"/>
          <w:sz w:val="24"/>
          <w:szCs w:val="24"/>
        </w:rPr>
        <w:t xml:space="preserve"> no contexto específico dos cuidados a PSR no MRJ</w:t>
      </w:r>
      <w:r w:rsidRPr="0046356D">
        <w:rPr>
          <w:rFonts w:ascii="Times New Roman" w:eastAsia="Times New Roman" w:hAnsi="Times New Roman" w:cs="Times New Roman"/>
          <w:sz w:val="24"/>
          <w:szCs w:val="24"/>
        </w:rPr>
        <w:t xml:space="preserve">. </w:t>
      </w:r>
      <w:r w:rsidR="00092635" w:rsidRPr="0046356D">
        <w:rPr>
          <w:rFonts w:ascii="Times New Roman" w:eastAsia="Times New Roman" w:hAnsi="Times New Roman" w:cs="Times New Roman"/>
          <w:sz w:val="24"/>
          <w:szCs w:val="24"/>
        </w:rPr>
        <w:t xml:space="preserve">É no cotidiano que se observam os efeitos mais concretos do neoliberalismo. Mas é também no cotidiano que estes efeitos podem ser reconfigurados, resistidos e subvertidos. </w:t>
      </w:r>
      <w:r w:rsidR="0072329A" w:rsidRPr="0046356D">
        <w:rPr>
          <w:rFonts w:ascii="Times New Roman" w:hAnsi="Times New Roman" w:cs="Times New Roman"/>
          <w:sz w:val="24"/>
          <w:szCs w:val="24"/>
        </w:rPr>
        <w:t xml:space="preserve">O cotidiano nos permite perceber a produção </w:t>
      </w:r>
      <w:r w:rsidR="000838B7" w:rsidRPr="0046356D">
        <w:rPr>
          <w:rFonts w:ascii="Times New Roman" w:hAnsi="Times New Roman" w:cs="Times New Roman"/>
          <w:sz w:val="24"/>
          <w:szCs w:val="24"/>
        </w:rPr>
        <w:t>reiterada</w:t>
      </w:r>
      <w:r w:rsidR="0072329A" w:rsidRPr="0046356D">
        <w:rPr>
          <w:rFonts w:ascii="Times New Roman" w:hAnsi="Times New Roman" w:cs="Times New Roman"/>
          <w:sz w:val="24"/>
          <w:szCs w:val="24"/>
        </w:rPr>
        <w:t xml:space="preserve"> da vida social e, portanto, as possibilidades de resistência e transformação, ainda que incipientes. </w:t>
      </w:r>
      <w:r w:rsidR="00092635" w:rsidRPr="0046356D">
        <w:rPr>
          <w:rFonts w:ascii="Times New Roman" w:eastAsia="Times New Roman" w:hAnsi="Times New Roman" w:cs="Times New Roman"/>
          <w:sz w:val="24"/>
          <w:szCs w:val="24"/>
        </w:rPr>
        <w:t>O processo de reprodução social nunca é unívoco e nunca está finalizado – ele é antes complexo, contingente, dependente de permanente reiteração e negociação para que os seus efeitos se mantenham. Esta contingência abre espaço para a resistência e transformação.</w:t>
      </w:r>
    </w:p>
    <w:p w14:paraId="4445F3AF" w14:textId="2964F2D6" w:rsidR="00F0031F" w:rsidRPr="0046356D" w:rsidRDefault="00661B5C">
      <w:pPr>
        <w:spacing w:after="0" w:line="480" w:lineRule="auto"/>
        <w:ind w:firstLine="708"/>
        <w:jc w:val="both"/>
        <w:rPr>
          <w:rFonts w:ascii="Times New Roman" w:hAnsi="Times New Roman" w:cs="Times New Roman"/>
          <w:sz w:val="24"/>
          <w:szCs w:val="24"/>
          <w:lang w:val="pt-PT"/>
        </w:rPr>
      </w:pPr>
      <w:r w:rsidRPr="0046356D">
        <w:rPr>
          <w:rFonts w:ascii="Times New Roman" w:hAnsi="Times New Roman" w:cs="Times New Roman"/>
          <w:sz w:val="24"/>
          <w:szCs w:val="24"/>
          <w:lang w:val="pt-PT"/>
        </w:rPr>
        <w:lastRenderedPageBreak/>
        <w:t xml:space="preserve"> </w:t>
      </w:r>
      <w:r w:rsidR="00092635" w:rsidRPr="0046356D">
        <w:rPr>
          <w:rFonts w:ascii="Times New Roman" w:hAnsi="Times New Roman" w:cs="Times New Roman"/>
          <w:sz w:val="24"/>
          <w:szCs w:val="24"/>
          <w:lang w:val="pt-PT"/>
        </w:rPr>
        <w:t xml:space="preserve">Nesse sentido, </w:t>
      </w:r>
      <w:r w:rsidR="00A053C0" w:rsidRPr="0046356D">
        <w:rPr>
          <w:rFonts w:ascii="Times New Roman" w:hAnsi="Times New Roman" w:cs="Times New Roman"/>
          <w:sz w:val="24"/>
          <w:szCs w:val="24"/>
          <w:lang w:val="pt-PT"/>
        </w:rPr>
        <w:t xml:space="preserve">as atitudes </w:t>
      </w:r>
      <w:r w:rsidR="0072329A" w:rsidRPr="0046356D">
        <w:rPr>
          <w:rFonts w:ascii="Times New Roman" w:hAnsi="Times New Roman" w:cs="Times New Roman"/>
          <w:sz w:val="24"/>
          <w:szCs w:val="24"/>
          <w:lang w:val="pt-PT"/>
        </w:rPr>
        <w:t xml:space="preserve">individuais </w:t>
      </w:r>
      <w:r w:rsidR="00A053C0" w:rsidRPr="0046356D">
        <w:rPr>
          <w:rFonts w:ascii="Times New Roman" w:hAnsi="Times New Roman" w:cs="Times New Roman"/>
          <w:sz w:val="24"/>
          <w:szCs w:val="24"/>
          <w:lang w:val="pt-PT"/>
        </w:rPr>
        <w:t>e movimento</w:t>
      </w:r>
      <w:r w:rsidR="0072329A" w:rsidRPr="0046356D">
        <w:rPr>
          <w:rFonts w:ascii="Times New Roman" w:hAnsi="Times New Roman" w:cs="Times New Roman"/>
          <w:sz w:val="24"/>
          <w:szCs w:val="24"/>
          <w:lang w:val="pt-PT"/>
        </w:rPr>
        <w:t>s</w:t>
      </w:r>
      <w:r w:rsidR="00A053C0" w:rsidRPr="0046356D">
        <w:rPr>
          <w:rFonts w:ascii="Times New Roman" w:hAnsi="Times New Roman" w:cs="Times New Roman"/>
          <w:sz w:val="24"/>
          <w:szCs w:val="24"/>
          <w:lang w:val="pt-PT"/>
        </w:rPr>
        <w:t xml:space="preserve"> coletivos de resistência </w:t>
      </w:r>
      <w:r w:rsidR="0072329A" w:rsidRPr="0046356D">
        <w:rPr>
          <w:rFonts w:ascii="Times New Roman" w:hAnsi="Times New Roman" w:cs="Times New Roman"/>
          <w:sz w:val="24"/>
          <w:szCs w:val="24"/>
          <w:lang w:val="pt-PT"/>
        </w:rPr>
        <w:t>aqui apresentados</w:t>
      </w:r>
      <w:r w:rsidR="001606D5" w:rsidRPr="0046356D">
        <w:rPr>
          <w:rFonts w:ascii="Times New Roman" w:hAnsi="Times New Roman" w:cs="Times New Roman"/>
          <w:sz w:val="24"/>
          <w:szCs w:val="24"/>
          <w:lang w:val="pt-PT"/>
        </w:rPr>
        <w:t xml:space="preserve"> </w:t>
      </w:r>
      <w:r w:rsidR="0072329A" w:rsidRPr="0046356D">
        <w:rPr>
          <w:rFonts w:ascii="Times New Roman" w:hAnsi="Times New Roman" w:cs="Times New Roman"/>
          <w:sz w:val="24"/>
          <w:szCs w:val="24"/>
          <w:lang w:val="pt-PT"/>
        </w:rPr>
        <w:t>são exemplo das possibilidades emancipatórias na vida cotidiana</w:t>
      </w:r>
      <w:r w:rsidR="0012535E" w:rsidRPr="0046356D">
        <w:rPr>
          <w:rFonts w:ascii="Times New Roman" w:hAnsi="Times New Roman" w:cs="Times New Roman"/>
          <w:sz w:val="24"/>
          <w:szCs w:val="24"/>
          <w:lang w:val="pt-PT"/>
        </w:rPr>
        <w:t xml:space="preserve">, ainda que diante de grandes dificuldades e vulnerabilidades. </w:t>
      </w:r>
      <w:r w:rsidR="001606D5" w:rsidRPr="0046356D">
        <w:rPr>
          <w:rFonts w:ascii="Times New Roman" w:hAnsi="Times New Roman" w:cs="Times New Roman"/>
          <w:sz w:val="24"/>
          <w:szCs w:val="24"/>
          <w:lang w:val="pt-PT"/>
        </w:rPr>
        <w:t xml:space="preserve">Os pequenos atos de </w:t>
      </w:r>
      <w:r w:rsidR="0012535E" w:rsidRPr="0046356D">
        <w:rPr>
          <w:rFonts w:ascii="Times New Roman" w:hAnsi="Times New Roman" w:cs="Times New Roman"/>
          <w:sz w:val="24"/>
          <w:szCs w:val="24"/>
          <w:lang w:val="pt-PT"/>
        </w:rPr>
        <w:t>resistência</w:t>
      </w:r>
      <w:r w:rsidR="001606D5" w:rsidRPr="0046356D">
        <w:rPr>
          <w:rFonts w:ascii="Times New Roman" w:hAnsi="Times New Roman" w:cs="Times New Roman"/>
          <w:sz w:val="24"/>
          <w:szCs w:val="24"/>
          <w:lang w:val="pt-PT"/>
        </w:rPr>
        <w:t xml:space="preserve"> e os movimentos </w:t>
      </w:r>
      <w:r w:rsidR="0012535E" w:rsidRPr="0046356D">
        <w:rPr>
          <w:rFonts w:ascii="Times New Roman" w:hAnsi="Times New Roman" w:cs="Times New Roman"/>
          <w:sz w:val="24"/>
          <w:szCs w:val="24"/>
          <w:lang w:val="pt-PT"/>
        </w:rPr>
        <w:t>por melhores condições de vida e trabalho leva</w:t>
      </w:r>
      <w:r w:rsidR="001606D5" w:rsidRPr="0046356D">
        <w:rPr>
          <w:rFonts w:ascii="Times New Roman" w:hAnsi="Times New Roman" w:cs="Times New Roman"/>
          <w:sz w:val="24"/>
          <w:szCs w:val="24"/>
          <w:lang w:val="pt-PT"/>
        </w:rPr>
        <w:t>m</w:t>
      </w:r>
      <w:r w:rsidR="0012535E" w:rsidRPr="0046356D">
        <w:rPr>
          <w:rFonts w:ascii="Times New Roman" w:hAnsi="Times New Roman" w:cs="Times New Roman"/>
          <w:sz w:val="24"/>
          <w:szCs w:val="24"/>
          <w:lang w:val="pt-PT"/>
        </w:rPr>
        <w:t xml:space="preserve"> em consideração a preocupação com o outro, com direitos e cidadania</w:t>
      </w:r>
      <w:r w:rsidR="0072329A" w:rsidRPr="0046356D">
        <w:rPr>
          <w:rFonts w:ascii="Times New Roman" w:hAnsi="Times New Roman" w:cs="Times New Roman"/>
          <w:sz w:val="24"/>
          <w:szCs w:val="24"/>
          <w:lang w:val="pt-PT"/>
        </w:rPr>
        <w:t>,</w:t>
      </w:r>
      <w:r w:rsidR="0012535E" w:rsidRPr="0046356D">
        <w:rPr>
          <w:rFonts w:ascii="Times New Roman" w:hAnsi="Times New Roman" w:cs="Times New Roman"/>
          <w:sz w:val="24"/>
          <w:szCs w:val="24"/>
          <w:lang w:val="pt-PT"/>
        </w:rPr>
        <w:t xml:space="preserve"> e com as iniquidades sociais, por meio de gestos e atitudes solidárias e afetivas. </w:t>
      </w:r>
      <w:bookmarkStart w:id="18" w:name="_Hlk53855597"/>
      <w:r w:rsidR="0012535E" w:rsidRPr="0046356D">
        <w:rPr>
          <w:rFonts w:ascii="Times New Roman" w:hAnsi="Times New Roman" w:cs="Times New Roman"/>
          <w:sz w:val="24"/>
          <w:szCs w:val="24"/>
          <w:lang w:val="pt-PT"/>
        </w:rPr>
        <w:t xml:space="preserve">Esta postura configura um exemplo do que denominamos “cuidado empático”: aquele que pressupõe a garantia da devida acolhida, </w:t>
      </w:r>
      <w:r w:rsidR="000544B7" w:rsidRPr="0046356D">
        <w:rPr>
          <w:rFonts w:ascii="Times New Roman" w:hAnsi="Times New Roman" w:cs="Times New Roman"/>
          <w:sz w:val="24"/>
          <w:szCs w:val="24"/>
          <w:lang w:val="pt-PT"/>
        </w:rPr>
        <w:t xml:space="preserve">postura </w:t>
      </w:r>
      <w:r w:rsidR="0012535E" w:rsidRPr="0046356D">
        <w:rPr>
          <w:rFonts w:ascii="Times New Roman" w:hAnsi="Times New Roman" w:cs="Times New Roman"/>
          <w:sz w:val="24"/>
          <w:szCs w:val="24"/>
          <w:lang w:val="pt-PT"/>
        </w:rPr>
        <w:t>comprometid</w:t>
      </w:r>
      <w:r w:rsidR="000544B7" w:rsidRPr="0046356D">
        <w:rPr>
          <w:rFonts w:ascii="Times New Roman" w:hAnsi="Times New Roman" w:cs="Times New Roman"/>
          <w:sz w:val="24"/>
          <w:szCs w:val="24"/>
          <w:lang w:val="pt-PT"/>
        </w:rPr>
        <w:t>a</w:t>
      </w:r>
      <w:r w:rsidR="0012535E" w:rsidRPr="0046356D">
        <w:rPr>
          <w:rFonts w:ascii="Times New Roman" w:hAnsi="Times New Roman" w:cs="Times New Roman"/>
          <w:sz w:val="24"/>
          <w:szCs w:val="24"/>
          <w:lang w:val="pt-PT"/>
        </w:rPr>
        <w:t xml:space="preserve">, que transforma e abre espaços </w:t>
      </w:r>
      <w:r w:rsidR="00906E8E" w:rsidRPr="0046356D">
        <w:rPr>
          <w:rFonts w:ascii="Times New Roman" w:hAnsi="Times New Roman" w:cs="Times New Roman"/>
          <w:sz w:val="24"/>
          <w:szCs w:val="24"/>
          <w:lang w:val="pt-PT"/>
        </w:rPr>
        <w:t xml:space="preserve">onde </w:t>
      </w:r>
      <w:r w:rsidR="0012535E" w:rsidRPr="0046356D">
        <w:rPr>
          <w:rFonts w:ascii="Times New Roman" w:hAnsi="Times New Roman" w:cs="Times New Roman"/>
          <w:sz w:val="24"/>
          <w:szCs w:val="24"/>
          <w:lang w:val="pt-PT"/>
        </w:rPr>
        <w:t>os interesses dos profissionais e pacientes</w:t>
      </w:r>
      <w:r w:rsidR="00906E8E" w:rsidRPr="0046356D">
        <w:rPr>
          <w:rFonts w:ascii="Times New Roman" w:hAnsi="Times New Roman" w:cs="Times New Roman"/>
          <w:sz w:val="24"/>
          <w:szCs w:val="24"/>
          <w:lang w:val="pt-PT"/>
        </w:rPr>
        <w:t xml:space="preserve"> convergem</w:t>
      </w:r>
      <w:r w:rsidR="00A053C0" w:rsidRPr="0046356D">
        <w:rPr>
          <w:rFonts w:ascii="Times New Roman" w:hAnsi="Times New Roman" w:cs="Times New Roman"/>
          <w:sz w:val="24"/>
          <w:szCs w:val="24"/>
          <w:lang w:val="pt-PT"/>
        </w:rPr>
        <w:t xml:space="preserve">, </w:t>
      </w:r>
      <w:r w:rsidR="00906E8E" w:rsidRPr="0046356D">
        <w:rPr>
          <w:rFonts w:ascii="Times New Roman" w:hAnsi="Times New Roman" w:cs="Times New Roman"/>
          <w:sz w:val="24"/>
          <w:szCs w:val="24"/>
          <w:lang w:val="pt-PT"/>
        </w:rPr>
        <w:t>mesmo</w:t>
      </w:r>
      <w:r w:rsidR="00A053C0" w:rsidRPr="0046356D">
        <w:rPr>
          <w:rFonts w:ascii="Times New Roman" w:hAnsi="Times New Roman" w:cs="Times New Roman"/>
          <w:sz w:val="24"/>
          <w:szCs w:val="24"/>
          <w:lang w:val="pt-PT"/>
        </w:rPr>
        <w:t xml:space="preserve"> </w:t>
      </w:r>
      <w:r w:rsidR="00906E8E" w:rsidRPr="0046356D">
        <w:rPr>
          <w:rFonts w:ascii="Times New Roman" w:hAnsi="Times New Roman" w:cs="Times New Roman"/>
          <w:sz w:val="24"/>
          <w:szCs w:val="24"/>
          <w:lang w:val="pt-PT"/>
        </w:rPr>
        <w:t>quando se torna necessário contrariar</w:t>
      </w:r>
      <w:r w:rsidR="00A053C0" w:rsidRPr="0046356D">
        <w:rPr>
          <w:rFonts w:ascii="Times New Roman" w:hAnsi="Times New Roman" w:cs="Times New Roman"/>
          <w:sz w:val="24"/>
          <w:szCs w:val="24"/>
          <w:lang w:val="pt-PT"/>
        </w:rPr>
        <w:t xml:space="preserve"> </w:t>
      </w:r>
      <w:r w:rsidR="00906E8E" w:rsidRPr="0046356D">
        <w:rPr>
          <w:rFonts w:ascii="Times New Roman" w:hAnsi="Times New Roman" w:cs="Times New Roman"/>
          <w:sz w:val="24"/>
          <w:szCs w:val="24"/>
          <w:lang w:val="pt-PT"/>
        </w:rPr>
        <w:t xml:space="preserve">as </w:t>
      </w:r>
      <w:r w:rsidR="00A053C0" w:rsidRPr="0046356D">
        <w:rPr>
          <w:rFonts w:ascii="Times New Roman" w:hAnsi="Times New Roman" w:cs="Times New Roman"/>
          <w:sz w:val="24"/>
          <w:szCs w:val="24"/>
          <w:lang w:val="pt-PT"/>
        </w:rPr>
        <w:t xml:space="preserve">normas vigentes </w:t>
      </w:r>
      <w:r w:rsidR="00906E8E" w:rsidRPr="0046356D">
        <w:rPr>
          <w:rFonts w:ascii="Times New Roman" w:hAnsi="Times New Roman" w:cs="Times New Roman"/>
          <w:sz w:val="24"/>
          <w:szCs w:val="24"/>
          <w:lang w:val="pt-PT"/>
        </w:rPr>
        <w:t>que muitas vezes resultaram em</w:t>
      </w:r>
      <w:r w:rsidR="00A053C0" w:rsidRPr="0046356D">
        <w:rPr>
          <w:rFonts w:ascii="Times New Roman" w:hAnsi="Times New Roman" w:cs="Times New Roman"/>
          <w:sz w:val="24"/>
          <w:szCs w:val="24"/>
          <w:lang w:val="pt-PT"/>
        </w:rPr>
        <w:t xml:space="preserve"> “descuidado”</w:t>
      </w:r>
      <w:r w:rsidR="0012535E" w:rsidRPr="0046356D">
        <w:rPr>
          <w:rFonts w:ascii="Times New Roman" w:hAnsi="Times New Roman" w:cs="Times New Roman"/>
          <w:sz w:val="24"/>
          <w:szCs w:val="24"/>
          <w:lang w:val="pt-PT"/>
        </w:rPr>
        <w:t>.</w:t>
      </w:r>
      <w:r w:rsidR="00A053C0" w:rsidRPr="0046356D">
        <w:rPr>
          <w:rFonts w:ascii="Times New Roman" w:hAnsi="Times New Roman" w:cs="Times New Roman"/>
          <w:sz w:val="24"/>
          <w:szCs w:val="24"/>
          <w:lang w:val="pt-PT"/>
        </w:rPr>
        <w:t xml:space="preserve"> </w:t>
      </w:r>
      <w:r w:rsidR="0012535E" w:rsidRPr="0046356D">
        <w:rPr>
          <w:rFonts w:ascii="Times New Roman" w:hAnsi="Times New Roman" w:cs="Times New Roman"/>
          <w:sz w:val="24"/>
          <w:szCs w:val="24"/>
          <w:lang w:val="pt-PT"/>
        </w:rPr>
        <w:t>Este cuidado empático pode ser visto como um ato político de resistência</w:t>
      </w:r>
      <w:r w:rsidR="007F2E16" w:rsidRPr="0046356D">
        <w:rPr>
          <w:rFonts w:ascii="Times New Roman" w:hAnsi="Times New Roman" w:cs="Times New Roman"/>
          <w:sz w:val="24"/>
          <w:szCs w:val="24"/>
          <w:vertAlign w:val="superscript"/>
          <w:lang w:val="pt-PT"/>
        </w:rPr>
        <w:t>30</w:t>
      </w:r>
      <w:r w:rsidR="0012535E" w:rsidRPr="0046356D">
        <w:rPr>
          <w:rFonts w:ascii="Times New Roman" w:hAnsi="Times New Roman" w:cs="Times New Roman"/>
          <w:sz w:val="24"/>
          <w:szCs w:val="24"/>
          <w:lang w:val="pt-PT"/>
        </w:rPr>
        <w:t xml:space="preserve">. </w:t>
      </w:r>
      <w:r w:rsidR="000838B7" w:rsidRPr="0046356D">
        <w:rPr>
          <w:rFonts w:ascii="Times New Roman" w:hAnsi="Times New Roman" w:cs="Times New Roman"/>
          <w:sz w:val="24"/>
          <w:szCs w:val="24"/>
          <w:lang w:val="pt-PT"/>
        </w:rPr>
        <w:t>Essas formas de resistência são visíveis em práticas cotidianas que contestam</w:t>
      </w:r>
      <w:r w:rsidR="0012535E" w:rsidRPr="0046356D">
        <w:rPr>
          <w:rFonts w:ascii="Times New Roman" w:hAnsi="Times New Roman" w:cs="Times New Roman"/>
          <w:sz w:val="24"/>
          <w:szCs w:val="24"/>
          <w:lang w:val="pt-PT"/>
        </w:rPr>
        <w:t xml:space="preserve"> as relações </w:t>
      </w:r>
      <w:r w:rsidR="000838B7" w:rsidRPr="0046356D">
        <w:rPr>
          <w:rFonts w:ascii="Times New Roman" w:hAnsi="Times New Roman" w:cs="Times New Roman"/>
          <w:sz w:val="24"/>
          <w:szCs w:val="24"/>
          <w:lang w:val="pt-PT"/>
        </w:rPr>
        <w:t xml:space="preserve">decorrentes </w:t>
      </w:r>
      <w:r w:rsidR="0012535E" w:rsidRPr="0046356D">
        <w:rPr>
          <w:rFonts w:ascii="Times New Roman" w:hAnsi="Times New Roman" w:cs="Times New Roman"/>
          <w:sz w:val="24"/>
          <w:szCs w:val="24"/>
          <w:lang w:val="pt-PT"/>
        </w:rPr>
        <w:t>do neoliberalismo</w:t>
      </w:r>
      <w:r w:rsidR="000838B7" w:rsidRPr="0046356D">
        <w:rPr>
          <w:rFonts w:ascii="Times New Roman" w:hAnsi="Times New Roman" w:cs="Times New Roman"/>
          <w:sz w:val="24"/>
          <w:szCs w:val="24"/>
          <w:lang w:val="pt-PT"/>
        </w:rPr>
        <w:t>,</w:t>
      </w:r>
      <w:r w:rsidR="0012535E" w:rsidRPr="0046356D">
        <w:rPr>
          <w:rFonts w:ascii="Times New Roman" w:hAnsi="Times New Roman" w:cs="Times New Roman"/>
          <w:sz w:val="24"/>
          <w:szCs w:val="24"/>
          <w:lang w:val="pt-PT"/>
        </w:rPr>
        <w:t xml:space="preserve"> </w:t>
      </w:r>
      <w:r w:rsidR="000838B7" w:rsidRPr="0046356D">
        <w:rPr>
          <w:rFonts w:ascii="Times New Roman" w:hAnsi="Times New Roman" w:cs="Times New Roman"/>
          <w:sz w:val="24"/>
          <w:szCs w:val="24"/>
          <w:lang w:val="pt-PT"/>
        </w:rPr>
        <w:t>como sejam as</w:t>
      </w:r>
      <w:r w:rsidR="002D5E9D" w:rsidRPr="0046356D">
        <w:rPr>
          <w:rFonts w:ascii="Times New Roman" w:hAnsi="Times New Roman" w:cs="Times New Roman"/>
          <w:sz w:val="24"/>
          <w:szCs w:val="24"/>
          <w:lang w:val="pt-PT"/>
        </w:rPr>
        <w:t xml:space="preserve"> críticas dos profissionais de saúde e da PSR</w:t>
      </w:r>
      <w:r w:rsidR="000838B7" w:rsidRPr="0046356D">
        <w:rPr>
          <w:rFonts w:ascii="Times New Roman" w:hAnsi="Times New Roman" w:cs="Times New Roman"/>
          <w:sz w:val="24"/>
          <w:szCs w:val="24"/>
          <w:lang w:val="pt-PT"/>
        </w:rPr>
        <w:t>. Indo além da contestação, essas práticas demonstram</w:t>
      </w:r>
      <w:r w:rsidR="002D5E9D" w:rsidRPr="0046356D">
        <w:rPr>
          <w:rFonts w:ascii="Times New Roman" w:hAnsi="Times New Roman" w:cs="Times New Roman"/>
          <w:sz w:val="24"/>
          <w:szCs w:val="24"/>
          <w:lang w:val="pt-PT"/>
        </w:rPr>
        <w:t xml:space="preserve"> </w:t>
      </w:r>
      <w:r w:rsidR="0012535E" w:rsidRPr="0046356D">
        <w:rPr>
          <w:rFonts w:ascii="Times New Roman" w:hAnsi="Times New Roman" w:cs="Times New Roman"/>
          <w:sz w:val="24"/>
          <w:szCs w:val="24"/>
          <w:lang w:val="pt-PT"/>
        </w:rPr>
        <w:t>a existência de alternativas</w:t>
      </w:r>
      <w:r w:rsidR="000838B7" w:rsidRPr="0046356D">
        <w:rPr>
          <w:rFonts w:ascii="Times New Roman" w:hAnsi="Times New Roman" w:cs="Times New Roman"/>
          <w:sz w:val="24"/>
          <w:szCs w:val="24"/>
          <w:lang w:val="pt-PT"/>
        </w:rPr>
        <w:t>, visíveis</w:t>
      </w:r>
      <w:r w:rsidR="002D5E9D" w:rsidRPr="0046356D">
        <w:rPr>
          <w:rFonts w:ascii="Times New Roman" w:hAnsi="Times New Roman" w:cs="Times New Roman"/>
          <w:sz w:val="24"/>
          <w:szCs w:val="24"/>
          <w:lang w:val="pt-PT"/>
        </w:rPr>
        <w:t xml:space="preserve"> </w:t>
      </w:r>
      <w:r w:rsidR="000838B7" w:rsidRPr="0046356D">
        <w:rPr>
          <w:rFonts w:ascii="Times New Roman" w:hAnsi="Times New Roman" w:cs="Times New Roman"/>
          <w:sz w:val="24"/>
          <w:szCs w:val="24"/>
          <w:lang w:val="pt-PT"/>
        </w:rPr>
        <w:t>nas</w:t>
      </w:r>
      <w:r w:rsidR="002D5E9D" w:rsidRPr="0046356D">
        <w:rPr>
          <w:rFonts w:ascii="Times New Roman" w:hAnsi="Times New Roman" w:cs="Times New Roman"/>
          <w:sz w:val="24"/>
          <w:szCs w:val="24"/>
          <w:lang w:val="pt-PT"/>
        </w:rPr>
        <w:t xml:space="preserve"> </w:t>
      </w:r>
      <w:r w:rsidR="00301B62" w:rsidRPr="0046356D">
        <w:rPr>
          <w:rFonts w:ascii="Times New Roman" w:hAnsi="Times New Roman" w:cs="Times New Roman"/>
          <w:sz w:val="24"/>
          <w:szCs w:val="24"/>
          <w:lang w:val="pt-PT"/>
        </w:rPr>
        <w:t>dissimulações</w:t>
      </w:r>
      <w:r w:rsidR="000838B7" w:rsidRPr="0046356D">
        <w:rPr>
          <w:rFonts w:ascii="Times New Roman" w:hAnsi="Times New Roman" w:cs="Times New Roman"/>
          <w:sz w:val="24"/>
          <w:szCs w:val="24"/>
          <w:lang w:val="pt-PT"/>
        </w:rPr>
        <w:t>, desobediências e desvios aos preceitos ortodoxos do cuidado, bem como nos</w:t>
      </w:r>
      <w:r w:rsidR="00301B62" w:rsidRPr="0046356D">
        <w:rPr>
          <w:rFonts w:ascii="Times New Roman" w:hAnsi="Times New Roman" w:cs="Times New Roman"/>
          <w:sz w:val="24"/>
          <w:szCs w:val="24"/>
          <w:lang w:val="pt-PT"/>
        </w:rPr>
        <w:t xml:space="preserve"> </w:t>
      </w:r>
      <w:r w:rsidR="002D5E9D" w:rsidRPr="0046356D">
        <w:rPr>
          <w:rFonts w:ascii="Times New Roman" w:hAnsi="Times New Roman" w:cs="Times New Roman"/>
          <w:sz w:val="24"/>
          <w:szCs w:val="24"/>
          <w:lang w:val="pt-PT"/>
        </w:rPr>
        <w:t xml:space="preserve">movimentos </w:t>
      </w:r>
      <w:r w:rsidR="000838B7" w:rsidRPr="0046356D">
        <w:rPr>
          <w:rFonts w:ascii="Times New Roman" w:hAnsi="Times New Roman" w:cs="Times New Roman"/>
          <w:sz w:val="24"/>
          <w:szCs w:val="24"/>
          <w:lang w:val="pt-PT"/>
        </w:rPr>
        <w:t xml:space="preserve">coletivos </w:t>
      </w:r>
      <w:r w:rsidR="00906E8E" w:rsidRPr="0046356D">
        <w:rPr>
          <w:rFonts w:ascii="Times New Roman" w:hAnsi="Times New Roman" w:cs="Times New Roman"/>
          <w:sz w:val="24"/>
          <w:szCs w:val="24"/>
          <w:lang w:val="pt-PT"/>
        </w:rPr>
        <w:t>reivindicatórios</w:t>
      </w:r>
      <w:r w:rsidR="000838B7" w:rsidRPr="0046356D">
        <w:rPr>
          <w:rFonts w:ascii="Times New Roman" w:hAnsi="Times New Roman" w:cs="Times New Roman"/>
          <w:sz w:val="24"/>
          <w:szCs w:val="24"/>
          <w:lang w:val="pt-PT"/>
        </w:rPr>
        <w:t>,</w:t>
      </w:r>
      <w:r w:rsidR="00906E8E" w:rsidRPr="0046356D">
        <w:rPr>
          <w:rFonts w:ascii="Times New Roman" w:hAnsi="Times New Roman" w:cs="Times New Roman"/>
          <w:sz w:val="24"/>
          <w:szCs w:val="24"/>
          <w:lang w:val="pt-PT"/>
        </w:rPr>
        <w:t xml:space="preserve"> </w:t>
      </w:r>
      <w:r w:rsidR="000838B7" w:rsidRPr="0046356D">
        <w:rPr>
          <w:rFonts w:ascii="Times New Roman" w:hAnsi="Times New Roman" w:cs="Times New Roman"/>
          <w:sz w:val="24"/>
          <w:szCs w:val="24"/>
          <w:lang w:val="pt-PT"/>
        </w:rPr>
        <w:t>que tem o</w:t>
      </w:r>
      <w:r w:rsidR="0012535E" w:rsidRPr="0046356D">
        <w:rPr>
          <w:rFonts w:ascii="Times New Roman" w:hAnsi="Times New Roman" w:cs="Times New Roman"/>
          <w:sz w:val="24"/>
          <w:szCs w:val="24"/>
          <w:lang w:val="pt-PT"/>
        </w:rPr>
        <w:t xml:space="preserve"> potencial de ampliar o grau de consciência social e política de todos os envolvidos. </w:t>
      </w:r>
      <w:bookmarkEnd w:id="16"/>
    </w:p>
    <w:p w14:paraId="6FC1BE4C" w14:textId="26AE5BED" w:rsidR="00DC7974" w:rsidRPr="0046356D" w:rsidRDefault="00DC7974">
      <w:pPr>
        <w:rPr>
          <w:rFonts w:ascii="Times New Roman" w:hAnsi="Times New Roman" w:cs="Times New Roman"/>
          <w:b/>
          <w:sz w:val="24"/>
          <w:szCs w:val="24"/>
          <w:lang w:val="pt-PT"/>
        </w:rPr>
      </w:pPr>
      <w:bookmarkStart w:id="19" w:name="_Hlk53767855"/>
      <w:bookmarkEnd w:id="18"/>
      <w:r w:rsidRPr="0046356D">
        <w:rPr>
          <w:rFonts w:ascii="Times New Roman" w:hAnsi="Times New Roman" w:cs="Times New Roman"/>
          <w:b/>
          <w:sz w:val="24"/>
          <w:szCs w:val="24"/>
          <w:lang w:val="pt-PT"/>
        </w:rPr>
        <w:br w:type="page"/>
      </w:r>
    </w:p>
    <w:p w14:paraId="4F35B084" w14:textId="62FF1B28" w:rsidR="007659A1" w:rsidRPr="0046356D" w:rsidRDefault="00D91E16" w:rsidP="00734B7F">
      <w:pPr>
        <w:spacing w:after="0" w:line="480" w:lineRule="auto"/>
        <w:jc w:val="both"/>
        <w:rPr>
          <w:rFonts w:ascii="Times New Roman" w:hAnsi="Times New Roman" w:cs="Times New Roman"/>
          <w:b/>
          <w:sz w:val="24"/>
          <w:szCs w:val="24"/>
          <w:lang w:val="pt-PT"/>
        </w:rPr>
      </w:pPr>
      <w:r w:rsidRPr="0046356D">
        <w:rPr>
          <w:rFonts w:ascii="Times New Roman" w:hAnsi="Times New Roman" w:cs="Times New Roman"/>
          <w:b/>
          <w:sz w:val="24"/>
          <w:szCs w:val="24"/>
          <w:lang w:val="pt-PT"/>
        </w:rPr>
        <w:lastRenderedPageBreak/>
        <w:t>REFERÊNCIAS BIBLIOGRÁFICAS</w:t>
      </w:r>
      <w:bookmarkStart w:id="20" w:name="_Hlk3668110"/>
    </w:p>
    <w:bookmarkEnd w:id="19"/>
    <w:bookmarkEnd w:id="20"/>
    <w:p w14:paraId="422D9001" w14:textId="77777777" w:rsidR="004A2699" w:rsidRPr="0046356D" w:rsidRDefault="004A2699" w:rsidP="004A2699">
      <w:pPr>
        <w:spacing w:after="0" w:line="480" w:lineRule="auto"/>
        <w:jc w:val="both"/>
        <w:rPr>
          <w:rFonts w:ascii="Times New Roman" w:hAnsi="Times New Roman" w:cs="Times New Roman"/>
          <w:sz w:val="24"/>
          <w:szCs w:val="24"/>
          <w:lang w:val="en-GB"/>
        </w:rPr>
      </w:pPr>
      <w:r w:rsidRPr="0046356D">
        <w:rPr>
          <w:rFonts w:ascii="Times New Roman" w:hAnsi="Times New Roman" w:cs="Times New Roman"/>
          <w:sz w:val="24"/>
          <w:szCs w:val="24"/>
          <w:lang w:val="pt-PT"/>
        </w:rPr>
        <w:t xml:space="preserve">1. </w:t>
      </w:r>
      <w:proofErr w:type="spellStart"/>
      <w:r w:rsidRPr="0046356D">
        <w:rPr>
          <w:rFonts w:ascii="Times New Roman" w:hAnsi="Times New Roman" w:cs="Times New Roman"/>
          <w:sz w:val="24"/>
          <w:szCs w:val="24"/>
          <w:lang w:val="pt-PT"/>
        </w:rPr>
        <w:t>Harman</w:t>
      </w:r>
      <w:proofErr w:type="spellEnd"/>
      <w:r w:rsidRPr="0046356D">
        <w:rPr>
          <w:rFonts w:ascii="Times New Roman" w:hAnsi="Times New Roman" w:cs="Times New Roman"/>
          <w:sz w:val="24"/>
          <w:szCs w:val="24"/>
          <w:lang w:val="pt-PT"/>
        </w:rPr>
        <w:t xml:space="preserve">, S. 2011. Global </w:t>
      </w:r>
      <w:proofErr w:type="spellStart"/>
      <w:r w:rsidRPr="0046356D">
        <w:rPr>
          <w:rFonts w:ascii="Times New Roman" w:hAnsi="Times New Roman" w:cs="Times New Roman"/>
          <w:sz w:val="24"/>
          <w:szCs w:val="24"/>
          <w:lang w:val="pt-PT"/>
        </w:rPr>
        <w:t>Health</w:t>
      </w:r>
      <w:proofErr w:type="spellEnd"/>
      <w:r w:rsidRPr="0046356D">
        <w:rPr>
          <w:rFonts w:ascii="Times New Roman" w:hAnsi="Times New Roman" w:cs="Times New Roman"/>
          <w:sz w:val="24"/>
          <w:szCs w:val="24"/>
          <w:lang w:val="pt-PT"/>
        </w:rPr>
        <w:t xml:space="preserve"> </w:t>
      </w:r>
      <w:proofErr w:type="spellStart"/>
      <w:r w:rsidRPr="0046356D">
        <w:rPr>
          <w:rFonts w:ascii="Times New Roman" w:hAnsi="Times New Roman" w:cs="Times New Roman"/>
          <w:sz w:val="24"/>
          <w:szCs w:val="24"/>
          <w:lang w:val="pt-PT"/>
        </w:rPr>
        <w:t>Governance</w:t>
      </w:r>
      <w:proofErr w:type="spellEnd"/>
      <w:r w:rsidRPr="0046356D">
        <w:rPr>
          <w:rFonts w:ascii="Times New Roman" w:hAnsi="Times New Roman" w:cs="Times New Roman"/>
          <w:sz w:val="24"/>
          <w:szCs w:val="24"/>
          <w:lang w:val="pt-PT"/>
        </w:rPr>
        <w:t>. </w:t>
      </w:r>
      <w:r w:rsidRPr="0046356D">
        <w:rPr>
          <w:rFonts w:ascii="Times New Roman" w:hAnsi="Times New Roman" w:cs="Times New Roman"/>
          <w:sz w:val="24"/>
          <w:szCs w:val="24"/>
          <w:lang w:val="en-GB"/>
        </w:rPr>
        <w:t>Abingdon: Routledge.</w:t>
      </w:r>
    </w:p>
    <w:p w14:paraId="52BB015C" w14:textId="537A511B" w:rsidR="004A2699" w:rsidRPr="0046356D" w:rsidRDefault="004A2699" w:rsidP="004A2699">
      <w:pPr>
        <w:spacing w:after="0" w:line="480" w:lineRule="auto"/>
        <w:jc w:val="both"/>
        <w:rPr>
          <w:rFonts w:ascii="Times New Roman" w:hAnsi="Times New Roman" w:cs="Times New Roman"/>
          <w:sz w:val="24"/>
          <w:szCs w:val="24"/>
          <w:lang w:val="en-GB"/>
        </w:rPr>
      </w:pPr>
      <w:r w:rsidRPr="0046356D">
        <w:rPr>
          <w:rFonts w:ascii="Times New Roman" w:hAnsi="Times New Roman" w:cs="Times New Roman"/>
          <w:sz w:val="24"/>
          <w:szCs w:val="24"/>
          <w:lang w:val="en-US"/>
        </w:rPr>
        <w:t xml:space="preserve">2. </w:t>
      </w:r>
      <w:proofErr w:type="spellStart"/>
      <w:r w:rsidRPr="0046356D">
        <w:rPr>
          <w:rFonts w:ascii="Times New Roman" w:hAnsi="Times New Roman" w:cs="Times New Roman"/>
          <w:sz w:val="24"/>
          <w:szCs w:val="24"/>
          <w:lang w:val="en-US"/>
        </w:rPr>
        <w:t>Keshavjee</w:t>
      </w:r>
      <w:proofErr w:type="spellEnd"/>
      <w:r w:rsidRPr="0046356D">
        <w:rPr>
          <w:rFonts w:ascii="Times New Roman" w:hAnsi="Times New Roman" w:cs="Times New Roman"/>
          <w:sz w:val="24"/>
          <w:szCs w:val="24"/>
          <w:lang w:val="en-US"/>
        </w:rPr>
        <w:t>, S. 2014. Blind Spot: How Neoliberalism Infiltrated Global Health. </w:t>
      </w:r>
      <w:r w:rsidRPr="0046356D">
        <w:rPr>
          <w:rFonts w:ascii="Times New Roman" w:hAnsi="Times New Roman" w:cs="Times New Roman"/>
          <w:sz w:val="24"/>
          <w:szCs w:val="24"/>
          <w:lang w:val="en-GB"/>
        </w:rPr>
        <w:t>Oakland: University of California Press.</w:t>
      </w:r>
    </w:p>
    <w:p w14:paraId="3A68389D" w14:textId="1D5708CA" w:rsidR="004A2699" w:rsidRPr="0046356D" w:rsidRDefault="004A2699" w:rsidP="004A2699">
      <w:pPr>
        <w:spacing w:after="0" w:line="480" w:lineRule="auto"/>
        <w:jc w:val="both"/>
        <w:rPr>
          <w:rFonts w:ascii="Times New Roman" w:hAnsi="Times New Roman" w:cs="Times New Roman"/>
          <w:sz w:val="24"/>
          <w:szCs w:val="24"/>
          <w:lang w:val="en-GB"/>
        </w:rPr>
      </w:pPr>
      <w:r w:rsidRPr="0046356D">
        <w:rPr>
          <w:rFonts w:ascii="Times New Roman" w:hAnsi="Times New Roman" w:cs="Times New Roman"/>
          <w:sz w:val="24"/>
          <w:szCs w:val="24"/>
          <w:lang w:val="en-GB"/>
        </w:rPr>
        <w:t xml:space="preserve">3. De </w:t>
      </w:r>
      <w:proofErr w:type="spellStart"/>
      <w:r w:rsidRPr="0046356D">
        <w:rPr>
          <w:rFonts w:ascii="Times New Roman" w:hAnsi="Times New Roman" w:cs="Times New Roman"/>
          <w:sz w:val="24"/>
          <w:szCs w:val="24"/>
          <w:lang w:val="en-GB"/>
        </w:rPr>
        <w:t>Vogli</w:t>
      </w:r>
      <w:proofErr w:type="spellEnd"/>
      <w:r w:rsidRPr="0046356D">
        <w:rPr>
          <w:rFonts w:ascii="Times New Roman" w:hAnsi="Times New Roman" w:cs="Times New Roman"/>
          <w:sz w:val="24"/>
          <w:szCs w:val="24"/>
          <w:lang w:val="en-GB"/>
        </w:rPr>
        <w:t>, R. Neoliberal globalisation and health in a time of economic crisis. Social Theory &amp; Health, 2011, 9, 311-325.</w:t>
      </w:r>
    </w:p>
    <w:p w14:paraId="2EF8DFA9" w14:textId="4F97D890" w:rsidR="004A2699" w:rsidRPr="0046356D" w:rsidRDefault="004A2699" w:rsidP="004A2699">
      <w:pPr>
        <w:spacing w:after="0" w:line="480" w:lineRule="auto"/>
        <w:jc w:val="both"/>
        <w:rPr>
          <w:rFonts w:ascii="Times New Roman" w:hAnsi="Times New Roman" w:cs="Times New Roman"/>
          <w:sz w:val="24"/>
          <w:szCs w:val="24"/>
          <w:lang w:val="en-US"/>
        </w:rPr>
      </w:pPr>
      <w:r w:rsidRPr="0046356D">
        <w:rPr>
          <w:rFonts w:ascii="Times New Roman" w:hAnsi="Times New Roman" w:cs="Times New Roman"/>
          <w:sz w:val="24"/>
          <w:szCs w:val="24"/>
          <w:lang w:val="en-US"/>
        </w:rPr>
        <w:t>4. Coburn, D. (2004) Beyond the income inequality hypothesis: class, neo-liberalism, and health inequalities. Social Science &amp; Medicine, 58, 41-56.</w:t>
      </w:r>
    </w:p>
    <w:p w14:paraId="49F7DCD1" w14:textId="4006B033" w:rsidR="004A2699" w:rsidRPr="0046356D" w:rsidRDefault="004A2699" w:rsidP="004A2699">
      <w:pPr>
        <w:spacing w:after="0" w:line="480" w:lineRule="auto"/>
        <w:jc w:val="both"/>
        <w:rPr>
          <w:rFonts w:ascii="Times New Roman" w:hAnsi="Times New Roman" w:cs="Times New Roman"/>
          <w:sz w:val="24"/>
          <w:szCs w:val="24"/>
          <w:lang w:val="en-US"/>
        </w:rPr>
      </w:pPr>
      <w:r w:rsidRPr="0046356D">
        <w:rPr>
          <w:rFonts w:ascii="Times New Roman" w:hAnsi="Times New Roman" w:cs="Times New Roman"/>
          <w:sz w:val="24"/>
          <w:szCs w:val="24"/>
          <w:lang w:val="en-US"/>
        </w:rPr>
        <w:t>5. Navarro, V. (2007) Neoliberalism as a Class Ideology; Or, the Political Causes of the Growth of Inequalities. International Journal of Health Services, 37, 47-62</w:t>
      </w:r>
    </w:p>
    <w:p w14:paraId="0F5BDC57" w14:textId="44DF27CD" w:rsidR="004A2699" w:rsidRPr="0046356D" w:rsidRDefault="004A2699" w:rsidP="004A2699">
      <w:pPr>
        <w:spacing w:after="0" w:line="480" w:lineRule="auto"/>
        <w:jc w:val="both"/>
        <w:rPr>
          <w:rFonts w:ascii="Times New Roman" w:hAnsi="Times New Roman" w:cs="Times New Roman"/>
          <w:sz w:val="24"/>
          <w:szCs w:val="24"/>
          <w:lang w:val="en-GB"/>
        </w:rPr>
      </w:pPr>
      <w:r w:rsidRPr="0046356D">
        <w:rPr>
          <w:rFonts w:ascii="Times New Roman" w:hAnsi="Times New Roman" w:cs="Times New Roman"/>
          <w:sz w:val="24"/>
          <w:szCs w:val="24"/>
          <w:lang w:val="en-US"/>
        </w:rPr>
        <w:t xml:space="preserve">6. </w:t>
      </w:r>
      <w:proofErr w:type="spellStart"/>
      <w:r w:rsidRPr="0046356D">
        <w:rPr>
          <w:rFonts w:ascii="Times New Roman" w:hAnsi="Times New Roman" w:cs="Times New Roman"/>
          <w:sz w:val="24"/>
          <w:szCs w:val="24"/>
          <w:lang w:val="en-US"/>
        </w:rPr>
        <w:t>Labonté</w:t>
      </w:r>
      <w:proofErr w:type="spellEnd"/>
      <w:r w:rsidRPr="0046356D">
        <w:rPr>
          <w:rFonts w:ascii="Times New Roman" w:hAnsi="Times New Roman" w:cs="Times New Roman"/>
          <w:sz w:val="24"/>
          <w:szCs w:val="24"/>
          <w:lang w:val="en-US"/>
        </w:rPr>
        <w:t xml:space="preserve">, R. &amp; D. </w:t>
      </w:r>
      <w:proofErr w:type="spellStart"/>
      <w:r w:rsidRPr="0046356D">
        <w:rPr>
          <w:rFonts w:ascii="Times New Roman" w:hAnsi="Times New Roman" w:cs="Times New Roman"/>
          <w:sz w:val="24"/>
          <w:szCs w:val="24"/>
          <w:lang w:val="en-US"/>
        </w:rPr>
        <w:t>Stuckler</w:t>
      </w:r>
      <w:proofErr w:type="spellEnd"/>
      <w:r w:rsidRPr="0046356D">
        <w:rPr>
          <w:rFonts w:ascii="Times New Roman" w:hAnsi="Times New Roman" w:cs="Times New Roman"/>
          <w:sz w:val="24"/>
          <w:szCs w:val="24"/>
          <w:lang w:val="en-US"/>
        </w:rPr>
        <w:t xml:space="preserve"> (2016) The rise of neoliberalism: how bad economics imperils health and what to do about it. Journal of Epidemiology and Community Health,70, 312-318.</w:t>
      </w:r>
    </w:p>
    <w:p w14:paraId="09372C28" w14:textId="53826E21" w:rsidR="004A2699" w:rsidRPr="0046356D" w:rsidRDefault="004A2699" w:rsidP="004A2699">
      <w:pPr>
        <w:spacing w:after="0" w:line="480" w:lineRule="auto"/>
        <w:jc w:val="both"/>
        <w:rPr>
          <w:rFonts w:ascii="Times New Roman" w:hAnsi="Times New Roman" w:cs="Times New Roman"/>
          <w:sz w:val="24"/>
          <w:szCs w:val="24"/>
          <w:lang w:val="en-US"/>
        </w:rPr>
      </w:pPr>
      <w:r w:rsidRPr="0046356D">
        <w:rPr>
          <w:rFonts w:ascii="Times New Roman" w:hAnsi="Times New Roman" w:cs="Times New Roman"/>
          <w:sz w:val="24"/>
          <w:szCs w:val="24"/>
          <w:lang w:val="en-GB"/>
        </w:rPr>
        <w:t xml:space="preserve">7. </w:t>
      </w:r>
      <w:proofErr w:type="spellStart"/>
      <w:r w:rsidRPr="0046356D">
        <w:rPr>
          <w:rFonts w:ascii="Times New Roman" w:hAnsi="Times New Roman" w:cs="Times New Roman"/>
          <w:sz w:val="24"/>
          <w:szCs w:val="24"/>
          <w:lang w:val="en-GB"/>
        </w:rPr>
        <w:t>Schrecker</w:t>
      </w:r>
      <w:proofErr w:type="spellEnd"/>
      <w:r w:rsidRPr="0046356D">
        <w:rPr>
          <w:rFonts w:ascii="Times New Roman" w:hAnsi="Times New Roman" w:cs="Times New Roman"/>
          <w:sz w:val="24"/>
          <w:szCs w:val="24"/>
          <w:lang w:val="en-GB"/>
        </w:rPr>
        <w:t xml:space="preserve">, T. &amp; C. </w:t>
      </w:r>
      <w:proofErr w:type="spellStart"/>
      <w:r w:rsidRPr="0046356D">
        <w:rPr>
          <w:rFonts w:ascii="Times New Roman" w:hAnsi="Times New Roman" w:cs="Times New Roman"/>
          <w:sz w:val="24"/>
          <w:szCs w:val="24"/>
          <w:lang w:val="en-GB"/>
        </w:rPr>
        <w:t>Bambra</w:t>
      </w:r>
      <w:proofErr w:type="spellEnd"/>
      <w:r w:rsidRPr="0046356D">
        <w:rPr>
          <w:rFonts w:ascii="Times New Roman" w:hAnsi="Times New Roman" w:cs="Times New Roman"/>
          <w:sz w:val="24"/>
          <w:szCs w:val="24"/>
          <w:lang w:val="en-GB"/>
        </w:rPr>
        <w:t xml:space="preserve">. 2015. How Politics Makes </w:t>
      </w:r>
      <w:proofErr w:type="gramStart"/>
      <w:r w:rsidRPr="0046356D">
        <w:rPr>
          <w:rFonts w:ascii="Times New Roman" w:hAnsi="Times New Roman" w:cs="Times New Roman"/>
          <w:sz w:val="24"/>
          <w:szCs w:val="24"/>
          <w:lang w:val="en-GB"/>
        </w:rPr>
        <w:t>us</w:t>
      </w:r>
      <w:proofErr w:type="gramEnd"/>
      <w:r w:rsidRPr="0046356D">
        <w:rPr>
          <w:rFonts w:ascii="Times New Roman" w:hAnsi="Times New Roman" w:cs="Times New Roman"/>
          <w:sz w:val="24"/>
          <w:szCs w:val="24"/>
          <w:lang w:val="en-GB"/>
        </w:rPr>
        <w:t xml:space="preserve"> Sick: Neoliberal Epidemics. </w:t>
      </w:r>
      <w:proofErr w:type="spellStart"/>
      <w:r w:rsidRPr="0046356D">
        <w:rPr>
          <w:rFonts w:ascii="Times New Roman" w:hAnsi="Times New Roman" w:cs="Times New Roman"/>
          <w:sz w:val="24"/>
          <w:szCs w:val="24"/>
          <w:lang w:val="en-GB"/>
        </w:rPr>
        <w:t>Houndmills</w:t>
      </w:r>
      <w:proofErr w:type="spellEnd"/>
      <w:r w:rsidRPr="0046356D">
        <w:rPr>
          <w:rFonts w:ascii="Times New Roman" w:hAnsi="Times New Roman" w:cs="Times New Roman"/>
          <w:sz w:val="24"/>
          <w:szCs w:val="24"/>
          <w:lang w:val="en-GB"/>
        </w:rPr>
        <w:t>: Palgrave Macmillan.</w:t>
      </w:r>
    </w:p>
    <w:p w14:paraId="24A5BCFF" w14:textId="04A2C556" w:rsidR="004A2699" w:rsidRPr="0046356D" w:rsidRDefault="004A2699" w:rsidP="004A2699">
      <w:pPr>
        <w:spacing w:after="0" w:line="480" w:lineRule="auto"/>
        <w:jc w:val="both"/>
        <w:rPr>
          <w:rFonts w:ascii="Times New Roman" w:hAnsi="Times New Roman" w:cs="Times New Roman"/>
          <w:sz w:val="24"/>
          <w:szCs w:val="24"/>
          <w:lang w:val="en-US"/>
        </w:rPr>
      </w:pPr>
      <w:r w:rsidRPr="0046356D">
        <w:rPr>
          <w:rFonts w:ascii="Times New Roman" w:hAnsi="Times New Roman" w:cs="Times New Roman"/>
          <w:sz w:val="24"/>
          <w:szCs w:val="24"/>
          <w:lang w:val="en-US"/>
        </w:rPr>
        <w:t>8. Rowden, R. 2013. The deadly ideas of neoliberalism: how the IMF has undermined public health and the fight against AIDS. Zed Books Ltd.</w:t>
      </w:r>
    </w:p>
    <w:p w14:paraId="660CD36F" w14:textId="40070B6B" w:rsidR="004A2699" w:rsidRPr="0046356D" w:rsidRDefault="004A2699" w:rsidP="00734B7F">
      <w:pPr>
        <w:spacing w:after="0" w:line="480" w:lineRule="auto"/>
        <w:jc w:val="both"/>
        <w:rPr>
          <w:rFonts w:ascii="Times New Roman" w:hAnsi="Times New Roman" w:cs="Times New Roman"/>
          <w:sz w:val="24"/>
          <w:szCs w:val="24"/>
          <w:lang w:val="pt-PT"/>
        </w:rPr>
      </w:pPr>
      <w:r w:rsidRPr="0046356D">
        <w:rPr>
          <w:rFonts w:ascii="Times New Roman" w:hAnsi="Times New Roman" w:cs="Times New Roman"/>
          <w:sz w:val="24"/>
          <w:szCs w:val="24"/>
          <w:lang w:val="en-GB"/>
        </w:rPr>
        <w:t xml:space="preserve">9. </w:t>
      </w:r>
      <w:proofErr w:type="spellStart"/>
      <w:r w:rsidRPr="0046356D">
        <w:rPr>
          <w:rFonts w:ascii="Times New Roman" w:hAnsi="Times New Roman" w:cs="Times New Roman"/>
          <w:sz w:val="24"/>
          <w:szCs w:val="24"/>
          <w:lang w:val="en-GB"/>
        </w:rPr>
        <w:t>Ottersen</w:t>
      </w:r>
      <w:proofErr w:type="spellEnd"/>
      <w:r w:rsidRPr="0046356D">
        <w:rPr>
          <w:rFonts w:ascii="Times New Roman" w:hAnsi="Times New Roman" w:cs="Times New Roman"/>
          <w:sz w:val="24"/>
          <w:szCs w:val="24"/>
          <w:lang w:val="en-GB"/>
        </w:rPr>
        <w:t xml:space="preserve"> OP, Dasgupta J, Blouin C, Buss P et al. The political origins of health inequity: prospects for change. </w:t>
      </w:r>
      <w:r w:rsidRPr="0046356D">
        <w:rPr>
          <w:rFonts w:ascii="Times New Roman" w:hAnsi="Times New Roman" w:cs="Times New Roman"/>
          <w:sz w:val="24"/>
          <w:szCs w:val="24"/>
          <w:lang w:val="pt-PT"/>
        </w:rPr>
        <w:t>Lancet 2014; 383: 630–67.</w:t>
      </w:r>
    </w:p>
    <w:p w14:paraId="50E98AF2" w14:textId="2CF8104C" w:rsidR="001752F2" w:rsidRPr="0046356D" w:rsidRDefault="001752F2" w:rsidP="00734B7F">
      <w:pPr>
        <w:spacing w:after="0" w:line="480" w:lineRule="auto"/>
        <w:jc w:val="both"/>
        <w:rPr>
          <w:rFonts w:ascii="Times New Roman" w:hAnsi="Times New Roman" w:cs="Times New Roman"/>
          <w:sz w:val="24"/>
          <w:szCs w:val="24"/>
        </w:rPr>
      </w:pPr>
      <w:r w:rsidRPr="0046356D">
        <w:rPr>
          <w:rFonts w:ascii="Times New Roman" w:hAnsi="Times New Roman" w:cs="Times New Roman"/>
          <w:sz w:val="24"/>
          <w:szCs w:val="24"/>
        </w:rPr>
        <w:t>1</w:t>
      </w:r>
      <w:r w:rsidR="00B05E80" w:rsidRPr="0046356D">
        <w:rPr>
          <w:rFonts w:ascii="Times New Roman" w:hAnsi="Times New Roman" w:cs="Times New Roman"/>
          <w:sz w:val="24"/>
          <w:szCs w:val="24"/>
        </w:rPr>
        <w:t>0</w:t>
      </w:r>
      <w:r w:rsidRPr="0046356D">
        <w:rPr>
          <w:rFonts w:ascii="Times New Roman" w:hAnsi="Times New Roman" w:cs="Times New Roman"/>
          <w:sz w:val="24"/>
          <w:szCs w:val="24"/>
        </w:rPr>
        <w:t>. Morosini MVGC, Fonseca, AF, Lima, LD. Política Nacional de Atenção Básica 2017: retrocessos e riscos para o Sistema Único de Saúde. Saúde em Debate [online]. 2018, v. 42, n. 116, pp. 11-24. D</w:t>
      </w:r>
      <w:r w:rsidR="00CA1DB3" w:rsidRPr="0046356D">
        <w:rPr>
          <w:rFonts w:ascii="Times New Roman" w:hAnsi="Times New Roman" w:cs="Times New Roman"/>
          <w:sz w:val="24"/>
          <w:szCs w:val="24"/>
        </w:rPr>
        <w:t>OI</w:t>
      </w:r>
      <w:r w:rsidRPr="0046356D">
        <w:rPr>
          <w:rFonts w:ascii="Times New Roman" w:hAnsi="Times New Roman" w:cs="Times New Roman"/>
          <w:sz w:val="24"/>
          <w:szCs w:val="24"/>
        </w:rPr>
        <w:t>:</w:t>
      </w:r>
      <w:r w:rsidRPr="0046356D">
        <w:t xml:space="preserve"> </w:t>
      </w:r>
      <w:r w:rsidRPr="0046356D">
        <w:rPr>
          <w:rFonts w:ascii="Times New Roman" w:hAnsi="Times New Roman" w:cs="Times New Roman"/>
          <w:sz w:val="24"/>
          <w:szCs w:val="24"/>
        </w:rPr>
        <w:t>10.1590/0103-1104201811601</w:t>
      </w:r>
    </w:p>
    <w:p w14:paraId="2D150820" w14:textId="5238D147" w:rsidR="00CA1DB3" w:rsidRPr="0046356D" w:rsidRDefault="00B05E80" w:rsidP="00734B7F">
      <w:pPr>
        <w:spacing w:after="0" w:line="480" w:lineRule="auto"/>
        <w:jc w:val="both"/>
        <w:rPr>
          <w:rFonts w:ascii="Times New Roman" w:hAnsi="Times New Roman" w:cs="Times New Roman"/>
          <w:sz w:val="24"/>
          <w:szCs w:val="24"/>
          <w:lang w:val="pt-PT"/>
        </w:rPr>
      </w:pPr>
      <w:r w:rsidRPr="0046356D">
        <w:rPr>
          <w:rFonts w:ascii="Times New Roman" w:hAnsi="Times New Roman" w:cs="Times New Roman"/>
          <w:sz w:val="24"/>
          <w:szCs w:val="24"/>
        </w:rPr>
        <w:t>11</w:t>
      </w:r>
      <w:r w:rsidR="001752F2" w:rsidRPr="0046356D">
        <w:rPr>
          <w:rFonts w:ascii="Times New Roman" w:hAnsi="Times New Roman" w:cs="Times New Roman"/>
          <w:sz w:val="24"/>
          <w:szCs w:val="24"/>
        </w:rPr>
        <w:t xml:space="preserve">. Instituto Brasileiro de Geografia e Estatística (IBGE). Síntese de Indicadores Sociais 2019: Uma análise das condições de vida da população brasileira. Rio de Janeiro, 2019. </w:t>
      </w:r>
      <w:r w:rsidR="001752F2" w:rsidRPr="0046356D">
        <w:rPr>
          <w:rFonts w:ascii="Times New Roman" w:hAnsi="Times New Roman" w:cs="Times New Roman"/>
          <w:sz w:val="24"/>
          <w:szCs w:val="24"/>
        </w:rPr>
        <w:lastRenderedPageBreak/>
        <w:t xml:space="preserve">ISBN 978-85-240-4511-0. Disponível em </w:t>
      </w:r>
      <w:r w:rsidR="00BA5E9A" w:rsidRPr="0046356D">
        <w:fldChar w:fldCharType="begin"/>
      </w:r>
      <w:r w:rsidR="00BA5E9A" w:rsidRPr="0046356D">
        <w:instrText xml:space="preserve"> HYPERLINK "https://biblioteca.ibge.gov.</w:instrText>
      </w:r>
      <w:r w:rsidR="00BA5E9A" w:rsidRPr="0046356D">
        <w:instrText xml:space="preserve">br/visualizacao/livros/liv101678.pdf" </w:instrText>
      </w:r>
      <w:r w:rsidR="00BA5E9A" w:rsidRPr="0046356D">
        <w:fldChar w:fldCharType="separate"/>
      </w:r>
      <w:r w:rsidR="001752F2" w:rsidRPr="0046356D">
        <w:rPr>
          <w:rStyle w:val="Hiperligao"/>
          <w:rFonts w:ascii="Times New Roman" w:hAnsi="Times New Roman" w:cs="Times New Roman"/>
          <w:color w:val="auto"/>
          <w:sz w:val="24"/>
          <w:szCs w:val="24"/>
        </w:rPr>
        <w:t>https://biblioteca.ibge.gov.br/visualizacao/livros/liv101678.pdf</w:t>
      </w:r>
      <w:r w:rsidR="00BA5E9A" w:rsidRPr="0046356D">
        <w:rPr>
          <w:rStyle w:val="Hiperligao"/>
          <w:rFonts w:ascii="Times New Roman" w:hAnsi="Times New Roman" w:cs="Times New Roman"/>
          <w:color w:val="auto"/>
          <w:sz w:val="24"/>
          <w:szCs w:val="24"/>
        </w:rPr>
        <w:fldChar w:fldCharType="end"/>
      </w:r>
    </w:p>
    <w:p w14:paraId="615F63F7" w14:textId="68C16B3B" w:rsidR="001752F2" w:rsidRPr="0046356D" w:rsidRDefault="00B05E80" w:rsidP="00734B7F">
      <w:pPr>
        <w:spacing w:after="0" w:line="480" w:lineRule="auto"/>
        <w:jc w:val="both"/>
        <w:rPr>
          <w:rFonts w:ascii="Times New Roman" w:hAnsi="Times New Roman" w:cs="Times New Roman"/>
          <w:sz w:val="24"/>
          <w:szCs w:val="24"/>
        </w:rPr>
      </w:pPr>
      <w:r w:rsidRPr="0046356D">
        <w:rPr>
          <w:rFonts w:ascii="Times New Roman" w:hAnsi="Times New Roman" w:cs="Times New Roman"/>
          <w:sz w:val="24"/>
          <w:szCs w:val="24"/>
          <w:lang w:val="pt-PT"/>
        </w:rPr>
        <w:t>12</w:t>
      </w:r>
      <w:r w:rsidR="001752F2" w:rsidRPr="0046356D">
        <w:rPr>
          <w:rFonts w:ascii="Times New Roman" w:hAnsi="Times New Roman" w:cs="Times New Roman"/>
          <w:sz w:val="24"/>
          <w:szCs w:val="24"/>
          <w:lang w:val="pt-PT"/>
        </w:rPr>
        <w:t xml:space="preserve">. </w:t>
      </w:r>
      <w:r w:rsidR="001752F2" w:rsidRPr="0046356D">
        <w:rPr>
          <w:rFonts w:ascii="Times New Roman" w:hAnsi="Times New Roman" w:cs="Times New Roman"/>
          <w:sz w:val="24"/>
          <w:szCs w:val="24"/>
        </w:rPr>
        <w:fldChar w:fldCharType="begin"/>
      </w:r>
      <w:r w:rsidR="001752F2" w:rsidRPr="0046356D">
        <w:rPr>
          <w:rFonts w:ascii="Times New Roman" w:hAnsi="Times New Roman" w:cs="Times New Roman"/>
          <w:sz w:val="24"/>
          <w:szCs w:val="24"/>
          <w:lang w:val="pt-PT"/>
        </w:rPr>
        <w:instrText xml:space="preserve"> ADDIN EN.REFLIST </w:instrText>
      </w:r>
      <w:r w:rsidR="001752F2" w:rsidRPr="0046356D">
        <w:rPr>
          <w:rFonts w:ascii="Times New Roman" w:hAnsi="Times New Roman" w:cs="Times New Roman"/>
          <w:sz w:val="24"/>
          <w:szCs w:val="24"/>
        </w:rPr>
        <w:fldChar w:fldCharType="separate"/>
      </w:r>
      <w:r w:rsidR="001752F2" w:rsidRPr="0046356D">
        <w:rPr>
          <w:rFonts w:ascii="Times New Roman" w:hAnsi="Times New Roman" w:cs="Times New Roman"/>
          <w:sz w:val="24"/>
          <w:szCs w:val="24"/>
        </w:rPr>
        <w:t>Ocké-Reis, C. O. 2012. SUS: O desafio de ser único. Rio de Janeiro: Editora Fiocruz.</w:t>
      </w:r>
    </w:p>
    <w:p w14:paraId="2BA1E7B6" w14:textId="132B6264" w:rsidR="00C30FB2" w:rsidRPr="0046356D" w:rsidRDefault="001752F2" w:rsidP="00734B7F">
      <w:pPr>
        <w:spacing w:after="0" w:line="480" w:lineRule="auto"/>
        <w:jc w:val="both"/>
        <w:rPr>
          <w:rFonts w:ascii="Times New Roman" w:hAnsi="Times New Roman" w:cs="Times New Roman"/>
          <w:sz w:val="24"/>
          <w:szCs w:val="24"/>
          <w:shd w:val="clear" w:color="auto" w:fill="FFFFFF"/>
          <w:lang w:val="pt-PT"/>
        </w:rPr>
      </w:pPr>
      <w:r w:rsidRPr="0046356D">
        <w:rPr>
          <w:rFonts w:ascii="Times New Roman" w:hAnsi="Times New Roman" w:cs="Times New Roman"/>
          <w:sz w:val="24"/>
          <w:szCs w:val="24"/>
        </w:rPr>
        <w:fldChar w:fldCharType="end"/>
      </w:r>
      <w:r w:rsidR="00B05E80" w:rsidRPr="0046356D">
        <w:rPr>
          <w:rFonts w:ascii="Times New Roman" w:hAnsi="Times New Roman" w:cs="Times New Roman"/>
          <w:sz w:val="24"/>
          <w:szCs w:val="24"/>
        </w:rPr>
        <w:t>13</w:t>
      </w:r>
      <w:r w:rsidRPr="0046356D">
        <w:rPr>
          <w:rFonts w:ascii="Times New Roman" w:hAnsi="Times New Roman" w:cs="Times New Roman"/>
          <w:sz w:val="24"/>
          <w:szCs w:val="24"/>
        </w:rPr>
        <w:t xml:space="preserve">. </w:t>
      </w:r>
      <w:r w:rsidRPr="0046356D">
        <w:rPr>
          <w:rFonts w:ascii="Times New Roman" w:hAnsi="Times New Roman" w:cs="Times New Roman"/>
          <w:sz w:val="24"/>
          <w:szCs w:val="24"/>
          <w:shd w:val="clear" w:color="auto" w:fill="FFFFFF"/>
        </w:rPr>
        <w:t>Druck, G. (2016). A terceirização na saúde pública: formas diversas de precarização do trabalho. </w:t>
      </w:r>
      <w:r w:rsidRPr="0046356D">
        <w:rPr>
          <w:rFonts w:ascii="Times New Roman" w:hAnsi="Times New Roman" w:cs="Times New Roman"/>
          <w:i/>
          <w:iCs/>
          <w:sz w:val="24"/>
          <w:szCs w:val="24"/>
          <w:shd w:val="clear" w:color="auto" w:fill="FFFFFF"/>
        </w:rPr>
        <w:t>Trabalho, educação e saúde</w:t>
      </w:r>
      <w:r w:rsidRPr="0046356D">
        <w:rPr>
          <w:rFonts w:ascii="Times New Roman" w:hAnsi="Times New Roman" w:cs="Times New Roman"/>
          <w:sz w:val="24"/>
          <w:szCs w:val="24"/>
          <w:shd w:val="clear" w:color="auto" w:fill="FFFFFF"/>
        </w:rPr>
        <w:t>, </w:t>
      </w:r>
      <w:r w:rsidRPr="0046356D">
        <w:rPr>
          <w:rFonts w:ascii="Times New Roman" w:hAnsi="Times New Roman" w:cs="Times New Roman"/>
          <w:i/>
          <w:iCs/>
          <w:sz w:val="24"/>
          <w:szCs w:val="24"/>
          <w:shd w:val="clear" w:color="auto" w:fill="FFFFFF"/>
        </w:rPr>
        <w:t>14</w:t>
      </w:r>
      <w:r w:rsidRPr="0046356D">
        <w:rPr>
          <w:rFonts w:ascii="Times New Roman" w:hAnsi="Times New Roman" w:cs="Times New Roman"/>
          <w:sz w:val="24"/>
          <w:szCs w:val="24"/>
          <w:shd w:val="clear" w:color="auto" w:fill="FFFFFF"/>
        </w:rPr>
        <w:t>, 15-43. Gondim, A. A., Pinheiro, J. A. M., Mendes, C. F., &amp; Neves, L. (2018). O impacto do processo de precarização laboral em serviços de saúde. </w:t>
      </w:r>
      <w:r w:rsidRPr="0046356D">
        <w:rPr>
          <w:rFonts w:ascii="Times New Roman" w:hAnsi="Times New Roman" w:cs="Times New Roman"/>
          <w:i/>
          <w:iCs/>
          <w:sz w:val="24"/>
          <w:szCs w:val="24"/>
          <w:shd w:val="clear" w:color="auto" w:fill="FFFFFF"/>
          <w:lang w:val="pt-PT"/>
        </w:rPr>
        <w:t>Revista da SBPH</w:t>
      </w:r>
      <w:r w:rsidRPr="0046356D">
        <w:rPr>
          <w:rFonts w:ascii="Times New Roman" w:hAnsi="Times New Roman" w:cs="Times New Roman"/>
          <w:sz w:val="24"/>
          <w:szCs w:val="24"/>
          <w:shd w:val="clear" w:color="auto" w:fill="FFFFFF"/>
          <w:lang w:val="pt-PT"/>
        </w:rPr>
        <w:t>, </w:t>
      </w:r>
      <w:r w:rsidRPr="0046356D">
        <w:rPr>
          <w:rFonts w:ascii="Times New Roman" w:hAnsi="Times New Roman" w:cs="Times New Roman"/>
          <w:i/>
          <w:iCs/>
          <w:sz w:val="24"/>
          <w:szCs w:val="24"/>
          <w:shd w:val="clear" w:color="auto" w:fill="FFFFFF"/>
          <w:lang w:val="pt-PT"/>
        </w:rPr>
        <w:t>21</w:t>
      </w:r>
      <w:r w:rsidRPr="0046356D">
        <w:rPr>
          <w:rFonts w:ascii="Times New Roman" w:hAnsi="Times New Roman" w:cs="Times New Roman"/>
          <w:sz w:val="24"/>
          <w:szCs w:val="24"/>
          <w:shd w:val="clear" w:color="auto" w:fill="FFFFFF"/>
          <w:lang w:val="pt-PT"/>
        </w:rPr>
        <w:t>(1), 56-73.</w:t>
      </w:r>
    </w:p>
    <w:p w14:paraId="46248AC1" w14:textId="77777777" w:rsidR="00C30FB2" w:rsidRPr="0046356D" w:rsidRDefault="00C30FB2" w:rsidP="00C30FB2">
      <w:pPr>
        <w:spacing w:after="0" w:line="480" w:lineRule="auto"/>
        <w:jc w:val="both"/>
        <w:rPr>
          <w:rFonts w:ascii="Times New Roman" w:hAnsi="Times New Roman" w:cs="Times New Roman"/>
          <w:sz w:val="24"/>
          <w:szCs w:val="24"/>
          <w:shd w:val="clear" w:color="auto" w:fill="FFFFFF"/>
        </w:rPr>
      </w:pPr>
      <w:r w:rsidRPr="0046356D">
        <w:rPr>
          <w:rFonts w:ascii="Times New Roman" w:hAnsi="Times New Roman" w:cs="Times New Roman"/>
          <w:sz w:val="24"/>
          <w:szCs w:val="24"/>
          <w:shd w:val="clear" w:color="auto" w:fill="FFFFFF"/>
        </w:rPr>
        <w:t>14. Affonso, Pedro Henrique Bedin, and Márcia Hespanhol Bernardo. "A vivência de profissionais do acolhimento em unidades básicas de saúde: uma acolhida desamparada." </w:t>
      </w:r>
      <w:r w:rsidRPr="0046356D">
        <w:rPr>
          <w:rFonts w:ascii="Times New Roman" w:hAnsi="Times New Roman" w:cs="Times New Roman"/>
          <w:i/>
          <w:iCs/>
          <w:sz w:val="24"/>
          <w:szCs w:val="24"/>
          <w:shd w:val="clear" w:color="auto" w:fill="FFFFFF"/>
        </w:rPr>
        <w:t>Trabalho, Educação e Saúde</w:t>
      </w:r>
      <w:r w:rsidRPr="0046356D">
        <w:rPr>
          <w:rFonts w:ascii="Times New Roman" w:hAnsi="Times New Roman" w:cs="Times New Roman"/>
          <w:sz w:val="24"/>
          <w:szCs w:val="24"/>
          <w:shd w:val="clear" w:color="auto" w:fill="FFFFFF"/>
        </w:rPr>
        <w:t> 13 (2015): 23-43.</w:t>
      </w:r>
    </w:p>
    <w:p w14:paraId="5BE9D41B" w14:textId="0E254068" w:rsidR="00C30FB2" w:rsidRPr="0046356D" w:rsidRDefault="00C30FB2" w:rsidP="00906E8E">
      <w:pPr>
        <w:spacing w:after="0" w:line="480" w:lineRule="auto"/>
        <w:jc w:val="both"/>
        <w:rPr>
          <w:rFonts w:ascii="Times New Roman" w:hAnsi="Times New Roman" w:cs="Times New Roman"/>
          <w:sz w:val="24"/>
          <w:szCs w:val="24"/>
          <w:shd w:val="clear" w:color="auto" w:fill="FFFFFF"/>
        </w:rPr>
      </w:pPr>
      <w:r w:rsidRPr="0046356D">
        <w:rPr>
          <w:rFonts w:ascii="Times New Roman" w:hAnsi="Times New Roman" w:cs="Times New Roman"/>
          <w:sz w:val="24"/>
          <w:szCs w:val="24"/>
          <w:shd w:val="clear" w:color="auto" w:fill="FFFFFF"/>
        </w:rPr>
        <w:t>15. de Barros, Ana Carolina Florence, and Marcia Hespanhol Bernardo. "A lógica neoliberal na saúde pública e suas repercussões para a saúde mental de trabalhadores de CAPS." </w:t>
      </w:r>
      <w:r w:rsidRPr="0046356D">
        <w:rPr>
          <w:rFonts w:ascii="Times New Roman" w:hAnsi="Times New Roman" w:cs="Times New Roman"/>
          <w:i/>
          <w:iCs/>
          <w:sz w:val="24"/>
          <w:szCs w:val="24"/>
          <w:shd w:val="clear" w:color="auto" w:fill="FFFFFF"/>
        </w:rPr>
        <w:t>Revista de Psicologia da UNESP</w:t>
      </w:r>
      <w:r w:rsidRPr="0046356D">
        <w:rPr>
          <w:rFonts w:ascii="Times New Roman" w:hAnsi="Times New Roman" w:cs="Times New Roman"/>
          <w:sz w:val="24"/>
          <w:szCs w:val="24"/>
          <w:shd w:val="clear" w:color="auto" w:fill="FFFFFF"/>
        </w:rPr>
        <w:t> 16, no. 1 (2017): 60-74.</w:t>
      </w:r>
    </w:p>
    <w:p w14:paraId="449F0A36" w14:textId="5E4B059B" w:rsidR="001752F2" w:rsidRPr="0046356D" w:rsidRDefault="00C30FB2" w:rsidP="00C30FB2">
      <w:pPr>
        <w:spacing w:after="0" w:line="480" w:lineRule="auto"/>
        <w:jc w:val="both"/>
        <w:rPr>
          <w:rFonts w:ascii="Times New Roman" w:hAnsi="Times New Roman" w:cs="Times New Roman"/>
          <w:sz w:val="24"/>
          <w:szCs w:val="24"/>
          <w:shd w:val="clear" w:color="auto" w:fill="FFFFFF"/>
        </w:rPr>
      </w:pPr>
      <w:r w:rsidRPr="0046356D">
        <w:rPr>
          <w:rFonts w:ascii="Times New Roman" w:hAnsi="Times New Roman" w:cs="Times New Roman"/>
          <w:sz w:val="24"/>
          <w:szCs w:val="24"/>
          <w:shd w:val="clear" w:color="auto" w:fill="FFFFFF"/>
        </w:rPr>
        <w:t>16. Garrido-Pinzón, Johanna, and Marcia Hespanhol Bernardo. "Vivências de trabalhadores da saúde em face da lógica neoliberal: um estudo da atenção básica na Colômbia e no Brasil." </w:t>
      </w:r>
      <w:r w:rsidRPr="0046356D">
        <w:rPr>
          <w:rFonts w:ascii="Times New Roman" w:hAnsi="Times New Roman" w:cs="Times New Roman"/>
          <w:i/>
          <w:iCs/>
          <w:sz w:val="24"/>
          <w:szCs w:val="24"/>
          <w:shd w:val="clear" w:color="auto" w:fill="FFFFFF"/>
        </w:rPr>
        <w:t>Cadernos de Saúde Pública</w:t>
      </w:r>
      <w:r w:rsidRPr="0046356D">
        <w:rPr>
          <w:rFonts w:ascii="Times New Roman" w:hAnsi="Times New Roman" w:cs="Times New Roman"/>
          <w:sz w:val="24"/>
          <w:szCs w:val="24"/>
          <w:shd w:val="clear" w:color="auto" w:fill="FFFFFF"/>
        </w:rPr>
        <w:t> 33 (2017): e00050716.</w:t>
      </w:r>
    </w:p>
    <w:p w14:paraId="4A27987C" w14:textId="034433B1" w:rsidR="00C30FB2" w:rsidRPr="0046356D" w:rsidRDefault="00C30FB2" w:rsidP="00C30FB2">
      <w:pPr>
        <w:spacing w:after="0" w:line="480" w:lineRule="auto"/>
        <w:jc w:val="both"/>
        <w:rPr>
          <w:rFonts w:ascii="Times New Roman" w:hAnsi="Times New Roman" w:cs="Times New Roman"/>
          <w:sz w:val="24"/>
          <w:szCs w:val="24"/>
          <w:lang w:val="en-US"/>
        </w:rPr>
      </w:pPr>
      <w:r w:rsidRPr="0046356D">
        <w:rPr>
          <w:rFonts w:ascii="Times New Roman" w:hAnsi="Times New Roman" w:cs="Times New Roman"/>
          <w:sz w:val="24"/>
          <w:szCs w:val="24"/>
          <w:lang w:val="pt-PT"/>
        </w:rPr>
        <w:t xml:space="preserve">17. </w:t>
      </w:r>
      <w:proofErr w:type="spellStart"/>
      <w:r w:rsidRPr="0046356D">
        <w:rPr>
          <w:rFonts w:ascii="Times New Roman" w:hAnsi="Times New Roman" w:cs="Times New Roman"/>
          <w:sz w:val="24"/>
          <w:szCs w:val="24"/>
          <w:lang w:val="pt-PT"/>
        </w:rPr>
        <w:t>Lefebvre</w:t>
      </w:r>
      <w:proofErr w:type="spellEnd"/>
      <w:r w:rsidRPr="0046356D">
        <w:rPr>
          <w:rFonts w:ascii="Times New Roman" w:hAnsi="Times New Roman" w:cs="Times New Roman"/>
          <w:sz w:val="24"/>
          <w:szCs w:val="24"/>
          <w:lang w:val="pt-PT"/>
        </w:rPr>
        <w:t xml:space="preserve">, H. Critique </w:t>
      </w:r>
      <w:proofErr w:type="spellStart"/>
      <w:r w:rsidRPr="0046356D">
        <w:rPr>
          <w:rFonts w:ascii="Times New Roman" w:hAnsi="Times New Roman" w:cs="Times New Roman"/>
          <w:sz w:val="24"/>
          <w:szCs w:val="24"/>
          <w:lang w:val="pt-PT"/>
        </w:rPr>
        <w:t>of</w:t>
      </w:r>
      <w:proofErr w:type="spellEnd"/>
      <w:r w:rsidRPr="0046356D">
        <w:rPr>
          <w:rFonts w:ascii="Times New Roman" w:hAnsi="Times New Roman" w:cs="Times New Roman"/>
          <w:sz w:val="24"/>
          <w:szCs w:val="24"/>
          <w:lang w:val="pt-PT"/>
        </w:rPr>
        <w:t xml:space="preserve"> </w:t>
      </w:r>
      <w:proofErr w:type="spellStart"/>
      <w:r w:rsidRPr="0046356D">
        <w:rPr>
          <w:rFonts w:ascii="Times New Roman" w:hAnsi="Times New Roman" w:cs="Times New Roman"/>
          <w:sz w:val="24"/>
          <w:szCs w:val="24"/>
          <w:lang w:val="pt-PT"/>
        </w:rPr>
        <w:t>everyday</w:t>
      </w:r>
      <w:proofErr w:type="spellEnd"/>
      <w:r w:rsidRPr="0046356D">
        <w:rPr>
          <w:rFonts w:ascii="Times New Roman" w:hAnsi="Times New Roman" w:cs="Times New Roman"/>
          <w:sz w:val="24"/>
          <w:szCs w:val="24"/>
          <w:lang w:val="pt-PT"/>
        </w:rPr>
        <w:t xml:space="preserve"> </w:t>
      </w:r>
      <w:proofErr w:type="spellStart"/>
      <w:r w:rsidRPr="0046356D">
        <w:rPr>
          <w:rFonts w:ascii="Times New Roman" w:hAnsi="Times New Roman" w:cs="Times New Roman"/>
          <w:sz w:val="24"/>
          <w:szCs w:val="24"/>
          <w:lang w:val="pt-PT"/>
        </w:rPr>
        <w:t>life</w:t>
      </w:r>
      <w:proofErr w:type="spellEnd"/>
      <w:r w:rsidRPr="0046356D">
        <w:rPr>
          <w:rFonts w:ascii="Times New Roman" w:hAnsi="Times New Roman" w:cs="Times New Roman"/>
          <w:sz w:val="24"/>
          <w:szCs w:val="24"/>
          <w:lang w:val="pt-PT"/>
        </w:rPr>
        <w:t xml:space="preserve">, 1991 [1958] Vol. </w:t>
      </w:r>
      <w:r w:rsidRPr="0046356D">
        <w:rPr>
          <w:rFonts w:ascii="Times New Roman" w:hAnsi="Times New Roman" w:cs="Times New Roman"/>
          <w:sz w:val="24"/>
          <w:szCs w:val="24"/>
          <w:lang w:val="en-US"/>
        </w:rPr>
        <w:t>I: Introduction. London and New York: Verso.</w:t>
      </w:r>
    </w:p>
    <w:p w14:paraId="7B3F2F84" w14:textId="6A7FB5C3" w:rsidR="00C30FB2" w:rsidRPr="0046356D" w:rsidRDefault="00C30FB2" w:rsidP="00C30FB2">
      <w:pPr>
        <w:spacing w:after="0" w:line="480" w:lineRule="auto"/>
        <w:jc w:val="both"/>
        <w:rPr>
          <w:rFonts w:ascii="Times New Roman" w:hAnsi="Times New Roman" w:cs="Times New Roman"/>
          <w:sz w:val="24"/>
          <w:szCs w:val="24"/>
          <w:lang w:val="en-US"/>
        </w:rPr>
      </w:pPr>
      <w:r w:rsidRPr="0046356D">
        <w:rPr>
          <w:rFonts w:ascii="Times New Roman" w:hAnsi="Times New Roman" w:cs="Times New Roman"/>
          <w:sz w:val="24"/>
          <w:szCs w:val="24"/>
          <w:lang w:val="en-US"/>
        </w:rPr>
        <w:t xml:space="preserve">18. ---. Critique of everyday life, 2002 [1961] Vol. II: Foundations for a sociology of the everyday. London: </w:t>
      </w:r>
      <w:proofErr w:type="spellStart"/>
      <w:r w:rsidRPr="0046356D">
        <w:rPr>
          <w:rFonts w:ascii="Times New Roman" w:hAnsi="Times New Roman" w:cs="Times New Roman"/>
          <w:sz w:val="24"/>
          <w:szCs w:val="24"/>
          <w:lang w:val="en-US"/>
        </w:rPr>
        <w:t>Verson</w:t>
      </w:r>
      <w:proofErr w:type="spellEnd"/>
      <w:r w:rsidRPr="0046356D">
        <w:rPr>
          <w:rFonts w:ascii="Times New Roman" w:hAnsi="Times New Roman" w:cs="Times New Roman"/>
          <w:sz w:val="24"/>
          <w:szCs w:val="24"/>
          <w:lang w:val="en-US"/>
        </w:rPr>
        <w:t>.</w:t>
      </w:r>
    </w:p>
    <w:p w14:paraId="4BCA0402" w14:textId="406CD6FA" w:rsidR="00C30FB2" w:rsidRPr="0046356D" w:rsidRDefault="00C30FB2" w:rsidP="00C30FB2">
      <w:pPr>
        <w:spacing w:after="0" w:line="480" w:lineRule="auto"/>
        <w:jc w:val="both"/>
        <w:rPr>
          <w:rFonts w:ascii="Times New Roman" w:hAnsi="Times New Roman" w:cs="Times New Roman"/>
          <w:sz w:val="24"/>
          <w:szCs w:val="24"/>
          <w:lang w:val="en-US"/>
        </w:rPr>
      </w:pPr>
      <w:r w:rsidRPr="0046356D">
        <w:rPr>
          <w:rFonts w:ascii="Times New Roman" w:hAnsi="Times New Roman" w:cs="Times New Roman"/>
          <w:sz w:val="24"/>
          <w:szCs w:val="24"/>
          <w:lang w:val="en-US"/>
        </w:rPr>
        <w:t>19. Smith, D. E. The Everyday World as Problematic: A Feminist Sociology, 1987. Boston: Northeastern University Press.</w:t>
      </w:r>
    </w:p>
    <w:p w14:paraId="20088E34" w14:textId="7A52018F" w:rsidR="00C30FB2" w:rsidRPr="0046356D" w:rsidRDefault="00C30FB2" w:rsidP="00C30FB2">
      <w:pPr>
        <w:spacing w:after="0" w:line="480" w:lineRule="auto"/>
        <w:jc w:val="both"/>
        <w:rPr>
          <w:rFonts w:ascii="Times New Roman" w:hAnsi="Times New Roman" w:cs="Times New Roman"/>
          <w:sz w:val="24"/>
          <w:szCs w:val="24"/>
          <w:lang w:val="en-US"/>
        </w:rPr>
      </w:pPr>
      <w:r w:rsidRPr="0046356D">
        <w:rPr>
          <w:rFonts w:ascii="Times New Roman" w:hAnsi="Times New Roman" w:cs="Times New Roman"/>
          <w:sz w:val="24"/>
          <w:szCs w:val="24"/>
          <w:lang w:val="en-US"/>
        </w:rPr>
        <w:t>20. Gardiner, M. E. Critiques of Everyday Life, 2000. London and New York: Routledge.</w:t>
      </w:r>
    </w:p>
    <w:p w14:paraId="3712BC8B" w14:textId="0DF7C1CC" w:rsidR="0035068D" w:rsidRPr="0046356D" w:rsidRDefault="0035068D" w:rsidP="00C30FB2">
      <w:pPr>
        <w:spacing w:after="0" w:line="480" w:lineRule="auto"/>
        <w:jc w:val="both"/>
        <w:rPr>
          <w:rFonts w:ascii="Times New Roman" w:hAnsi="Times New Roman" w:cs="Times New Roman"/>
          <w:sz w:val="24"/>
          <w:szCs w:val="24"/>
          <w:lang w:val="en-GB"/>
        </w:rPr>
      </w:pPr>
      <w:r w:rsidRPr="0046356D">
        <w:rPr>
          <w:rFonts w:ascii="Times New Roman" w:hAnsi="Times New Roman" w:cs="Times New Roman"/>
          <w:sz w:val="24"/>
          <w:szCs w:val="24"/>
          <w:lang w:val="en-US"/>
        </w:rPr>
        <w:t xml:space="preserve">21. </w:t>
      </w:r>
      <w:r w:rsidRPr="0046356D">
        <w:rPr>
          <w:rFonts w:ascii="Times New Roman" w:hAnsi="Times New Roman" w:cs="Times New Roman"/>
          <w:sz w:val="24"/>
          <w:szCs w:val="24"/>
          <w:shd w:val="clear" w:color="auto" w:fill="FFFFFF"/>
          <w:lang w:val="en-GB"/>
        </w:rPr>
        <w:t xml:space="preserve">Adams, </w:t>
      </w:r>
      <w:proofErr w:type="spellStart"/>
      <w:r w:rsidRPr="0046356D">
        <w:rPr>
          <w:rFonts w:ascii="Times New Roman" w:hAnsi="Times New Roman" w:cs="Times New Roman"/>
          <w:sz w:val="24"/>
          <w:szCs w:val="24"/>
          <w:shd w:val="clear" w:color="auto" w:fill="FFFFFF"/>
          <w:lang w:val="en-GB"/>
        </w:rPr>
        <w:t>Vincanne</w:t>
      </w:r>
      <w:proofErr w:type="spellEnd"/>
      <w:r w:rsidRPr="0046356D">
        <w:rPr>
          <w:rFonts w:ascii="Times New Roman" w:hAnsi="Times New Roman" w:cs="Times New Roman"/>
          <w:sz w:val="24"/>
          <w:szCs w:val="24"/>
          <w:shd w:val="clear" w:color="auto" w:fill="FFFFFF"/>
          <w:lang w:val="en-GB"/>
        </w:rPr>
        <w:t xml:space="preserve">. "What is critical global </w:t>
      </w:r>
      <w:proofErr w:type="gramStart"/>
      <w:r w:rsidRPr="0046356D">
        <w:rPr>
          <w:rFonts w:ascii="Times New Roman" w:hAnsi="Times New Roman" w:cs="Times New Roman"/>
          <w:sz w:val="24"/>
          <w:szCs w:val="24"/>
          <w:shd w:val="clear" w:color="auto" w:fill="FFFFFF"/>
          <w:lang w:val="en-GB"/>
        </w:rPr>
        <w:t>health?.</w:t>
      </w:r>
      <w:proofErr w:type="gramEnd"/>
      <w:r w:rsidRPr="0046356D">
        <w:rPr>
          <w:rFonts w:ascii="Times New Roman" w:hAnsi="Times New Roman" w:cs="Times New Roman"/>
          <w:sz w:val="24"/>
          <w:szCs w:val="24"/>
          <w:shd w:val="clear" w:color="auto" w:fill="FFFFFF"/>
          <w:lang w:val="en-GB"/>
        </w:rPr>
        <w:t>" </w:t>
      </w:r>
      <w:r w:rsidRPr="0046356D">
        <w:rPr>
          <w:rFonts w:ascii="Times New Roman" w:hAnsi="Times New Roman" w:cs="Times New Roman"/>
          <w:i/>
          <w:iCs/>
          <w:sz w:val="24"/>
          <w:szCs w:val="24"/>
          <w:shd w:val="clear" w:color="auto" w:fill="FFFFFF"/>
          <w:lang w:val="en-GB"/>
        </w:rPr>
        <w:t>Medicine Anthropology Theory</w:t>
      </w:r>
      <w:r w:rsidRPr="0046356D">
        <w:rPr>
          <w:rFonts w:ascii="Times New Roman" w:hAnsi="Times New Roman" w:cs="Times New Roman"/>
          <w:sz w:val="24"/>
          <w:szCs w:val="24"/>
          <w:shd w:val="clear" w:color="auto" w:fill="FFFFFF"/>
          <w:lang w:val="en-GB"/>
        </w:rPr>
        <w:t> 3, no. 2 (2016).</w:t>
      </w:r>
    </w:p>
    <w:p w14:paraId="345EE5D9" w14:textId="77777777" w:rsidR="00906E8E" w:rsidRPr="0046356D" w:rsidRDefault="00723E82" w:rsidP="00906E8E">
      <w:pPr>
        <w:spacing w:after="0" w:line="480" w:lineRule="auto"/>
        <w:jc w:val="both"/>
        <w:rPr>
          <w:rFonts w:ascii="Times New Roman" w:hAnsi="Times New Roman" w:cs="Times New Roman"/>
          <w:sz w:val="24"/>
          <w:szCs w:val="24"/>
          <w:lang w:val="pt-PT"/>
        </w:rPr>
      </w:pPr>
      <w:r w:rsidRPr="0046356D">
        <w:rPr>
          <w:rFonts w:ascii="Times New Roman" w:hAnsi="Times New Roman" w:cs="Times New Roman"/>
          <w:sz w:val="24"/>
          <w:szCs w:val="24"/>
          <w:lang w:val="en-GB"/>
        </w:rPr>
        <w:lastRenderedPageBreak/>
        <w:t>2</w:t>
      </w:r>
      <w:r w:rsidR="0035068D" w:rsidRPr="0046356D">
        <w:rPr>
          <w:rFonts w:ascii="Times New Roman" w:hAnsi="Times New Roman" w:cs="Times New Roman"/>
          <w:sz w:val="24"/>
          <w:szCs w:val="24"/>
          <w:lang w:val="en-GB"/>
        </w:rPr>
        <w:t>2</w:t>
      </w:r>
      <w:r w:rsidRPr="0046356D">
        <w:rPr>
          <w:rFonts w:ascii="Times New Roman" w:hAnsi="Times New Roman" w:cs="Times New Roman"/>
          <w:sz w:val="24"/>
          <w:szCs w:val="24"/>
          <w:lang w:val="en-GB"/>
        </w:rPr>
        <w:t xml:space="preserve">. </w:t>
      </w:r>
      <w:proofErr w:type="spellStart"/>
      <w:r w:rsidRPr="0046356D">
        <w:rPr>
          <w:rFonts w:ascii="Times New Roman" w:hAnsi="Times New Roman" w:cs="Times New Roman"/>
          <w:sz w:val="24"/>
          <w:szCs w:val="24"/>
          <w:lang w:val="en-GB"/>
        </w:rPr>
        <w:t>Zacher</w:t>
      </w:r>
      <w:proofErr w:type="spellEnd"/>
      <w:r w:rsidRPr="0046356D">
        <w:rPr>
          <w:rFonts w:ascii="Times New Roman" w:hAnsi="Times New Roman" w:cs="Times New Roman"/>
          <w:sz w:val="24"/>
          <w:szCs w:val="24"/>
          <w:lang w:val="en-GB"/>
        </w:rPr>
        <w:t xml:space="preserve">, M. W. &amp; T. J. Keefe. </w:t>
      </w:r>
      <w:r w:rsidRPr="0046356D">
        <w:rPr>
          <w:rFonts w:ascii="Times New Roman" w:hAnsi="Times New Roman" w:cs="Times New Roman"/>
          <w:sz w:val="24"/>
          <w:szCs w:val="24"/>
          <w:lang w:val="en-US"/>
        </w:rPr>
        <w:t xml:space="preserve">2008. The Politics of Global Health Governance: United by Contagion. </w:t>
      </w:r>
      <w:r w:rsidRPr="0046356D">
        <w:rPr>
          <w:rFonts w:ascii="Times New Roman" w:hAnsi="Times New Roman" w:cs="Times New Roman"/>
          <w:sz w:val="24"/>
          <w:szCs w:val="24"/>
          <w:lang w:val="pt-PT"/>
        </w:rPr>
        <w:t>Houndmills: Palgrave Macmillan.</w:t>
      </w:r>
    </w:p>
    <w:p w14:paraId="4476FAF9" w14:textId="77777777" w:rsidR="00906E8E" w:rsidRPr="0046356D" w:rsidRDefault="00723E82" w:rsidP="00906E8E">
      <w:pPr>
        <w:spacing w:after="0" w:line="480" w:lineRule="auto"/>
        <w:jc w:val="both"/>
        <w:rPr>
          <w:rFonts w:ascii="Times New Roman" w:hAnsi="Times New Roman" w:cs="Times New Roman"/>
          <w:sz w:val="24"/>
          <w:szCs w:val="24"/>
          <w:lang w:val="pt-PT"/>
        </w:rPr>
      </w:pPr>
      <w:r w:rsidRPr="0046356D">
        <w:rPr>
          <w:rFonts w:ascii="Times New Roman" w:hAnsi="Times New Roman" w:cs="Times New Roman"/>
          <w:sz w:val="24"/>
          <w:szCs w:val="24"/>
          <w:lang w:val="pt-PT"/>
        </w:rPr>
        <w:t>2</w:t>
      </w:r>
      <w:r w:rsidR="0035068D" w:rsidRPr="0046356D">
        <w:rPr>
          <w:rFonts w:ascii="Times New Roman" w:hAnsi="Times New Roman" w:cs="Times New Roman"/>
          <w:sz w:val="24"/>
          <w:szCs w:val="24"/>
          <w:lang w:val="pt-PT"/>
        </w:rPr>
        <w:t>3</w:t>
      </w:r>
      <w:r w:rsidRPr="0046356D">
        <w:rPr>
          <w:rFonts w:ascii="Times New Roman" w:hAnsi="Times New Roman" w:cs="Times New Roman"/>
          <w:sz w:val="24"/>
          <w:szCs w:val="24"/>
          <w:lang w:val="pt-PT"/>
        </w:rPr>
        <w:t xml:space="preserve">. </w:t>
      </w:r>
      <w:r w:rsidR="004A594A" w:rsidRPr="0046356D">
        <w:rPr>
          <w:rFonts w:ascii="Times New Roman" w:eastAsia="Arial Unicode MS" w:hAnsi="Times New Roman"/>
          <w:kern w:val="1"/>
          <w:sz w:val="24"/>
          <w:szCs w:val="24"/>
          <w:u w:color="00000A"/>
          <w:bdr w:val="nil"/>
          <w:lang w:val="pt-PT" w:eastAsia="pt-BR"/>
        </w:rPr>
        <w:t xml:space="preserve">Brasil. Presidência da República. Decreto Presidencial nº 7.053, de 23 de dezembro de 2009. Institui a Política Nacional para a População em Situação de Rua e seu Comitê </w:t>
      </w:r>
      <w:proofErr w:type="spellStart"/>
      <w:r w:rsidR="004A594A" w:rsidRPr="0046356D">
        <w:rPr>
          <w:rFonts w:ascii="Times New Roman" w:eastAsia="Arial Unicode MS" w:hAnsi="Times New Roman"/>
          <w:kern w:val="1"/>
          <w:sz w:val="24"/>
          <w:szCs w:val="24"/>
          <w:u w:color="00000A"/>
          <w:bdr w:val="nil"/>
          <w:lang w:val="pt-PT" w:eastAsia="pt-BR"/>
        </w:rPr>
        <w:t>Intersetorial</w:t>
      </w:r>
      <w:proofErr w:type="spellEnd"/>
      <w:r w:rsidR="004A594A" w:rsidRPr="0046356D">
        <w:rPr>
          <w:rFonts w:ascii="Times New Roman" w:eastAsia="Arial Unicode MS" w:hAnsi="Times New Roman"/>
          <w:kern w:val="1"/>
          <w:sz w:val="24"/>
          <w:szCs w:val="24"/>
          <w:u w:color="00000A"/>
          <w:bdr w:val="nil"/>
          <w:lang w:val="pt-PT" w:eastAsia="pt-BR"/>
        </w:rPr>
        <w:t xml:space="preserve"> de Acompanhamento e Monitoramento, e dá outras providências. Diário Oficial da União 2009; 24 dez.</w:t>
      </w:r>
    </w:p>
    <w:p w14:paraId="49790FBA" w14:textId="77777777" w:rsidR="00906E8E" w:rsidRPr="0046356D" w:rsidRDefault="00E50F65" w:rsidP="006F0D12">
      <w:pPr>
        <w:spacing w:after="0" w:line="480" w:lineRule="auto"/>
        <w:jc w:val="both"/>
        <w:rPr>
          <w:rFonts w:ascii="Times New Roman" w:hAnsi="Times New Roman" w:cs="Times New Roman"/>
          <w:sz w:val="24"/>
          <w:szCs w:val="24"/>
          <w:lang w:val="pt-PT"/>
        </w:rPr>
      </w:pPr>
      <w:r w:rsidRPr="0046356D">
        <w:rPr>
          <w:rFonts w:ascii="Times New Roman" w:hAnsi="Times New Roman" w:cs="Times New Roman"/>
          <w:sz w:val="24"/>
          <w:szCs w:val="24"/>
          <w:lang w:val="pt-PT"/>
        </w:rPr>
        <w:t>2</w:t>
      </w:r>
      <w:r w:rsidR="0035068D" w:rsidRPr="0046356D">
        <w:rPr>
          <w:rFonts w:ascii="Times New Roman" w:hAnsi="Times New Roman" w:cs="Times New Roman"/>
          <w:sz w:val="24"/>
          <w:szCs w:val="24"/>
          <w:lang w:val="pt-PT"/>
        </w:rPr>
        <w:t>4</w:t>
      </w:r>
      <w:r w:rsidRPr="0046356D">
        <w:rPr>
          <w:rFonts w:ascii="Times New Roman" w:hAnsi="Times New Roman" w:cs="Times New Roman"/>
          <w:sz w:val="24"/>
          <w:szCs w:val="24"/>
          <w:lang w:val="pt-PT"/>
        </w:rPr>
        <w:t xml:space="preserve">. </w:t>
      </w:r>
      <w:r w:rsidR="004A594A" w:rsidRPr="0046356D">
        <w:rPr>
          <w:rFonts w:ascii="Times New Roman" w:eastAsia="Arial Unicode MS" w:hAnsi="Times New Roman"/>
          <w:kern w:val="1"/>
          <w:sz w:val="24"/>
          <w:szCs w:val="24"/>
          <w:u w:color="00000A"/>
          <w:bdr w:val="nil"/>
          <w:lang w:val="pt-PT" w:eastAsia="pt-BR"/>
        </w:rPr>
        <w:t xml:space="preserve">Brasil. Ministério da Saúde. Portaria número 122, de 25 de janeiro de 2012. Define as diretrizes de organização e funcionamento das Equipes de Consultório na Rua. </w:t>
      </w:r>
      <w:proofErr w:type="spellStart"/>
      <w:r w:rsidR="004A594A" w:rsidRPr="0046356D">
        <w:rPr>
          <w:rFonts w:ascii="Times New Roman" w:eastAsia="Arial Unicode MS" w:hAnsi="Times New Roman"/>
          <w:kern w:val="1"/>
          <w:sz w:val="24"/>
          <w:szCs w:val="24"/>
          <w:u w:color="00000A"/>
          <w:bdr w:val="nil"/>
          <w:lang w:val="pt-PT" w:eastAsia="pt-BR"/>
        </w:rPr>
        <w:t>Diário</w:t>
      </w:r>
      <w:proofErr w:type="spellEnd"/>
      <w:r w:rsidR="004A594A" w:rsidRPr="0046356D">
        <w:rPr>
          <w:rFonts w:ascii="Times New Roman" w:eastAsia="Arial Unicode MS" w:hAnsi="Times New Roman"/>
          <w:kern w:val="1"/>
          <w:sz w:val="24"/>
          <w:szCs w:val="24"/>
          <w:u w:color="00000A"/>
          <w:bdr w:val="nil"/>
          <w:lang w:val="pt-PT" w:eastAsia="pt-BR"/>
        </w:rPr>
        <w:t xml:space="preserve"> Oficial [da] </w:t>
      </w:r>
      <w:proofErr w:type="spellStart"/>
      <w:r w:rsidR="004A594A" w:rsidRPr="0046356D">
        <w:rPr>
          <w:rFonts w:ascii="Times New Roman" w:eastAsia="Arial Unicode MS" w:hAnsi="Times New Roman"/>
          <w:kern w:val="1"/>
          <w:sz w:val="24"/>
          <w:szCs w:val="24"/>
          <w:u w:color="00000A"/>
          <w:bdr w:val="nil"/>
          <w:lang w:val="pt-PT" w:eastAsia="pt-BR"/>
        </w:rPr>
        <w:t>República</w:t>
      </w:r>
      <w:proofErr w:type="spellEnd"/>
      <w:r w:rsidR="004A594A" w:rsidRPr="0046356D">
        <w:rPr>
          <w:rFonts w:ascii="Times New Roman" w:eastAsia="Arial Unicode MS" w:hAnsi="Times New Roman"/>
          <w:kern w:val="1"/>
          <w:sz w:val="24"/>
          <w:szCs w:val="24"/>
          <w:u w:color="00000A"/>
          <w:bdr w:val="nil"/>
          <w:lang w:val="pt-PT" w:eastAsia="pt-BR"/>
        </w:rPr>
        <w:t xml:space="preserve"> Federativa do Brasil. Brasília, 25 Jan 2012</w:t>
      </w:r>
    </w:p>
    <w:p w14:paraId="180091B6" w14:textId="0A285CB4" w:rsidR="00B46095" w:rsidRPr="0046356D" w:rsidRDefault="00B46095" w:rsidP="006F0D12">
      <w:pPr>
        <w:spacing w:after="0" w:line="480" w:lineRule="auto"/>
        <w:jc w:val="both"/>
        <w:rPr>
          <w:rFonts w:ascii="Times New Roman" w:hAnsi="Times New Roman" w:cs="Times New Roman"/>
          <w:sz w:val="24"/>
          <w:szCs w:val="24"/>
          <w:lang w:val="pt-PT"/>
        </w:rPr>
      </w:pPr>
      <w:r w:rsidRPr="0046356D">
        <w:rPr>
          <w:rFonts w:ascii="Times New Roman" w:eastAsia="Times New Roman" w:hAnsi="Times New Roman" w:cs="Times New Roman"/>
          <w:sz w:val="24"/>
          <w:szCs w:val="24"/>
          <w:lang w:eastAsia="pt-BR"/>
        </w:rPr>
        <w:t>2</w:t>
      </w:r>
      <w:r w:rsidR="0035068D" w:rsidRPr="0046356D">
        <w:rPr>
          <w:rFonts w:ascii="Times New Roman" w:eastAsia="Times New Roman" w:hAnsi="Times New Roman" w:cs="Times New Roman"/>
          <w:sz w:val="24"/>
          <w:szCs w:val="24"/>
          <w:lang w:eastAsia="pt-BR"/>
        </w:rPr>
        <w:t>5</w:t>
      </w:r>
      <w:r w:rsidRPr="0046356D">
        <w:rPr>
          <w:rFonts w:ascii="Times New Roman" w:eastAsia="Times New Roman" w:hAnsi="Times New Roman" w:cs="Times New Roman"/>
          <w:sz w:val="24"/>
          <w:szCs w:val="24"/>
          <w:lang w:eastAsia="pt-BR"/>
        </w:rPr>
        <w:t>. Brasil. Ministério da Saúde (MS). Portaria nº 2.436 de 21 de setembro de 2017. Aprova a Política Nacional de Atenção Básica. </w:t>
      </w:r>
      <w:r w:rsidRPr="0046356D">
        <w:rPr>
          <w:rFonts w:ascii="Times New Roman" w:eastAsia="Times New Roman" w:hAnsi="Times New Roman" w:cs="Times New Roman"/>
          <w:i/>
          <w:iCs/>
          <w:sz w:val="24"/>
          <w:szCs w:val="24"/>
          <w:lang w:eastAsia="pt-BR"/>
        </w:rPr>
        <w:t>Diário Oficial da União</w:t>
      </w:r>
      <w:r w:rsidRPr="0046356D">
        <w:rPr>
          <w:rFonts w:ascii="Times New Roman" w:eastAsia="Times New Roman" w:hAnsi="Times New Roman" w:cs="Times New Roman"/>
          <w:sz w:val="24"/>
          <w:szCs w:val="24"/>
          <w:lang w:eastAsia="pt-BR"/>
        </w:rPr>
        <w:t>; 2017.</w:t>
      </w:r>
    </w:p>
    <w:p w14:paraId="763CC34C" w14:textId="77777777" w:rsidR="006F0D12" w:rsidRPr="0046356D" w:rsidRDefault="002E4F8B" w:rsidP="006F0D12">
      <w:pPr>
        <w:shd w:val="clear" w:color="auto" w:fill="FFFFFF"/>
        <w:spacing w:after="0" w:line="480" w:lineRule="auto"/>
        <w:jc w:val="both"/>
        <w:rPr>
          <w:rFonts w:ascii="Times New Roman" w:eastAsia="Times New Roman" w:hAnsi="Times New Roman" w:cs="Times New Roman"/>
          <w:sz w:val="24"/>
          <w:szCs w:val="24"/>
          <w:lang w:val="pt-PT" w:eastAsia="pt-BR"/>
        </w:rPr>
      </w:pPr>
      <w:r w:rsidRPr="0046356D">
        <w:rPr>
          <w:rFonts w:ascii="Times New Roman" w:eastAsia="Times New Roman" w:hAnsi="Times New Roman" w:cs="Times New Roman"/>
          <w:sz w:val="24"/>
          <w:szCs w:val="24"/>
          <w:lang w:eastAsia="pt-BR"/>
        </w:rPr>
        <w:t>2</w:t>
      </w:r>
      <w:r w:rsidR="0035068D" w:rsidRPr="0046356D">
        <w:rPr>
          <w:rFonts w:ascii="Times New Roman" w:eastAsia="Times New Roman" w:hAnsi="Times New Roman" w:cs="Times New Roman"/>
          <w:sz w:val="24"/>
          <w:szCs w:val="24"/>
          <w:lang w:eastAsia="pt-BR"/>
        </w:rPr>
        <w:t>6</w:t>
      </w:r>
      <w:r w:rsidRPr="0046356D">
        <w:rPr>
          <w:rFonts w:ascii="Times New Roman" w:eastAsia="Times New Roman" w:hAnsi="Times New Roman" w:cs="Times New Roman"/>
          <w:sz w:val="24"/>
          <w:szCs w:val="24"/>
          <w:lang w:eastAsia="pt-BR"/>
        </w:rPr>
        <w:t xml:space="preserve">. O’Dwyer G, Graever L, Britto F A, Menezes T, Konder M T. A crise financeira e a saúde: o caso do município do Rio de Janeiro, Brasil. </w:t>
      </w:r>
      <w:proofErr w:type="spellStart"/>
      <w:r w:rsidRPr="0046356D">
        <w:rPr>
          <w:rFonts w:ascii="Times New Roman" w:eastAsia="Times New Roman" w:hAnsi="Times New Roman" w:cs="Times New Roman"/>
          <w:sz w:val="24"/>
          <w:szCs w:val="24"/>
          <w:lang w:val="pt-PT" w:eastAsia="pt-BR"/>
        </w:rPr>
        <w:t>Ciênc</w:t>
      </w:r>
      <w:proofErr w:type="spellEnd"/>
      <w:r w:rsidRPr="0046356D">
        <w:rPr>
          <w:rFonts w:ascii="Times New Roman" w:eastAsia="Times New Roman" w:hAnsi="Times New Roman" w:cs="Times New Roman"/>
          <w:sz w:val="24"/>
          <w:szCs w:val="24"/>
          <w:lang w:val="pt-PT" w:eastAsia="pt-BR"/>
        </w:rPr>
        <w:t xml:space="preserve">. saúde </w:t>
      </w:r>
      <w:proofErr w:type="gramStart"/>
      <w:r w:rsidRPr="0046356D">
        <w:rPr>
          <w:rFonts w:ascii="Times New Roman" w:eastAsia="Times New Roman" w:hAnsi="Times New Roman" w:cs="Times New Roman"/>
          <w:sz w:val="24"/>
          <w:szCs w:val="24"/>
          <w:lang w:val="pt-PT" w:eastAsia="pt-BR"/>
        </w:rPr>
        <w:t>coletiva  [</w:t>
      </w:r>
      <w:proofErr w:type="gramEnd"/>
      <w:r w:rsidRPr="0046356D">
        <w:rPr>
          <w:rFonts w:ascii="Times New Roman" w:eastAsia="Times New Roman" w:hAnsi="Times New Roman" w:cs="Times New Roman"/>
          <w:sz w:val="24"/>
          <w:szCs w:val="24"/>
          <w:lang w:val="pt-PT" w:eastAsia="pt-BR"/>
        </w:rPr>
        <w:t xml:space="preserve">Internet]. </w:t>
      </w:r>
      <w:proofErr w:type="gramStart"/>
      <w:r w:rsidRPr="0046356D">
        <w:rPr>
          <w:rFonts w:ascii="Times New Roman" w:eastAsia="Times New Roman" w:hAnsi="Times New Roman" w:cs="Times New Roman"/>
          <w:sz w:val="24"/>
          <w:szCs w:val="24"/>
          <w:lang w:val="pt-PT" w:eastAsia="pt-BR"/>
        </w:rPr>
        <w:t xml:space="preserve">2019  </w:t>
      </w:r>
      <w:proofErr w:type="spellStart"/>
      <w:r w:rsidRPr="0046356D">
        <w:rPr>
          <w:rFonts w:ascii="Times New Roman" w:eastAsia="Times New Roman" w:hAnsi="Times New Roman" w:cs="Times New Roman"/>
          <w:sz w:val="24"/>
          <w:szCs w:val="24"/>
          <w:lang w:val="pt-PT" w:eastAsia="pt-BR"/>
        </w:rPr>
        <w:t>Dec</w:t>
      </w:r>
      <w:proofErr w:type="spellEnd"/>
      <w:proofErr w:type="gramEnd"/>
      <w:r w:rsidRPr="0046356D">
        <w:rPr>
          <w:rFonts w:ascii="Times New Roman" w:eastAsia="Times New Roman" w:hAnsi="Times New Roman" w:cs="Times New Roman"/>
          <w:sz w:val="24"/>
          <w:szCs w:val="24"/>
          <w:lang w:val="pt-PT" w:eastAsia="pt-BR"/>
        </w:rPr>
        <w:t xml:space="preserve"> [</w:t>
      </w:r>
      <w:proofErr w:type="spellStart"/>
      <w:r w:rsidRPr="0046356D">
        <w:rPr>
          <w:rFonts w:ascii="Times New Roman" w:eastAsia="Times New Roman" w:hAnsi="Times New Roman" w:cs="Times New Roman"/>
          <w:sz w:val="24"/>
          <w:szCs w:val="24"/>
          <w:lang w:val="pt-PT" w:eastAsia="pt-BR"/>
        </w:rPr>
        <w:t>cited</w:t>
      </w:r>
      <w:proofErr w:type="spellEnd"/>
      <w:r w:rsidRPr="0046356D">
        <w:rPr>
          <w:rFonts w:ascii="Times New Roman" w:eastAsia="Times New Roman" w:hAnsi="Times New Roman" w:cs="Times New Roman"/>
          <w:sz w:val="24"/>
          <w:szCs w:val="24"/>
          <w:lang w:val="pt-PT" w:eastAsia="pt-BR"/>
        </w:rPr>
        <w:t xml:space="preserve">  2020  </w:t>
      </w:r>
      <w:proofErr w:type="spellStart"/>
      <w:r w:rsidRPr="0046356D">
        <w:rPr>
          <w:rFonts w:ascii="Times New Roman" w:eastAsia="Times New Roman" w:hAnsi="Times New Roman" w:cs="Times New Roman"/>
          <w:sz w:val="24"/>
          <w:szCs w:val="24"/>
          <w:lang w:val="pt-PT" w:eastAsia="pt-BR"/>
        </w:rPr>
        <w:t>Sep</w:t>
      </w:r>
      <w:proofErr w:type="spellEnd"/>
      <w:r w:rsidRPr="0046356D">
        <w:rPr>
          <w:rFonts w:ascii="Times New Roman" w:eastAsia="Times New Roman" w:hAnsi="Times New Roman" w:cs="Times New Roman"/>
          <w:sz w:val="24"/>
          <w:szCs w:val="24"/>
          <w:lang w:val="pt-PT" w:eastAsia="pt-BR"/>
        </w:rPr>
        <w:t>  25] ;  24(1): 4555-4568. DOI:</w:t>
      </w:r>
      <w:r w:rsidRPr="0046356D">
        <w:rPr>
          <w:lang w:val="pt-PT"/>
        </w:rPr>
        <w:t xml:space="preserve"> </w:t>
      </w:r>
      <w:r w:rsidRPr="0046356D">
        <w:rPr>
          <w:rFonts w:ascii="Times New Roman" w:eastAsia="Times New Roman" w:hAnsi="Times New Roman" w:cs="Times New Roman"/>
          <w:sz w:val="24"/>
          <w:szCs w:val="24"/>
          <w:lang w:val="pt-PT" w:eastAsia="pt-BR"/>
        </w:rPr>
        <w:t>0.1590/1413-812320182412.23212019</w:t>
      </w:r>
    </w:p>
    <w:p w14:paraId="7273A196" w14:textId="27229F0F" w:rsidR="004A594A" w:rsidRPr="0046356D" w:rsidRDefault="004A594A" w:rsidP="006F0D12">
      <w:pPr>
        <w:shd w:val="clear" w:color="auto" w:fill="FFFFFF"/>
        <w:spacing w:after="0" w:line="480" w:lineRule="auto"/>
        <w:jc w:val="both"/>
        <w:rPr>
          <w:rFonts w:ascii="Times New Roman" w:eastAsia="Times New Roman" w:hAnsi="Times New Roman" w:cs="Times New Roman"/>
          <w:sz w:val="24"/>
          <w:szCs w:val="24"/>
          <w:lang w:val="pt-PT" w:eastAsia="pt-BR"/>
        </w:rPr>
      </w:pPr>
      <w:r w:rsidRPr="0046356D">
        <w:rPr>
          <w:rFonts w:ascii="Times New Roman" w:eastAsia="Arial Unicode MS" w:hAnsi="Times New Roman"/>
          <w:kern w:val="1"/>
          <w:sz w:val="24"/>
          <w:szCs w:val="24"/>
          <w:u w:color="00000A"/>
          <w:bdr w:val="nil"/>
          <w:lang w:val="pt-PT" w:eastAsia="pt-BR"/>
        </w:rPr>
        <w:t>2</w:t>
      </w:r>
      <w:r w:rsidR="0035068D" w:rsidRPr="0046356D">
        <w:rPr>
          <w:rFonts w:ascii="Times New Roman" w:eastAsia="Arial Unicode MS" w:hAnsi="Times New Roman"/>
          <w:kern w:val="1"/>
          <w:sz w:val="24"/>
          <w:szCs w:val="24"/>
          <w:u w:color="00000A"/>
          <w:bdr w:val="nil"/>
          <w:lang w:val="pt-PT" w:eastAsia="pt-BR"/>
        </w:rPr>
        <w:t>7</w:t>
      </w:r>
      <w:r w:rsidRPr="0046356D">
        <w:rPr>
          <w:rFonts w:ascii="Times New Roman" w:eastAsia="Arial Unicode MS" w:hAnsi="Times New Roman"/>
          <w:kern w:val="1"/>
          <w:sz w:val="24"/>
          <w:szCs w:val="24"/>
          <w:u w:color="00000A"/>
          <w:bdr w:val="nil"/>
          <w:lang w:val="pt-PT" w:eastAsia="pt-BR"/>
        </w:rPr>
        <w:t>. Brasil. Ministério da Saúde (MS). Secretaria de Atenção à Saúde. Departamento de Atenção Básica. Manual sobre o cuidado à saúde junto a população em situação de rua. Brasília: MS; 2012. (Série A. Normas e Manuais Técnicos)</w:t>
      </w:r>
    </w:p>
    <w:p w14:paraId="7D71EEA0" w14:textId="29A4F604" w:rsidR="004D5B6E" w:rsidRPr="0046356D" w:rsidRDefault="004D5B6E" w:rsidP="006F0D12">
      <w:pPr>
        <w:spacing w:after="0" w:line="480" w:lineRule="auto"/>
        <w:jc w:val="both"/>
        <w:rPr>
          <w:rFonts w:ascii="Times New Roman" w:hAnsi="Times New Roman" w:cs="Times New Roman"/>
          <w:sz w:val="24"/>
          <w:szCs w:val="24"/>
        </w:rPr>
      </w:pPr>
      <w:r w:rsidRPr="0046356D">
        <w:rPr>
          <w:rFonts w:ascii="Times New Roman" w:eastAsia="Arial Unicode MS" w:hAnsi="Times New Roman"/>
          <w:kern w:val="1"/>
          <w:sz w:val="24"/>
          <w:szCs w:val="24"/>
          <w:u w:color="00000A"/>
          <w:bdr w:val="nil"/>
          <w:lang w:val="pt-PT" w:eastAsia="pt-BR"/>
        </w:rPr>
        <w:t>2</w:t>
      </w:r>
      <w:r w:rsidR="0035068D" w:rsidRPr="0046356D">
        <w:rPr>
          <w:rFonts w:ascii="Times New Roman" w:eastAsia="Arial Unicode MS" w:hAnsi="Times New Roman"/>
          <w:kern w:val="1"/>
          <w:sz w:val="24"/>
          <w:szCs w:val="24"/>
          <w:u w:color="00000A"/>
          <w:bdr w:val="nil"/>
          <w:lang w:val="pt-PT" w:eastAsia="pt-BR"/>
        </w:rPr>
        <w:t>8</w:t>
      </w:r>
      <w:r w:rsidRPr="0046356D">
        <w:rPr>
          <w:rFonts w:ascii="Times New Roman" w:eastAsia="Arial Unicode MS" w:hAnsi="Times New Roman"/>
          <w:kern w:val="1"/>
          <w:sz w:val="24"/>
          <w:szCs w:val="24"/>
          <w:u w:color="00000A"/>
          <w:bdr w:val="nil"/>
          <w:lang w:val="pt-PT" w:eastAsia="pt-BR"/>
        </w:rPr>
        <w:t xml:space="preserve">. </w:t>
      </w:r>
      <w:r w:rsidRPr="0046356D">
        <w:rPr>
          <w:rFonts w:ascii="Times New Roman" w:hAnsi="Times New Roman" w:cs="Times New Roman"/>
          <w:sz w:val="24"/>
          <w:szCs w:val="24"/>
        </w:rPr>
        <w:t xml:space="preserve">Stevanim, LF. “Nenhum Serviço de Saúde a Menos”: Movimento de trabalhadores da saúde reage contra cortes na Atenção Básica no Rio de Janeiro. Ver. Radis - Comunicação e Saúde, Rio de Janeiro, n 195, p. 10-13, dez 2018. Disponível em: </w:t>
      </w:r>
      <w:r w:rsidR="00BA5E9A" w:rsidRPr="0046356D">
        <w:fldChar w:fldCharType="begin"/>
      </w:r>
      <w:r w:rsidR="00BA5E9A" w:rsidRPr="0046356D">
        <w:instrText xml:space="preserve"> HYPERLINK "https://</w:instrText>
      </w:r>
      <w:r w:rsidR="00BA5E9A" w:rsidRPr="0046356D">
        <w:instrText xml:space="preserve">radis.ensp.fiocruz.br/phocadownload/revista/Radis195_web.pdf" </w:instrText>
      </w:r>
      <w:r w:rsidR="00BA5E9A" w:rsidRPr="0046356D">
        <w:fldChar w:fldCharType="separate"/>
      </w:r>
      <w:r w:rsidR="0072329A" w:rsidRPr="0046356D">
        <w:rPr>
          <w:rStyle w:val="Hiperligao"/>
          <w:rFonts w:ascii="Times New Roman" w:hAnsi="Times New Roman" w:cs="Times New Roman"/>
          <w:color w:val="auto"/>
          <w:sz w:val="24"/>
          <w:szCs w:val="24"/>
        </w:rPr>
        <w:t>https://radis.ensp.fiocruz.br/phocadownload/revista/Radis195_web.pdf</w:t>
      </w:r>
      <w:r w:rsidR="00BA5E9A" w:rsidRPr="0046356D">
        <w:rPr>
          <w:rStyle w:val="Hiperligao"/>
          <w:rFonts w:ascii="Times New Roman" w:hAnsi="Times New Roman" w:cs="Times New Roman"/>
          <w:color w:val="auto"/>
          <w:sz w:val="24"/>
          <w:szCs w:val="24"/>
        </w:rPr>
        <w:fldChar w:fldCharType="end"/>
      </w:r>
    </w:p>
    <w:p w14:paraId="1A7B8BB2" w14:textId="1A4AA472" w:rsidR="0072329A" w:rsidRPr="0046356D" w:rsidRDefault="0072329A" w:rsidP="0072329A">
      <w:pPr>
        <w:spacing w:after="0" w:line="480" w:lineRule="auto"/>
        <w:jc w:val="both"/>
        <w:rPr>
          <w:rFonts w:ascii="Times New Roman" w:hAnsi="Times New Roman" w:cs="Times New Roman"/>
          <w:sz w:val="24"/>
          <w:szCs w:val="24"/>
          <w:lang w:val="pt-PT"/>
        </w:rPr>
      </w:pPr>
      <w:r w:rsidRPr="0046356D">
        <w:rPr>
          <w:rFonts w:ascii="Times New Roman" w:hAnsi="Times New Roman" w:cs="Times New Roman"/>
          <w:sz w:val="24"/>
          <w:szCs w:val="24"/>
          <w:lang w:val="pt-PT"/>
        </w:rPr>
        <w:t>2</w:t>
      </w:r>
      <w:r w:rsidR="0035068D" w:rsidRPr="0046356D">
        <w:rPr>
          <w:rFonts w:ascii="Times New Roman" w:hAnsi="Times New Roman" w:cs="Times New Roman"/>
          <w:sz w:val="24"/>
          <w:szCs w:val="24"/>
          <w:lang w:val="pt-PT"/>
        </w:rPr>
        <w:t>9</w:t>
      </w:r>
      <w:r w:rsidRPr="0046356D">
        <w:rPr>
          <w:rFonts w:ascii="Times New Roman" w:hAnsi="Times New Roman" w:cs="Times New Roman"/>
          <w:sz w:val="24"/>
          <w:szCs w:val="24"/>
          <w:lang w:val="pt-PT"/>
        </w:rPr>
        <w:t xml:space="preserve">. Morais HMM, Albuquerque MSV, Oliveira RS, </w:t>
      </w:r>
      <w:proofErr w:type="spellStart"/>
      <w:r w:rsidRPr="0046356D">
        <w:rPr>
          <w:rFonts w:ascii="Times New Roman" w:hAnsi="Times New Roman" w:cs="Times New Roman"/>
          <w:sz w:val="24"/>
          <w:szCs w:val="24"/>
          <w:lang w:val="pt-PT"/>
        </w:rPr>
        <w:t>Cazuzu</w:t>
      </w:r>
      <w:proofErr w:type="spellEnd"/>
      <w:r w:rsidRPr="0046356D">
        <w:rPr>
          <w:rFonts w:ascii="Times New Roman" w:hAnsi="Times New Roman" w:cs="Times New Roman"/>
          <w:sz w:val="24"/>
          <w:szCs w:val="24"/>
          <w:lang w:val="pt-PT"/>
        </w:rPr>
        <w:t xml:space="preserve"> AKI, Silva NAF. Organizações Sociais da Saúde: uma expressão </w:t>
      </w:r>
      <w:proofErr w:type="spellStart"/>
      <w:r w:rsidRPr="0046356D">
        <w:rPr>
          <w:rFonts w:ascii="Times New Roman" w:hAnsi="Times New Roman" w:cs="Times New Roman"/>
          <w:sz w:val="24"/>
          <w:szCs w:val="24"/>
          <w:lang w:val="pt-PT"/>
        </w:rPr>
        <w:t>fenomênica</w:t>
      </w:r>
      <w:proofErr w:type="spellEnd"/>
      <w:r w:rsidRPr="0046356D">
        <w:rPr>
          <w:rFonts w:ascii="Times New Roman" w:hAnsi="Times New Roman" w:cs="Times New Roman"/>
          <w:sz w:val="24"/>
          <w:szCs w:val="24"/>
          <w:lang w:val="pt-PT"/>
        </w:rPr>
        <w:t xml:space="preserve"> da privatização da saúde no </w:t>
      </w:r>
      <w:r w:rsidRPr="0046356D">
        <w:rPr>
          <w:rFonts w:ascii="Times New Roman" w:hAnsi="Times New Roman" w:cs="Times New Roman"/>
          <w:sz w:val="24"/>
          <w:szCs w:val="24"/>
          <w:lang w:val="pt-PT"/>
        </w:rPr>
        <w:lastRenderedPageBreak/>
        <w:t>Brasil. Cad. Saúde Pública [Internet]. 2018; 34(1): e00194916. DOI:</w:t>
      </w:r>
      <w:r w:rsidRPr="0046356D">
        <w:rPr>
          <w:lang w:val="pt-PT"/>
        </w:rPr>
        <w:t xml:space="preserve"> </w:t>
      </w:r>
      <w:hyperlink r:id="rId8" w:history="1">
        <w:r w:rsidRPr="0046356D">
          <w:rPr>
            <w:rStyle w:val="Hiperligao"/>
            <w:rFonts w:ascii="Times New Roman" w:hAnsi="Times New Roman" w:cs="Times New Roman"/>
            <w:color w:val="auto"/>
            <w:sz w:val="24"/>
            <w:szCs w:val="24"/>
            <w:lang w:val="pt-PT"/>
          </w:rPr>
          <w:t>10.1590/0102-311x00194916</w:t>
        </w:r>
      </w:hyperlink>
      <w:r w:rsidRPr="0046356D">
        <w:rPr>
          <w:rFonts w:ascii="Times New Roman" w:hAnsi="Times New Roman" w:cs="Times New Roman"/>
          <w:sz w:val="24"/>
          <w:szCs w:val="24"/>
          <w:lang w:val="pt-PT"/>
        </w:rPr>
        <w:t xml:space="preserve"> </w:t>
      </w:r>
    </w:p>
    <w:p w14:paraId="621AEFA3" w14:textId="34A048EB" w:rsidR="00F8087F" w:rsidRPr="0046356D" w:rsidRDefault="0035068D" w:rsidP="00734B7F">
      <w:pPr>
        <w:spacing w:after="0" w:line="480" w:lineRule="auto"/>
        <w:jc w:val="both"/>
        <w:rPr>
          <w:rFonts w:ascii="Times New Roman" w:hAnsi="Times New Roman" w:cs="Times New Roman"/>
          <w:sz w:val="24"/>
          <w:szCs w:val="24"/>
        </w:rPr>
      </w:pPr>
      <w:r w:rsidRPr="0046356D">
        <w:rPr>
          <w:rFonts w:ascii="Times New Roman" w:hAnsi="Times New Roman" w:cs="Times New Roman"/>
          <w:sz w:val="24"/>
          <w:szCs w:val="24"/>
        </w:rPr>
        <w:t>30</w:t>
      </w:r>
      <w:r w:rsidR="0008148C" w:rsidRPr="0046356D">
        <w:rPr>
          <w:rFonts w:ascii="Times New Roman" w:hAnsi="Times New Roman" w:cs="Times New Roman"/>
          <w:sz w:val="24"/>
          <w:szCs w:val="24"/>
        </w:rPr>
        <w:t>. Feuerwerker, L. C. M. Micropolítica e saúde: produção do cuidado, gestão e formação, 2014. Porto Alegre: Rede Unida.</w:t>
      </w:r>
    </w:p>
    <w:sectPr w:rsidR="00F8087F" w:rsidRPr="0046356D" w:rsidSect="002D399C">
      <w:footerReference w:type="default" r:id="rId9"/>
      <w:pgSz w:w="11906" w:h="16838"/>
      <w:pgMar w:top="1417" w:right="17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160C8" w14:textId="77777777" w:rsidR="00BA5E9A" w:rsidRDefault="00BA5E9A" w:rsidP="00BE34FC">
      <w:pPr>
        <w:spacing w:after="0" w:line="240" w:lineRule="auto"/>
      </w:pPr>
      <w:r>
        <w:separator/>
      </w:r>
    </w:p>
  </w:endnote>
  <w:endnote w:type="continuationSeparator" w:id="0">
    <w:p w14:paraId="4445B289" w14:textId="77777777" w:rsidR="00BA5E9A" w:rsidRDefault="00BA5E9A" w:rsidP="00BE3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MS Shell Dlg 2">
    <w:panose1 w:val="020B060403050404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2033909"/>
      <w:docPartObj>
        <w:docPartGallery w:val="Page Numbers (Bottom of Page)"/>
        <w:docPartUnique/>
      </w:docPartObj>
    </w:sdtPr>
    <w:sdtEndPr>
      <w:rPr>
        <w:rFonts w:ascii="Times New Roman" w:hAnsi="Times New Roman" w:cs="Times New Roman"/>
        <w:sz w:val="20"/>
        <w:szCs w:val="20"/>
      </w:rPr>
    </w:sdtEndPr>
    <w:sdtContent>
      <w:p w14:paraId="6FDC8308" w14:textId="6965FD54" w:rsidR="004A594A" w:rsidRPr="00BE34FC" w:rsidRDefault="004A594A">
        <w:pPr>
          <w:pStyle w:val="Rodap"/>
          <w:jc w:val="center"/>
          <w:rPr>
            <w:rFonts w:ascii="Times New Roman" w:hAnsi="Times New Roman" w:cs="Times New Roman"/>
            <w:sz w:val="20"/>
            <w:szCs w:val="20"/>
          </w:rPr>
        </w:pPr>
        <w:r w:rsidRPr="00BE34FC">
          <w:rPr>
            <w:rFonts w:ascii="Times New Roman" w:hAnsi="Times New Roman" w:cs="Times New Roman"/>
            <w:sz w:val="20"/>
            <w:szCs w:val="20"/>
          </w:rPr>
          <w:fldChar w:fldCharType="begin"/>
        </w:r>
        <w:r w:rsidRPr="00BE34FC">
          <w:rPr>
            <w:rFonts w:ascii="Times New Roman" w:hAnsi="Times New Roman" w:cs="Times New Roman"/>
            <w:sz w:val="20"/>
            <w:szCs w:val="20"/>
          </w:rPr>
          <w:instrText>PAGE   \* MERGEFORMAT</w:instrText>
        </w:r>
        <w:r w:rsidRPr="00BE34FC">
          <w:rPr>
            <w:rFonts w:ascii="Times New Roman" w:hAnsi="Times New Roman" w:cs="Times New Roman"/>
            <w:sz w:val="20"/>
            <w:szCs w:val="20"/>
          </w:rPr>
          <w:fldChar w:fldCharType="separate"/>
        </w:r>
        <w:r w:rsidRPr="003643E5">
          <w:rPr>
            <w:rFonts w:ascii="Times New Roman" w:hAnsi="Times New Roman" w:cs="Times New Roman"/>
            <w:noProof/>
            <w:sz w:val="20"/>
            <w:szCs w:val="20"/>
            <w:lang w:val="pt-PT"/>
          </w:rPr>
          <w:t>1</w:t>
        </w:r>
        <w:r w:rsidRPr="00BE34FC">
          <w:rPr>
            <w:rFonts w:ascii="Times New Roman" w:hAnsi="Times New Roman" w:cs="Times New Roman"/>
            <w:sz w:val="20"/>
            <w:szCs w:val="20"/>
          </w:rPr>
          <w:fldChar w:fldCharType="end"/>
        </w:r>
      </w:p>
    </w:sdtContent>
  </w:sdt>
  <w:p w14:paraId="26B10426" w14:textId="77777777" w:rsidR="004A594A" w:rsidRDefault="004A59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2E3E7" w14:textId="77777777" w:rsidR="00BA5E9A" w:rsidRDefault="00BA5E9A" w:rsidP="00BE34FC">
      <w:pPr>
        <w:spacing w:after="0" w:line="240" w:lineRule="auto"/>
      </w:pPr>
      <w:r>
        <w:separator/>
      </w:r>
    </w:p>
  </w:footnote>
  <w:footnote w:type="continuationSeparator" w:id="0">
    <w:p w14:paraId="4FBA3836" w14:textId="77777777" w:rsidR="00BA5E9A" w:rsidRDefault="00BA5E9A" w:rsidP="00BE3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54BC8"/>
    <w:multiLevelType w:val="hybridMultilevel"/>
    <w:tmpl w:val="D38C1C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75636F5"/>
    <w:multiLevelType w:val="hybridMultilevel"/>
    <w:tmpl w:val="B0BA828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0E325B7"/>
    <w:multiLevelType w:val="hybridMultilevel"/>
    <w:tmpl w:val="1A9403B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661F7B0D"/>
    <w:multiLevelType w:val="multilevel"/>
    <w:tmpl w:val="50C61E9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6ADF40EE"/>
    <w:multiLevelType w:val="hybridMultilevel"/>
    <w:tmpl w:val="23D866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AG Style Guid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A6B9F"/>
    <w:rsid w:val="00000819"/>
    <w:rsid w:val="00000CB3"/>
    <w:rsid w:val="00002ED5"/>
    <w:rsid w:val="00005195"/>
    <w:rsid w:val="00005503"/>
    <w:rsid w:val="00013AC3"/>
    <w:rsid w:val="00014B35"/>
    <w:rsid w:val="00021AFE"/>
    <w:rsid w:val="000223A5"/>
    <w:rsid w:val="00024B1A"/>
    <w:rsid w:val="00024C03"/>
    <w:rsid w:val="0003176C"/>
    <w:rsid w:val="00031E9E"/>
    <w:rsid w:val="000324CB"/>
    <w:rsid w:val="00033902"/>
    <w:rsid w:val="00033A99"/>
    <w:rsid w:val="00035F56"/>
    <w:rsid w:val="00035FC3"/>
    <w:rsid w:val="000375C1"/>
    <w:rsid w:val="0004204C"/>
    <w:rsid w:val="000437BD"/>
    <w:rsid w:val="00045B77"/>
    <w:rsid w:val="00047BC7"/>
    <w:rsid w:val="00050453"/>
    <w:rsid w:val="00050DB6"/>
    <w:rsid w:val="000518EE"/>
    <w:rsid w:val="0005207D"/>
    <w:rsid w:val="000530CE"/>
    <w:rsid w:val="00053654"/>
    <w:rsid w:val="000539B8"/>
    <w:rsid w:val="00053A0C"/>
    <w:rsid w:val="000543B2"/>
    <w:rsid w:val="000544B7"/>
    <w:rsid w:val="00055540"/>
    <w:rsid w:val="00055AE9"/>
    <w:rsid w:val="00055AEE"/>
    <w:rsid w:val="00056F7C"/>
    <w:rsid w:val="00060661"/>
    <w:rsid w:val="000633EE"/>
    <w:rsid w:val="000670F5"/>
    <w:rsid w:val="00072A74"/>
    <w:rsid w:val="00072F12"/>
    <w:rsid w:val="00072FDD"/>
    <w:rsid w:val="00074227"/>
    <w:rsid w:val="000758BA"/>
    <w:rsid w:val="00076BC2"/>
    <w:rsid w:val="000773EF"/>
    <w:rsid w:val="0008148C"/>
    <w:rsid w:val="000838B7"/>
    <w:rsid w:val="00084171"/>
    <w:rsid w:val="00092635"/>
    <w:rsid w:val="00094AF7"/>
    <w:rsid w:val="00095348"/>
    <w:rsid w:val="00096B8C"/>
    <w:rsid w:val="000A0CEB"/>
    <w:rsid w:val="000A30BB"/>
    <w:rsid w:val="000A4A58"/>
    <w:rsid w:val="000A4B1B"/>
    <w:rsid w:val="000A6B9F"/>
    <w:rsid w:val="000B3140"/>
    <w:rsid w:val="000B4C67"/>
    <w:rsid w:val="000B6DC4"/>
    <w:rsid w:val="000B6E0C"/>
    <w:rsid w:val="000B7356"/>
    <w:rsid w:val="000C0141"/>
    <w:rsid w:val="000C0CE9"/>
    <w:rsid w:val="000C317C"/>
    <w:rsid w:val="000C37A6"/>
    <w:rsid w:val="000C4CB3"/>
    <w:rsid w:val="000C4FD4"/>
    <w:rsid w:val="000D12B8"/>
    <w:rsid w:val="000D25FD"/>
    <w:rsid w:val="000D5831"/>
    <w:rsid w:val="000D76E6"/>
    <w:rsid w:val="000E0099"/>
    <w:rsid w:val="000E1D85"/>
    <w:rsid w:val="000E2BFE"/>
    <w:rsid w:val="000E31CD"/>
    <w:rsid w:val="000E32BC"/>
    <w:rsid w:val="000E35D7"/>
    <w:rsid w:val="000E4C2C"/>
    <w:rsid w:val="000F0ADE"/>
    <w:rsid w:val="000F0EC7"/>
    <w:rsid w:val="000F11E2"/>
    <w:rsid w:val="000F141E"/>
    <w:rsid w:val="000F42BC"/>
    <w:rsid w:val="000F5BBF"/>
    <w:rsid w:val="000F5EBF"/>
    <w:rsid w:val="001016FA"/>
    <w:rsid w:val="001024C0"/>
    <w:rsid w:val="001038AD"/>
    <w:rsid w:val="0010432E"/>
    <w:rsid w:val="001052A4"/>
    <w:rsid w:val="00110EB7"/>
    <w:rsid w:val="0011203C"/>
    <w:rsid w:val="00113246"/>
    <w:rsid w:val="00113C7B"/>
    <w:rsid w:val="00115F47"/>
    <w:rsid w:val="001201A3"/>
    <w:rsid w:val="00121267"/>
    <w:rsid w:val="001214D4"/>
    <w:rsid w:val="0012316C"/>
    <w:rsid w:val="001247D2"/>
    <w:rsid w:val="0012535E"/>
    <w:rsid w:val="0013079B"/>
    <w:rsid w:val="001308DC"/>
    <w:rsid w:val="00130B27"/>
    <w:rsid w:val="00131282"/>
    <w:rsid w:val="001330BA"/>
    <w:rsid w:val="0013348F"/>
    <w:rsid w:val="00133856"/>
    <w:rsid w:val="00135454"/>
    <w:rsid w:val="001372F8"/>
    <w:rsid w:val="001377EE"/>
    <w:rsid w:val="0013790A"/>
    <w:rsid w:val="001405F8"/>
    <w:rsid w:val="00142810"/>
    <w:rsid w:val="0014345C"/>
    <w:rsid w:val="00145DD0"/>
    <w:rsid w:val="00147618"/>
    <w:rsid w:val="00153C4E"/>
    <w:rsid w:val="00156898"/>
    <w:rsid w:val="001575B5"/>
    <w:rsid w:val="001606D5"/>
    <w:rsid w:val="0016650F"/>
    <w:rsid w:val="00170859"/>
    <w:rsid w:val="001723DA"/>
    <w:rsid w:val="001752F2"/>
    <w:rsid w:val="0017593E"/>
    <w:rsid w:val="0017618E"/>
    <w:rsid w:val="001763F5"/>
    <w:rsid w:val="001763FB"/>
    <w:rsid w:val="001771E6"/>
    <w:rsid w:val="00180D0F"/>
    <w:rsid w:val="00183557"/>
    <w:rsid w:val="00186CB7"/>
    <w:rsid w:val="0019222C"/>
    <w:rsid w:val="00192264"/>
    <w:rsid w:val="001A0241"/>
    <w:rsid w:val="001A203B"/>
    <w:rsid w:val="001A47E5"/>
    <w:rsid w:val="001B051E"/>
    <w:rsid w:val="001B0A29"/>
    <w:rsid w:val="001B1C5E"/>
    <w:rsid w:val="001B3E3E"/>
    <w:rsid w:val="001B3FE0"/>
    <w:rsid w:val="001B521C"/>
    <w:rsid w:val="001B538E"/>
    <w:rsid w:val="001B6E09"/>
    <w:rsid w:val="001B7366"/>
    <w:rsid w:val="001C1876"/>
    <w:rsid w:val="001C2AC9"/>
    <w:rsid w:val="001C57D5"/>
    <w:rsid w:val="001C682C"/>
    <w:rsid w:val="001C77E3"/>
    <w:rsid w:val="001D1783"/>
    <w:rsid w:val="001D222F"/>
    <w:rsid w:val="001D5E69"/>
    <w:rsid w:val="001E0F9A"/>
    <w:rsid w:val="001E2D01"/>
    <w:rsid w:val="001E5B8B"/>
    <w:rsid w:val="001F007D"/>
    <w:rsid w:val="001F1999"/>
    <w:rsid w:val="001F2229"/>
    <w:rsid w:val="001F46C9"/>
    <w:rsid w:val="00201106"/>
    <w:rsid w:val="00202EF2"/>
    <w:rsid w:val="00203C23"/>
    <w:rsid w:val="0020647E"/>
    <w:rsid w:val="00211CB1"/>
    <w:rsid w:val="00214AA9"/>
    <w:rsid w:val="00215276"/>
    <w:rsid w:val="0021747E"/>
    <w:rsid w:val="002243E5"/>
    <w:rsid w:val="00224F37"/>
    <w:rsid w:val="00225477"/>
    <w:rsid w:val="00230447"/>
    <w:rsid w:val="00233DFE"/>
    <w:rsid w:val="002349DF"/>
    <w:rsid w:val="00237E0F"/>
    <w:rsid w:val="00237FFA"/>
    <w:rsid w:val="00240D89"/>
    <w:rsid w:val="0024144D"/>
    <w:rsid w:val="0024339F"/>
    <w:rsid w:val="0024393B"/>
    <w:rsid w:val="00246EFE"/>
    <w:rsid w:val="002471E3"/>
    <w:rsid w:val="002473C8"/>
    <w:rsid w:val="00251F56"/>
    <w:rsid w:val="00252E29"/>
    <w:rsid w:val="00261AAB"/>
    <w:rsid w:val="00265859"/>
    <w:rsid w:val="0026731B"/>
    <w:rsid w:val="002742CD"/>
    <w:rsid w:val="00275025"/>
    <w:rsid w:val="00275A99"/>
    <w:rsid w:val="00276DE1"/>
    <w:rsid w:val="00281A57"/>
    <w:rsid w:val="00281D77"/>
    <w:rsid w:val="0028292D"/>
    <w:rsid w:val="00283A26"/>
    <w:rsid w:val="0028429D"/>
    <w:rsid w:val="0028554B"/>
    <w:rsid w:val="002856D1"/>
    <w:rsid w:val="002859F6"/>
    <w:rsid w:val="00286415"/>
    <w:rsid w:val="00290AA6"/>
    <w:rsid w:val="00293182"/>
    <w:rsid w:val="00293511"/>
    <w:rsid w:val="0029385B"/>
    <w:rsid w:val="002A1DA1"/>
    <w:rsid w:val="002A2AF4"/>
    <w:rsid w:val="002A5C38"/>
    <w:rsid w:val="002A698F"/>
    <w:rsid w:val="002A7B18"/>
    <w:rsid w:val="002B0065"/>
    <w:rsid w:val="002B0B2A"/>
    <w:rsid w:val="002B59AB"/>
    <w:rsid w:val="002B7EFB"/>
    <w:rsid w:val="002C26E5"/>
    <w:rsid w:val="002C2F5F"/>
    <w:rsid w:val="002C311A"/>
    <w:rsid w:val="002C3271"/>
    <w:rsid w:val="002C51E4"/>
    <w:rsid w:val="002C528C"/>
    <w:rsid w:val="002D31AB"/>
    <w:rsid w:val="002D399C"/>
    <w:rsid w:val="002D5E9D"/>
    <w:rsid w:val="002E0E2B"/>
    <w:rsid w:val="002E1B88"/>
    <w:rsid w:val="002E4F8B"/>
    <w:rsid w:val="002E619A"/>
    <w:rsid w:val="002E7323"/>
    <w:rsid w:val="002F054B"/>
    <w:rsid w:val="002F35A3"/>
    <w:rsid w:val="002F47E1"/>
    <w:rsid w:val="002F4D9C"/>
    <w:rsid w:val="002F5FA9"/>
    <w:rsid w:val="002F7972"/>
    <w:rsid w:val="00301B62"/>
    <w:rsid w:val="00304321"/>
    <w:rsid w:val="0030757E"/>
    <w:rsid w:val="00310035"/>
    <w:rsid w:val="003129AC"/>
    <w:rsid w:val="00312D93"/>
    <w:rsid w:val="003139A6"/>
    <w:rsid w:val="00314288"/>
    <w:rsid w:val="00320529"/>
    <w:rsid w:val="00321393"/>
    <w:rsid w:val="00322591"/>
    <w:rsid w:val="003256E4"/>
    <w:rsid w:val="003266B3"/>
    <w:rsid w:val="0033070D"/>
    <w:rsid w:val="00331F43"/>
    <w:rsid w:val="003333EA"/>
    <w:rsid w:val="00336B0A"/>
    <w:rsid w:val="00341957"/>
    <w:rsid w:val="00341CDA"/>
    <w:rsid w:val="00342FD2"/>
    <w:rsid w:val="00344132"/>
    <w:rsid w:val="0034763E"/>
    <w:rsid w:val="0035068D"/>
    <w:rsid w:val="00352C66"/>
    <w:rsid w:val="00357500"/>
    <w:rsid w:val="003607EB"/>
    <w:rsid w:val="0036147D"/>
    <w:rsid w:val="00364041"/>
    <w:rsid w:val="00364286"/>
    <w:rsid w:val="003643E5"/>
    <w:rsid w:val="00365882"/>
    <w:rsid w:val="00365EE8"/>
    <w:rsid w:val="00370C6F"/>
    <w:rsid w:val="003730D7"/>
    <w:rsid w:val="003739AA"/>
    <w:rsid w:val="00376759"/>
    <w:rsid w:val="00376B63"/>
    <w:rsid w:val="00380A26"/>
    <w:rsid w:val="00380A52"/>
    <w:rsid w:val="00383FE6"/>
    <w:rsid w:val="00387A5D"/>
    <w:rsid w:val="00387EF8"/>
    <w:rsid w:val="00396DCD"/>
    <w:rsid w:val="003A0A76"/>
    <w:rsid w:val="003A2F62"/>
    <w:rsid w:val="003A570B"/>
    <w:rsid w:val="003A718A"/>
    <w:rsid w:val="003B2115"/>
    <w:rsid w:val="003B3687"/>
    <w:rsid w:val="003B3C1D"/>
    <w:rsid w:val="003B61D4"/>
    <w:rsid w:val="003B76F4"/>
    <w:rsid w:val="003C08E7"/>
    <w:rsid w:val="003C138F"/>
    <w:rsid w:val="003C3559"/>
    <w:rsid w:val="003C48E7"/>
    <w:rsid w:val="003C4987"/>
    <w:rsid w:val="003D0314"/>
    <w:rsid w:val="003D0D37"/>
    <w:rsid w:val="003D0FAB"/>
    <w:rsid w:val="003D113B"/>
    <w:rsid w:val="003D164B"/>
    <w:rsid w:val="003D2D71"/>
    <w:rsid w:val="003D5E80"/>
    <w:rsid w:val="003D78FD"/>
    <w:rsid w:val="003E22BE"/>
    <w:rsid w:val="003E2369"/>
    <w:rsid w:val="003E2897"/>
    <w:rsid w:val="003E2941"/>
    <w:rsid w:val="003E3441"/>
    <w:rsid w:val="003E5D77"/>
    <w:rsid w:val="003E7851"/>
    <w:rsid w:val="003E7E11"/>
    <w:rsid w:val="003F3CF6"/>
    <w:rsid w:val="003F6F75"/>
    <w:rsid w:val="003F7966"/>
    <w:rsid w:val="004006D8"/>
    <w:rsid w:val="0040463A"/>
    <w:rsid w:val="00404BE9"/>
    <w:rsid w:val="00405772"/>
    <w:rsid w:val="00410A02"/>
    <w:rsid w:val="00410B0B"/>
    <w:rsid w:val="00413DEA"/>
    <w:rsid w:val="00414707"/>
    <w:rsid w:val="0041578F"/>
    <w:rsid w:val="0042047E"/>
    <w:rsid w:val="00420554"/>
    <w:rsid w:val="00420DC2"/>
    <w:rsid w:val="00424C04"/>
    <w:rsid w:val="00430902"/>
    <w:rsid w:val="00432721"/>
    <w:rsid w:val="0043277B"/>
    <w:rsid w:val="004330F6"/>
    <w:rsid w:val="00434C5E"/>
    <w:rsid w:val="00436A0C"/>
    <w:rsid w:val="00436CC9"/>
    <w:rsid w:val="0044147A"/>
    <w:rsid w:val="0044240C"/>
    <w:rsid w:val="00445010"/>
    <w:rsid w:val="004524C9"/>
    <w:rsid w:val="00452696"/>
    <w:rsid w:val="0045277B"/>
    <w:rsid w:val="00453CE0"/>
    <w:rsid w:val="00454AA4"/>
    <w:rsid w:val="0045641F"/>
    <w:rsid w:val="0046040A"/>
    <w:rsid w:val="00460567"/>
    <w:rsid w:val="00461B66"/>
    <w:rsid w:val="004627E2"/>
    <w:rsid w:val="0046356D"/>
    <w:rsid w:val="00465B93"/>
    <w:rsid w:val="00465D9A"/>
    <w:rsid w:val="004667E9"/>
    <w:rsid w:val="0047417E"/>
    <w:rsid w:val="00476F92"/>
    <w:rsid w:val="00477D3C"/>
    <w:rsid w:val="00482A02"/>
    <w:rsid w:val="004833E0"/>
    <w:rsid w:val="00483A74"/>
    <w:rsid w:val="00483C77"/>
    <w:rsid w:val="00485138"/>
    <w:rsid w:val="004879B1"/>
    <w:rsid w:val="00491877"/>
    <w:rsid w:val="00494494"/>
    <w:rsid w:val="00494FBB"/>
    <w:rsid w:val="0049737A"/>
    <w:rsid w:val="004A0506"/>
    <w:rsid w:val="004A0D42"/>
    <w:rsid w:val="004A2699"/>
    <w:rsid w:val="004A5231"/>
    <w:rsid w:val="004A594A"/>
    <w:rsid w:val="004A670C"/>
    <w:rsid w:val="004B00C5"/>
    <w:rsid w:val="004B1232"/>
    <w:rsid w:val="004B1A3A"/>
    <w:rsid w:val="004B1E06"/>
    <w:rsid w:val="004B2C59"/>
    <w:rsid w:val="004B3794"/>
    <w:rsid w:val="004B4687"/>
    <w:rsid w:val="004B4CBD"/>
    <w:rsid w:val="004B67B8"/>
    <w:rsid w:val="004B74CC"/>
    <w:rsid w:val="004B76C7"/>
    <w:rsid w:val="004C290D"/>
    <w:rsid w:val="004C2B0F"/>
    <w:rsid w:val="004C2C8C"/>
    <w:rsid w:val="004C5992"/>
    <w:rsid w:val="004C688E"/>
    <w:rsid w:val="004D080B"/>
    <w:rsid w:val="004D1EFA"/>
    <w:rsid w:val="004D2041"/>
    <w:rsid w:val="004D3AE6"/>
    <w:rsid w:val="004D4366"/>
    <w:rsid w:val="004D4427"/>
    <w:rsid w:val="004D4F2A"/>
    <w:rsid w:val="004D5B6E"/>
    <w:rsid w:val="004D6E1A"/>
    <w:rsid w:val="004E04D2"/>
    <w:rsid w:val="004E260E"/>
    <w:rsid w:val="004E26CB"/>
    <w:rsid w:val="004E2F2E"/>
    <w:rsid w:val="004E34FF"/>
    <w:rsid w:val="004E46B5"/>
    <w:rsid w:val="004E6A89"/>
    <w:rsid w:val="004E7346"/>
    <w:rsid w:val="004F06E3"/>
    <w:rsid w:val="004F328E"/>
    <w:rsid w:val="004F3EB0"/>
    <w:rsid w:val="004F499B"/>
    <w:rsid w:val="004F4A19"/>
    <w:rsid w:val="004F6136"/>
    <w:rsid w:val="004F65BB"/>
    <w:rsid w:val="005017A5"/>
    <w:rsid w:val="00502D12"/>
    <w:rsid w:val="00502D49"/>
    <w:rsid w:val="00503188"/>
    <w:rsid w:val="00504455"/>
    <w:rsid w:val="00506CFA"/>
    <w:rsid w:val="00511545"/>
    <w:rsid w:val="00514EB1"/>
    <w:rsid w:val="0051618D"/>
    <w:rsid w:val="0051730A"/>
    <w:rsid w:val="00523850"/>
    <w:rsid w:val="00523997"/>
    <w:rsid w:val="00525F7F"/>
    <w:rsid w:val="00526054"/>
    <w:rsid w:val="00526085"/>
    <w:rsid w:val="00530947"/>
    <w:rsid w:val="005319FD"/>
    <w:rsid w:val="005331D8"/>
    <w:rsid w:val="0053435C"/>
    <w:rsid w:val="005363CB"/>
    <w:rsid w:val="005368C4"/>
    <w:rsid w:val="00537882"/>
    <w:rsid w:val="005410B4"/>
    <w:rsid w:val="0054157D"/>
    <w:rsid w:val="00542D40"/>
    <w:rsid w:val="00543298"/>
    <w:rsid w:val="00543908"/>
    <w:rsid w:val="00543AA1"/>
    <w:rsid w:val="00543B0F"/>
    <w:rsid w:val="00544443"/>
    <w:rsid w:val="005460D2"/>
    <w:rsid w:val="005507CA"/>
    <w:rsid w:val="00551872"/>
    <w:rsid w:val="0055269B"/>
    <w:rsid w:val="00554CAE"/>
    <w:rsid w:val="005579CE"/>
    <w:rsid w:val="00560AE9"/>
    <w:rsid w:val="0056274C"/>
    <w:rsid w:val="005632CE"/>
    <w:rsid w:val="005643F9"/>
    <w:rsid w:val="00566192"/>
    <w:rsid w:val="005663BE"/>
    <w:rsid w:val="00567FF9"/>
    <w:rsid w:val="005705F6"/>
    <w:rsid w:val="00570BB5"/>
    <w:rsid w:val="00571D69"/>
    <w:rsid w:val="00575407"/>
    <w:rsid w:val="005805D0"/>
    <w:rsid w:val="00580B3D"/>
    <w:rsid w:val="0058201B"/>
    <w:rsid w:val="00582612"/>
    <w:rsid w:val="0058288D"/>
    <w:rsid w:val="00582AC5"/>
    <w:rsid w:val="00585801"/>
    <w:rsid w:val="00586274"/>
    <w:rsid w:val="00586821"/>
    <w:rsid w:val="0059042C"/>
    <w:rsid w:val="00592680"/>
    <w:rsid w:val="00592F73"/>
    <w:rsid w:val="00596DFE"/>
    <w:rsid w:val="0059735B"/>
    <w:rsid w:val="005A02AC"/>
    <w:rsid w:val="005A09AA"/>
    <w:rsid w:val="005A1872"/>
    <w:rsid w:val="005A31D8"/>
    <w:rsid w:val="005A34F6"/>
    <w:rsid w:val="005A423B"/>
    <w:rsid w:val="005A5011"/>
    <w:rsid w:val="005A6857"/>
    <w:rsid w:val="005B23C4"/>
    <w:rsid w:val="005B7BF5"/>
    <w:rsid w:val="005B7C5D"/>
    <w:rsid w:val="005C1182"/>
    <w:rsid w:val="005C2E21"/>
    <w:rsid w:val="005C4B09"/>
    <w:rsid w:val="005C60F7"/>
    <w:rsid w:val="005D3146"/>
    <w:rsid w:val="005D378F"/>
    <w:rsid w:val="005D39B2"/>
    <w:rsid w:val="005D3E62"/>
    <w:rsid w:val="005D47DB"/>
    <w:rsid w:val="005D5C00"/>
    <w:rsid w:val="005D7972"/>
    <w:rsid w:val="005E080C"/>
    <w:rsid w:val="005E3BA4"/>
    <w:rsid w:val="005E6474"/>
    <w:rsid w:val="005E7AC8"/>
    <w:rsid w:val="005F08A7"/>
    <w:rsid w:val="005F12C9"/>
    <w:rsid w:val="005F1D61"/>
    <w:rsid w:val="005F4DE4"/>
    <w:rsid w:val="006004F7"/>
    <w:rsid w:val="0061112B"/>
    <w:rsid w:val="00611D76"/>
    <w:rsid w:val="00614ED0"/>
    <w:rsid w:val="0061537A"/>
    <w:rsid w:val="00616EFE"/>
    <w:rsid w:val="00620994"/>
    <w:rsid w:val="00623DEC"/>
    <w:rsid w:val="00630145"/>
    <w:rsid w:val="006304CF"/>
    <w:rsid w:val="006334DF"/>
    <w:rsid w:val="00635F8D"/>
    <w:rsid w:val="00636FE6"/>
    <w:rsid w:val="00637E67"/>
    <w:rsid w:val="00641A3F"/>
    <w:rsid w:val="00641CBF"/>
    <w:rsid w:val="00644184"/>
    <w:rsid w:val="00645AFD"/>
    <w:rsid w:val="00646487"/>
    <w:rsid w:val="0065090B"/>
    <w:rsid w:val="00653375"/>
    <w:rsid w:val="00655475"/>
    <w:rsid w:val="00660AFA"/>
    <w:rsid w:val="00660FE3"/>
    <w:rsid w:val="00661383"/>
    <w:rsid w:val="00661B5C"/>
    <w:rsid w:val="006620C6"/>
    <w:rsid w:val="00663570"/>
    <w:rsid w:val="0066478E"/>
    <w:rsid w:val="006670B7"/>
    <w:rsid w:val="00667D10"/>
    <w:rsid w:val="00672865"/>
    <w:rsid w:val="00673B6F"/>
    <w:rsid w:val="00674198"/>
    <w:rsid w:val="0067431D"/>
    <w:rsid w:val="00675611"/>
    <w:rsid w:val="00676035"/>
    <w:rsid w:val="00676219"/>
    <w:rsid w:val="00680576"/>
    <w:rsid w:val="00681701"/>
    <w:rsid w:val="00687596"/>
    <w:rsid w:val="006970DE"/>
    <w:rsid w:val="006A251B"/>
    <w:rsid w:val="006A31F6"/>
    <w:rsid w:val="006A415D"/>
    <w:rsid w:val="006A5E63"/>
    <w:rsid w:val="006A7F75"/>
    <w:rsid w:val="006B04BD"/>
    <w:rsid w:val="006B0945"/>
    <w:rsid w:val="006B1751"/>
    <w:rsid w:val="006B5346"/>
    <w:rsid w:val="006B7679"/>
    <w:rsid w:val="006B7A99"/>
    <w:rsid w:val="006C22F6"/>
    <w:rsid w:val="006C32FD"/>
    <w:rsid w:val="006C6BD2"/>
    <w:rsid w:val="006D111A"/>
    <w:rsid w:val="006D2C4E"/>
    <w:rsid w:val="006D650A"/>
    <w:rsid w:val="006D6D13"/>
    <w:rsid w:val="006E257D"/>
    <w:rsid w:val="006E3065"/>
    <w:rsid w:val="006E5286"/>
    <w:rsid w:val="006E5ECC"/>
    <w:rsid w:val="006E6A10"/>
    <w:rsid w:val="006F0D12"/>
    <w:rsid w:val="006F2D4C"/>
    <w:rsid w:val="006F5C4A"/>
    <w:rsid w:val="006F6091"/>
    <w:rsid w:val="006F6E39"/>
    <w:rsid w:val="0070299B"/>
    <w:rsid w:val="00704F12"/>
    <w:rsid w:val="00706633"/>
    <w:rsid w:val="00706924"/>
    <w:rsid w:val="00707FD1"/>
    <w:rsid w:val="00711D19"/>
    <w:rsid w:val="007127E2"/>
    <w:rsid w:val="00714328"/>
    <w:rsid w:val="0071445D"/>
    <w:rsid w:val="00714AA2"/>
    <w:rsid w:val="00722308"/>
    <w:rsid w:val="0072329A"/>
    <w:rsid w:val="00723B6A"/>
    <w:rsid w:val="00723E82"/>
    <w:rsid w:val="0072572C"/>
    <w:rsid w:val="00725E9A"/>
    <w:rsid w:val="00726581"/>
    <w:rsid w:val="00726735"/>
    <w:rsid w:val="00727CC8"/>
    <w:rsid w:val="00730ED2"/>
    <w:rsid w:val="007320E6"/>
    <w:rsid w:val="00733B85"/>
    <w:rsid w:val="00734B7F"/>
    <w:rsid w:val="00736B1B"/>
    <w:rsid w:val="007374C2"/>
    <w:rsid w:val="007376CA"/>
    <w:rsid w:val="007419E9"/>
    <w:rsid w:val="00741BFB"/>
    <w:rsid w:val="00746206"/>
    <w:rsid w:val="0075052F"/>
    <w:rsid w:val="00753367"/>
    <w:rsid w:val="00754527"/>
    <w:rsid w:val="00755B1C"/>
    <w:rsid w:val="00756A67"/>
    <w:rsid w:val="00757291"/>
    <w:rsid w:val="00761519"/>
    <w:rsid w:val="00763536"/>
    <w:rsid w:val="00763831"/>
    <w:rsid w:val="0076538B"/>
    <w:rsid w:val="00765641"/>
    <w:rsid w:val="007659A1"/>
    <w:rsid w:val="00765BC7"/>
    <w:rsid w:val="007669DD"/>
    <w:rsid w:val="00770FEF"/>
    <w:rsid w:val="00771369"/>
    <w:rsid w:val="00772055"/>
    <w:rsid w:val="00774F30"/>
    <w:rsid w:val="00775488"/>
    <w:rsid w:val="007756D4"/>
    <w:rsid w:val="00775B3D"/>
    <w:rsid w:val="00776060"/>
    <w:rsid w:val="0078079D"/>
    <w:rsid w:val="00780D84"/>
    <w:rsid w:val="00780FE2"/>
    <w:rsid w:val="00781B8F"/>
    <w:rsid w:val="00782E99"/>
    <w:rsid w:val="00784292"/>
    <w:rsid w:val="00784995"/>
    <w:rsid w:val="00795754"/>
    <w:rsid w:val="007A0F6D"/>
    <w:rsid w:val="007A458E"/>
    <w:rsid w:val="007A4E1B"/>
    <w:rsid w:val="007A755C"/>
    <w:rsid w:val="007B079D"/>
    <w:rsid w:val="007B0F70"/>
    <w:rsid w:val="007B146F"/>
    <w:rsid w:val="007B1EA9"/>
    <w:rsid w:val="007B5048"/>
    <w:rsid w:val="007B5458"/>
    <w:rsid w:val="007B687C"/>
    <w:rsid w:val="007B6B95"/>
    <w:rsid w:val="007C00FB"/>
    <w:rsid w:val="007C03E4"/>
    <w:rsid w:val="007C273C"/>
    <w:rsid w:val="007C3A01"/>
    <w:rsid w:val="007C43F2"/>
    <w:rsid w:val="007D0974"/>
    <w:rsid w:val="007D14D7"/>
    <w:rsid w:val="007D3A2B"/>
    <w:rsid w:val="007D4B11"/>
    <w:rsid w:val="007D5AF9"/>
    <w:rsid w:val="007D6B88"/>
    <w:rsid w:val="007D6FC8"/>
    <w:rsid w:val="007D748F"/>
    <w:rsid w:val="007E0840"/>
    <w:rsid w:val="007E3C34"/>
    <w:rsid w:val="007E6A95"/>
    <w:rsid w:val="007E6B10"/>
    <w:rsid w:val="007F2E16"/>
    <w:rsid w:val="007F5C84"/>
    <w:rsid w:val="007F7C2A"/>
    <w:rsid w:val="008015AE"/>
    <w:rsid w:val="00804733"/>
    <w:rsid w:val="00804D81"/>
    <w:rsid w:val="00805412"/>
    <w:rsid w:val="0080574D"/>
    <w:rsid w:val="008105B6"/>
    <w:rsid w:val="00813114"/>
    <w:rsid w:val="008160F2"/>
    <w:rsid w:val="008210BE"/>
    <w:rsid w:val="00821337"/>
    <w:rsid w:val="00821446"/>
    <w:rsid w:val="008216D7"/>
    <w:rsid w:val="00821802"/>
    <w:rsid w:val="00821FDC"/>
    <w:rsid w:val="0082396D"/>
    <w:rsid w:val="00823CA6"/>
    <w:rsid w:val="008265AF"/>
    <w:rsid w:val="008302AD"/>
    <w:rsid w:val="00832034"/>
    <w:rsid w:val="00833D11"/>
    <w:rsid w:val="00834FBB"/>
    <w:rsid w:val="008375BD"/>
    <w:rsid w:val="00840AE7"/>
    <w:rsid w:val="008426E4"/>
    <w:rsid w:val="00843EFE"/>
    <w:rsid w:val="00847231"/>
    <w:rsid w:val="00850AFC"/>
    <w:rsid w:val="00853799"/>
    <w:rsid w:val="00853E95"/>
    <w:rsid w:val="00855492"/>
    <w:rsid w:val="00861A5D"/>
    <w:rsid w:val="00861DDB"/>
    <w:rsid w:val="00862DCA"/>
    <w:rsid w:val="0086401B"/>
    <w:rsid w:val="00865100"/>
    <w:rsid w:val="0086797D"/>
    <w:rsid w:val="00867BE6"/>
    <w:rsid w:val="00870574"/>
    <w:rsid w:val="00873627"/>
    <w:rsid w:val="00873C29"/>
    <w:rsid w:val="00873FBE"/>
    <w:rsid w:val="00875087"/>
    <w:rsid w:val="00876D6B"/>
    <w:rsid w:val="008778BB"/>
    <w:rsid w:val="0088150B"/>
    <w:rsid w:val="00881A27"/>
    <w:rsid w:val="00883177"/>
    <w:rsid w:val="008868D0"/>
    <w:rsid w:val="00886BA3"/>
    <w:rsid w:val="0089108D"/>
    <w:rsid w:val="0089271D"/>
    <w:rsid w:val="0089276B"/>
    <w:rsid w:val="008927A9"/>
    <w:rsid w:val="008935FD"/>
    <w:rsid w:val="0089411F"/>
    <w:rsid w:val="008944F2"/>
    <w:rsid w:val="00896688"/>
    <w:rsid w:val="008966B1"/>
    <w:rsid w:val="0089717A"/>
    <w:rsid w:val="008A004E"/>
    <w:rsid w:val="008A3855"/>
    <w:rsid w:val="008A5ED4"/>
    <w:rsid w:val="008A6A9D"/>
    <w:rsid w:val="008A740D"/>
    <w:rsid w:val="008B059C"/>
    <w:rsid w:val="008B32E9"/>
    <w:rsid w:val="008B41E9"/>
    <w:rsid w:val="008B5DC8"/>
    <w:rsid w:val="008B7424"/>
    <w:rsid w:val="008C62AC"/>
    <w:rsid w:val="008C6A89"/>
    <w:rsid w:val="008C7CEF"/>
    <w:rsid w:val="008D16C3"/>
    <w:rsid w:val="008D410A"/>
    <w:rsid w:val="008D709E"/>
    <w:rsid w:val="008E1513"/>
    <w:rsid w:val="008E1803"/>
    <w:rsid w:val="008E4807"/>
    <w:rsid w:val="008E5F97"/>
    <w:rsid w:val="008E7C8E"/>
    <w:rsid w:val="008F0062"/>
    <w:rsid w:val="008F0454"/>
    <w:rsid w:val="008F24A9"/>
    <w:rsid w:val="008F316F"/>
    <w:rsid w:val="008F469E"/>
    <w:rsid w:val="008F48C0"/>
    <w:rsid w:val="008F6130"/>
    <w:rsid w:val="008F6E0A"/>
    <w:rsid w:val="008F6E2E"/>
    <w:rsid w:val="00901323"/>
    <w:rsid w:val="00901369"/>
    <w:rsid w:val="00902268"/>
    <w:rsid w:val="00905832"/>
    <w:rsid w:val="00906E8E"/>
    <w:rsid w:val="00906EBD"/>
    <w:rsid w:val="00913D7F"/>
    <w:rsid w:val="00915769"/>
    <w:rsid w:val="009160EB"/>
    <w:rsid w:val="00916166"/>
    <w:rsid w:val="0091640D"/>
    <w:rsid w:val="009176AA"/>
    <w:rsid w:val="00917A13"/>
    <w:rsid w:val="009200EA"/>
    <w:rsid w:val="00920C61"/>
    <w:rsid w:val="0092204B"/>
    <w:rsid w:val="00923003"/>
    <w:rsid w:val="00925109"/>
    <w:rsid w:val="00926420"/>
    <w:rsid w:val="009365D0"/>
    <w:rsid w:val="009371C0"/>
    <w:rsid w:val="0094026D"/>
    <w:rsid w:val="00941D9D"/>
    <w:rsid w:val="00945161"/>
    <w:rsid w:val="00945595"/>
    <w:rsid w:val="0094573C"/>
    <w:rsid w:val="009471C9"/>
    <w:rsid w:val="0095050E"/>
    <w:rsid w:val="0095220E"/>
    <w:rsid w:val="00952D98"/>
    <w:rsid w:val="00954BAB"/>
    <w:rsid w:val="009632DB"/>
    <w:rsid w:val="00963464"/>
    <w:rsid w:val="00971CE0"/>
    <w:rsid w:val="00972EC9"/>
    <w:rsid w:val="00973439"/>
    <w:rsid w:val="0097483E"/>
    <w:rsid w:val="00975656"/>
    <w:rsid w:val="00977DBE"/>
    <w:rsid w:val="00984C54"/>
    <w:rsid w:val="00984C93"/>
    <w:rsid w:val="009877CF"/>
    <w:rsid w:val="00990639"/>
    <w:rsid w:val="0099562B"/>
    <w:rsid w:val="009A1718"/>
    <w:rsid w:val="009A1A99"/>
    <w:rsid w:val="009A3F75"/>
    <w:rsid w:val="009A40AF"/>
    <w:rsid w:val="009A42F5"/>
    <w:rsid w:val="009A5E07"/>
    <w:rsid w:val="009A74DD"/>
    <w:rsid w:val="009B0DB7"/>
    <w:rsid w:val="009B499E"/>
    <w:rsid w:val="009B69F0"/>
    <w:rsid w:val="009B6D12"/>
    <w:rsid w:val="009B76FB"/>
    <w:rsid w:val="009C1080"/>
    <w:rsid w:val="009C2654"/>
    <w:rsid w:val="009C2BA7"/>
    <w:rsid w:val="009C312E"/>
    <w:rsid w:val="009C31B2"/>
    <w:rsid w:val="009C490C"/>
    <w:rsid w:val="009D03FA"/>
    <w:rsid w:val="009D1CD0"/>
    <w:rsid w:val="009D43B6"/>
    <w:rsid w:val="009E3084"/>
    <w:rsid w:val="009E64E8"/>
    <w:rsid w:val="009E657F"/>
    <w:rsid w:val="009E754A"/>
    <w:rsid w:val="009E7CD2"/>
    <w:rsid w:val="009F2454"/>
    <w:rsid w:val="009F46BD"/>
    <w:rsid w:val="009F480F"/>
    <w:rsid w:val="009F5576"/>
    <w:rsid w:val="009F72F1"/>
    <w:rsid w:val="00A0021D"/>
    <w:rsid w:val="00A0028B"/>
    <w:rsid w:val="00A01954"/>
    <w:rsid w:val="00A020B5"/>
    <w:rsid w:val="00A0369D"/>
    <w:rsid w:val="00A0461E"/>
    <w:rsid w:val="00A053C0"/>
    <w:rsid w:val="00A111B3"/>
    <w:rsid w:val="00A13760"/>
    <w:rsid w:val="00A253A5"/>
    <w:rsid w:val="00A254D7"/>
    <w:rsid w:val="00A26929"/>
    <w:rsid w:val="00A274E4"/>
    <w:rsid w:val="00A3113E"/>
    <w:rsid w:val="00A31EB8"/>
    <w:rsid w:val="00A320B7"/>
    <w:rsid w:val="00A332D2"/>
    <w:rsid w:val="00A34C08"/>
    <w:rsid w:val="00A359BE"/>
    <w:rsid w:val="00A404F7"/>
    <w:rsid w:val="00A42A76"/>
    <w:rsid w:val="00A42D74"/>
    <w:rsid w:val="00A43074"/>
    <w:rsid w:val="00A44A6E"/>
    <w:rsid w:val="00A461B5"/>
    <w:rsid w:val="00A46960"/>
    <w:rsid w:val="00A47B6E"/>
    <w:rsid w:val="00A47F34"/>
    <w:rsid w:val="00A52730"/>
    <w:rsid w:val="00A52B58"/>
    <w:rsid w:val="00A5372F"/>
    <w:rsid w:val="00A54037"/>
    <w:rsid w:val="00A55C45"/>
    <w:rsid w:val="00A604B3"/>
    <w:rsid w:val="00A62E65"/>
    <w:rsid w:val="00A638E0"/>
    <w:rsid w:val="00A65289"/>
    <w:rsid w:val="00A65B84"/>
    <w:rsid w:val="00A67549"/>
    <w:rsid w:val="00A727BC"/>
    <w:rsid w:val="00A72C88"/>
    <w:rsid w:val="00A730D3"/>
    <w:rsid w:val="00A731BD"/>
    <w:rsid w:val="00A73676"/>
    <w:rsid w:val="00A7390B"/>
    <w:rsid w:val="00A748E0"/>
    <w:rsid w:val="00A7782F"/>
    <w:rsid w:val="00A84A54"/>
    <w:rsid w:val="00A86775"/>
    <w:rsid w:val="00A87D42"/>
    <w:rsid w:val="00A93266"/>
    <w:rsid w:val="00AA19C7"/>
    <w:rsid w:val="00AA25B7"/>
    <w:rsid w:val="00AA2F76"/>
    <w:rsid w:val="00AA3158"/>
    <w:rsid w:val="00AA3FB7"/>
    <w:rsid w:val="00AA5276"/>
    <w:rsid w:val="00AA5D70"/>
    <w:rsid w:val="00AA73E5"/>
    <w:rsid w:val="00AB0194"/>
    <w:rsid w:val="00AB20FE"/>
    <w:rsid w:val="00AB3BE8"/>
    <w:rsid w:val="00AB4761"/>
    <w:rsid w:val="00AB62A2"/>
    <w:rsid w:val="00AC19D3"/>
    <w:rsid w:val="00AC1F3B"/>
    <w:rsid w:val="00AC3D5C"/>
    <w:rsid w:val="00AC3F13"/>
    <w:rsid w:val="00AC477E"/>
    <w:rsid w:val="00AD3DA3"/>
    <w:rsid w:val="00AD5944"/>
    <w:rsid w:val="00AD612D"/>
    <w:rsid w:val="00AD6B55"/>
    <w:rsid w:val="00AE2D93"/>
    <w:rsid w:val="00AE335D"/>
    <w:rsid w:val="00AE70DA"/>
    <w:rsid w:val="00AE7EF8"/>
    <w:rsid w:val="00AF038F"/>
    <w:rsid w:val="00AF0FC9"/>
    <w:rsid w:val="00AF3495"/>
    <w:rsid w:val="00AF36D1"/>
    <w:rsid w:val="00AF3F4C"/>
    <w:rsid w:val="00AF6AFA"/>
    <w:rsid w:val="00AF6BFB"/>
    <w:rsid w:val="00AF6F7C"/>
    <w:rsid w:val="00AF71F0"/>
    <w:rsid w:val="00B001D6"/>
    <w:rsid w:val="00B04EC1"/>
    <w:rsid w:val="00B050D2"/>
    <w:rsid w:val="00B05E80"/>
    <w:rsid w:val="00B100B7"/>
    <w:rsid w:val="00B17418"/>
    <w:rsid w:val="00B210BD"/>
    <w:rsid w:val="00B2198F"/>
    <w:rsid w:val="00B23C56"/>
    <w:rsid w:val="00B2712E"/>
    <w:rsid w:val="00B31E88"/>
    <w:rsid w:val="00B3574C"/>
    <w:rsid w:val="00B37D27"/>
    <w:rsid w:val="00B419A7"/>
    <w:rsid w:val="00B43E5A"/>
    <w:rsid w:val="00B4536A"/>
    <w:rsid w:val="00B46095"/>
    <w:rsid w:val="00B464E3"/>
    <w:rsid w:val="00B46BC0"/>
    <w:rsid w:val="00B5076E"/>
    <w:rsid w:val="00B51906"/>
    <w:rsid w:val="00B51934"/>
    <w:rsid w:val="00B557AB"/>
    <w:rsid w:val="00B5646E"/>
    <w:rsid w:val="00B65D55"/>
    <w:rsid w:val="00B66109"/>
    <w:rsid w:val="00B6779A"/>
    <w:rsid w:val="00B71285"/>
    <w:rsid w:val="00B72C13"/>
    <w:rsid w:val="00B72F6A"/>
    <w:rsid w:val="00B73A0E"/>
    <w:rsid w:val="00B80E8C"/>
    <w:rsid w:val="00B81E35"/>
    <w:rsid w:val="00B8256A"/>
    <w:rsid w:val="00B83215"/>
    <w:rsid w:val="00B85203"/>
    <w:rsid w:val="00B9076C"/>
    <w:rsid w:val="00B926F3"/>
    <w:rsid w:val="00B92DAA"/>
    <w:rsid w:val="00B932D0"/>
    <w:rsid w:val="00B93C48"/>
    <w:rsid w:val="00B95DE5"/>
    <w:rsid w:val="00B979E0"/>
    <w:rsid w:val="00BA0344"/>
    <w:rsid w:val="00BA052C"/>
    <w:rsid w:val="00BA110F"/>
    <w:rsid w:val="00BA16C1"/>
    <w:rsid w:val="00BA3441"/>
    <w:rsid w:val="00BA440B"/>
    <w:rsid w:val="00BA5D32"/>
    <w:rsid w:val="00BA5E9A"/>
    <w:rsid w:val="00BA6DBE"/>
    <w:rsid w:val="00BB4268"/>
    <w:rsid w:val="00BB44F0"/>
    <w:rsid w:val="00BB6133"/>
    <w:rsid w:val="00BB7CAD"/>
    <w:rsid w:val="00BC3FF1"/>
    <w:rsid w:val="00BC46CC"/>
    <w:rsid w:val="00BC4789"/>
    <w:rsid w:val="00BC4CAE"/>
    <w:rsid w:val="00BC5E4E"/>
    <w:rsid w:val="00BC6C24"/>
    <w:rsid w:val="00BC6E10"/>
    <w:rsid w:val="00BD02D7"/>
    <w:rsid w:val="00BD1E5E"/>
    <w:rsid w:val="00BD4CDF"/>
    <w:rsid w:val="00BD5BDB"/>
    <w:rsid w:val="00BD5FF1"/>
    <w:rsid w:val="00BE34FC"/>
    <w:rsid w:val="00BE3FDE"/>
    <w:rsid w:val="00BE51C7"/>
    <w:rsid w:val="00BE6716"/>
    <w:rsid w:val="00BE7768"/>
    <w:rsid w:val="00BF1AD4"/>
    <w:rsid w:val="00BF485A"/>
    <w:rsid w:val="00BF51BA"/>
    <w:rsid w:val="00BF5390"/>
    <w:rsid w:val="00BF63EB"/>
    <w:rsid w:val="00BF647C"/>
    <w:rsid w:val="00C02F6B"/>
    <w:rsid w:val="00C0432B"/>
    <w:rsid w:val="00C05668"/>
    <w:rsid w:val="00C05B11"/>
    <w:rsid w:val="00C1186B"/>
    <w:rsid w:val="00C1225E"/>
    <w:rsid w:val="00C1365F"/>
    <w:rsid w:val="00C14197"/>
    <w:rsid w:val="00C14797"/>
    <w:rsid w:val="00C14D02"/>
    <w:rsid w:val="00C15AA5"/>
    <w:rsid w:val="00C201C4"/>
    <w:rsid w:val="00C206D4"/>
    <w:rsid w:val="00C22EE5"/>
    <w:rsid w:val="00C30FB2"/>
    <w:rsid w:val="00C31516"/>
    <w:rsid w:val="00C35EF2"/>
    <w:rsid w:val="00C3623D"/>
    <w:rsid w:val="00C41FE1"/>
    <w:rsid w:val="00C4496A"/>
    <w:rsid w:val="00C45CF1"/>
    <w:rsid w:val="00C50401"/>
    <w:rsid w:val="00C51001"/>
    <w:rsid w:val="00C57A28"/>
    <w:rsid w:val="00C57EF3"/>
    <w:rsid w:val="00C654B9"/>
    <w:rsid w:val="00C65CD3"/>
    <w:rsid w:val="00C673FF"/>
    <w:rsid w:val="00C71225"/>
    <w:rsid w:val="00C71615"/>
    <w:rsid w:val="00C71B97"/>
    <w:rsid w:val="00C7556B"/>
    <w:rsid w:val="00C75D24"/>
    <w:rsid w:val="00C77646"/>
    <w:rsid w:val="00C87196"/>
    <w:rsid w:val="00C92030"/>
    <w:rsid w:val="00C94956"/>
    <w:rsid w:val="00C9518C"/>
    <w:rsid w:val="00C979BC"/>
    <w:rsid w:val="00C97B63"/>
    <w:rsid w:val="00CA162F"/>
    <w:rsid w:val="00CA1DB3"/>
    <w:rsid w:val="00CA5A3D"/>
    <w:rsid w:val="00CA6993"/>
    <w:rsid w:val="00CA6FD7"/>
    <w:rsid w:val="00CA7F98"/>
    <w:rsid w:val="00CB00ED"/>
    <w:rsid w:val="00CB1588"/>
    <w:rsid w:val="00CB1A4B"/>
    <w:rsid w:val="00CB4C0D"/>
    <w:rsid w:val="00CB60BB"/>
    <w:rsid w:val="00CB6230"/>
    <w:rsid w:val="00CC3C7B"/>
    <w:rsid w:val="00CC72F8"/>
    <w:rsid w:val="00CC7885"/>
    <w:rsid w:val="00CD000E"/>
    <w:rsid w:val="00CD1FA1"/>
    <w:rsid w:val="00CD24AA"/>
    <w:rsid w:val="00CD6313"/>
    <w:rsid w:val="00CE7F73"/>
    <w:rsid w:val="00CF0A47"/>
    <w:rsid w:val="00CF1D2E"/>
    <w:rsid w:val="00CF21B2"/>
    <w:rsid w:val="00CF23A6"/>
    <w:rsid w:val="00CF503F"/>
    <w:rsid w:val="00D00078"/>
    <w:rsid w:val="00D0008B"/>
    <w:rsid w:val="00D02ADD"/>
    <w:rsid w:val="00D03BB1"/>
    <w:rsid w:val="00D04D48"/>
    <w:rsid w:val="00D06A70"/>
    <w:rsid w:val="00D077AC"/>
    <w:rsid w:val="00D11C38"/>
    <w:rsid w:val="00D15EB5"/>
    <w:rsid w:val="00D20A1B"/>
    <w:rsid w:val="00D21302"/>
    <w:rsid w:val="00D2475A"/>
    <w:rsid w:val="00D259E6"/>
    <w:rsid w:val="00D3042D"/>
    <w:rsid w:val="00D321C6"/>
    <w:rsid w:val="00D322C1"/>
    <w:rsid w:val="00D32445"/>
    <w:rsid w:val="00D35019"/>
    <w:rsid w:val="00D37184"/>
    <w:rsid w:val="00D373B2"/>
    <w:rsid w:val="00D40A1C"/>
    <w:rsid w:val="00D40BF3"/>
    <w:rsid w:val="00D43835"/>
    <w:rsid w:val="00D44BA7"/>
    <w:rsid w:val="00D4637A"/>
    <w:rsid w:val="00D46A5E"/>
    <w:rsid w:val="00D47F2A"/>
    <w:rsid w:val="00D50B38"/>
    <w:rsid w:val="00D532CB"/>
    <w:rsid w:val="00D539EF"/>
    <w:rsid w:val="00D546D1"/>
    <w:rsid w:val="00D56501"/>
    <w:rsid w:val="00D57ECB"/>
    <w:rsid w:val="00D61093"/>
    <w:rsid w:val="00D617A8"/>
    <w:rsid w:val="00D62D69"/>
    <w:rsid w:val="00D71DF5"/>
    <w:rsid w:val="00D7294B"/>
    <w:rsid w:val="00D72ACB"/>
    <w:rsid w:val="00D74ECF"/>
    <w:rsid w:val="00D75F68"/>
    <w:rsid w:val="00D775CB"/>
    <w:rsid w:val="00D80B0B"/>
    <w:rsid w:val="00D82F13"/>
    <w:rsid w:val="00D842AB"/>
    <w:rsid w:val="00D85926"/>
    <w:rsid w:val="00D8736D"/>
    <w:rsid w:val="00D91E16"/>
    <w:rsid w:val="00D93249"/>
    <w:rsid w:val="00D9554D"/>
    <w:rsid w:val="00D9727D"/>
    <w:rsid w:val="00DA1222"/>
    <w:rsid w:val="00DB17FB"/>
    <w:rsid w:val="00DB2A8F"/>
    <w:rsid w:val="00DB3979"/>
    <w:rsid w:val="00DC1B15"/>
    <w:rsid w:val="00DC2031"/>
    <w:rsid w:val="00DC24BA"/>
    <w:rsid w:val="00DC454B"/>
    <w:rsid w:val="00DC6492"/>
    <w:rsid w:val="00DC7974"/>
    <w:rsid w:val="00DD2027"/>
    <w:rsid w:val="00DD210B"/>
    <w:rsid w:val="00DD35FE"/>
    <w:rsid w:val="00DD4213"/>
    <w:rsid w:val="00DD69BF"/>
    <w:rsid w:val="00DE0430"/>
    <w:rsid w:val="00DE0A8F"/>
    <w:rsid w:val="00DE13C7"/>
    <w:rsid w:val="00DE4381"/>
    <w:rsid w:val="00DE4F42"/>
    <w:rsid w:val="00DF02FF"/>
    <w:rsid w:val="00DF77D2"/>
    <w:rsid w:val="00DF784A"/>
    <w:rsid w:val="00E00FB6"/>
    <w:rsid w:val="00E0248E"/>
    <w:rsid w:val="00E02980"/>
    <w:rsid w:val="00E1042B"/>
    <w:rsid w:val="00E12694"/>
    <w:rsid w:val="00E14AD4"/>
    <w:rsid w:val="00E16654"/>
    <w:rsid w:val="00E231CF"/>
    <w:rsid w:val="00E267F2"/>
    <w:rsid w:val="00E308F8"/>
    <w:rsid w:val="00E310E8"/>
    <w:rsid w:val="00E3247A"/>
    <w:rsid w:val="00E337AA"/>
    <w:rsid w:val="00E3543C"/>
    <w:rsid w:val="00E44288"/>
    <w:rsid w:val="00E447BB"/>
    <w:rsid w:val="00E448E0"/>
    <w:rsid w:val="00E5007C"/>
    <w:rsid w:val="00E50F65"/>
    <w:rsid w:val="00E50F9B"/>
    <w:rsid w:val="00E51112"/>
    <w:rsid w:val="00E52802"/>
    <w:rsid w:val="00E53208"/>
    <w:rsid w:val="00E53524"/>
    <w:rsid w:val="00E54FE4"/>
    <w:rsid w:val="00E55738"/>
    <w:rsid w:val="00E61CA4"/>
    <w:rsid w:val="00E62B59"/>
    <w:rsid w:val="00E70745"/>
    <w:rsid w:val="00E70A70"/>
    <w:rsid w:val="00E70A9C"/>
    <w:rsid w:val="00E74683"/>
    <w:rsid w:val="00E7475F"/>
    <w:rsid w:val="00E747AC"/>
    <w:rsid w:val="00E74836"/>
    <w:rsid w:val="00E759D1"/>
    <w:rsid w:val="00E771F2"/>
    <w:rsid w:val="00E80A9B"/>
    <w:rsid w:val="00E82FC5"/>
    <w:rsid w:val="00E834AE"/>
    <w:rsid w:val="00E8396C"/>
    <w:rsid w:val="00E8401A"/>
    <w:rsid w:val="00E91482"/>
    <w:rsid w:val="00E91A1F"/>
    <w:rsid w:val="00E9231B"/>
    <w:rsid w:val="00E92744"/>
    <w:rsid w:val="00E97441"/>
    <w:rsid w:val="00EA1C17"/>
    <w:rsid w:val="00EA30B8"/>
    <w:rsid w:val="00EA47A9"/>
    <w:rsid w:val="00EA47C2"/>
    <w:rsid w:val="00EA5409"/>
    <w:rsid w:val="00EA554E"/>
    <w:rsid w:val="00EA71AA"/>
    <w:rsid w:val="00EA775F"/>
    <w:rsid w:val="00EA7F3B"/>
    <w:rsid w:val="00EB0E1E"/>
    <w:rsid w:val="00EB0F13"/>
    <w:rsid w:val="00EB3DB7"/>
    <w:rsid w:val="00EB5060"/>
    <w:rsid w:val="00EC00BA"/>
    <w:rsid w:val="00EC1BE3"/>
    <w:rsid w:val="00EC2E53"/>
    <w:rsid w:val="00EC3723"/>
    <w:rsid w:val="00EC55EC"/>
    <w:rsid w:val="00EC6892"/>
    <w:rsid w:val="00ED245F"/>
    <w:rsid w:val="00ED3008"/>
    <w:rsid w:val="00ED3A8D"/>
    <w:rsid w:val="00ED4334"/>
    <w:rsid w:val="00ED5603"/>
    <w:rsid w:val="00ED5EB8"/>
    <w:rsid w:val="00ED6354"/>
    <w:rsid w:val="00ED6691"/>
    <w:rsid w:val="00ED76C6"/>
    <w:rsid w:val="00EE047D"/>
    <w:rsid w:val="00EE202D"/>
    <w:rsid w:val="00EE3EB2"/>
    <w:rsid w:val="00EE651A"/>
    <w:rsid w:val="00EE6A08"/>
    <w:rsid w:val="00EE7188"/>
    <w:rsid w:val="00EF2FD6"/>
    <w:rsid w:val="00EF70F3"/>
    <w:rsid w:val="00F0031F"/>
    <w:rsid w:val="00F0036D"/>
    <w:rsid w:val="00F03104"/>
    <w:rsid w:val="00F053C5"/>
    <w:rsid w:val="00F072B0"/>
    <w:rsid w:val="00F07CD9"/>
    <w:rsid w:val="00F07ED0"/>
    <w:rsid w:val="00F162C6"/>
    <w:rsid w:val="00F16956"/>
    <w:rsid w:val="00F16D28"/>
    <w:rsid w:val="00F16E89"/>
    <w:rsid w:val="00F201F3"/>
    <w:rsid w:val="00F2447A"/>
    <w:rsid w:val="00F24897"/>
    <w:rsid w:val="00F25005"/>
    <w:rsid w:val="00F3090A"/>
    <w:rsid w:val="00F32543"/>
    <w:rsid w:val="00F33C93"/>
    <w:rsid w:val="00F36AC2"/>
    <w:rsid w:val="00F4060E"/>
    <w:rsid w:val="00F42126"/>
    <w:rsid w:val="00F42ED3"/>
    <w:rsid w:val="00F436FE"/>
    <w:rsid w:val="00F446ED"/>
    <w:rsid w:val="00F45E83"/>
    <w:rsid w:val="00F47B9A"/>
    <w:rsid w:val="00F509A8"/>
    <w:rsid w:val="00F52133"/>
    <w:rsid w:val="00F54E39"/>
    <w:rsid w:val="00F56D83"/>
    <w:rsid w:val="00F62E99"/>
    <w:rsid w:val="00F6339E"/>
    <w:rsid w:val="00F66783"/>
    <w:rsid w:val="00F700CB"/>
    <w:rsid w:val="00F70D1D"/>
    <w:rsid w:val="00F733EB"/>
    <w:rsid w:val="00F7796B"/>
    <w:rsid w:val="00F77E7E"/>
    <w:rsid w:val="00F800D4"/>
    <w:rsid w:val="00F80148"/>
    <w:rsid w:val="00F80407"/>
    <w:rsid w:val="00F8087F"/>
    <w:rsid w:val="00F8240E"/>
    <w:rsid w:val="00F8391E"/>
    <w:rsid w:val="00F86A72"/>
    <w:rsid w:val="00F930D2"/>
    <w:rsid w:val="00F95C2B"/>
    <w:rsid w:val="00F960BC"/>
    <w:rsid w:val="00F96BF5"/>
    <w:rsid w:val="00FA0040"/>
    <w:rsid w:val="00FA0B71"/>
    <w:rsid w:val="00FA2F5C"/>
    <w:rsid w:val="00FA4446"/>
    <w:rsid w:val="00FA4F94"/>
    <w:rsid w:val="00FA6152"/>
    <w:rsid w:val="00FB0D7F"/>
    <w:rsid w:val="00FB23B4"/>
    <w:rsid w:val="00FB3973"/>
    <w:rsid w:val="00FB52A2"/>
    <w:rsid w:val="00FB53B9"/>
    <w:rsid w:val="00FB7592"/>
    <w:rsid w:val="00FC078F"/>
    <w:rsid w:val="00FC177B"/>
    <w:rsid w:val="00FC4C73"/>
    <w:rsid w:val="00FC6555"/>
    <w:rsid w:val="00FC6E0C"/>
    <w:rsid w:val="00FD0FBD"/>
    <w:rsid w:val="00FD2979"/>
    <w:rsid w:val="00FD5587"/>
    <w:rsid w:val="00FD5AF9"/>
    <w:rsid w:val="00FE0F8A"/>
    <w:rsid w:val="00FE3776"/>
    <w:rsid w:val="00FE4573"/>
    <w:rsid w:val="00FE45BE"/>
    <w:rsid w:val="00FE4875"/>
    <w:rsid w:val="00FE67B1"/>
    <w:rsid w:val="00FE7ADD"/>
    <w:rsid w:val="00FF14E2"/>
    <w:rsid w:val="00FF2C99"/>
    <w:rsid w:val="00FF2E1F"/>
    <w:rsid w:val="00FF33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81B70"/>
  <w15:chartTrackingRefBased/>
  <w15:docId w15:val="{6D79C500-8EB0-47FA-B002-44757808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4204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ter"/>
    <w:uiPriority w:val="9"/>
    <w:semiHidden/>
    <w:unhideWhenUsed/>
    <w:qFormat/>
    <w:rsid w:val="00A053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link w:val="Ttulo4Carter"/>
    <w:uiPriority w:val="9"/>
    <w:qFormat/>
    <w:rsid w:val="003E5D77"/>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256E4"/>
    <w:pPr>
      <w:ind w:left="720"/>
      <w:contextualSpacing/>
    </w:pPr>
  </w:style>
  <w:style w:type="paragraph" w:customStyle="1" w:styleId="EndNoteBibliographyTitle">
    <w:name w:val="EndNote Bibliography Title"/>
    <w:basedOn w:val="Normal"/>
    <w:link w:val="EndNoteBibliographyTitleCarter"/>
    <w:rsid w:val="0014345C"/>
    <w:pPr>
      <w:spacing w:after="0"/>
      <w:jc w:val="center"/>
    </w:pPr>
    <w:rPr>
      <w:rFonts w:ascii="Calibri" w:hAnsi="Calibri" w:cs="Calibri"/>
      <w:noProof/>
      <w:lang w:val="en-US"/>
    </w:rPr>
  </w:style>
  <w:style w:type="character" w:customStyle="1" w:styleId="EndNoteBibliographyTitleCarter">
    <w:name w:val="EndNote Bibliography Title Caráter"/>
    <w:basedOn w:val="Tipodeletrapredefinidodopargrafo"/>
    <w:link w:val="EndNoteBibliographyTitle"/>
    <w:rsid w:val="0014345C"/>
    <w:rPr>
      <w:rFonts w:ascii="Calibri" w:hAnsi="Calibri" w:cs="Calibri"/>
      <w:noProof/>
      <w:lang w:val="en-US"/>
    </w:rPr>
  </w:style>
  <w:style w:type="paragraph" w:customStyle="1" w:styleId="EndNoteBibliography">
    <w:name w:val="EndNote Bibliography"/>
    <w:basedOn w:val="Normal"/>
    <w:link w:val="EndNoteBibliographyCarter"/>
    <w:rsid w:val="0014345C"/>
    <w:pPr>
      <w:spacing w:line="240" w:lineRule="auto"/>
    </w:pPr>
    <w:rPr>
      <w:rFonts w:ascii="Calibri" w:hAnsi="Calibri" w:cs="Calibri"/>
      <w:noProof/>
      <w:lang w:val="en-US"/>
    </w:rPr>
  </w:style>
  <w:style w:type="character" w:customStyle="1" w:styleId="EndNoteBibliographyCarter">
    <w:name w:val="EndNote Bibliography Caráter"/>
    <w:basedOn w:val="Tipodeletrapredefinidodopargrafo"/>
    <w:link w:val="EndNoteBibliography"/>
    <w:rsid w:val="0014345C"/>
    <w:rPr>
      <w:rFonts w:ascii="Calibri" w:hAnsi="Calibri" w:cs="Calibri"/>
      <w:noProof/>
      <w:lang w:val="en-US"/>
    </w:rPr>
  </w:style>
  <w:style w:type="paragraph" w:styleId="Cabealho">
    <w:name w:val="header"/>
    <w:basedOn w:val="Normal"/>
    <w:link w:val="CabealhoCarter"/>
    <w:uiPriority w:val="99"/>
    <w:unhideWhenUsed/>
    <w:rsid w:val="00BE34F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E34FC"/>
  </w:style>
  <w:style w:type="paragraph" w:styleId="Rodap">
    <w:name w:val="footer"/>
    <w:basedOn w:val="Normal"/>
    <w:link w:val="RodapCarter"/>
    <w:uiPriority w:val="99"/>
    <w:unhideWhenUsed/>
    <w:rsid w:val="00BE34F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E34FC"/>
  </w:style>
  <w:style w:type="character" w:styleId="Refdecomentrio">
    <w:name w:val="annotation reference"/>
    <w:basedOn w:val="Tipodeletrapredefinidodopargrafo"/>
    <w:uiPriority w:val="99"/>
    <w:semiHidden/>
    <w:unhideWhenUsed/>
    <w:rsid w:val="00945161"/>
    <w:rPr>
      <w:sz w:val="16"/>
      <w:szCs w:val="16"/>
    </w:rPr>
  </w:style>
  <w:style w:type="paragraph" w:styleId="Textodecomentrio">
    <w:name w:val="annotation text"/>
    <w:basedOn w:val="Normal"/>
    <w:link w:val="TextodecomentrioCarter"/>
    <w:uiPriority w:val="99"/>
    <w:semiHidden/>
    <w:unhideWhenUsed/>
    <w:rsid w:val="00945161"/>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945161"/>
    <w:rPr>
      <w:sz w:val="20"/>
      <w:szCs w:val="20"/>
    </w:rPr>
  </w:style>
  <w:style w:type="paragraph" w:styleId="Assuntodecomentrio">
    <w:name w:val="annotation subject"/>
    <w:basedOn w:val="Textodecomentrio"/>
    <w:next w:val="Textodecomentrio"/>
    <w:link w:val="AssuntodecomentrioCarter"/>
    <w:uiPriority w:val="99"/>
    <w:semiHidden/>
    <w:unhideWhenUsed/>
    <w:rsid w:val="00945161"/>
    <w:rPr>
      <w:b/>
      <w:bCs/>
    </w:rPr>
  </w:style>
  <w:style w:type="character" w:customStyle="1" w:styleId="AssuntodecomentrioCarter">
    <w:name w:val="Assunto de comentário Caráter"/>
    <w:basedOn w:val="TextodecomentrioCarter"/>
    <w:link w:val="Assuntodecomentrio"/>
    <w:uiPriority w:val="99"/>
    <w:semiHidden/>
    <w:rsid w:val="00945161"/>
    <w:rPr>
      <w:b/>
      <w:bCs/>
      <w:sz w:val="20"/>
      <w:szCs w:val="20"/>
    </w:rPr>
  </w:style>
  <w:style w:type="paragraph" w:styleId="Textodebalo">
    <w:name w:val="Balloon Text"/>
    <w:basedOn w:val="Normal"/>
    <w:link w:val="TextodebaloCarter"/>
    <w:uiPriority w:val="99"/>
    <w:semiHidden/>
    <w:unhideWhenUsed/>
    <w:rsid w:val="00945161"/>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45161"/>
    <w:rPr>
      <w:rFonts w:ascii="Segoe UI" w:hAnsi="Segoe UI" w:cs="Segoe UI"/>
      <w:sz w:val="18"/>
      <w:szCs w:val="18"/>
    </w:rPr>
  </w:style>
  <w:style w:type="paragraph" w:customStyle="1" w:styleId="m3098343815280864385gmail-endnotebibliography">
    <w:name w:val="m_3098343815280864385gmail-endnotebibliography"/>
    <w:basedOn w:val="Normal"/>
    <w:rsid w:val="00E771F2"/>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paragraph" w:styleId="Textodenotaderodap">
    <w:name w:val="footnote text"/>
    <w:basedOn w:val="Normal"/>
    <w:link w:val="TextodenotaderodapCarter"/>
    <w:uiPriority w:val="99"/>
    <w:semiHidden/>
    <w:unhideWhenUsed/>
    <w:rsid w:val="002C528C"/>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2C528C"/>
    <w:rPr>
      <w:sz w:val="20"/>
      <w:szCs w:val="20"/>
    </w:rPr>
  </w:style>
  <w:style w:type="character" w:styleId="Refdenotaderodap">
    <w:name w:val="footnote reference"/>
    <w:basedOn w:val="Tipodeletrapredefinidodopargrafo"/>
    <w:uiPriority w:val="99"/>
    <w:semiHidden/>
    <w:unhideWhenUsed/>
    <w:rsid w:val="002C528C"/>
    <w:rPr>
      <w:vertAlign w:val="superscript"/>
    </w:rPr>
  </w:style>
  <w:style w:type="paragraph" w:customStyle="1" w:styleId="Normal1">
    <w:name w:val="Normal1"/>
    <w:rsid w:val="009E7CD2"/>
    <w:rPr>
      <w:rFonts w:ascii="Calibri" w:eastAsia="Calibri" w:hAnsi="Calibri" w:cs="Calibri"/>
    </w:rPr>
  </w:style>
  <w:style w:type="character" w:styleId="Hiperligao">
    <w:name w:val="Hyperlink"/>
    <w:basedOn w:val="Tipodeletrapredefinidodopargrafo"/>
    <w:uiPriority w:val="99"/>
    <w:unhideWhenUsed/>
    <w:rsid w:val="00926420"/>
    <w:rPr>
      <w:color w:val="0563C1" w:themeColor="hyperlink"/>
      <w:u w:val="single"/>
    </w:rPr>
  </w:style>
  <w:style w:type="paragraph" w:customStyle="1" w:styleId="Default">
    <w:name w:val="Default"/>
    <w:rsid w:val="000B6E0C"/>
    <w:pPr>
      <w:autoSpaceDE w:val="0"/>
      <w:autoSpaceDN w:val="0"/>
      <w:adjustRightInd w:val="0"/>
      <w:spacing w:after="0" w:line="240" w:lineRule="auto"/>
    </w:pPr>
    <w:rPr>
      <w:rFonts w:ascii="Candara" w:hAnsi="Candara" w:cs="Candara"/>
      <w:color w:val="000000"/>
      <w:sz w:val="24"/>
      <w:szCs w:val="24"/>
    </w:rPr>
  </w:style>
  <w:style w:type="paragraph" w:styleId="Bibliografia">
    <w:name w:val="Bibliography"/>
    <w:basedOn w:val="Normal"/>
    <w:next w:val="Normal"/>
    <w:uiPriority w:val="37"/>
    <w:unhideWhenUsed/>
    <w:rsid w:val="00672865"/>
  </w:style>
  <w:style w:type="paragraph" w:customStyle="1" w:styleId="FreeForm">
    <w:name w:val="Free Form"/>
    <w:rsid w:val="00494494"/>
    <w:pPr>
      <w:spacing w:after="0" w:line="240" w:lineRule="auto"/>
    </w:pPr>
    <w:rPr>
      <w:rFonts w:ascii="Helvetica" w:eastAsia="ヒラギノ角ゴ Pro W3" w:hAnsi="Helvetica" w:cs="Times New Roman"/>
      <w:color w:val="000000"/>
      <w:sz w:val="24"/>
      <w:szCs w:val="20"/>
      <w:lang w:val="en-US" w:eastAsia="pt-BR"/>
    </w:rPr>
  </w:style>
  <w:style w:type="paragraph" w:styleId="NormalWeb">
    <w:name w:val="Normal (Web)"/>
    <w:basedOn w:val="Normal"/>
    <w:uiPriority w:val="99"/>
    <w:unhideWhenUsed/>
    <w:rsid w:val="00050453"/>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paragraph" w:styleId="HTMLpr-formatado">
    <w:name w:val="HTML Preformatted"/>
    <w:basedOn w:val="Normal"/>
    <w:link w:val="HTMLpr-formatadoCarter"/>
    <w:uiPriority w:val="99"/>
    <w:unhideWhenUsed/>
    <w:rsid w:val="00ED3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HTMLpr-formatadoCarter">
    <w:name w:val="HTML pré-formatado Caráter"/>
    <w:basedOn w:val="Tipodeletrapredefinidodopargrafo"/>
    <w:link w:val="HTMLpr-formatado"/>
    <w:uiPriority w:val="99"/>
    <w:rsid w:val="00ED3008"/>
    <w:rPr>
      <w:rFonts w:ascii="Courier New" w:eastAsia="Times New Roman" w:hAnsi="Courier New" w:cs="Courier New"/>
      <w:sz w:val="20"/>
      <w:szCs w:val="20"/>
      <w:lang w:eastAsia="pt-BR"/>
    </w:rPr>
  </w:style>
  <w:style w:type="character" w:customStyle="1" w:styleId="Ttulo4Carter">
    <w:name w:val="Título 4 Caráter"/>
    <w:basedOn w:val="Tipodeletrapredefinidodopargrafo"/>
    <w:link w:val="Ttulo4"/>
    <w:uiPriority w:val="9"/>
    <w:rsid w:val="003E5D77"/>
    <w:rPr>
      <w:rFonts w:ascii="Times New Roman" w:eastAsia="Times New Roman" w:hAnsi="Times New Roman" w:cs="Times New Roman"/>
      <w:b/>
      <w:bCs/>
      <w:sz w:val="24"/>
      <w:szCs w:val="24"/>
      <w:lang w:eastAsia="pt-BR"/>
    </w:rPr>
  </w:style>
  <w:style w:type="character" w:styleId="Forte">
    <w:name w:val="Strong"/>
    <w:basedOn w:val="Tipodeletrapredefinidodopargrafo"/>
    <w:uiPriority w:val="22"/>
    <w:qFormat/>
    <w:rsid w:val="00DD2027"/>
    <w:rPr>
      <w:b/>
      <w:bCs/>
    </w:rPr>
  </w:style>
  <w:style w:type="table" w:styleId="TabelacomGrelha">
    <w:name w:val="Table Grid"/>
    <w:basedOn w:val="Tabelanormal"/>
    <w:uiPriority w:val="39"/>
    <w:rsid w:val="00F40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ter">
    <w:name w:val="Título 1 Caráter"/>
    <w:basedOn w:val="Tipodeletrapredefinidodopargrafo"/>
    <w:link w:val="Ttulo1"/>
    <w:uiPriority w:val="9"/>
    <w:rsid w:val="0042047E"/>
    <w:rPr>
      <w:rFonts w:asciiTheme="majorHAnsi" w:eastAsiaTheme="majorEastAsia" w:hAnsiTheme="majorHAnsi" w:cstheme="majorBidi"/>
      <w:color w:val="2E74B5" w:themeColor="accent1" w:themeShade="BF"/>
      <w:sz w:val="32"/>
      <w:szCs w:val="32"/>
    </w:rPr>
  </w:style>
  <w:style w:type="character" w:customStyle="1" w:styleId="articlebadge">
    <w:name w:val="_articlebadge"/>
    <w:basedOn w:val="Tipodeletrapredefinidodopargrafo"/>
    <w:rsid w:val="00D03BB1"/>
  </w:style>
  <w:style w:type="character" w:customStyle="1" w:styleId="separator">
    <w:name w:val="_separator"/>
    <w:basedOn w:val="Tipodeletrapredefinidodopargrafo"/>
    <w:rsid w:val="00D03BB1"/>
  </w:style>
  <w:style w:type="character" w:customStyle="1" w:styleId="editionmeta">
    <w:name w:val="_editionmeta"/>
    <w:basedOn w:val="Tipodeletrapredefinidodopargrafo"/>
    <w:rsid w:val="00D03BB1"/>
  </w:style>
  <w:style w:type="character" w:customStyle="1" w:styleId="posted-on">
    <w:name w:val="posted-on"/>
    <w:basedOn w:val="Tipodeletrapredefinidodopargrafo"/>
    <w:rsid w:val="00C02F6B"/>
  </w:style>
  <w:style w:type="paragraph" w:styleId="Reviso">
    <w:name w:val="Revision"/>
    <w:hidden/>
    <w:uiPriority w:val="99"/>
    <w:semiHidden/>
    <w:rsid w:val="00387EF8"/>
    <w:pPr>
      <w:spacing w:after="0" w:line="240" w:lineRule="auto"/>
    </w:pPr>
  </w:style>
  <w:style w:type="character" w:styleId="MenoNoResolvida">
    <w:name w:val="Unresolved Mention"/>
    <w:basedOn w:val="Tipodeletrapredefinidodopargrafo"/>
    <w:uiPriority w:val="99"/>
    <w:semiHidden/>
    <w:unhideWhenUsed/>
    <w:rsid w:val="00E91482"/>
    <w:rPr>
      <w:color w:val="605E5C"/>
      <w:shd w:val="clear" w:color="auto" w:fill="E1DFDD"/>
    </w:rPr>
  </w:style>
  <w:style w:type="paragraph" w:styleId="Textodenotadefim">
    <w:name w:val="endnote text"/>
    <w:basedOn w:val="Normal"/>
    <w:link w:val="TextodenotadefimCarter"/>
    <w:uiPriority w:val="99"/>
    <w:semiHidden/>
    <w:unhideWhenUsed/>
    <w:rsid w:val="00201106"/>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201106"/>
    <w:rPr>
      <w:sz w:val="20"/>
      <w:szCs w:val="20"/>
    </w:rPr>
  </w:style>
  <w:style w:type="character" w:styleId="Refdenotadefim">
    <w:name w:val="endnote reference"/>
    <w:basedOn w:val="Tipodeletrapredefinidodopargrafo"/>
    <w:uiPriority w:val="99"/>
    <w:semiHidden/>
    <w:unhideWhenUsed/>
    <w:rsid w:val="00201106"/>
    <w:rPr>
      <w:vertAlign w:val="superscript"/>
    </w:rPr>
  </w:style>
  <w:style w:type="character" w:customStyle="1" w:styleId="Ttulo2Carter">
    <w:name w:val="Título 2 Caráter"/>
    <w:basedOn w:val="Tipodeletrapredefinidodopargrafo"/>
    <w:link w:val="Ttulo2"/>
    <w:uiPriority w:val="9"/>
    <w:semiHidden/>
    <w:rsid w:val="00A053C0"/>
    <w:rPr>
      <w:rFonts w:asciiTheme="majorHAnsi" w:eastAsiaTheme="majorEastAsia" w:hAnsiTheme="majorHAnsi" w:cstheme="majorBidi"/>
      <w:color w:val="2E74B5" w:themeColor="accent1" w:themeShade="BF"/>
      <w:sz w:val="26"/>
      <w:szCs w:val="26"/>
    </w:rPr>
  </w:style>
  <w:style w:type="character" w:customStyle="1" w:styleId="cf01">
    <w:name w:val="cf01"/>
    <w:basedOn w:val="Tipodeletrapredefinidodopargrafo"/>
    <w:rsid w:val="00582612"/>
    <w:rPr>
      <w:rFonts w:ascii="MS Shell Dlg 2" w:hAnsi="MS Shell Dlg 2"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46010">
      <w:bodyDiv w:val="1"/>
      <w:marLeft w:val="0"/>
      <w:marRight w:val="0"/>
      <w:marTop w:val="0"/>
      <w:marBottom w:val="0"/>
      <w:divBdr>
        <w:top w:val="none" w:sz="0" w:space="0" w:color="auto"/>
        <w:left w:val="none" w:sz="0" w:space="0" w:color="auto"/>
        <w:bottom w:val="none" w:sz="0" w:space="0" w:color="auto"/>
        <w:right w:val="none" w:sz="0" w:space="0" w:color="auto"/>
      </w:divBdr>
    </w:div>
    <w:div w:id="76951509">
      <w:bodyDiv w:val="1"/>
      <w:marLeft w:val="0"/>
      <w:marRight w:val="0"/>
      <w:marTop w:val="0"/>
      <w:marBottom w:val="0"/>
      <w:divBdr>
        <w:top w:val="none" w:sz="0" w:space="0" w:color="auto"/>
        <w:left w:val="none" w:sz="0" w:space="0" w:color="auto"/>
        <w:bottom w:val="none" w:sz="0" w:space="0" w:color="auto"/>
        <w:right w:val="none" w:sz="0" w:space="0" w:color="auto"/>
      </w:divBdr>
      <w:divsChild>
        <w:div w:id="1332488372">
          <w:marLeft w:val="0"/>
          <w:marRight w:val="0"/>
          <w:marTop w:val="360"/>
          <w:marBottom w:val="0"/>
          <w:divBdr>
            <w:top w:val="none" w:sz="0" w:space="0" w:color="auto"/>
            <w:left w:val="none" w:sz="0" w:space="0" w:color="auto"/>
            <w:bottom w:val="none" w:sz="0" w:space="0" w:color="auto"/>
            <w:right w:val="none" w:sz="0" w:space="0" w:color="auto"/>
          </w:divBdr>
          <w:divsChild>
            <w:div w:id="7827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6874">
      <w:bodyDiv w:val="1"/>
      <w:marLeft w:val="0"/>
      <w:marRight w:val="0"/>
      <w:marTop w:val="0"/>
      <w:marBottom w:val="0"/>
      <w:divBdr>
        <w:top w:val="none" w:sz="0" w:space="0" w:color="auto"/>
        <w:left w:val="none" w:sz="0" w:space="0" w:color="auto"/>
        <w:bottom w:val="none" w:sz="0" w:space="0" w:color="auto"/>
        <w:right w:val="none" w:sz="0" w:space="0" w:color="auto"/>
      </w:divBdr>
    </w:div>
    <w:div w:id="108666721">
      <w:bodyDiv w:val="1"/>
      <w:marLeft w:val="0"/>
      <w:marRight w:val="0"/>
      <w:marTop w:val="0"/>
      <w:marBottom w:val="0"/>
      <w:divBdr>
        <w:top w:val="none" w:sz="0" w:space="0" w:color="auto"/>
        <w:left w:val="none" w:sz="0" w:space="0" w:color="auto"/>
        <w:bottom w:val="none" w:sz="0" w:space="0" w:color="auto"/>
        <w:right w:val="none" w:sz="0" w:space="0" w:color="auto"/>
      </w:divBdr>
    </w:div>
    <w:div w:id="324624001">
      <w:bodyDiv w:val="1"/>
      <w:marLeft w:val="0"/>
      <w:marRight w:val="0"/>
      <w:marTop w:val="0"/>
      <w:marBottom w:val="0"/>
      <w:divBdr>
        <w:top w:val="none" w:sz="0" w:space="0" w:color="auto"/>
        <w:left w:val="none" w:sz="0" w:space="0" w:color="auto"/>
        <w:bottom w:val="none" w:sz="0" w:space="0" w:color="auto"/>
        <w:right w:val="none" w:sz="0" w:space="0" w:color="auto"/>
      </w:divBdr>
    </w:div>
    <w:div w:id="356737698">
      <w:bodyDiv w:val="1"/>
      <w:marLeft w:val="0"/>
      <w:marRight w:val="0"/>
      <w:marTop w:val="0"/>
      <w:marBottom w:val="0"/>
      <w:divBdr>
        <w:top w:val="none" w:sz="0" w:space="0" w:color="auto"/>
        <w:left w:val="none" w:sz="0" w:space="0" w:color="auto"/>
        <w:bottom w:val="none" w:sz="0" w:space="0" w:color="auto"/>
        <w:right w:val="none" w:sz="0" w:space="0" w:color="auto"/>
      </w:divBdr>
    </w:div>
    <w:div w:id="373963390">
      <w:bodyDiv w:val="1"/>
      <w:marLeft w:val="0"/>
      <w:marRight w:val="0"/>
      <w:marTop w:val="0"/>
      <w:marBottom w:val="0"/>
      <w:divBdr>
        <w:top w:val="none" w:sz="0" w:space="0" w:color="auto"/>
        <w:left w:val="none" w:sz="0" w:space="0" w:color="auto"/>
        <w:bottom w:val="none" w:sz="0" w:space="0" w:color="auto"/>
        <w:right w:val="none" w:sz="0" w:space="0" w:color="auto"/>
      </w:divBdr>
    </w:div>
    <w:div w:id="406729405">
      <w:bodyDiv w:val="1"/>
      <w:marLeft w:val="0"/>
      <w:marRight w:val="0"/>
      <w:marTop w:val="0"/>
      <w:marBottom w:val="0"/>
      <w:divBdr>
        <w:top w:val="none" w:sz="0" w:space="0" w:color="auto"/>
        <w:left w:val="none" w:sz="0" w:space="0" w:color="auto"/>
        <w:bottom w:val="none" w:sz="0" w:space="0" w:color="auto"/>
        <w:right w:val="none" w:sz="0" w:space="0" w:color="auto"/>
      </w:divBdr>
    </w:div>
    <w:div w:id="428164270">
      <w:bodyDiv w:val="1"/>
      <w:marLeft w:val="0"/>
      <w:marRight w:val="0"/>
      <w:marTop w:val="0"/>
      <w:marBottom w:val="0"/>
      <w:divBdr>
        <w:top w:val="none" w:sz="0" w:space="0" w:color="auto"/>
        <w:left w:val="none" w:sz="0" w:space="0" w:color="auto"/>
        <w:bottom w:val="none" w:sz="0" w:space="0" w:color="auto"/>
        <w:right w:val="none" w:sz="0" w:space="0" w:color="auto"/>
      </w:divBdr>
    </w:div>
    <w:div w:id="440150187">
      <w:bodyDiv w:val="1"/>
      <w:marLeft w:val="0"/>
      <w:marRight w:val="0"/>
      <w:marTop w:val="0"/>
      <w:marBottom w:val="0"/>
      <w:divBdr>
        <w:top w:val="none" w:sz="0" w:space="0" w:color="auto"/>
        <w:left w:val="none" w:sz="0" w:space="0" w:color="auto"/>
        <w:bottom w:val="none" w:sz="0" w:space="0" w:color="auto"/>
        <w:right w:val="none" w:sz="0" w:space="0" w:color="auto"/>
      </w:divBdr>
    </w:div>
    <w:div w:id="446003992">
      <w:bodyDiv w:val="1"/>
      <w:marLeft w:val="0"/>
      <w:marRight w:val="0"/>
      <w:marTop w:val="0"/>
      <w:marBottom w:val="0"/>
      <w:divBdr>
        <w:top w:val="none" w:sz="0" w:space="0" w:color="auto"/>
        <w:left w:val="none" w:sz="0" w:space="0" w:color="auto"/>
        <w:bottom w:val="none" w:sz="0" w:space="0" w:color="auto"/>
        <w:right w:val="none" w:sz="0" w:space="0" w:color="auto"/>
      </w:divBdr>
    </w:div>
    <w:div w:id="468281754">
      <w:bodyDiv w:val="1"/>
      <w:marLeft w:val="0"/>
      <w:marRight w:val="0"/>
      <w:marTop w:val="0"/>
      <w:marBottom w:val="0"/>
      <w:divBdr>
        <w:top w:val="none" w:sz="0" w:space="0" w:color="auto"/>
        <w:left w:val="none" w:sz="0" w:space="0" w:color="auto"/>
        <w:bottom w:val="none" w:sz="0" w:space="0" w:color="auto"/>
        <w:right w:val="none" w:sz="0" w:space="0" w:color="auto"/>
      </w:divBdr>
    </w:div>
    <w:div w:id="484975358">
      <w:bodyDiv w:val="1"/>
      <w:marLeft w:val="0"/>
      <w:marRight w:val="0"/>
      <w:marTop w:val="0"/>
      <w:marBottom w:val="0"/>
      <w:divBdr>
        <w:top w:val="none" w:sz="0" w:space="0" w:color="auto"/>
        <w:left w:val="none" w:sz="0" w:space="0" w:color="auto"/>
        <w:bottom w:val="none" w:sz="0" w:space="0" w:color="auto"/>
        <w:right w:val="none" w:sz="0" w:space="0" w:color="auto"/>
      </w:divBdr>
    </w:div>
    <w:div w:id="586500240">
      <w:bodyDiv w:val="1"/>
      <w:marLeft w:val="0"/>
      <w:marRight w:val="0"/>
      <w:marTop w:val="0"/>
      <w:marBottom w:val="0"/>
      <w:divBdr>
        <w:top w:val="none" w:sz="0" w:space="0" w:color="auto"/>
        <w:left w:val="none" w:sz="0" w:space="0" w:color="auto"/>
        <w:bottom w:val="none" w:sz="0" w:space="0" w:color="auto"/>
        <w:right w:val="none" w:sz="0" w:space="0" w:color="auto"/>
      </w:divBdr>
    </w:div>
    <w:div w:id="603076734">
      <w:bodyDiv w:val="1"/>
      <w:marLeft w:val="0"/>
      <w:marRight w:val="0"/>
      <w:marTop w:val="0"/>
      <w:marBottom w:val="0"/>
      <w:divBdr>
        <w:top w:val="none" w:sz="0" w:space="0" w:color="auto"/>
        <w:left w:val="none" w:sz="0" w:space="0" w:color="auto"/>
        <w:bottom w:val="none" w:sz="0" w:space="0" w:color="auto"/>
        <w:right w:val="none" w:sz="0" w:space="0" w:color="auto"/>
      </w:divBdr>
    </w:div>
    <w:div w:id="609971752">
      <w:bodyDiv w:val="1"/>
      <w:marLeft w:val="0"/>
      <w:marRight w:val="0"/>
      <w:marTop w:val="0"/>
      <w:marBottom w:val="0"/>
      <w:divBdr>
        <w:top w:val="none" w:sz="0" w:space="0" w:color="auto"/>
        <w:left w:val="none" w:sz="0" w:space="0" w:color="auto"/>
        <w:bottom w:val="none" w:sz="0" w:space="0" w:color="auto"/>
        <w:right w:val="none" w:sz="0" w:space="0" w:color="auto"/>
      </w:divBdr>
    </w:div>
    <w:div w:id="626012603">
      <w:bodyDiv w:val="1"/>
      <w:marLeft w:val="0"/>
      <w:marRight w:val="0"/>
      <w:marTop w:val="0"/>
      <w:marBottom w:val="0"/>
      <w:divBdr>
        <w:top w:val="none" w:sz="0" w:space="0" w:color="auto"/>
        <w:left w:val="none" w:sz="0" w:space="0" w:color="auto"/>
        <w:bottom w:val="none" w:sz="0" w:space="0" w:color="auto"/>
        <w:right w:val="none" w:sz="0" w:space="0" w:color="auto"/>
      </w:divBdr>
    </w:div>
    <w:div w:id="630139723">
      <w:bodyDiv w:val="1"/>
      <w:marLeft w:val="0"/>
      <w:marRight w:val="0"/>
      <w:marTop w:val="0"/>
      <w:marBottom w:val="0"/>
      <w:divBdr>
        <w:top w:val="none" w:sz="0" w:space="0" w:color="auto"/>
        <w:left w:val="none" w:sz="0" w:space="0" w:color="auto"/>
        <w:bottom w:val="none" w:sz="0" w:space="0" w:color="auto"/>
        <w:right w:val="none" w:sz="0" w:space="0" w:color="auto"/>
      </w:divBdr>
    </w:div>
    <w:div w:id="660159974">
      <w:bodyDiv w:val="1"/>
      <w:marLeft w:val="0"/>
      <w:marRight w:val="0"/>
      <w:marTop w:val="0"/>
      <w:marBottom w:val="0"/>
      <w:divBdr>
        <w:top w:val="none" w:sz="0" w:space="0" w:color="auto"/>
        <w:left w:val="none" w:sz="0" w:space="0" w:color="auto"/>
        <w:bottom w:val="none" w:sz="0" w:space="0" w:color="auto"/>
        <w:right w:val="none" w:sz="0" w:space="0" w:color="auto"/>
      </w:divBdr>
    </w:div>
    <w:div w:id="667173473">
      <w:bodyDiv w:val="1"/>
      <w:marLeft w:val="0"/>
      <w:marRight w:val="0"/>
      <w:marTop w:val="0"/>
      <w:marBottom w:val="0"/>
      <w:divBdr>
        <w:top w:val="none" w:sz="0" w:space="0" w:color="auto"/>
        <w:left w:val="none" w:sz="0" w:space="0" w:color="auto"/>
        <w:bottom w:val="none" w:sz="0" w:space="0" w:color="auto"/>
        <w:right w:val="none" w:sz="0" w:space="0" w:color="auto"/>
      </w:divBdr>
    </w:div>
    <w:div w:id="719330610">
      <w:bodyDiv w:val="1"/>
      <w:marLeft w:val="0"/>
      <w:marRight w:val="0"/>
      <w:marTop w:val="0"/>
      <w:marBottom w:val="0"/>
      <w:divBdr>
        <w:top w:val="none" w:sz="0" w:space="0" w:color="auto"/>
        <w:left w:val="none" w:sz="0" w:space="0" w:color="auto"/>
        <w:bottom w:val="none" w:sz="0" w:space="0" w:color="auto"/>
        <w:right w:val="none" w:sz="0" w:space="0" w:color="auto"/>
      </w:divBdr>
    </w:div>
    <w:div w:id="762795852">
      <w:bodyDiv w:val="1"/>
      <w:marLeft w:val="0"/>
      <w:marRight w:val="0"/>
      <w:marTop w:val="0"/>
      <w:marBottom w:val="0"/>
      <w:divBdr>
        <w:top w:val="none" w:sz="0" w:space="0" w:color="auto"/>
        <w:left w:val="none" w:sz="0" w:space="0" w:color="auto"/>
        <w:bottom w:val="none" w:sz="0" w:space="0" w:color="auto"/>
        <w:right w:val="none" w:sz="0" w:space="0" w:color="auto"/>
      </w:divBdr>
    </w:div>
    <w:div w:id="779451911">
      <w:bodyDiv w:val="1"/>
      <w:marLeft w:val="0"/>
      <w:marRight w:val="0"/>
      <w:marTop w:val="0"/>
      <w:marBottom w:val="0"/>
      <w:divBdr>
        <w:top w:val="none" w:sz="0" w:space="0" w:color="auto"/>
        <w:left w:val="none" w:sz="0" w:space="0" w:color="auto"/>
        <w:bottom w:val="none" w:sz="0" w:space="0" w:color="auto"/>
        <w:right w:val="none" w:sz="0" w:space="0" w:color="auto"/>
      </w:divBdr>
    </w:div>
    <w:div w:id="807863987">
      <w:bodyDiv w:val="1"/>
      <w:marLeft w:val="0"/>
      <w:marRight w:val="0"/>
      <w:marTop w:val="0"/>
      <w:marBottom w:val="0"/>
      <w:divBdr>
        <w:top w:val="none" w:sz="0" w:space="0" w:color="auto"/>
        <w:left w:val="none" w:sz="0" w:space="0" w:color="auto"/>
        <w:bottom w:val="none" w:sz="0" w:space="0" w:color="auto"/>
        <w:right w:val="none" w:sz="0" w:space="0" w:color="auto"/>
      </w:divBdr>
    </w:div>
    <w:div w:id="811408271">
      <w:bodyDiv w:val="1"/>
      <w:marLeft w:val="0"/>
      <w:marRight w:val="0"/>
      <w:marTop w:val="0"/>
      <w:marBottom w:val="0"/>
      <w:divBdr>
        <w:top w:val="none" w:sz="0" w:space="0" w:color="auto"/>
        <w:left w:val="none" w:sz="0" w:space="0" w:color="auto"/>
        <w:bottom w:val="none" w:sz="0" w:space="0" w:color="auto"/>
        <w:right w:val="none" w:sz="0" w:space="0" w:color="auto"/>
      </w:divBdr>
    </w:div>
    <w:div w:id="824510897">
      <w:bodyDiv w:val="1"/>
      <w:marLeft w:val="0"/>
      <w:marRight w:val="0"/>
      <w:marTop w:val="0"/>
      <w:marBottom w:val="0"/>
      <w:divBdr>
        <w:top w:val="none" w:sz="0" w:space="0" w:color="auto"/>
        <w:left w:val="none" w:sz="0" w:space="0" w:color="auto"/>
        <w:bottom w:val="none" w:sz="0" w:space="0" w:color="auto"/>
        <w:right w:val="none" w:sz="0" w:space="0" w:color="auto"/>
      </w:divBdr>
    </w:div>
    <w:div w:id="825784965">
      <w:bodyDiv w:val="1"/>
      <w:marLeft w:val="0"/>
      <w:marRight w:val="0"/>
      <w:marTop w:val="0"/>
      <w:marBottom w:val="0"/>
      <w:divBdr>
        <w:top w:val="none" w:sz="0" w:space="0" w:color="auto"/>
        <w:left w:val="none" w:sz="0" w:space="0" w:color="auto"/>
        <w:bottom w:val="none" w:sz="0" w:space="0" w:color="auto"/>
        <w:right w:val="none" w:sz="0" w:space="0" w:color="auto"/>
      </w:divBdr>
    </w:div>
    <w:div w:id="882863972">
      <w:bodyDiv w:val="1"/>
      <w:marLeft w:val="0"/>
      <w:marRight w:val="0"/>
      <w:marTop w:val="0"/>
      <w:marBottom w:val="0"/>
      <w:divBdr>
        <w:top w:val="none" w:sz="0" w:space="0" w:color="auto"/>
        <w:left w:val="none" w:sz="0" w:space="0" w:color="auto"/>
        <w:bottom w:val="none" w:sz="0" w:space="0" w:color="auto"/>
        <w:right w:val="none" w:sz="0" w:space="0" w:color="auto"/>
      </w:divBdr>
    </w:div>
    <w:div w:id="899099251">
      <w:bodyDiv w:val="1"/>
      <w:marLeft w:val="0"/>
      <w:marRight w:val="0"/>
      <w:marTop w:val="0"/>
      <w:marBottom w:val="0"/>
      <w:divBdr>
        <w:top w:val="none" w:sz="0" w:space="0" w:color="auto"/>
        <w:left w:val="none" w:sz="0" w:space="0" w:color="auto"/>
        <w:bottom w:val="none" w:sz="0" w:space="0" w:color="auto"/>
        <w:right w:val="none" w:sz="0" w:space="0" w:color="auto"/>
      </w:divBdr>
    </w:div>
    <w:div w:id="911433284">
      <w:bodyDiv w:val="1"/>
      <w:marLeft w:val="0"/>
      <w:marRight w:val="0"/>
      <w:marTop w:val="0"/>
      <w:marBottom w:val="0"/>
      <w:divBdr>
        <w:top w:val="none" w:sz="0" w:space="0" w:color="auto"/>
        <w:left w:val="none" w:sz="0" w:space="0" w:color="auto"/>
        <w:bottom w:val="none" w:sz="0" w:space="0" w:color="auto"/>
        <w:right w:val="none" w:sz="0" w:space="0" w:color="auto"/>
      </w:divBdr>
    </w:div>
    <w:div w:id="1000472818">
      <w:bodyDiv w:val="1"/>
      <w:marLeft w:val="0"/>
      <w:marRight w:val="0"/>
      <w:marTop w:val="0"/>
      <w:marBottom w:val="0"/>
      <w:divBdr>
        <w:top w:val="none" w:sz="0" w:space="0" w:color="auto"/>
        <w:left w:val="none" w:sz="0" w:space="0" w:color="auto"/>
        <w:bottom w:val="none" w:sz="0" w:space="0" w:color="auto"/>
        <w:right w:val="none" w:sz="0" w:space="0" w:color="auto"/>
      </w:divBdr>
    </w:div>
    <w:div w:id="1011031203">
      <w:bodyDiv w:val="1"/>
      <w:marLeft w:val="0"/>
      <w:marRight w:val="0"/>
      <w:marTop w:val="0"/>
      <w:marBottom w:val="0"/>
      <w:divBdr>
        <w:top w:val="none" w:sz="0" w:space="0" w:color="auto"/>
        <w:left w:val="none" w:sz="0" w:space="0" w:color="auto"/>
        <w:bottom w:val="none" w:sz="0" w:space="0" w:color="auto"/>
        <w:right w:val="none" w:sz="0" w:space="0" w:color="auto"/>
      </w:divBdr>
    </w:div>
    <w:div w:id="1020549707">
      <w:bodyDiv w:val="1"/>
      <w:marLeft w:val="0"/>
      <w:marRight w:val="0"/>
      <w:marTop w:val="0"/>
      <w:marBottom w:val="0"/>
      <w:divBdr>
        <w:top w:val="none" w:sz="0" w:space="0" w:color="auto"/>
        <w:left w:val="none" w:sz="0" w:space="0" w:color="auto"/>
        <w:bottom w:val="none" w:sz="0" w:space="0" w:color="auto"/>
        <w:right w:val="none" w:sz="0" w:space="0" w:color="auto"/>
      </w:divBdr>
    </w:div>
    <w:div w:id="1067145314">
      <w:bodyDiv w:val="1"/>
      <w:marLeft w:val="0"/>
      <w:marRight w:val="0"/>
      <w:marTop w:val="0"/>
      <w:marBottom w:val="0"/>
      <w:divBdr>
        <w:top w:val="none" w:sz="0" w:space="0" w:color="auto"/>
        <w:left w:val="none" w:sz="0" w:space="0" w:color="auto"/>
        <w:bottom w:val="none" w:sz="0" w:space="0" w:color="auto"/>
        <w:right w:val="none" w:sz="0" w:space="0" w:color="auto"/>
      </w:divBdr>
    </w:div>
    <w:div w:id="1082214312">
      <w:bodyDiv w:val="1"/>
      <w:marLeft w:val="0"/>
      <w:marRight w:val="0"/>
      <w:marTop w:val="0"/>
      <w:marBottom w:val="0"/>
      <w:divBdr>
        <w:top w:val="none" w:sz="0" w:space="0" w:color="auto"/>
        <w:left w:val="none" w:sz="0" w:space="0" w:color="auto"/>
        <w:bottom w:val="none" w:sz="0" w:space="0" w:color="auto"/>
        <w:right w:val="none" w:sz="0" w:space="0" w:color="auto"/>
      </w:divBdr>
    </w:div>
    <w:div w:id="1112477124">
      <w:bodyDiv w:val="1"/>
      <w:marLeft w:val="0"/>
      <w:marRight w:val="0"/>
      <w:marTop w:val="0"/>
      <w:marBottom w:val="0"/>
      <w:divBdr>
        <w:top w:val="none" w:sz="0" w:space="0" w:color="auto"/>
        <w:left w:val="none" w:sz="0" w:space="0" w:color="auto"/>
        <w:bottom w:val="none" w:sz="0" w:space="0" w:color="auto"/>
        <w:right w:val="none" w:sz="0" w:space="0" w:color="auto"/>
      </w:divBdr>
    </w:div>
    <w:div w:id="1126200794">
      <w:bodyDiv w:val="1"/>
      <w:marLeft w:val="0"/>
      <w:marRight w:val="0"/>
      <w:marTop w:val="0"/>
      <w:marBottom w:val="0"/>
      <w:divBdr>
        <w:top w:val="none" w:sz="0" w:space="0" w:color="auto"/>
        <w:left w:val="none" w:sz="0" w:space="0" w:color="auto"/>
        <w:bottom w:val="none" w:sz="0" w:space="0" w:color="auto"/>
        <w:right w:val="none" w:sz="0" w:space="0" w:color="auto"/>
      </w:divBdr>
    </w:div>
    <w:div w:id="1151480113">
      <w:bodyDiv w:val="1"/>
      <w:marLeft w:val="0"/>
      <w:marRight w:val="0"/>
      <w:marTop w:val="0"/>
      <w:marBottom w:val="0"/>
      <w:divBdr>
        <w:top w:val="none" w:sz="0" w:space="0" w:color="auto"/>
        <w:left w:val="none" w:sz="0" w:space="0" w:color="auto"/>
        <w:bottom w:val="none" w:sz="0" w:space="0" w:color="auto"/>
        <w:right w:val="none" w:sz="0" w:space="0" w:color="auto"/>
      </w:divBdr>
      <w:divsChild>
        <w:div w:id="159125957">
          <w:marLeft w:val="0"/>
          <w:marRight w:val="0"/>
          <w:marTop w:val="0"/>
          <w:marBottom w:val="0"/>
          <w:divBdr>
            <w:top w:val="none" w:sz="0" w:space="0" w:color="auto"/>
            <w:left w:val="none" w:sz="0" w:space="0" w:color="auto"/>
            <w:bottom w:val="none" w:sz="0" w:space="0" w:color="auto"/>
            <w:right w:val="none" w:sz="0" w:space="0" w:color="auto"/>
          </w:divBdr>
        </w:div>
      </w:divsChild>
    </w:div>
    <w:div w:id="1155299977">
      <w:bodyDiv w:val="1"/>
      <w:marLeft w:val="0"/>
      <w:marRight w:val="0"/>
      <w:marTop w:val="0"/>
      <w:marBottom w:val="0"/>
      <w:divBdr>
        <w:top w:val="none" w:sz="0" w:space="0" w:color="auto"/>
        <w:left w:val="none" w:sz="0" w:space="0" w:color="auto"/>
        <w:bottom w:val="none" w:sz="0" w:space="0" w:color="auto"/>
        <w:right w:val="none" w:sz="0" w:space="0" w:color="auto"/>
      </w:divBdr>
    </w:div>
    <w:div w:id="1155335755">
      <w:bodyDiv w:val="1"/>
      <w:marLeft w:val="0"/>
      <w:marRight w:val="0"/>
      <w:marTop w:val="0"/>
      <w:marBottom w:val="0"/>
      <w:divBdr>
        <w:top w:val="none" w:sz="0" w:space="0" w:color="auto"/>
        <w:left w:val="none" w:sz="0" w:space="0" w:color="auto"/>
        <w:bottom w:val="none" w:sz="0" w:space="0" w:color="auto"/>
        <w:right w:val="none" w:sz="0" w:space="0" w:color="auto"/>
      </w:divBdr>
    </w:div>
    <w:div w:id="1155995508">
      <w:bodyDiv w:val="1"/>
      <w:marLeft w:val="0"/>
      <w:marRight w:val="0"/>
      <w:marTop w:val="0"/>
      <w:marBottom w:val="0"/>
      <w:divBdr>
        <w:top w:val="none" w:sz="0" w:space="0" w:color="auto"/>
        <w:left w:val="none" w:sz="0" w:space="0" w:color="auto"/>
        <w:bottom w:val="none" w:sz="0" w:space="0" w:color="auto"/>
        <w:right w:val="none" w:sz="0" w:space="0" w:color="auto"/>
      </w:divBdr>
    </w:div>
    <w:div w:id="1182814343">
      <w:bodyDiv w:val="1"/>
      <w:marLeft w:val="0"/>
      <w:marRight w:val="0"/>
      <w:marTop w:val="0"/>
      <w:marBottom w:val="0"/>
      <w:divBdr>
        <w:top w:val="none" w:sz="0" w:space="0" w:color="auto"/>
        <w:left w:val="none" w:sz="0" w:space="0" w:color="auto"/>
        <w:bottom w:val="none" w:sz="0" w:space="0" w:color="auto"/>
        <w:right w:val="none" w:sz="0" w:space="0" w:color="auto"/>
      </w:divBdr>
      <w:divsChild>
        <w:div w:id="190995534">
          <w:marLeft w:val="0"/>
          <w:marRight w:val="0"/>
          <w:marTop w:val="150"/>
          <w:marBottom w:val="0"/>
          <w:divBdr>
            <w:top w:val="none" w:sz="0" w:space="0" w:color="auto"/>
            <w:left w:val="none" w:sz="0" w:space="0" w:color="auto"/>
            <w:bottom w:val="none" w:sz="0" w:space="0" w:color="auto"/>
            <w:right w:val="none" w:sz="0" w:space="0" w:color="auto"/>
          </w:divBdr>
        </w:div>
        <w:div w:id="897519792">
          <w:marLeft w:val="0"/>
          <w:marRight w:val="0"/>
          <w:marTop w:val="0"/>
          <w:marBottom w:val="0"/>
          <w:divBdr>
            <w:top w:val="none" w:sz="0" w:space="0" w:color="auto"/>
            <w:left w:val="none" w:sz="0" w:space="0" w:color="auto"/>
            <w:bottom w:val="none" w:sz="0" w:space="0" w:color="auto"/>
            <w:right w:val="none" w:sz="0" w:space="0" w:color="auto"/>
          </w:divBdr>
        </w:div>
      </w:divsChild>
    </w:div>
    <w:div w:id="1182932932">
      <w:bodyDiv w:val="1"/>
      <w:marLeft w:val="0"/>
      <w:marRight w:val="0"/>
      <w:marTop w:val="0"/>
      <w:marBottom w:val="0"/>
      <w:divBdr>
        <w:top w:val="none" w:sz="0" w:space="0" w:color="auto"/>
        <w:left w:val="none" w:sz="0" w:space="0" w:color="auto"/>
        <w:bottom w:val="none" w:sz="0" w:space="0" w:color="auto"/>
        <w:right w:val="none" w:sz="0" w:space="0" w:color="auto"/>
      </w:divBdr>
    </w:div>
    <w:div w:id="1186018425">
      <w:bodyDiv w:val="1"/>
      <w:marLeft w:val="0"/>
      <w:marRight w:val="0"/>
      <w:marTop w:val="0"/>
      <w:marBottom w:val="0"/>
      <w:divBdr>
        <w:top w:val="none" w:sz="0" w:space="0" w:color="auto"/>
        <w:left w:val="none" w:sz="0" w:space="0" w:color="auto"/>
        <w:bottom w:val="none" w:sz="0" w:space="0" w:color="auto"/>
        <w:right w:val="none" w:sz="0" w:space="0" w:color="auto"/>
      </w:divBdr>
    </w:div>
    <w:div w:id="1245410117">
      <w:bodyDiv w:val="1"/>
      <w:marLeft w:val="0"/>
      <w:marRight w:val="0"/>
      <w:marTop w:val="0"/>
      <w:marBottom w:val="0"/>
      <w:divBdr>
        <w:top w:val="none" w:sz="0" w:space="0" w:color="auto"/>
        <w:left w:val="none" w:sz="0" w:space="0" w:color="auto"/>
        <w:bottom w:val="none" w:sz="0" w:space="0" w:color="auto"/>
        <w:right w:val="none" w:sz="0" w:space="0" w:color="auto"/>
      </w:divBdr>
    </w:div>
    <w:div w:id="1255631710">
      <w:bodyDiv w:val="1"/>
      <w:marLeft w:val="0"/>
      <w:marRight w:val="0"/>
      <w:marTop w:val="0"/>
      <w:marBottom w:val="0"/>
      <w:divBdr>
        <w:top w:val="none" w:sz="0" w:space="0" w:color="auto"/>
        <w:left w:val="none" w:sz="0" w:space="0" w:color="auto"/>
        <w:bottom w:val="none" w:sz="0" w:space="0" w:color="auto"/>
        <w:right w:val="none" w:sz="0" w:space="0" w:color="auto"/>
      </w:divBdr>
    </w:div>
    <w:div w:id="1285190815">
      <w:bodyDiv w:val="1"/>
      <w:marLeft w:val="0"/>
      <w:marRight w:val="0"/>
      <w:marTop w:val="0"/>
      <w:marBottom w:val="0"/>
      <w:divBdr>
        <w:top w:val="none" w:sz="0" w:space="0" w:color="auto"/>
        <w:left w:val="none" w:sz="0" w:space="0" w:color="auto"/>
        <w:bottom w:val="none" w:sz="0" w:space="0" w:color="auto"/>
        <w:right w:val="none" w:sz="0" w:space="0" w:color="auto"/>
      </w:divBdr>
    </w:div>
    <w:div w:id="1321688344">
      <w:bodyDiv w:val="1"/>
      <w:marLeft w:val="0"/>
      <w:marRight w:val="0"/>
      <w:marTop w:val="0"/>
      <w:marBottom w:val="0"/>
      <w:divBdr>
        <w:top w:val="none" w:sz="0" w:space="0" w:color="auto"/>
        <w:left w:val="none" w:sz="0" w:space="0" w:color="auto"/>
        <w:bottom w:val="none" w:sz="0" w:space="0" w:color="auto"/>
        <w:right w:val="none" w:sz="0" w:space="0" w:color="auto"/>
      </w:divBdr>
    </w:div>
    <w:div w:id="1405682454">
      <w:bodyDiv w:val="1"/>
      <w:marLeft w:val="0"/>
      <w:marRight w:val="0"/>
      <w:marTop w:val="0"/>
      <w:marBottom w:val="0"/>
      <w:divBdr>
        <w:top w:val="none" w:sz="0" w:space="0" w:color="auto"/>
        <w:left w:val="none" w:sz="0" w:space="0" w:color="auto"/>
        <w:bottom w:val="none" w:sz="0" w:space="0" w:color="auto"/>
        <w:right w:val="none" w:sz="0" w:space="0" w:color="auto"/>
      </w:divBdr>
    </w:div>
    <w:div w:id="1414627129">
      <w:bodyDiv w:val="1"/>
      <w:marLeft w:val="0"/>
      <w:marRight w:val="0"/>
      <w:marTop w:val="0"/>
      <w:marBottom w:val="0"/>
      <w:divBdr>
        <w:top w:val="none" w:sz="0" w:space="0" w:color="auto"/>
        <w:left w:val="none" w:sz="0" w:space="0" w:color="auto"/>
        <w:bottom w:val="none" w:sz="0" w:space="0" w:color="auto"/>
        <w:right w:val="none" w:sz="0" w:space="0" w:color="auto"/>
      </w:divBdr>
    </w:div>
    <w:div w:id="1421294225">
      <w:bodyDiv w:val="1"/>
      <w:marLeft w:val="0"/>
      <w:marRight w:val="0"/>
      <w:marTop w:val="0"/>
      <w:marBottom w:val="0"/>
      <w:divBdr>
        <w:top w:val="none" w:sz="0" w:space="0" w:color="auto"/>
        <w:left w:val="none" w:sz="0" w:space="0" w:color="auto"/>
        <w:bottom w:val="none" w:sz="0" w:space="0" w:color="auto"/>
        <w:right w:val="none" w:sz="0" w:space="0" w:color="auto"/>
      </w:divBdr>
    </w:div>
    <w:div w:id="1445072040">
      <w:bodyDiv w:val="1"/>
      <w:marLeft w:val="0"/>
      <w:marRight w:val="0"/>
      <w:marTop w:val="0"/>
      <w:marBottom w:val="0"/>
      <w:divBdr>
        <w:top w:val="none" w:sz="0" w:space="0" w:color="auto"/>
        <w:left w:val="none" w:sz="0" w:space="0" w:color="auto"/>
        <w:bottom w:val="none" w:sz="0" w:space="0" w:color="auto"/>
        <w:right w:val="none" w:sz="0" w:space="0" w:color="auto"/>
      </w:divBdr>
    </w:div>
    <w:div w:id="1462071981">
      <w:bodyDiv w:val="1"/>
      <w:marLeft w:val="0"/>
      <w:marRight w:val="0"/>
      <w:marTop w:val="0"/>
      <w:marBottom w:val="0"/>
      <w:divBdr>
        <w:top w:val="none" w:sz="0" w:space="0" w:color="auto"/>
        <w:left w:val="none" w:sz="0" w:space="0" w:color="auto"/>
        <w:bottom w:val="none" w:sz="0" w:space="0" w:color="auto"/>
        <w:right w:val="none" w:sz="0" w:space="0" w:color="auto"/>
      </w:divBdr>
    </w:div>
    <w:div w:id="1515072397">
      <w:bodyDiv w:val="1"/>
      <w:marLeft w:val="0"/>
      <w:marRight w:val="0"/>
      <w:marTop w:val="0"/>
      <w:marBottom w:val="0"/>
      <w:divBdr>
        <w:top w:val="none" w:sz="0" w:space="0" w:color="auto"/>
        <w:left w:val="none" w:sz="0" w:space="0" w:color="auto"/>
        <w:bottom w:val="none" w:sz="0" w:space="0" w:color="auto"/>
        <w:right w:val="none" w:sz="0" w:space="0" w:color="auto"/>
      </w:divBdr>
    </w:div>
    <w:div w:id="1533687208">
      <w:bodyDiv w:val="1"/>
      <w:marLeft w:val="0"/>
      <w:marRight w:val="0"/>
      <w:marTop w:val="0"/>
      <w:marBottom w:val="0"/>
      <w:divBdr>
        <w:top w:val="none" w:sz="0" w:space="0" w:color="auto"/>
        <w:left w:val="none" w:sz="0" w:space="0" w:color="auto"/>
        <w:bottom w:val="none" w:sz="0" w:space="0" w:color="auto"/>
        <w:right w:val="none" w:sz="0" w:space="0" w:color="auto"/>
      </w:divBdr>
    </w:div>
    <w:div w:id="1599866949">
      <w:bodyDiv w:val="1"/>
      <w:marLeft w:val="0"/>
      <w:marRight w:val="0"/>
      <w:marTop w:val="0"/>
      <w:marBottom w:val="0"/>
      <w:divBdr>
        <w:top w:val="none" w:sz="0" w:space="0" w:color="auto"/>
        <w:left w:val="none" w:sz="0" w:space="0" w:color="auto"/>
        <w:bottom w:val="none" w:sz="0" w:space="0" w:color="auto"/>
        <w:right w:val="none" w:sz="0" w:space="0" w:color="auto"/>
      </w:divBdr>
    </w:div>
    <w:div w:id="1607541888">
      <w:bodyDiv w:val="1"/>
      <w:marLeft w:val="0"/>
      <w:marRight w:val="0"/>
      <w:marTop w:val="0"/>
      <w:marBottom w:val="0"/>
      <w:divBdr>
        <w:top w:val="none" w:sz="0" w:space="0" w:color="auto"/>
        <w:left w:val="none" w:sz="0" w:space="0" w:color="auto"/>
        <w:bottom w:val="none" w:sz="0" w:space="0" w:color="auto"/>
        <w:right w:val="none" w:sz="0" w:space="0" w:color="auto"/>
      </w:divBdr>
    </w:div>
    <w:div w:id="1632322370">
      <w:bodyDiv w:val="1"/>
      <w:marLeft w:val="0"/>
      <w:marRight w:val="0"/>
      <w:marTop w:val="0"/>
      <w:marBottom w:val="0"/>
      <w:divBdr>
        <w:top w:val="none" w:sz="0" w:space="0" w:color="auto"/>
        <w:left w:val="none" w:sz="0" w:space="0" w:color="auto"/>
        <w:bottom w:val="none" w:sz="0" w:space="0" w:color="auto"/>
        <w:right w:val="none" w:sz="0" w:space="0" w:color="auto"/>
      </w:divBdr>
    </w:div>
    <w:div w:id="1651251872">
      <w:bodyDiv w:val="1"/>
      <w:marLeft w:val="0"/>
      <w:marRight w:val="0"/>
      <w:marTop w:val="0"/>
      <w:marBottom w:val="0"/>
      <w:divBdr>
        <w:top w:val="none" w:sz="0" w:space="0" w:color="auto"/>
        <w:left w:val="none" w:sz="0" w:space="0" w:color="auto"/>
        <w:bottom w:val="none" w:sz="0" w:space="0" w:color="auto"/>
        <w:right w:val="none" w:sz="0" w:space="0" w:color="auto"/>
      </w:divBdr>
    </w:div>
    <w:div w:id="1692293809">
      <w:bodyDiv w:val="1"/>
      <w:marLeft w:val="0"/>
      <w:marRight w:val="0"/>
      <w:marTop w:val="0"/>
      <w:marBottom w:val="0"/>
      <w:divBdr>
        <w:top w:val="none" w:sz="0" w:space="0" w:color="auto"/>
        <w:left w:val="none" w:sz="0" w:space="0" w:color="auto"/>
        <w:bottom w:val="none" w:sz="0" w:space="0" w:color="auto"/>
        <w:right w:val="none" w:sz="0" w:space="0" w:color="auto"/>
      </w:divBdr>
      <w:divsChild>
        <w:div w:id="341132362">
          <w:marLeft w:val="-45"/>
          <w:marRight w:val="0"/>
          <w:marTop w:val="0"/>
          <w:marBottom w:val="0"/>
          <w:divBdr>
            <w:top w:val="single" w:sz="6" w:space="0" w:color="FFFFFF"/>
            <w:left w:val="single" w:sz="6" w:space="0" w:color="FFFFFF"/>
            <w:bottom w:val="single" w:sz="6" w:space="0" w:color="FFFFFF"/>
            <w:right w:val="single" w:sz="6" w:space="0" w:color="FFFFFF"/>
          </w:divBdr>
        </w:div>
        <w:div w:id="1652248631">
          <w:marLeft w:val="0"/>
          <w:marRight w:val="0"/>
          <w:marTop w:val="0"/>
          <w:marBottom w:val="0"/>
          <w:divBdr>
            <w:top w:val="none" w:sz="0" w:space="0" w:color="auto"/>
            <w:left w:val="none" w:sz="0" w:space="0" w:color="auto"/>
            <w:bottom w:val="none" w:sz="0" w:space="0" w:color="auto"/>
            <w:right w:val="none" w:sz="0" w:space="0" w:color="auto"/>
          </w:divBdr>
        </w:div>
      </w:divsChild>
    </w:div>
    <w:div w:id="1718551359">
      <w:bodyDiv w:val="1"/>
      <w:marLeft w:val="0"/>
      <w:marRight w:val="0"/>
      <w:marTop w:val="0"/>
      <w:marBottom w:val="0"/>
      <w:divBdr>
        <w:top w:val="none" w:sz="0" w:space="0" w:color="auto"/>
        <w:left w:val="none" w:sz="0" w:space="0" w:color="auto"/>
        <w:bottom w:val="none" w:sz="0" w:space="0" w:color="auto"/>
        <w:right w:val="none" w:sz="0" w:space="0" w:color="auto"/>
      </w:divBdr>
    </w:div>
    <w:div w:id="1768650008">
      <w:bodyDiv w:val="1"/>
      <w:marLeft w:val="0"/>
      <w:marRight w:val="0"/>
      <w:marTop w:val="0"/>
      <w:marBottom w:val="0"/>
      <w:divBdr>
        <w:top w:val="none" w:sz="0" w:space="0" w:color="auto"/>
        <w:left w:val="none" w:sz="0" w:space="0" w:color="auto"/>
        <w:bottom w:val="none" w:sz="0" w:space="0" w:color="auto"/>
        <w:right w:val="none" w:sz="0" w:space="0" w:color="auto"/>
      </w:divBdr>
    </w:div>
    <w:div w:id="1783066361">
      <w:bodyDiv w:val="1"/>
      <w:marLeft w:val="0"/>
      <w:marRight w:val="0"/>
      <w:marTop w:val="0"/>
      <w:marBottom w:val="0"/>
      <w:divBdr>
        <w:top w:val="none" w:sz="0" w:space="0" w:color="auto"/>
        <w:left w:val="none" w:sz="0" w:space="0" w:color="auto"/>
        <w:bottom w:val="none" w:sz="0" w:space="0" w:color="auto"/>
        <w:right w:val="none" w:sz="0" w:space="0" w:color="auto"/>
      </w:divBdr>
    </w:div>
    <w:div w:id="1784152140">
      <w:bodyDiv w:val="1"/>
      <w:marLeft w:val="0"/>
      <w:marRight w:val="0"/>
      <w:marTop w:val="0"/>
      <w:marBottom w:val="0"/>
      <w:divBdr>
        <w:top w:val="none" w:sz="0" w:space="0" w:color="auto"/>
        <w:left w:val="none" w:sz="0" w:space="0" w:color="auto"/>
        <w:bottom w:val="none" w:sz="0" w:space="0" w:color="auto"/>
        <w:right w:val="none" w:sz="0" w:space="0" w:color="auto"/>
      </w:divBdr>
    </w:div>
    <w:div w:id="1799496619">
      <w:bodyDiv w:val="1"/>
      <w:marLeft w:val="0"/>
      <w:marRight w:val="0"/>
      <w:marTop w:val="0"/>
      <w:marBottom w:val="0"/>
      <w:divBdr>
        <w:top w:val="none" w:sz="0" w:space="0" w:color="auto"/>
        <w:left w:val="none" w:sz="0" w:space="0" w:color="auto"/>
        <w:bottom w:val="none" w:sz="0" w:space="0" w:color="auto"/>
        <w:right w:val="none" w:sz="0" w:space="0" w:color="auto"/>
      </w:divBdr>
    </w:div>
    <w:div w:id="1808082044">
      <w:bodyDiv w:val="1"/>
      <w:marLeft w:val="0"/>
      <w:marRight w:val="0"/>
      <w:marTop w:val="0"/>
      <w:marBottom w:val="0"/>
      <w:divBdr>
        <w:top w:val="none" w:sz="0" w:space="0" w:color="auto"/>
        <w:left w:val="none" w:sz="0" w:space="0" w:color="auto"/>
        <w:bottom w:val="none" w:sz="0" w:space="0" w:color="auto"/>
        <w:right w:val="none" w:sz="0" w:space="0" w:color="auto"/>
      </w:divBdr>
    </w:div>
    <w:div w:id="1813860418">
      <w:bodyDiv w:val="1"/>
      <w:marLeft w:val="0"/>
      <w:marRight w:val="0"/>
      <w:marTop w:val="0"/>
      <w:marBottom w:val="0"/>
      <w:divBdr>
        <w:top w:val="none" w:sz="0" w:space="0" w:color="auto"/>
        <w:left w:val="none" w:sz="0" w:space="0" w:color="auto"/>
        <w:bottom w:val="none" w:sz="0" w:space="0" w:color="auto"/>
        <w:right w:val="none" w:sz="0" w:space="0" w:color="auto"/>
      </w:divBdr>
    </w:div>
    <w:div w:id="1822387727">
      <w:bodyDiv w:val="1"/>
      <w:marLeft w:val="0"/>
      <w:marRight w:val="0"/>
      <w:marTop w:val="0"/>
      <w:marBottom w:val="0"/>
      <w:divBdr>
        <w:top w:val="none" w:sz="0" w:space="0" w:color="auto"/>
        <w:left w:val="none" w:sz="0" w:space="0" w:color="auto"/>
        <w:bottom w:val="none" w:sz="0" w:space="0" w:color="auto"/>
        <w:right w:val="none" w:sz="0" w:space="0" w:color="auto"/>
      </w:divBdr>
    </w:div>
    <w:div w:id="2007517130">
      <w:bodyDiv w:val="1"/>
      <w:marLeft w:val="0"/>
      <w:marRight w:val="0"/>
      <w:marTop w:val="0"/>
      <w:marBottom w:val="0"/>
      <w:divBdr>
        <w:top w:val="none" w:sz="0" w:space="0" w:color="auto"/>
        <w:left w:val="none" w:sz="0" w:space="0" w:color="auto"/>
        <w:bottom w:val="none" w:sz="0" w:space="0" w:color="auto"/>
        <w:right w:val="none" w:sz="0" w:space="0" w:color="auto"/>
      </w:divBdr>
    </w:div>
    <w:div w:id="207042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2010.1590/0102-311x0019491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Lau14</b:Tag>
    <b:SourceType>Book</b:SourceType>
    <b:Guid>{5760E89C-CC92-4BF8-B664-073C104586F0}</b:Guid>
    <b:LCID>pt-BR</b:LCID>
    <b:Author>
      <b:Author>
        <b:NameList>
          <b:Person>
            <b:Last>Feuerwerker</b:Last>
            <b:First>Laura</b:First>
            <b:Middle>Camargo Marcruz</b:Middle>
          </b:Person>
        </b:NameList>
      </b:Author>
    </b:Author>
    <b:Title>Micropolítica e saúde: produção do cuidado, gestão e formação</b:Title>
    <b:Year>2014</b:Year>
    <b:City>Porto Aklegre</b:City>
    <b:Publisher>Rede UNIDA</b:Publisher>
    <b:RefOrder>2</b:RefOrder>
  </b:Source>
  <b:Source>
    <b:Tag>Fid10</b:Tag>
    <b:SourceType>ElectronicSource</b:SourceType>
    <b:Guid>{431E25C1-E5C5-47C3-A3A2-C676A8C7D24A}</b:Guid>
    <b:Author>
      <b:Author>
        <b:NameList>
          <b:Person>
            <b:Last>Fidler</b:Last>
            <b:First>David</b:First>
            <b:Middle>P.</b:Middle>
          </b:Person>
        </b:NameList>
      </b:Author>
    </b:Author>
    <b:Title>The Challenges of Global Health Governance</b:Title>
    <b:Year>2010</b:Year>
    <b:City>New York</b:City>
    <b:Publisher>Council on Foreign Relations United States of America</b:Publisher>
    <b:RefOrder>3</b:RefOrder>
  </b:Source>
  <b:Source>
    <b:Tag>Hor18</b:Tag>
    <b:SourceType>ArticleInAPeriodical</b:SourceType>
    <b:Guid>{15A0939B-87C6-4BB7-9103-A15E9A4D1A4B}</b:Guid>
    <b:Author>
      <b:Author>
        <b:NameList>
          <b:Person>
            <b:Last>Horton</b:Last>
            <b:First>Richard</b:First>
          </b:Person>
        </b:NameList>
      </b:Author>
    </b:Author>
    <b:Title>Offline: The death and rebirth of globalism</b:Title>
    <b:Year>2018</b:Year>
    <b:Month>Setembro</b:Month>
    <b:Day>22</b:Day>
    <b:PeriodicalTitle>The Lancet</b:PeriodicalTitle>
    <b:Pages>996-996</b:Pages>
    <b:RefOrder>4</b:RefOrder>
  </b:Source>
  <b:Source>
    <b:Tag>Muk18</b:Tag>
    <b:SourceType>Book</b:SourceType>
    <b:Guid>{7866D991-1B8F-42E0-9202-D1FBBE7A9C26}</b:Guid>
    <b:Author>
      <b:Author>
        <b:NameList>
          <b:Person>
            <b:Last>Mukherjee</b:Last>
            <b:First>Joia</b:First>
          </b:Person>
        </b:NameList>
      </b:Author>
    </b:Author>
    <b:Title>An Introduction to Global Health Delivery</b:Title>
    <b:Year>2018</b:Year>
    <b:City>Oxford</b:City>
    <b:Publisher>Oxford University Press</b:Publisher>
    <b:RefOrder>5</b:RefOrder>
  </b:Source>
  <b:Source>
    <b:Tag>Thi12</b:Tag>
    <b:SourceType>JournalArticle</b:SourceType>
    <b:Guid>{5C6529E8-14E4-42B0-A330-ABB6DBBFA034}</b:Guid>
    <b:Title>Segurança planetária, entre o climático e o humano</b:Title>
    <b:Year>2012</b:Year>
    <b:Author>
      <b:Author>
        <b:NameList>
          <b:Person>
            <b:Last>Rodrigues</b:Last>
            <b:First>Thiago</b:First>
          </b:Person>
        </b:NameList>
      </b:Author>
    </b:Author>
    <b:JournalName>Ecopolítica</b:JournalName>
    <b:Pages>5-41</b:Pages>
    <b:RefOrder>6</b:RefOrder>
  </b:Source>
  <b:Source>
    <b:Tag>Cla15</b:Tag>
    <b:SourceType>Report</b:SourceType>
    <b:Guid>{F17460DD-8C5C-493A-931D-47DB8C696EB5}</b:Guid>
    <b:Author>
      <b:Author>
        <b:NameList>
          <b:Person>
            <b:Last>Wenham</b:Last>
            <b:First>Clare</b:First>
          </b:Person>
        </b:NameList>
      </b:Author>
    </b:Author>
    <b:Title>Examining Sovereignty in Global Disease Governance: surveillance Practices in United Kingdom, Thailand and Lao People's Democratic Republic</b:Title>
    <b:Year>2015</b:Year>
    <b:City>Aberystwyth</b:City>
    <b:RefOrder>7</b:RefOrder>
  </b:Source>
  <b:Source>
    <b:Tag>Bus14</b:Tag>
    <b:SourceType>JournalArticle</b:SourceType>
    <b:Guid>{4974CFCC-78DF-4C47-B119-3B43A3FBA659}</b:Guid>
    <b:Author>
      <b:Author>
        <b:NameList>
          <b:Person>
            <b:Last>Buss</b:Last>
            <b:First>Paulo</b:First>
          </b:Person>
        </b:NameList>
      </b:Author>
    </b:Author>
    <b:Title>Governança global para a saúde</b:Title>
    <b:Year>2014</b:Year>
    <b:Pages>681-683</b:Pages>
    <b:JournalName>Cad. Saúde Pública</b:JournalName>
    <b:RefOrder>8</b:RefOrder>
  </b:Source>
  <b:Source>
    <b:Tag>Cli17</b:Tag>
    <b:SourceType>Book</b:SourceType>
    <b:Guid>{033B414C-ABB3-4A21-B916-4835550B9E15}</b:Guid>
    <b:Author>
      <b:Author>
        <b:NameList>
          <b:Person>
            <b:Last>Clinton</b:Last>
            <b:First>Chelsea</b:First>
          </b:Person>
          <b:Person>
            <b:Last>Sridhar</b:Last>
            <b:First>Devi</b:First>
          </b:Person>
        </b:NameList>
      </b:Author>
    </b:Author>
    <b:Title>Governing Global Health: Who Runs the World and Why?</b:Title>
    <b:Year>2017</b:Year>
    <b:City>Oxford</b:City>
    <b:Publisher>Oxford University Press</b:Publisher>
    <b:RefOrder>9</b:RefOrder>
  </b:Source>
  <b:Source>
    <b:Tag>Wor18</b:Tag>
    <b:SourceType>Report</b:SourceType>
    <b:Guid>{B82AC2EC-B107-4076-AD8B-833818600CE7}</b:Guid>
    <b:Author>
      <b:Author>
        <b:Corporate>World Health Organization</b:Corporate>
      </b:Author>
    </b:Author>
    <b:Title>Draft thirteenth general programme of work, v</b:Title>
    <b:Year>2018</b:Year>
    <b:City>Geneva</b:City>
    <b:Publisher>World Health Organization</b:Publisher>
    <b:RefOrder>10</b:RefOrder>
  </b:Source>
  <b:Source>
    <b:Tag>Wen19</b:Tag>
    <b:SourceType>JournalArticle</b:SourceType>
    <b:Guid>{89536259-8CDA-4637-A259-DD90DE147DAE}</b:Guid>
    <b:Author>
      <b:Author>
        <b:NameList>
          <b:Person>
            <b:Last>Wenham</b:Last>
            <b:First>Clare</b:First>
          </b:Person>
          <b:Person>
            <b:Last>Katz</b:Last>
            <b:First>Rebecca</b:First>
          </b:Person>
          <b:Person>
            <b:Last>Birungi</b:Last>
            <b:First>Charles</b:First>
          </b:Person>
          <b:Person>
            <b:Last>Boden</b:Last>
            <b:First>Lisa</b:First>
          </b:Person>
          <b:Person>
            <b:Last>Eccleston-Turner</b:Last>
            <b:First>Mark</b:First>
          </b:Person>
          <b:Person>
            <b:Last>Gostin</b:Last>
            <b:First>Lawrence</b:First>
          </b:Person>
          <b:Person>
            <b:Last>Guinto</b:Last>
            <b:First>Renzo</b:First>
          </b:Person>
          <b:Person>
            <b:Last>Hellowell</b:Last>
            <b:First>Mark</b:First>
          </b:Person>
          <b:Person>
            <b:Last>Onarheim</b:Last>
            <b:First>Kristine</b:First>
            <b:Middle>Husøy</b:Middle>
          </b:Person>
          <b:Person>
            <b:Last>Hutton</b:Last>
            <b:First>Joshua</b:First>
          </b:Person>
          <b:Person>
            <b:Last>Kapilashrami</b:Last>
            <b:First>Anuj</b:First>
          </b:Person>
          <b:Person>
            <b:Last>Mendenhall</b:Last>
            <b:First>Emily</b:First>
          </b:Person>
          <b:Person>
            <b:Last>Phelan</b:Last>
            <b:First>Alexandra</b:First>
          </b:Person>
          <b:Person>
            <b:Last>Tichenor</b:Last>
            <b:First>Marlee</b:First>
          </b:Person>
          <b:Person>
            <b:Last>Sridh</b:Last>
            <b:First>Devi</b:First>
          </b:Person>
        </b:NameList>
      </b:Author>
    </b:Author>
    <b:Title>Global health security and universal health coverage: from a marriage of convenience to a strategic, effective partnership</b:Title>
    <b:Year>2019</b:Year>
    <b:Pages>1-7</b:Pages>
    <b:JournalName>BMJ Glob Health</b:JournalName>
    <b:RefOrder>11</b:RefOrder>
  </b:Source>
  <b:Source>
    <b:Tag>Gor17</b:Tag>
    <b:SourceType>JournalArticle</b:SourceType>
    <b:Guid>{E054DDAA-BBA1-4FCA-B439-CEE236DF1E20}</b:Guid>
    <b:Author>
      <b:Author>
        <b:NameList>
          <b:Person>
            <b:Last>Ooms</b:Last>
            <b:First>Gorik</b:First>
          </b:Person>
          <b:Person>
            <b:Last>Beiersmann</b:Last>
            <b:First>Claudia</b:First>
          </b:Person>
          <b:Person>
            <b:Last>Flores</b:Last>
            <b:First>Walter</b:First>
          </b:Person>
          <b:Person>
            <b:Last>Hanefeld</b:Last>
            <b:First>Johanna</b:First>
          </b:Person>
          <b:Person>
            <b:Last>Müller</b:Last>
            <b:First>Olaf</b:First>
          </b:Person>
          <b:Person>
            <b:Last>Mulumba</b:Last>
            <b:First>Moses</b:First>
          </b:Person>
          <b:Person>
            <b:Last>Ottersen</b:Last>
            <b:First>Trygve</b:First>
          </b:Person>
          <b:Person>
            <b:Last>Sarker</b:Last>
            <b:First>Malabika</b:First>
          </b:Person>
          <b:Person>
            <b:Last>Jahn</b:Last>
            <b:First>Albrecht</b:First>
          </b:Person>
        </b:NameList>
      </b:Author>
    </b:Author>
    <b:Title>Synergies and tensions between universal health coverage and global health security: why we need a second ‘Maximizing Positive Synergies’ initiative</b:Title>
    <b:JournalName>BMJ Glob Health</b:JournalName>
    <b:Year>2017</b:Year>
    <b:Pages>1-4</b:Pages>
    <b:RefOrder>12</b:RefOrder>
  </b:Source>
  <b:Source>
    <b:Tag>Zar12</b:Tag>
    <b:SourceType>JournalArticle</b:SourceType>
    <b:Guid>{D0F16A3A-2AAE-4F39-BD72-FC10D657529F}</b:Guid>
    <b:Author>
      <b:Author>
        <b:NameList>
          <b:Person>
            <b:Last>Zarpelon</b:Last>
            <b:First>Janiffer</b:First>
            <b:Middle>Tammy Gusso</b:Middle>
          </b:Person>
        </b:NameList>
      </b:Author>
    </b:Author>
    <b:Title>A INFLUÊNCIA DA GOVERNANÇA GLOBAL NO CONTEXTO HISTÓRICO DA SAÚDE NO BRASIL</b:Title>
    <b:JournalName>Caderno Saúde e Desenvolvimento</b:JournalName>
    <b:Year>2012</b:Year>
    <b:Pages>8-26</b:Pages>
    <b:RefOrder>13</b:RefOrder>
  </b:Source>
  <b:Source>
    <b:Tag>Bus17</b:Tag>
    <b:SourceType>Book</b:SourceType>
    <b:Guid>{6C46C0A1-B12F-43A0-8321-5106A519783F}</b:Guid>
    <b:Author>
      <b:Author>
        <b:NameList>
          <b:Person>
            <b:Last>Buss</b:Last>
            <b:First>Paulo</b:First>
          </b:Person>
          <b:Person>
            <b:Last>Tobar</b:Last>
            <b:First>Sebastián</b:First>
          </b:Person>
        </b:NameList>
      </b:Author>
    </b:Author>
    <b:Title>Diplomacia em Saúde e Saúde Global: perspectivas latino-americanas</b:Title>
    <b:Year>2017</b:Year>
    <b:City>Rio de Janeiro</b:City>
    <b:Publisher>Fiocruz</b:Publisher>
    <b:LCID>pt-BR</b:LCID>
    <b:RefOrder>1</b:RefOrder>
  </b:Source>
</b:Sources>
</file>

<file path=customXml/itemProps1.xml><?xml version="1.0" encoding="utf-8"?>
<ds:datastoreItem xmlns:ds="http://schemas.openxmlformats.org/officeDocument/2006/customXml" ds:itemID="{CB670D01-143C-490F-A933-DA657D82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6545</Words>
  <Characters>35344</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ENSP</Company>
  <LinksUpToDate>false</LinksUpToDate>
  <CharactersWithSpaces>41806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de Brito</dc:creator>
  <cp:keywords/>
  <dc:description/>
  <cp:lastModifiedBy>João Nunes</cp:lastModifiedBy>
  <cp:revision>3</cp:revision>
  <cp:lastPrinted>2019-08-15T17:03:00Z</cp:lastPrinted>
  <dcterms:created xsi:type="dcterms:W3CDTF">2022-07-14T10:09:00Z</dcterms:created>
  <dcterms:modified xsi:type="dcterms:W3CDTF">2022-07-14T10:10:00Z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5adbdeaa-86ea-366d-b64e-9a4430c7dfec</vt:lpwstr>
  </property>
  <property fmtid="{D5CDD505-2E9C-101B-9397-08002B2CF9AE}" pid="4" name="Mendeley Citation Style_1">
    <vt:lpwstr>http://www.zotero.org/styles/national-library-of-medicine</vt:lpwstr>
  </property>
</Properties>
</file>