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8" w14:textId="4678BDC4" w:rsidR="003521EC" w:rsidRPr="00D6066C" w:rsidRDefault="00F60D27" w:rsidP="009227F9">
      <w:pPr>
        <w:pStyle w:val="Title"/>
        <w:spacing w:after="0" w:line="480" w:lineRule="auto"/>
        <w:jc w:val="center"/>
        <w:rPr>
          <w:rFonts w:ascii="Times New Roman" w:eastAsia="Times New Roman" w:hAnsi="Times New Roman" w:cs="Times New Roman"/>
          <w:b/>
          <w:bCs/>
          <w:sz w:val="24"/>
          <w:szCs w:val="24"/>
        </w:rPr>
      </w:pPr>
      <w:bookmarkStart w:id="0" w:name="_hz5vqg9grqtm" w:colFirst="0" w:colLast="0"/>
      <w:bookmarkEnd w:id="0"/>
      <w:r w:rsidRPr="00D6066C">
        <w:rPr>
          <w:rFonts w:ascii="Times New Roman" w:eastAsia="Times New Roman" w:hAnsi="Times New Roman" w:cs="Times New Roman"/>
          <w:b/>
          <w:bCs/>
          <w:sz w:val="24"/>
          <w:szCs w:val="24"/>
        </w:rPr>
        <w:t xml:space="preserve">Low soil nitrogen and moisture limit the expansion of </w:t>
      </w:r>
      <w:r w:rsidR="006E54CE" w:rsidRPr="00D6066C">
        <w:rPr>
          <w:rFonts w:ascii="Times New Roman" w:eastAsia="Times New Roman" w:hAnsi="Times New Roman" w:cs="Times New Roman"/>
          <w:b/>
          <w:bCs/>
          <w:sz w:val="24"/>
          <w:szCs w:val="24"/>
        </w:rPr>
        <w:t xml:space="preserve">the </w:t>
      </w:r>
      <w:r w:rsidRPr="00D6066C">
        <w:rPr>
          <w:rFonts w:ascii="Times New Roman" w:eastAsia="Times New Roman" w:hAnsi="Times New Roman" w:cs="Times New Roman"/>
          <w:b/>
          <w:bCs/>
          <w:sz w:val="24"/>
          <w:szCs w:val="24"/>
        </w:rPr>
        <w:t xml:space="preserve">invasive grass, </w:t>
      </w:r>
      <w:proofErr w:type="spellStart"/>
      <w:r w:rsidRPr="00D6066C">
        <w:rPr>
          <w:rFonts w:ascii="Times New Roman" w:eastAsia="Times New Roman" w:hAnsi="Times New Roman" w:cs="Times New Roman"/>
          <w:b/>
          <w:bCs/>
          <w:i/>
          <w:sz w:val="24"/>
          <w:szCs w:val="24"/>
        </w:rPr>
        <w:t>Megathyrsus</w:t>
      </w:r>
      <w:proofErr w:type="spellEnd"/>
      <w:r w:rsidRPr="00D6066C">
        <w:rPr>
          <w:rFonts w:ascii="Times New Roman" w:eastAsia="Times New Roman" w:hAnsi="Times New Roman" w:cs="Times New Roman"/>
          <w:b/>
          <w:bCs/>
          <w:i/>
          <w:sz w:val="24"/>
          <w:szCs w:val="24"/>
        </w:rPr>
        <w:t xml:space="preserve"> maximus</w:t>
      </w:r>
      <w:r w:rsidRPr="00D6066C">
        <w:rPr>
          <w:rFonts w:ascii="Times New Roman" w:eastAsia="Times New Roman" w:hAnsi="Times New Roman" w:cs="Times New Roman"/>
          <w:b/>
          <w:bCs/>
          <w:sz w:val="24"/>
          <w:szCs w:val="24"/>
        </w:rPr>
        <w:t xml:space="preserve"> (Guinea grass)​ in semi-arid soils</w:t>
      </w:r>
    </w:p>
    <w:p w14:paraId="1DA8CB82" w14:textId="7C21FC3E" w:rsidR="004D769F" w:rsidRDefault="004D769F" w:rsidP="004D769F">
      <w:pPr>
        <w:spacing w:line="480" w:lineRule="auto"/>
        <w:rPr>
          <w:rFonts w:ascii="Times New Roman" w:hAnsi="Times New Roman" w:cs="Times New Roman"/>
        </w:rPr>
      </w:pPr>
      <w:r w:rsidRPr="004D769F">
        <w:rPr>
          <w:rFonts w:ascii="Times New Roman" w:hAnsi="Times New Roman" w:cs="Times New Roman"/>
        </w:rPr>
        <w:t xml:space="preserve">E Penelope </w:t>
      </w:r>
      <w:proofErr w:type="spellStart"/>
      <w:r w:rsidRPr="004D769F">
        <w:rPr>
          <w:rFonts w:ascii="Times New Roman" w:hAnsi="Times New Roman" w:cs="Times New Roman"/>
        </w:rPr>
        <w:t>Holland</w:t>
      </w:r>
      <w:r w:rsidRPr="004D769F">
        <w:rPr>
          <w:rFonts w:ascii="Times New Roman" w:eastAsia="Times New Roman" w:hAnsi="Times New Roman" w:cs="Times New Roman"/>
          <w:color w:val="000000" w:themeColor="text1"/>
          <w:sz w:val="21"/>
          <w:szCs w:val="21"/>
          <w:vertAlign w:val="superscript"/>
          <w:lang w:eastAsia="en-GB"/>
        </w:rPr>
        <w:t>a</w:t>
      </w:r>
      <w:proofErr w:type="spellEnd"/>
      <w:r w:rsidRPr="004D769F">
        <w:rPr>
          <w:rFonts w:ascii="Times New Roman" w:hAnsi="Times New Roman" w:cs="Times New Roman"/>
        </w:rPr>
        <w:t xml:space="preserve">, Vanessa </w:t>
      </w:r>
      <w:proofErr w:type="spellStart"/>
      <w:r w:rsidRPr="004D769F">
        <w:rPr>
          <w:rFonts w:ascii="Times New Roman" w:hAnsi="Times New Roman" w:cs="Times New Roman"/>
        </w:rPr>
        <w:t>Thomas</w:t>
      </w:r>
      <w:r w:rsidRPr="004D769F">
        <w:rPr>
          <w:rFonts w:ascii="Times New Roman" w:eastAsia="Times New Roman" w:hAnsi="Times New Roman" w:cs="Times New Roman"/>
          <w:color w:val="000000" w:themeColor="text1"/>
          <w:sz w:val="21"/>
          <w:szCs w:val="21"/>
          <w:vertAlign w:val="superscript"/>
          <w:lang w:eastAsia="en-GB"/>
        </w:rPr>
        <w:t>b</w:t>
      </w:r>
      <w:proofErr w:type="spellEnd"/>
      <w:r w:rsidRPr="004D769F">
        <w:rPr>
          <w:rFonts w:ascii="Times New Roman" w:hAnsi="Times New Roman" w:cs="Times New Roman"/>
        </w:rPr>
        <w:t xml:space="preserve">, Pushpa </w:t>
      </w:r>
      <w:proofErr w:type="spellStart"/>
      <w:r w:rsidRPr="004D769F">
        <w:rPr>
          <w:rFonts w:ascii="Times New Roman" w:hAnsi="Times New Roman" w:cs="Times New Roman"/>
        </w:rPr>
        <w:t>Soti</w:t>
      </w:r>
      <w:r w:rsidRPr="004D769F">
        <w:rPr>
          <w:rFonts w:ascii="Times New Roman" w:eastAsia="Times New Roman" w:hAnsi="Times New Roman" w:cs="Times New Roman"/>
          <w:color w:val="000000" w:themeColor="text1"/>
          <w:sz w:val="21"/>
          <w:szCs w:val="21"/>
          <w:vertAlign w:val="superscript"/>
          <w:lang w:eastAsia="en-GB"/>
        </w:rPr>
        <w:t>b</w:t>
      </w:r>
      <w:proofErr w:type="spellEnd"/>
    </w:p>
    <w:p w14:paraId="64245CD1" w14:textId="6183148A" w:rsidR="004D769F" w:rsidRPr="004D769F" w:rsidRDefault="004D769F" w:rsidP="004D769F">
      <w:pPr>
        <w:spacing w:line="480" w:lineRule="auto"/>
        <w:rPr>
          <w:rFonts w:ascii="Times New Roman" w:hAnsi="Times New Roman" w:cs="Times New Roman"/>
          <w:color w:val="000000" w:themeColor="text1"/>
        </w:rPr>
      </w:pPr>
      <w:proofErr w:type="spellStart"/>
      <w:r w:rsidRPr="004D769F">
        <w:rPr>
          <w:rFonts w:ascii="Times New Roman" w:eastAsia="Times New Roman" w:hAnsi="Times New Roman" w:cs="Times New Roman"/>
          <w:color w:val="000000" w:themeColor="text1"/>
          <w:sz w:val="21"/>
          <w:szCs w:val="21"/>
          <w:vertAlign w:val="superscript"/>
          <w:lang w:eastAsia="en-GB"/>
        </w:rPr>
        <w:t>a</w:t>
      </w:r>
      <w:r w:rsidRPr="004D769F">
        <w:rPr>
          <w:rFonts w:ascii="Times New Roman" w:eastAsia="Times New Roman" w:hAnsi="Times New Roman" w:cs="Times New Roman"/>
          <w:color w:val="000000" w:themeColor="text1"/>
          <w:sz w:val="21"/>
          <w:szCs w:val="21"/>
          <w:lang w:eastAsia="en-GB"/>
        </w:rPr>
        <w:t>Department</w:t>
      </w:r>
      <w:proofErr w:type="spellEnd"/>
      <w:r w:rsidRPr="004D769F">
        <w:rPr>
          <w:rFonts w:ascii="Times New Roman" w:eastAsia="Times New Roman" w:hAnsi="Times New Roman" w:cs="Times New Roman"/>
          <w:color w:val="000000" w:themeColor="text1"/>
          <w:sz w:val="21"/>
          <w:szCs w:val="21"/>
          <w:lang w:eastAsia="en-GB"/>
        </w:rPr>
        <w:t xml:space="preserve"> of Biology, University of York, York, YO10 5DD, UK</w:t>
      </w:r>
    </w:p>
    <w:p w14:paraId="17729C4B" w14:textId="481C508B" w:rsidR="004D769F" w:rsidRPr="004D769F" w:rsidRDefault="004D769F" w:rsidP="004D769F">
      <w:pPr>
        <w:spacing w:line="480" w:lineRule="auto"/>
        <w:rPr>
          <w:rFonts w:ascii="Times New Roman" w:hAnsi="Times New Roman" w:cs="Times New Roman"/>
          <w:color w:val="000000" w:themeColor="text1"/>
        </w:rPr>
      </w:pPr>
      <w:proofErr w:type="spellStart"/>
      <w:r w:rsidRPr="004D769F">
        <w:rPr>
          <w:rFonts w:ascii="Times New Roman" w:eastAsia="Times New Roman" w:hAnsi="Times New Roman" w:cs="Times New Roman"/>
          <w:color w:val="000000" w:themeColor="text1"/>
          <w:sz w:val="21"/>
          <w:szCs w:val="21"/>
          <w:vertAlign w:val="superscript"/>
          <w:lang w:eastAsia="en-GB"/>
        </w:rPr>
        <w:t>b</w:t>
      </w:r>
      <w:r w:rsidRPr="004D769F">
        <w:rPr>
          <w:rFonts w:ascii="Times New Roman" w:eastAsia="Times New Roman" w:hAnsi="Times New Roman" w:cs="Times New Roman"/>
          <w:color w:val="000000" w:themeColor="text1"/>
          <w:sz w:val="21"/>
          <w:szCs w:val="21"/>
          <w:lang w:eastAsia="en-GB"/>
        </w:rPr>
        <w:t>Department</w:t>
      </w:r>
      <w:proofErr w:type="spellEnd"/>
      <w:r w:rsidRPr="004D769F">
        <w:rPr>
          <w:rFonts w:ascii="Times New Roman" w:eastAsia="Times New Roman" w:hAnsi="Times New Roman" w:cs="Times New Roman"/>
          <w:color w:val="000000" w:themeColor="text1"/>
          <w:sz w:val="21"/>
          <w:szCs w:val="21"/>
          <w:lang w:eastAsia="en-GB"/>
        </w:rPr>
        <w:t xml:space="preserve"> of Biology, University of Texas Rio Grande Valley, Edinburg, TX, 78539, USA</w:t>
      </w:r>
    </w:p>
    <w:p w14:paraId="1340DF5B" w14:textId="45D3B0D4" w:rsidR="006A5BCF" w:rsidRPr="00D6066C" w:rsidRDefault="006A5BCF" w:rsidP="009227F9">
      <w:pPr>
        <w:pStyle w:val="Heading1"/>
        <w:spacing w:before="0" w:after="0" w:line="480" w:lineRule="auto"/>
        <w:rPr>
          <w:rFonts w:ascii="Times New Roman" w:eastAsia="Times New Roman" w:hAnsi="Times New Roman" w:cs="Times New Roman"/>
          <w:b/>
          <w:bCs/>
          <w:sz w:val="24"/>
          <w:szCs w:val="24"/>
        </w:rPr>
      </w:pPr>
      <w:bookmarkStart w:id="1" w:name="_4vdrgdkpz48p" w:colFirst="0" w:colLast="0"/>
      <w:bookmarkEnd w:id="1"/>
      <w:r w:rsidRPr="00D6066C">
        <w:rPr>
          <w:rFonts w:ascii="Times New Roman" w:eastAsia="Times New Roman" w:hAnsi="Times New Roman" w:cs="Times New Roman"/>
          <w:b/>
          <w:bCs/>
          <w:sz w:val="24"/>
          <w:szCs w:val="24"/>
        </w:rPr>
        <w:t>Highlights</w:t>
      </w:r>
    </w:p>
    <w:p w14:paraId="65339E70" w14:textId="7CADCA40" w:rsidR="006A5BCF" w:rsidRPr="00D6066C" w:rsidRDefault="00DF4539" w:rsidP="008D7AFA">
      <w:pPr>
        <w:pStyle w:val="ListParagraph"/>
        <w:numPr>
          <w:ilvl w:val="0"/>
          <w:numId w:val="1"/>
        </w:numPr>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i/>
          <w:sz w:val="24"/>
          <w:szCs w:val="24"/>
        </w:rPr>
        <w:t>Megathyrsus</w:t>
      </w:r>
      <w:proofErr w:type="spellEnd"/>
      <w:r w:rsidRPr="00D6066C">
        <w:rPr>
          <w:rFonts w:ascii="Times New Roman" w:eastAsia="Times New Roman" w:hAnsi="Times New Roman" w:cs="Times New Roman"/>
          <w:i/>
          <w:sz w:val="24"/>
          <w:szCs w:val="24"/>
        </w:rPr>
        <w:t xml:space="preserve"> maximus</w:t>
      </w:r>
      <w:r w:rsidRPr="00D6066C">
        <w:rPr>
          <w:rFonts w:ascii="Times New Roman" w:eastAsia="Times New Roman" w:hAnsi="Times New Roman" w:cs="Times New Roman"/>
          <w:sz w:val="24"/>
          <w:szCs w:val="24"/>
        </w:rPr>
        <w:t xml:space="preserve"> (Guinea grass)​, an African forage grass species</w:t>
      </w:r>
      <w:r w:rsidR="00814F97"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is emerging as </w:t>
      </w:r>
      <w:r w:rsidR="006E54CE" w:rsidRPr="00D6066C">
        <w:rPr>
          <w:rFonts w:ascii="Times New Roman" w:eastAsia="Times New Roman" w:hAnsi="Times New Roman" w:cs="Times New Roman"/>
          <w:sz w:val="24"/>
          <w:szCs w:val="24"/>
        </w:rPr>
        <w:t>a</w:t>
      </w:r>
      <w:r w:rsidR="00983816" w:rsidRPr="00D6066C">
        <w:rPr>
          <w:rFonts w:ascii="Times New Roman" w:eastAsia="Times New Roman" w:hAnsi="Times New Roman" w:cs="Times New Roman"/>
          <w:sz w:val="24"/>
          <w:szCs w:val="24"/>
        </w:rPr>
        <w:t xml:space="preserve"> major invasive species in arid and semi-arid subtropics. </w:t>
      </w:r>
    </w:p>
    <w:p w14:paraId="28512F9B" w14:textId="77777777" w:rsidR="00814F97" w:rsidRPr="00D6066C" w:rsidRDefault="00814F97" w:rsidP="006A5BCF">
      <w:pPr>
        <w:rPr>
          <w:rFonts w:ascii="Times New Roman" w:eastAsia="Times New Roman" w:hAnsi="Times New Roman" w:cs="Times New Roman"/>
          <w:sz w:val="24"/>
          <w:szCs w:val="24"/>
        </w:rPr>
      </w:pPr>
    </w:p>
    <w:p w14:paraId="560E312F" w14:textId="21153662" w:rsidR="00814F97" w:rsidRPr="00D6066C" w:rsidRDefault="00E0103A" w:rsidP="008D7AFA">
      <w:pPr>
        <w:pStyle w:val="ListParagraph"/>
        <w:numPr>
          <w:ilvl w:val="0"/>
          <w:numId w:val="1"/>
        </w:numPr>
        <w:rPr>
          <w:rFonts w:ascii="Times New Roman" w:eastAsia="Times New Roman" w:hAnsi="Times New Roman" w:cs="Times New Roman"/>
          <w:iCs/>
          <w:sz w:val="24"/>
          <w:szCs w:val="24"/>
        </w:rPr>
      </w:pPr>
      <w:r w:rsidRPr="00D6066C">
        <w:rPr>
          <w:rFonts w:ascii="Times New Roman" w:eastAsia="Times New Roman" w:hAnsi="Times New Roman" w:cs="Times New Roman"/>
          <w:iCs/>
          <w:sz w:val="24"/>
          <w:szCs w:val="24"/>
        </w:rPr>
        <w:t xml:space="preserve">Soil moisture and </w:t>
      </w:r>
      <w:r w:rsidR="0053654B" w:rsidRPr="00D6066C">
        <w:rPr>
          <w:rFonts w:ascii="Times New Roman" w:eastAsia="Times New Roman" w:hAnsi="Times New Roman" w:cs="Times New Roman"/>
          <w:iCs/>
          <w:sz w:val="24"/>
          <w:szCs w:val="24"/>
        </w:rPr>
        <w:t xml:space="preserve">nitrogen are the two key factors in determining </w:t>
      </w:r>
      <w:r w:rsidR="0053654B" w:rsidRPr="00D6066C">
        <w:rPr>
          <w:rFonts w:ascii="Times New Roman" w:eastAsia="Times New Roman" w:hAnsi="Times New Roman" w:cs="Times New Roman"/>
          <w:i/>
          <w:sz w:val="24"/>
          <w:szCs w:val="24"/>
        </w:rPr>
        <w:t xml:space="preserve">M. maximus </w:t>
      </w:r>
      <w:r w:rsidR="0053654B" w:rsidRPr="00D6066C">
        <w:rPr>
          <w:rFonts w:ascii="Times New Roman" w:eastAsia="Times New Roman" w:hAnsi="Times New Roman" w:cs="Times New Roman"/>
          <w:iCs/>
          <w:sz w:val="24"/>
          <w:szCs w:val="24"/>
        </w:rPr>
        <w:t xml:space="preserve">presence and future </w:t>
      </w:r>
      <w:r w:rsidR="00D23A2D" w:rsidRPr="00D6066C">
        <w:rPr>
          <w:rFonts w:ascii="Times New Roman" w:eastAsia="Times New Roman" w:hAnsi="Times New Roman" w:cs="Times New Roman"/>
          <w:iCs/>
          <w:sz w:val="24"/>
          <w:szCs w:val="24"/>
        </w:rPr>
        <w:t>range expansion.</w:t>
      </w:r>
    </w:p>
    <w:p w14:paraId="2C31B847" w14:textId="77777777" w:rsidR="00DF09BB" w:rsidRPr="00D6066C" w:rsidRDefault="00DF09BB" w:rsidP="006A5BCF">
      <w:pPr>
        <w:rPr>
          <w:rFonts w:ascii="Times New Roman" w:eastAsia="Times New Roman" w:hAnsi="Times New Roman" w:cs="Times New Roman"/>
          <w:iCs/>
          <w:sz w:val="24"/>
          <w:szCs w:val="24"/>
        </w:rPr>
      </w:pPr>
    </w:p>
    <w:p w14:paraId="3F18244B" w14:textId="65B11AD4" w:rsidR="00D23A2D" w:rsidRPr="00D6066C" w:rsidRDefault="00DF09BB" w:rsidP="008D7AFA">
      <w:pPr>
        <w:pStyle w:val="ListParagraph"/>
        <w:numPr>
          <w:ilvl w:val="0"/>
          <w:numId w:val="1"/>
        </w:numPr>
        <w:rPr>
          <w:rFonts w:ascii="Times New Roman" w:eastAsia="Times New Roman" w:hAnsi="Times New Roman" w:cs="Times New Roman"/>
          <w:iCs/>
          <w:sz w:val="24"/>
          <w:szCs w:val="24"/>
        </w:rPr>
      </w:pPr>
      <w:r w:rsidRPr="00D6066C">
        <w:rPr>
          <w:rFonts w:ascii="Times New Roman" w:eastAsia="Times New Roman" w:hAnsi="Times New Roman" w:cs="Times New Roman"/>
          <w:iCs/>
          <w:sz w:val="24"/>
          <w:szCs w:val="24"/>
        </w:rPr>
        <w:t>U</w:t>
      </w:r>
      <w:r w:rsidR="005B2C07" w:rsidRPr="00D6066C">
        <w:rPr>
          <w:rFonts w:ascii="Times New Roman" w:eastAsia="Times New Roman" w:hAnsi="Times New Roman" w:cs="Times New Roman"/>
          <w:iCs/>
          <w:sz w:val="24"/>
          <w:szCs w:val="24"/>
        </w:rPr>
        <w:t xml:space="preserve">nder </w:t>
      </w:r>
      <w:r w:rsidR="00E93D8B" w:rsidRPr="00D6066C">
        <w:rPr>
          <w:rFonts w:ascii="Times New Roman" w:eastAsia="Times New Roman" w:hAnsi="Times New Roman" w:cs="Times New Roman"/>
          <w:iCs/>
          <w:sz w:val="24"/>
          <w:szCs w:val="24"/>
        </w:rPr>
        <w:t>wetter conditions</w:t>
      </w:r>
      <w:r w:rsidR="004D7BA9" w:rsidRPr="00D6066C">
        <w:rPr>
          <w:rFonts w:ascii="Times New Roman" w:eastAsia="Times New Roman" w:hAnsi="Times New Roman" w:cs="Times New Roman"/>
          <w:iCs/>
          <w:sz w:val="24"/>
          <w:szCs w:val="24"/>
        </w:rPr>
        <w:t>,</w:t>
      </w:r>
      <w:r w:rsidR="00522964" w:rsidRPr="00D6066C">
        <w:rPr>
          <w:rFonts w:ascii="Times New Roman" w:eastAsia="Times New Roman" w:hAnsi="Times New Roman" w:cs="Times New Roman"/>
          <w:iCs/>
          <w:sz w:val="24"/>
          <w:szCs w:val="24"/>
        </w:rPr>
        <w:t xml:space="preserve"> </w:t>
      </w:r>
      <w:r w:rsidR="00522964" w:rsidRPr="00D6066C">
        <w:rPr>
          <w:rFonts w:ascii="Times New Roman" w:eastAsia="Times New Roman" w:hAnsi="Times New Roman" w:cs="Times New Roman"/>
          <w:i/>
          <w:sz w:val="24"/>
          <w:szCs w:val="24"/>
        </w:rPr>
        <w:t xml:space="preserve">M. maximus </w:t>
      </w:r>
      <w:r w:rsidR="00522964" w:rsidRPr="00D6066C">
        <w:rPr>
          <w:rFonts w:ascii="Times New Roman" w:eastAsia="Times New Roman" w:hAnsi="Times New Roman" w:cs="Times New Roman"/>
          <w:iCs/>
          <w:sz w:val="24"/>
          <w:szCs w:val="24"/>
        </w:rPr>
        <w:t xml:space="preserve">can </w:t>
      </w:r>
      <w:r w:rsidR="00E93D8B" w:rsidRPr="00D6066C">
        <w:rPr>
          <w:rFonts w:ascii="Times New Roman" w:eastAsia="Times New Roman" w:hAnsi="Times New Roman" w:cs="Times New Roman"/>
          <w:iCs/>
          <w:sz w:val="24"/>
          <w:szCs w:val="24"/>
        </w:rPr>
        <w:t xml:space="preserve">further </w:t>
      </w:r>
      <w:r w:rsidR="00522964" w:rsidRPr="00D6066C">
        <w:rPr>
          <w:rFonts w:ascii="Times New Roman" w:eastAsia="Times New Roman" w:hAnsi="Times New Roman" w:cs="Times New Roman"/>
          <w:iCs/>
          <w:sz w:val="24"/>
          <w:szCs w:val="24"/>
        </w:rPr>
        <w:t xml:space="preserve">invade rangelands and </w:t>
      </w:r>
      <w:r w:rsidR="004D7BA9" w:rsidRPr="00D6066C">
        <w:rPr>
          <w:rFonts w:ascii="Times New Roman" w:eastAsia="Times New Roman" w:hAnsi="Times New Roman" w:cs="Times New Roman"/>
          <w:iCs/>
          <w:sz w:val="24"/>
          <w:szCs w:val="24"/>
        </w:rPr>
        <w:t>natural areas</w:t>
      </w:r>
      <w:r w:rsidR="00972463" w:rsidRPr="00D6066C">
        <w:rPr>
          <w:rFonts w:ascii="Times New Roman" w:eastAsia="Times New Roman" w:hAnsi="Times New Roman" w:cs="Times New Roman"/>
          <w:iCs/>
          <w:sz w:val="24"/>
          <w:szCs w:val="24"/>
        </w:rPr>
        <w:t>.</w:t>
      </w:r>
      <w:r w:rsidR="008D7AFA" w:rsidRPr="00D6066C">
        <w:rPr>
          <w:rFonts w:ascii="Times New Roman" w:eastAsia="Times New Roman" w:hAnsi="Times New Roman" w:cs="Times New Roman"/>
          <w:iCs/>
          <w:sz w:val="24"/>
          <w:szCs w:val="24"/>
        </w:rPr>
        <w:t xml:space="preserve"> </w:t>
      </w:r>
    </w:p>
    <w:p w14:paraId="787DE14C" w14:textId="77777777" w:rsidR="008D7AFA" w:rsidRPr="00D6066C" w:rsidRDefault="008D7AFA" w:rsidP="008D7AFA">
      <w:pPr>
        <w:pStyle w:val="ListParagraph"/>
        <w:rPr>
          <w:rFonts w:ascii="Times New Roman" w:eastAsia="Times New Roman" w:hAnsi="Times New Roman" w:cs="Times New Roman"/>
          <w:iCs/>
          <w:sz w:val="24"/>
          <w:szCs w:val="24"/>
        </w:rPr>
      </w:pPr>
    </w:p>
    <w:p w14:paraId="363524F0" w14:textId="301B8E11" w:rsidR="008D7AFA" w:rsidRPr="00D6066C" w:rsidRDefault="00DB321A" w:rsidP="008D7AFA">
      <w:pPr>
        <w:pStyle w:val="ListParagraph"/>
        <w:numPr>
          <w:ilvl w:val="0"/>
          <w:numId w:val="1"/>
        </w:numPr>
        <w:rPr>
          <w:rFonts w:ascii="Times New Roman" w:eastAsia="Times New Roman" w:hAnsi="Times New Roman" w:cs="Times New Roman"/>
          <w:iCs/>
          <w:sz w:val="24"/>
          <w:szCs w:val="24"/>
        </w:rPr>
      </w:pPr>
      <w:r w:rsidRPr="00D6066C">
        <w:rPr>
          <w:rFonts w:ascii="Times New Roman" w:eastAsia="Times New Roman" w:hAnsi="Times New Roman" w:cs="Times New Roman"/>
          <w:iCs/>
          <w:sz w:val="24"/>
          <w:szCs w:val="24"/>
        </w:rPr>
        <w:t>I</w:t>
      </w:r>
      <w:r w:rsidR="009939CA" w:rsidRPr="00D6066C">
        <w:rPr>
          <w:rFonts w:ascii="Times New Roman" w:eastAsia="Times New Roman" w:hAnsi="Times New Roman" w:cs="Times New Roman"/>
          <w:iCs/>
          <w:sz w:val="24"/>
          <w:szCs w:val="24"/>
        </w:rPr>
        <w:t>rrigation</w:t>
      </w:r>
      <w:r w:rsidR="008D7AFA" w:rsidRPr="00D6066C">
        <w:rPr>
          <w:rFonts w:ascii="Times New Roman" w:eastAsia="Times New Roman" w:hAnsi="Times New Roman" w:cs="Times New Roman"/>
          <w:iCs/>
          <w:sz w:val="24"/>
          <w:szCs w:val="24"/>
        </w:rPr>
        <w:t xml:space="preserve"> and nitrogen fertilization </w:t>
      </w:r>
      <w:r w:rsidR="00A002CB" w:rsidRPr="00D6066C">
        <w:rPr>
          <w:rFonts w:ascii="Times New Roman" w:eastAsia="Times New Roman" w:hAnsi="Times New Roman" w:cs="Times New Roman"/>
          <w:iCs/>
          <w:sz w:val="24"/>
          <w:szCs w:val="24"/>
        </w:rPr>
        <w:t xml:space="preserve">management </w:t>
      </w:r>
      <w:r w:rsidR="00496F79" w:rsidRPr="00D6066C">
        <w:rPr>
          <w:rFonts w:ascii="Times New Roman" w:eastAsia="Times New Roman" w:hAnsi="Times New Roman" w:cs="Times New Roman"/>
          <w:iCs/>
          <w:sz w:val="24"/>
          <w:szCs w:val="24"/>
        </w:rPr>
        <w:t xml:space="preserve">are important to reduce </w:t>
      </w:r>
      <w:r w:rsidR="00A002CB" w:rsidRPr="00D6066C">
        <w:rPr>
          <w:rFonts w:ascii="Times New Roman" w:eastAsia="Times New Roman" w:hAnsi="Times New Roman" w:cs="Times New Roman"/>
          <w:iCs/>
          <w:sz w:val="24"/>
          <w:szCs w:val="24"/>
        </w:rPr>
        <w:t>in</w:t>
      </w:r>
      <w:r w:rsidR="00C47893" w:rsidRPr="00D6066C">
        <w:rPr>
          <w:rFonts w:ascii="Times New Roman" w:eastAsia="Times New Roman" w:hAnsi="Times New Roman" w:cs="Times New Roman"/>
          <w:iCs/>
          <w:sz w:val="24"/>
          <w:szCs w:val="24"/>
        </w:rPr>
        <w:t xml:space="preserve">vasion by </w:t>
      </w:r>
      <w:r w:rsidR="00C47893" w:rsidRPr="00D6066C">
        <w:rPr>
          <w:rFonts w:ascii="Times New Roman" w:eastAsia="Times New Roman" w:hAnsi="Times New Roman" w:cs="Times New Roman"/>
          <w:i/>
          <w:sz w:val="24"/>
          <w:szCs w:val="24"/>
        </w:rPr>
        <w:t>M. maximus</w:t>
      </w:r>
      <w:r w:rsidR="00C47893" w:rsidRPr="00D6066C">
        <w:rPr>
          <w:rFonts w:ascii="Times New Roman" w:eastAsia="Times New Roman" w:hAnsi="Times New Roman" w:cs="Times New Roman"/>
          <w:iCs/>
          <w:sz w:val="24"/>
          <w:szCs w:val="24"/>
        </w:rPr>
        <w:t xml:space="preserve"> in agricultural fields.</w:t>
      </w:r>
      <w:r w:rsidR="008D7AFA" w:rsidRPr="00D6066C">
        <w:rPr>
          <w:rFonts w:ascii="Times New Roman" w:eastAsia="Times New Roman" w:hAnsi="Times New Roman" w:cs="Times New Roman"/>
          <w:iCs/>
          <w:sz w:val="24"/>
          <w:szCs w:val="24"/>
        </w:rPr>
        <w:t xml:space="preserve"> </w:t>
      </w:r>
    </w:p>
    <w:p w14:paraId="7E535981" w14:textId="77777777" w:rsidR="0041590B" w:rsidRPr="00D6066C" w:rsidRDefault="0041590B">
      <w:pPr>
        <w:rPr>
          <w:rFonts w:ascii="Times New Roman" w:eastAsia="Times New Roman" w:hAnsi="Times New Roman" w:cs="Times New Roman"/>
          <w:b/>
          <w:bCs/>
          <w:sz w:val="24"/>
          <w:szCs w:val="24"/>
        </w:rPr>
      </w:pPr>
      <w:r w:rsidRPr="00D6066C">
        <w:rPr>
          <w:rFonts w:ascii="Times New Roman" w:eastAsia="Times New Roman" w:hAnsi="Times New Roman" w:cs="Times New Roman"/>
          <w:b/>
          <w:bCs/>
          <w:sz w:val="24"/>
          <w:szCs w:val="24"/>
        </w:rPr>
        <w:br w:type="page"/>
      </w:r>
    </w:p>
    <w:p w14:paraId="00000009" w14:textId="3A4EDBCF" w:rsidR="003521EC" w:rsidRPr="00D6066C" w:rsidRDefault="00F60D27" w:rsidP="009227F9">
      <w:pPr>
        <w:pStyle w:val="Heading1"/>
        <w:spacing w:before="0" w:after="0" w:line="480" w:lineRule="auto"/>
        <w:rPr>
          <w:rFonts w:ascii="Times New Roman" w:eastAsia="Times New Roman" w:hAnsi="Times New Roman" w:cs="Times New Roman"/>
          <w:b/>
          <w:bCs/>
          <w:sz w:val="24"/>
          <w:szCs w:val="24"/>
        </w:rPr>
      </w:pPr>
      <w:r w:rsidRPr="00D6066C">
        <w:rPr>
          <w:rFonts w:ascii="Times New Roman" w:eastAsia="Times New Roman" w:hAnsi="Times New Roman" w:cs="Times New Roman"/>
          <w:b/>
          <w:bCs/>
          <w:sz w:val="24"/>
          <w:szCs w:val="24"/>
        </w:rPr>
        <w:lastRenderedPageBreak/>
        <w:t xml:space="preserve">Abstract </w:t>
      </w:r>
    </w:p>
    <w:p w14:paraId="3ADB871C" w14:textId="0C033AE5" w:rsidR="00C53502" w:rsidRPr="00D6066C" w:rsidRDefault="00172421" w:rsidP="00C53502">
      <w:pPr>
        <w:spacing w:line="36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The g</w:t>
      </w:r>
      <w:r w:rsidR="001D3A43" w:rsidRPr="00D6066C">
        <w:rPr>
          <w:rFonts w:ascii="Times New Roman" w:eastAsia="Times New Roman" w:hAnsi="Times New Roman" w:cs="Times New Roman"/>
          <w:sz w:val="24"/>
          <w:szCs w:val="24"/>
        </w:rPr>
        <w:t>oal</w:t>
      </w:r>
      <w:r w:rsidR="00D84C4E" w:rsidRPr="00D6066C">
        <w:rPr>
          <w:rFonts w:ascii="Times New Roman" w:eastAsia="Times New Roman" w:hAnsi="Times New Roman" w:cs="Times New Roman"/>
          <w:sz w:val="24"/>
          <w:szCs w:val="24"/>
        </w:rPr>
        <w:t xml:space="preserve"> of this study was to predict the range expansion potential of an invasive forage grass, Guinea grass (</w:t>
      </w:r>
      <w:proofErr w:type="spellStart"/>
      <w:r w:rsidR="00D84C4E" w:rsidRPr="00D6066C">
        <w:rPr>
          <w:rFonts w:ascii="Times New Roman" w:eastAsia="Times New Roman" w:hAnsi="Times New Roman" w:cs="Times New Roman"/>
          <w:i/>
          <w:sz w:val="24"/>
          <w:szCs w:val="24"/>
        </w:rPr>
        <w:t>Megathyrsus</w:t>
      </w:r>
      <w:proofErr w:type="spellEnd"/>
      <w:r w:rsidR="00D84C4E" w:rsidRPr="00D6066C">
        <w:rPr>
          <w:rFonts w:ascii="Times New Roman" w:eastAsia="Times New Roman" w:hAnsi="Times New Roman" w:cs="Times New Roman"/>
          <w:i/>
          <w:sz w:val="24"/>
          <w:szCs w:val="24"/>
        </w:rPr>
        <w:t xml:space="preserve"> maximus</w:t>
      </w:r>
      <w:r w:rsidR="00D84C4E" w:rsidRPr="00D6066C">
        <w:rPr>
          <w:rFonts w:ascii="Times New Roman" w:eastAsia="Times New Roman" w:hAnsi="Times New Roman" w:cs="Times New Roman"/>
          <w:sz w:val="24"/>
          <w:szCs w:val="24"/>
        </w:rPr>
        <w:t xml:space="preserve">).  We collected rhizosphere soil samples of </w:t>
      </w:r>
      <w:r w:rsidR="00D84C4E" w:rsidRPr="00D6066C">
        <w:rPr>
          <w:rFonts w:ascii="Times New Roman" w:eastAsia="Times New Roman" w:hAnsi="Times New Roman" w:cs="Times New Roman"/>
          <w:i/>
          <w:sz w:val="24"/>
          <w:szCs w:val="24"/>
        </w:rPr>
        <w:t>M. maximus</w:t>
      </w:r>
      <w:r w:rsidR="00D84C4E" w:rsidRPr="00D6066C">
        <w:rPr>
          <w:rFonts w:ascii="Times New Roman" w:eastAsia="Times New Roman" w:hAnsi="Times New Roman" w:cs="Times New Roman"/>
          <w:sz w:val="24"/>
          <w:szCs w:val="24"/>
        </w:rPr>
        <w:t xml:space="preserve"> and coexisting species from 150 different locations </w:t>
      </w:r>
      <w:r w:rsidR="009F6099" w:rsidRPr="00D6066C">
        <w:rPr>
          <w:rFonts w:ascii="Times New Roman" w:eastAsia="Times New Roman" w:hAnsi="Times New Roman" w:cs="Times New Roman"/>
          <w:sz w:val="24"/>
          <w:szCs w:val="24"/>
        </w:rPr>
        <w:t xml:space="preserve">and </w:t>
      </w:r>
      <w:r w:rsidR="00D6066C" w:rsidRPr="00D6066C">
        <w:rPr>
          <w:rFonts w:ascii="Times New Roman" w:eastAsia="Times New Roman" w:hAnsi="Times New Roman" w:cs="Times New Roman"/>
          <w:sz w:val="24"/>
          <w:szCs w:val="24"/>
        </w:rPr>
        <w:t>analysed</w:t>
      </w:r>
      <w:r w:rsidR="00D84C4E" w:rsidRPr="00D6066C">
        <w:rPr>
          <w:rFonts w:ascii="Times New Roman" w:eastAsia="Times New Roman" w:hAnsi="Times New Roman" w:cs="Times New Roman"/>
          <w:sz w:val="24"/>
          <w:szCs w:val="24"/>
        </w:rPr>
        <w:t xml:space="preserve"> </w:t>
      </w:r>
      <w:r w:rsidR="009F6099" w:rsidRPr="00D6066C">
        <w:rPr>
          <w:rFonts w:ascii="Times New Roman" w:eastAsia="Times New Roman" w:hAnsi="Times New Roman" w:cs="Times New Roman"/>
          <w:sz w:val="24"/>
          <w:szCs w:val="24"/>
        </w:rPr>
        <w:t>them</w:t>
      </w:r>
      <w:r w:rsidR="00D84C4E" w:rsidRPr="00D6066C">
        <w:rPr>
          <w:rFonts w:ascii="Times New Roman" w:eastAsia="Times New Roman" w:hAnsi="Times New Roman" w:cs="Times New Roman"/>
          <w:sz w:val="24"/>
          <w:szCs w:val="24"/>
        </w:rPr>
        <w:t xml:space="preserve"> for </w:t>
      </w:r>
      <w:r w:rsidR="0030795D" w:rsidRPr="00D6066C">
        <w:rPr>
          <w:rFonts w:ascii="Times New Roman" w:eastAsia="Times New Roman" w:hAnsi="Times New Roman" w:cs="Times New Roman"/>
          <w:sz w:val="24"/>
          <w:szCs w:val="24"/>
        </w:rPr>
        <w:t>soil properties</w:t>
      </w:r>
      <w:r w:rsidR="00D84C4E" w:rsidRPr="00D6066C">
        <w:rPr>
          <w:rFonts w:ascii="Times New Roman" w:eastAsia="Times New Roman" w:hAnsi="Times New Roman" w:cs="Times New Roman"/>
          <w:sz w:val="24"/>
          <w:szCs w:val="24"/>
        </w:rPr>
        <w:t xml:space="preserve">. We estimated the probability of </w:t>
      </w:r>
      <w:r w:rsidR="00D84C4E" w:rsidRPr="00D6066C">
        <w:rPr>
          <w:rFonts w:ascii="Times New Roman" w:eastAsia="Times New Roman" w:hAnsi="Times New Roman" w:cs="Times New Roman"/>
          <w:i/>
          <w:iCs/>
          <w:sz w:val="24"/>
          <w:szCs w:val="24"/>
        </w:rPr>
        <w:t>M. maximus</w:t>
      </w:r>
      <w:r w:rsidR="00D84C4E" w:rsidRPr="00D6066C">
        <w:rPr>
          <w:rFonts w:ascii="Times New Roman" w:eastAsia="Times New Roman" w:hAnsi="Times New Roman" w:cs="Times New Roman"/>
          <w:sz w:val="24"/>
          <w:szCs w:val="24"/>
        </w:rPr>
        <w:t xml:space="preserve"> presence as a function of soil moisture, organic matter, pH, salinity, </w:t>
      </w:r>
      <w:r w:rsidR="00686A27" w:rsidRPr="00D6066C">
        <w:rPr>
          <w:rFonts w:ascii="Times New Roman" w:eastAsia="Times New Roman" w:hAnsi="Times New Roman" w:cs="Times New Roman"/>
          <w:sz w:val="24"/>
          <w:szCs w:val="24"/>
        </w:rPr>
        <w:t xml:space="preserve">total N, </w:t>
      </w:r>
      <w:r w:rsidRPr="00D6066C">
        <w:rPr>
          <w:rFonts w:ascii="Times New Roman" w:eastAsia="Times New Roman" w:hAnsi="Times New Roman" w:cs="Times New Roman"/>
          <w:sz w:val="24"/>
          <w:szCs w:val="24"/>
        </w:rPr>
        <w:t xml:space="preserve">and </w:t>
      </w:r>
      <w:r w:rsidR="00D84C4E" w:rsidRPr="00D6066C">
        <w:rPr>
          <w:rFonts w:ascii="Times New Roman" w:eastAsia="Times New Roman" w:hAnsi="Times New Roman" w:cs="Times New Roman"/>
          <w:sz w:val="24"/>
          <w:szCs w:val="24"/>
        </w:rPr>
        <w:t>CN ratio</w:t>
      </w:r>
      <w:r w:rsidRPr="00D6066C">
        <w:rPr>
          <w:rFonts w:ascii="Times New Roman" w:eastAsia="Times New Roman" w:hAnsi="Times New Roman" w:cs="Times New Roman"/>
          <w:sz w:val="24"/>
          <w:szCs w:val="24"/>
        </w:rPr>
        <w:t xml:space="preserve"> </w:t>
      </w:r>
      <w:r w:rsidR="00D84C4E" w:rsidRPr="00D6066C">
        <w:rPr>
          <w:rFonts w:ascii="Times New Roman" w:eastAsia="Times New Roman" w:hAnsi="Times New Roman" w:cs="Times New Roman"/>
          <w:sz w:val="24"/>
          <w:szCs w:val="24"/>
        </w:rPr>
        <w:t xml:space="preserve">using logistic regression. Presence of </w:t>
      </w:r>
      <w:r w:rsidR="00D84C4E" w:rsidRPr="00D6066C">
        <w:rPr>
          <w:rFonts w:ascii="Times New Roman" w:eastAsia="Times New Roman" w:hAnsi="Times New Roman" w:cs="Times New Roman"/>
          <w:i/>
          <w:iCs/>
          <w:sz w:val="24"/>
          <w:szCs w:val="24"/>
        </w:rPr>
        <w:t>M. maximus</w:t>
      </w:r>
      <w:r w:rsidR="00D84C4E" w:rsidRPr="00D6066C">
        <w:rPr>
          <w:rFonts w:ascii="Times New Roman" w:eastAsia="Times New Roman" w:hAnsi="Times New Roman" w:cs="Times New Roman"/>
          <w:sz w:val="24"/>
          <w:szCs w:val="24"/>
        </w:rPr>
        <w:t xml:space="preserve"> was associated with higher soil moisture, higher organic matter, pH, and nitrogen, </w:t>
      </w:r>
      <w:r w:rsidR="00E10397" w:rsidRPr="00D6066C">
        <w:rPr>
          <w:rFonts w:ascii="Times New Roman" w:eastAsia="Times New Roman" w:hAnsi="Times New Roman" w:cs="Times New Roman"/>
          <w:sz w:val="24"/>
          <w:szCs w:val="24"/>
        </w:rPr>
        <w:t>but</w:t>
      </w:r>
      <w:r w:rsidR="00D84C4E" w:rsidRPr="00D6066C">
        <w:rPr>
          <w:rFonts w:ascii="Times New Roman" w:eastAsia="Times New Roman" w:hAnsi="Times New Roman" w:cs="Times New Roman"/>
          <w:sz w:val="24"/>
          <w:szCs w:val="24"/>
        </w:rPr>
        <w:t xml:space="preserve"> lower salinity and CN ratio. Soil nitrogen and moisture were key factors for predicting the presence of </w:t>
      </w:r>
      <w:r w:rsidR="00D84C4E" w:rsidRPr="00D6066C">
        <w:rPr>
          <w:rFonts w:ascii="Times New Roman" w:eastAsia="Times New Roman" w:hAnsi="Times New Roman" w:cs="Times New Roman"/>
          <w:i/>
          <w:sz w:val="24"/>
          <w:szCs w:val="24"/>
        </w:rPr>
        <w:t>M. maximus</w:t>
      </w:r>
      <w:r w:rsidR="00D84C4E" w:rsidRPr="00D6066C">
        <w:rPr>
          <w:rFonts w:ascii="Times New Roman" w:eastAsia="Times New Roman" w:hAnsi="Times New Roman" w:cs="Times New Roman"/>
          <w:sz w:val="24"/>
          <w:szCs w:val="24"/>
        </w:rPr>
        <w:t xml:space="preserve">. </w:t>
      </w:r>
      <w:r w:rsidR="00DB7650" w:rsidRPr="00D6066C">
        <w:rPr>
          <w:rFonts w:ascii="Times New Roman" w:eastAsia="Times New Roman" w:hAnsi="Times New Roman" w:cs="Times New Roman"/>
          <w:sz w:val="24"/>
          <w:szCs w:val="24"/>
        </w:rPr>
        <w:t xml:space="preserve">Our results show that while </w:t>
      </w:r>
      <w:r w:rsidR="00DB7650" w:rsidRPr="00D6066C">
        <w:rPr>
          <w:rFonts w:ascii="Times New Roman" w:eastAsia="Times New Roman" w:hAnsi="Times New Roman" w:cs="Times New Roman"/>
          <w:i/>
          <w:iCs/>
          <w:sz w:val="24"/>
          <w:szCs w:val="24"/>
        </w:rPr>
        <w:t>M. Maximus</w:t>
      </w:r>
      <w:r w:rsidR="00DB7650" w:rsidRPr="00D6066C">
        <w:rPr>
          <w:rFonts w:ascii="Times New Roman" w:eastAsia="Times New Roman" w:hAnsi="Times New Roman" w:cs="Times New Roman"/>
          <w:sz w:val="24"/>
          <w:szCs w:val="24"/>
        </w:rPr>
        <w:t xml:space="preserve"> prefers high nitrogen soils, </w:t>
      </w:r>
      <w:r w:rsidR="00D84C4E" w:rsidRPr="00D6066C">
        <w:rPr>
          <w:rFonts w:ascii="Times New Roman" w:eastAsia="Times New Roman" w:hAnsi="Times New Roman" w:cs="Times New Roman"/>
          <w:sz w:val="24"/>
          <w:szCs w:val="24"/>
        </w:rPr>
        <w:t xml:space="preserve">coexisting plants are better adapted to soils with low nitrogen availability. </w:t>
      </w:r>
      <w:r w:rsidR="009C68CF" w:rsidRPr="00D6066C">
        <w:rPr>
          <w:rFonts w:ascii="Times New Roman" w:eastAsia="Times New Roman" w:hAnsi="Times New Roman" w:cs="Times New Roman"/>
          <w:sz w:val="24"/>
          <w:szCs w:val="24"/>
        </w:rPr>
        <w:t>W</w:t>
      </w:r>
      <w:r w:rsidR="00D84C4E" w:rsidRPr="00D6066C">
        <w:rPr>
          <w:rFonts w:ascii="Times New Roman" w:eastAsia="Times New Roman" w:hAnsi="Times New Roman" w:cs="Times New Roman"/>
          <w:sz w:val="24"/>
          <w:szCs w:val="24"/>
        </w:rPr>
        <w:t xml:space="preserve">etter soil </w:t>
      </w:r>
      <w:r w:rsidR="009C68CF" w:rsidRPr="00D6066C">
        <w:rPr>
          <w:rFonts w:ascii="Times New Roman" w:eastAsia="Times New Roman" w:hAnsi="Times New Roman" w:cs="Times New Roman"/>
          <w:sz w:val="24"/>
          <w:szCs w:val="24"/>
        </w:rPr>
        <w:t>with</w:t>
      </w:r>
      <w:r w:rsidR="00D84C4E" w:rsidRPr="00D6066C">
        <w:rPr>
          <w:rFonts w:ascii="Times New Roman" w:eastAsia="Times New Roman" w:hAnsi="Times New Roman" w:cs="Times New Roman"/>
          <w:sz w:val="24"/>
          <w:szCs w:val="24"/>
        </w:rPr>
        <w:t xml:space="preserve"> high nitrogen concentrations </w:t>
      </w:r>
      <w:r w:rsidR="009C68CF" w:rsidRPr="00D6066C">
        <w:rPr>
          <w:rFonts w:ascii="Times New Roman" w:eastAsia="Times New Roman" w:hAnsi="Times New Roman" w:cs="Times New Roman"/>
          <w:sz w:val="24"/>
          <w:szCs w:val="24"/>
        </w:rPr>
        <w:t>gives</w:t>
      </w:r>
      <w:r w:rsidR="00D84C4E" w:rsidRPr="00D6066C">
        <w:rPr>
          <w:rFonts w:ascii="Times New Roman" w:eastAsia="Times New Roman" w:hAnsi="Times New Roman" w:cs="Times New Roman"/>
          <w:sz w:val="24"/>
          <w:szCs w:val="24"/>
        </w:rPr>
        <w:t xml:space="preserve"> </w:t>
      </w:r>
      <w:r w:rsidR="00D84C4E" w:rsidRPr="00D6066C">
        <w:rPr>
          <w:rFonts w:ascii="Times New Roman" w:eastAsia="Times New Roman" w:hAnsi="Times New Roman" w:cs="Times New Roman"/>
          <w:i/>
          <w:sz w:val="24"/>
          <w:szCs w:val="24"/>
        </w:rPr>
        <w:t xml:space="preserve">M. maximus </w:t>
      </w:r>
      <w:r w:rsidR="00D84C4E" w:rsidRPr="00D6066C">
        <w:rPr>
          <w:rFonts w:ascii="Times New Roman" w:eastAsia="Times New Roman" w:hAnsi="Times New Roman" w:cs="Times New Roman"/>
          <w:sz w:val="24"/>
          <w:szCs w:val="24"/>
        </w:rPr>
        <w:t>a strong competitive advantage over other species</w:t>
      </w:r>
      <w:r w:rsidR="004F5574" w:rsidRPr="00D6066C">
        <w:rPr>
          <w:rFonts w:ascii="Times New Roman" w:eastAsia="Times New Roman" w:hAnsi="Times New Roman" w:cs="Times New Roman"/>
          <w:sz w:val="24"/>
          <w:szCs w:val="24"/>
        </w:rPr>
        <w:t xml:space="preserve"> as</w:t>
      </w:r>
      <w:r w:rsidR="00D84C4E" w:rsidRPr="00D6066C">
        <w:rPr>
          <w:rFonts w:ascii="Times New Roman" w:eastAsia="Times New Roman" w:hAnsi="Times New Roman" w:cs="Times New Roman"/>
          <w:sz w:val="24"/>
          <w:szCs w:val="24"/>
        </w:rPr>
        <w:t xml:space="preserve"> more nitrogen reduces the effect of otherwise adverse environmental conditions and allows </w:t>
      </w:r>
      <w:r w:rsidR="00D84C4E" w:rsidRPr="00D6066C">
        <w:rPr>
          <w:rFonts w:ascii="Times New Roman" w:eastAsia="Times New Roman" w:hAnsi="Times New Roman" w:cs="Times New Roman"/>
          <w:i/>
          <w:sz w:val="24"/>
          <w:szCs w:val="24"/>
        </w:rPr>
        <w:t>M. maximus</w:t>
      </w:r>
      <w:r w:rsidR="00D84C4E" w:rsidRPr="00D6066C">
        <w:rPr>
          <w:rFonts w:ascii="Times New Roman" w:eastAsia="Times New Roman" w:hAnsi="Times New Roman" w:cs="Times New Roman"/>
          <w:sz w:val="24"/>
          <w:szCs w:val="24"/>
        </w:rPr>
        <w:t xml:space="preserve"> to capitali</w:t>
      </w:r>
      <w:r w:rsidR="002B25F3" w:rsidRPr="00D6066C">
        <w:rPr>
          <w:rFonts w:ascii="Times New Roman" w:eastAsia="Times New Roman" w:hAnsi="Times New Roman" w:cs="Times New Roman"/>
          <w:sz w:val="24"/>
          <w:szCs w:val="24"/>
        </w:rPr>
        <w:t>z</w:t>
      </w:r>
      <w:r w:rsidR="00D84C4E" w:rsidRPr="00D6066C">
        <w:rPr>
          <w:rFonts w:ascii="Times New Roman" w:eastAsia="Times New Roman" w:hAnsi="Times New Roman" w:cs="Times New Roman"/>
          <w:sz w:val="24"/>
          <w:szCs w:val="24"/>
        </w:rPr>
        <w:t xml:space="preserve">e on moisture. </w:t>
      </w:r>
      <w:r w:rsidR="00C53502" w:rsidRPr="00D6066C">
        <w:rPr>
          <w:rFonts w:ascii="Times New Roman" w:eastAsia="Times New Roman" w:hAnsi="Times New Roman" w:cs="Times New Roman"/>
          <w:sz w:val="24"/>
          <w:szCs w:val="24"/>
        </w:rPr>
        <w:t xml:space="preserve">We expect that a regional climate shift towards a wetter rainfall regime in semi-arid regions would facilitate a range expansion by </w:t>
      </w:r>
      <w:r w:rsidR="00C53502" w:rsidRPr="00D6066C">
        <w:rPr>
          <w:rFonts w:ascii="Times New Roman" w:eastAsia="Times New Roman" w:hAnsi="Times New Roman" w:cs="Times New Roman"/>
          <w:i/>
          <w:sz w:val="24"/>
          <w:szCs w:val="24"/>
        </w:rPr>
        <w:t>M. maximus</w:t>
      </w:r>
      <w:r w:rsidR="00C53502" w:rsidRPr="00D6066C">
        <w:rPr>
          <w:rFonts w:ascii="Times New Roman" w:eastAsia="Times New Roman" w:hAnsi="Times New Roman" w:cs="Times New Roman"/>
          <w:sz w:val="24"/>
          <w:szCs w:val="24"/>
        </w:rPr>
        <w:t xml:space="preserve"> further into the rangelands, countering efforts to protect and restore native plant communities.</w:t>
      </w:r>
    </w:p>
    <w:p w14:paraId="1AC9B5A7" w14:textId="12DB112B" w:rsidR="00D84C4E" w:rsidRPr="00D6066C" w:rsidRDefault="00D84C4E" w:rsidP="00D84C4E">
      <w:pPr>
        <w:shd w:val="clear" w:color="auto" w:fill="FFFFFF"/>
        <w:spacing w:line="480" w:lineRule="auto"/>
        <w:rPr>
          <w:rFonts w:ascii="Times New Roman" w:eastAsia="Times New Roman" w:hAnsi="Times New Roman" w:cs="Times New Roman"/>
          <w:sz w:val="24"/>
          <w:szCs w:val="24"/>
        </w:rPr>
      </w:pPr>
    </w:p>
    <w:p w14:paraId="0000000B" w14:textId="48F85F3F" w:rsidR="003521EC" w:rsidRPr="00D6066C" w:rsidRDefault="00F60D27" w:rsidP="009227F9">
      <w:pPr>
        <w:shd w:val="clear" w:color="auto" w:fill="FFFFFF"/>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Keywords: soil nitrogen, soil moisture, range expansion, invasive grasses, habitat management</w:t>
      </w:r>
    </w:p>
    <w:p w14:paraId="0000000C" w14:textId="77777777" w:rsidR="003521EC" w:rsidRPr="00D6066C" w:rsidRDefault="003521EC" w:rsidP="009227F9">
      <w:pPr>
        <w:shd w:val="clear" w:color="auto" w:fill="FFFFFF"/>
        <w:spacing w:line="480" w:lineRule="auto"/>
        <w:rPr>
          <w:rFonts w:ascii="Times New Roman" w:eastAsia="Times New Roman" w:hAnsi="Times New Roman" w:cs="Times New Roman"/>
          <w:sz w:val="24"/>
          <w:szCs w:val="24"/>
        </w:rPr>
      </w:pPr>
    </w:p>
    <w:p w14:paraId="088F8F1E" w14:textId="77777777" w:rsidR="00544C84" w:rsidRPr="00D6066C" w:rsidRDefault="00544C84">
      <w:pPr>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br w:type="page"/>
      </w:r>
    </w:p>
    <w:p w14:paraId="0000000D" w14:textId="280D11CE" w:rsidR="003521EC" w:rsidRPr="00D6066C" w:rsidRDefault="001B6143" w:rsidP="009227F9">
      <w:pPr>
        <w:shd w:val="clear" w:color="auto" w:fill="FFFFFF"/>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lastRenderedPageBreak/>
        <w:t xml:space="preserve">1. </w:t>
      </w:r>
      <w:r w:rsidR="00F60D27" w:rsidRPr="00D6066C">
        <w:rPr>
          <w:rFonts w:ascii="Times New Roman" w:eastAsia="Times New Roman" w:hAnsi="Times New Roman" w:cs="Times New Roman"/>
          <w:b/>
          <w:sz w:val="24"/>
          <w:szCs w:val="24"/>
        </w:rPr>
        <w:t>Introduction</w:t>
      </w:r>
    </w:p>
    <w:p w14:paraId="0000000E" w14:textId="68C50F5C" w:rsidR="003521EC" w:rsidRPr="00D6066C" w:rsidRDefault="00F60D27" w:rsidP="009227F9">
      <w:pPr>
        <w:shd w:val="clear" w:color="auto" w:fill="FFFFFF"/>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Invasive plants are widely accepted as drivers </w:t>
      </w:r>
      <w:r w:rsidR="004077A2" w:rsidRPr="00D6066C">
        <w:rPr>
          <w:rFonts w:ascii="Times New Roman" w:eastAsia="Times New Roman" w:hAnsi="Times New Roman" w:cs="Times New Roman"/>
          <w:sz w:val="24"/>
          <w:szCs w:val="24"/>
        </w:rPr>
        <w:t>of ecological</w:t>
      </w:r>
      <w:r w:rsidRPr="00D6066C">
        <w:rPr>
          <w:rFonts w:ascii="Times New Roman" w:eastAsia="Times New Roman" w:hAnsi="Times New Roman" w:cs="Times New Roman"/>
          <w:sz w:val="24"/>
          <w:szCs w:val="24"/>
        </w:rPr>
        <w:t xml:space="preserve"> change causing an impact on </w:t>
      </w:r>
      <w:r w:rsidR="00EF6C35" w:rsidRPr="00D6066C">
        <w:rPr>
          <w:rFonts w:ascii="Times New Roman" w:eastAsia="Times New Roman" w:hAnsi="Times New Roman" w:cs="Times New Roman"/>
          <w:sz w:val="24"/>
          <w:szCs w:val="24"/>
        </w:rPr>
        <w:t>a</w:t>
      </w:r>
      <w:r w:rsidRPr="00D6066C">
        <w:rPr>
          <w:rFonts w:ascii="Times New Roman" w:eastAsia="Times New Roman" w:hAnsi="Times New Roman" w:cs="Times New Roman"/>
          <w:sz w:val="24"/>
          <w:szCs w:val="24"/>
        </w:rPr>
        <w:t xml:space="preserve"> range of biotic and abiotic conditions in the recipient habitats (</w:t>
      </w:r>
      <w:proofErr w:type="spellStart"/>
      <w:r w:rsidRPr="00D6066C">
        <w:rPr>
          <w:rFonts w:ascii="Times New Roman" w:eastAsia="Times New Roman" w:hAnsi="Times New Roman" w:cs="Times New Roman"/>
          <w:sz w:val="24"/>
          <w:szCs w:val="24"/>
        </w:rPr>
        <w:t>Didham</w:t>
      </w:r>
      <w:proofErr w:type="spellEnd"/>
      <w:r w:rsidRPr="00D6066C">
        <w:rPr>
          <w:rFonts w:ascii="Times New Roman" w:eastAsia="Times New Roman" w:hAnsi="Times New Roman" w:cs="Times New Roman"/>
          <w:sz w:val="24"/>
          <w:szCs w:val="24"/>
        </w:rPr>
        <w:t xml:space="preserve"> et al. 2005; Vila et al. 2011). High profile examples include </w:t>
      </w:r>
      <w:r w:rsidRPr="00D6066C">
        <w:rPr>
          <w:rFonts w:ascii="Times New Roman" w:eastAsia="Times New Roman" w:hAnsi="Times New Roman" w:cs="Times New Roman"/>
          <w:sz w:val="24"/>
          <w:szCs w:val="24"/>
          <w:shd w:val="clear" w:color="auto" w:fill="FCFCFC"/>
        </w:rPr>
        <w:t xml:space="preserve">Japanese knotweed </w:t>
      </w:r>
      <w:r w:rsidR="00A34758" w:rsidRPr="00D6066C">
        <w:rPr>
          <w:rFonts w:ascii="Times New Roman" w:eastAsia="Times New Roman" w:hAnsi="Times New Roman" w:cs="Times New Roman"/>
          <w:sz w:val="24"/>
          <w:szCs w:val="24"/>
          <w:shd w:val="clear" w:color="auto" w:fill="FCFCFC"/>
        </w:rPr>
        <w:t>(</w:t>
      </w:r>
      <w:proofErr w:type="spellStart"/>
      <w:r w:rsidRPr="00D6066C">
        <w:rPr>
          <w:rFonts w:ascii="Times New Roman" w:eastAsia="Times New Roman" w:hAnsi="Times New Roman" w:cs="Times New Roman"/>
          <w:i/>
          <w:sz w:val="24"/>
          <w:szCs w:val="24"/>
          <w:shd w:val="clear" w:color="auto" w:fill="FCFCFC"/>
        </w:rPr>
        <w:t>Fallopia</w:t>
      </w:r>
      <w:proofErr w:type="spellEnd"/>
      <w:r w:rsidRPr="00D6066C">
        <w:rPr>
          <w:rFonts w:ascii="Times New Roman" w:eastAsia="Times New Roman" w:hAnsi="Times New Roman" w:cs="Times New Roman"/>
          <w:i/>
          <w:sz w:val="24"/>
          <w:szCs w:val="24"/>
          <w:shd w:val="clear" w:color="auto" w:fill="FCFCFC"/>
        </w:rPr>
        <w:t xml:space="preserve"> japonica</w:t>
      </w:r>
      <w:r w:rsidRPr="00D6066C">
        <w:rPr>
          <w:rFonts w:ascii="Times New Roman" w:eastAsia="Times New Roman" w:hAnsi="Times New Roman" w:cs="Times New Roman"/>
          <w:sz w:val="24"/>
          <w:szCs w:val="24"/>
          <w:shd w:val="clear" w:color="auto" w:fill="FCFCFC"/>
        </w:rPr>
        <w:t xml:space="preserve"> var. </w:t>
      </w:r>
      <w:r w:rsidRPr="00D6066C">
        <w:rPr>
          <w:rFonts w:ascii="Times New Roman" w:eastAsia="Times New Roman" w:hAnsi="Times New Roman" w:cs="Times New Roman"/>
          <w:i/>
          <w:sz w:val="24"/>
          <w:szCs w:val="24"/>
          <w:shd w:val="clear" w:color="auto" w:fill="FCFCFC"/>
        </w:rPr>
        <w:t>Japonica</w:t>
      </w:r>
      <w:r w:rsidR="00A34758" w:rsidRPr="00D6066C">
        <w:rPr>
          <w:rFonts w:ascii="Times New Roman" w:eastAsia="Times New Roman" w:hAnsi="Times New Roman" w:cs="Times New Roman"/>
          <w:iCs/>
          <w:sz w:val="24"/>
          <w:szCs w:val="24"/>
          <w:shd w:val="clear" w:color="auto" w:fill="FCFCFC"/>
        </w:rPr>
        <w:t>)</w:t>
      </w:r>
      <w:r w:rsidRPr="00D6066C">
        <w:rPr>
          <w:rFonts w:ascii="Times New Roman" w:eastAsia="Times New Roman" w:hAnsi="Times New Roman" w:cs="Times New Roman"/>
          <w:sz w:val="24"/>
          <w:szCs w:val="24"/>
          <w:shd w:val="clear" w:color="auto" w:fill="FCFCFC"/>
        </w:rPr>
        <w:t xml:space="preserve"> across Europe and North America (Barney 2006), </w:t>
      </w:r>
      <w:r w:rsidRPr="00D6066C">
        <w:rPr>
          <w:rFonts w:ascii="Times New Roman" w:eastAsia="Times New Roman" w:hAnsi="Times New Roman" w:cs="Times New Roman"/>
          <w:sz w:val="24"/>
          <w:szCs w:val="24"/>
        </w:rPr>
        <w:t>kudzu vine (</w:t>
      </w:r>
      <w:r w:rsidRPr="00D6066C">
        <w:rPr>
          <w:rFonts w:ascii="Times New Roman" w:eastAsia="Times New Roman" w:hAnsi="Times New Roman" w:cs="Times New Roman"/>
          <w:i/>
          <w:sz w:val="24"/>
          <w:szCs w:val="24"/>
        </w:rPr>
        <w:t xml:space="preserve">Pueraria </w:t>
      </w:r>
      <w:proofErr w:type="spellStart"/>
      <w:r w:rsidRPr="00D6066C">
        <w:rPr>
          <w:rFonts w:ascii="Times New Roman" w:eastAsia="Times New Roman" w:hAnsi="Times New Roman" w:cs="Times New Roman"/>
          <w:i/>
          <w:sz w:val="24"/>
          <w:szCs w:val="24"/>
        </w:rPr>
        <w:t>montana</w:t>
      </w:r>
      <w:proofErr w:type="spellEnd"/>
      <w:r w:rsidRPr="00D6066C">
        <w:rPr>
          <w:rFonts w:ascii="Times New Roman" w:eastAsia="Times New Roman" w:hAnsi="Times New Roman" w:cs="Times New Roman"/>
          <w:i/>
          <w:sz w:val="24"/>
          <w:szCs w:val="24"/>
        </w:rPr>
        <w:t xml:space="preserve">) </w:t>
      </w:r>
      <w:r w:rsidRPr="00D6066C">
        <w:rPr>
          <w:rFonts w:ascii="Times New Roman" w:eastAsia="Times New Roman" w:hAnsi="Times New Roman" w:cs="Times New Roman"/>
          <w:sz w:val="24"/>
          <w:szCs w:val="24"/>
        </w:rPr>
        <w:t>in the United States (</w:t>
      </w:r>
      <w:proofErr w:type="spellStart"/>
      <w:r w:rsidRPr="00D6066C">
        <w:rPr>
          <w:rFonts w:ascii="Times New Roman" w:eastAsia="Times New Roman" w:hAnsi="Times New Roman" w:cs="Times New Roman"/>
          <w:sz w:val="24"/>
          <w:szCs w:val="24"/>
        </w:rPr>
        <w:t>Forseth</w:t>
      </w:r>
      <w:proofErr w:type="spellEnd"/>
      <w:r w:rsidRPr="00D6066C">
        <w:rPr>
          <w:rFonts w:ascii="Times New Roman" w:eastAsia="Times New Roman" w:hAnsi="Times New Roman" w:cs="Times New Roman"/>
          <w:sz w:val="24"/>
          <w:szCs w:val="24"/>
        </w:rPr>
        <w:t xml:space="preserve"> and Innis 2004), garlic mustard (</w:t>
      </w:r>
      <w:proofErr w:type="spellStart"/>
      <w:r w:rsidRPr="00D6066C">
        <w:rPr>
          <w:rFonts w:ascii="Times New Roman" w:eastAsia="Times New Roman" w:hAnsi="Times New Roman" w:cs="Times New Roman"/>
          <w:i/>
          <w:sz w:val="24"/>
          <w:szCs w:val="24"/>
        </w:rPr>
        <w:t>Alliaria</w:t>
      </w:r>
      <w:proofErr w:type="spellEnd"/>
      <w:r w:rsidRPr="00D6066C">
        <w:rPr>
          <w:rFonts w:ascii="Times New Roman" w:eastAsia="Times New Roman" w:hAnsi="Times New Roman" w:cs="Times New Roman"/>
          <w:i/>
          <w:sz w:val="24"/>
          <w:szCs w:val="24"/>
        </w:rPr>
        <w:t xml:space="preserve"> </w:t>
      </w:r>
      <w:proofErr w:type="spellStart"/>
      <w:r w:rsidRPr="00D6066C">
        <w:rPr>
          <w:rFonts w:ascii="Times New Roman" w:eastAsia="Times New Roman" w:hAnsi="Times New Roman" w:cs="Times New Roman"/>
          <w:i/>
          <w:sz w:val="24"/>
          <w:szCs w:val="24"/>
        </w:rPr>
        <w:t>petiolata</w:t>
      </w:r>
      <w:proofErr w:type="spellEnd"/>
      <w:r w:rsidRPr="00D6066C">
        <w:rPr>
          <w:rFonts w:ascii="Times New Roman" w:eastAsia="Times New Roman" w:hAnsi="Times New Roman" w:cs="Times New Roman"/>
          <w:sz w:val="24"/>
          <w:szCs w:val="24"/>
        </w:rPr>
        <w:t xml:space="preserve"> (M. </w:t>
      </w:r>
      <w:proofErr w:type="spellStart"/>
      <w:r w:rsidRPr="00D6066C">
        <w:rPr>
          <w:rFonts w:ascii="Times New Roman" w:eastAsia="Times New Roman" w:hAnsi="Times New Roman" w:cs="Times New Roman"/>
          <w:sz w:val="24"/>
          <w:szCs w:val="24"/>
        </w:rPr>
        <w:t>Bieb</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Cavara</w:t>
      </w:r>
      <w:proofErr w:type="spellEnd"/>
      <w:r w:rsidRPr="00D6066C">
        <w:rPr>
          <w:rFonts w:ascii="Times New Roman" w:eastAsia="Times New Roman" w:hAnsi="Times New Roman" w:cs="Times New Roman"/>
          <w:sz w:val="24"/>
          <w:szCs w:val="24"/>
        </w:rPr>
        <w:t xml:space="preserve"> &amp; Grande) in the United States and Canada (Welk et al. 2002). Invasive plants are known </w:t>
      </w:r>
      <w:r w:rsidR="004077A2" w:rsidRPr="00D6066C">
        <w:rPr>
          <w:rFonts w:ascii="Times New Roman" w:eastAsia="Times New Roman" w:hAnsi="Times New Roman" w:cs="Times New Roman"/>
          <w:sz w:val="24"/>
          <w:szCs w:val="24"/>
        </w:rPr>
        <w:t>to cause</w:t>
      </w:r>
      <w:r w:rsidRPr="00D6066C">
        <w:rPr>
          <w:rFonts w:ascii="Times New Roman" w:eastAsia="Times New Roman" w:hAnsi="Times New Roman" w:cs="Times New Roman"/>
          <w:sz w:val="24"/>
          <w:szCs w:val="24"/>
        </w:rPr>
        <w:t xml:space="preserve"> a significant change in the functioning of the invaded ecosystem (</w:t>
      </w:r>
      <w:proofErr w:type="spellStart"/>
      <w:r w:rsidR="00A22E87" w:rsidRPr="00D6066C">
        <w:rPr>
          <w:rFonts w:ascii="Times New Roman" w:eastAsia="Times New Roman" w:hAnsi="Times New Roman" w:cs="Times New Roman"/>
          <w:sz w:val="24"/>
          <w:szCs w:val="24"/>
        </w:rPr>
        <w:t>Weidenhamer</w:t>
      </w:r>
      <w:proofErr w:type="spellEnd"/>
      <w:r w:rsidR="00A22E87" w:rsidRPr="00D6066C">
        <w:rPr>
          <w:rFonts w:ascii="Times New Roman" w:eastAsia="Times New Roman" w:hAnsi="Times New Roman" w:cs="Times New Roman"/>
          <w:sz w:val="24"/>
          <w:szCs w:val="24"/>
        </w:rPr>
        <w:t xml:space="preserve"> and Callaway 2010)</w:t>
      </w:r>
      <w:r w:rsidRPr="00D6066C">
        <w:rPr>
          <w:rFonts w:ascii="Times New Roman" w:eastAsia="Times New Roman" w:hAnsi="Times New Roman" w:cs="Times New Roman"/>
          <w:sz w:val="24"/>
          <w:szCs w:val="24"/>
        </w:rPr>
        <w:t xml:space="preserve"> by changing the litter turnover rates (Allison </w:t>
      </w:r>
      <w:r w:rsidR="00A70B75" w:rsidRPr="00D6066C">
        <w:rPr>
          <w:rFonts w:ascii="Times New Roman" w:eastAsia="Times New Roman" w:hAnsi="Times New Roman" w:cs="Times New Roman"/>
          <w:sz w:val="24"/>
          <w:szCs w:val="24"/>
        </w:rPr>
        <w:t>and</w:t>
      </w:r>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Vitousek</w:t>
      </w:r>
      <w:proofErr w:type="spellEnd"/>
      <w:r w:rsidRPr="00D6066C">
        <w:rPr>
          <w:rFonts w:ascii="Times New Roman" w:eastAsia="Times New Roman" w:hAnsi="Times New Roman" w:cs="Times New Roman"/>
          <w:sz w:val="24"/>
          <w:szCs w:val="24"/>
        </w:rPr>
        <w:t xml:space="preserve"> 2004), influencing the fire regime (</w:t>
      </w:r>
      <w:proofErr w:type="spellStart"/>
      <w:r w:rsidRPr="00D6066C">
        <w:rPr>
          <w:rFonts w:ascii="Times New Roman" w:eastAsia="Times New Roman" w:hAnsi="Times New Roman" w:cs="Times New Roman"/>
          <w:sz w:val="24"/>
          <w:szCs w:val="24"/>
        </w:rPr>
        <w:t>Vitousek</w:t>
      </w:r>
      <w:proofErr w:type="spellEnd"/>
      <w:r w:rsidRPr="00D6066C">
        <w:rPr>
          <w:rFonts w:ascii="Times New Roman" w:eastAsia="Times New Roman" w:hAnsi="Times New Roman" w:cs="Times New Roman"/>
          <w:sz w:val="24"/>
          <w:szCs w:val="24"/>
        </w:rPr>
        <w:t xml:space="preserve"> 1990; </w:t>
      </w:r>
      <w:proofErr w:type="spellStart"/>
      <w:r w:rsidRPr="00D6066C">
        <w:rPr>
          <w:rFonts w:ascii="Times New Roman" w:eastAsia="Times New Roman" w:hAnsi="Times New Roman" w:cs="Times New Roman"/>
          <w:sz w:val="24"/>
          <w:szCs w:val="24"/>
        </w:rPr>
        <w:t>D’Antonio</w:t>
      </w:r>
      <w:proofErr w:type="spellEnd"/>
      <w:r w:rsidRPr="00D6066C">
        <w:rPr>
          <w:rFonts w:ascii="Times New Roman" w:eastAsia="Times New Roman" w:hAnsi="Times New Roman" w:cs="Times New Roman"/>
          <w:sz w:val="24"/>
          <w:szCs w:val="24"/>
        </w:rPr>
        <w:t xml:space="preserve"> 2000), impacting hydrological processes (Le </w:t>
      </w:r>
      <w:proofErr w:type="spellStart"/>
      <w:r w:rsidRPr="00D6066C">
        <w:rPr>
          <w:rFonts w:ascii="Times New Roman" w:eastAsia="Times New Roman" w:hAnsi="Times New Roman" w:cs="Times New Roman"/>
          <w:sz w:val="24"/>
          <w:szCs w:val="24"/>
        </w:rPr>
        <w:t>Maitre</w:t>
      </w:r>
      <w:proofErr w:type="spellEnd"/>
      <w:r w:rsidRPr="00D6066C">
        <w:rPr>
          <w:rFonts w:ascii="Times New Roman" w:eastAsia="Times New Roman" w:hAnsi="Times New Roman" w:cs="Times New Roman"/>
          <w:sz w:val="24"/>
          <w:szCs w:val="24"/>
        </w:rPr>
        <w:t xml:space="preserve"> 2004; Le </w:t>
      </w:r>
      <w:proofErr w:type="spellStart"/>
      <w:r w:rsidRPr="00D6066C">
        <w:rPr>
          <w:rFonts w:ascii="Times New Roman" w:eastAsia="Times New Roman" w:hAnsi="Times New Roman" w:cs="Times New Roman"/>
          <w:sz w:val="24"/>
          <w:szCs w:val="24"/>
        </w:rPr>
        <w:t>Maitre</w:t>
      </w:r>
      <w:proofErr w:type="spellEnd"/>
      <w:r w:rsidRPr="00D6066C">
        <w:rPr>
          <w:rFonts w:ascii="Times New Roman" w:eastAsia="Times New Roman" w:hAnsi="Times New Roman" w:cs="Times New Roman"/>
          <w:sz w:val="24"/>
          <w:szCs w:val="24"/>
        </w:rPr>
        <w:t xml:space="preserve"> et al. 2016), changing thermal regimes (Carter et al. 2014), and shifting the soil microbial communities (Wolfe 2008). These changes in the soil biotic and abiotic environment not only change the structure and functioning of the ecosystem in the short term, but also complicate the management of the invader and </w:t>
      </w:r>
      <w:r w:rsidR="00A07631" w:rsidRPr="00D6066C">
        <w:rPr>
          <w:rFonts w:ascii="Times New Roman" w:eastAsia="Times New Roman" w:hAnsi="Times New Roman" w:cs="Times New Roman"/>
          <w:sz w:val="24"/>
          <w:szCs w:val="24"/>
        </w:rPr>
        <w:t>restoration o</w:t>
      </w:r>
      <w:r w:rsidR="001107FB" w:rsidRPr="00D6066C">
        <w:rPr>
          <w:rFonts w:ascii="Times New Roman" w:eastAsia="Times New Roman" w:hAnsi="Times New Roman" w:cs="Times New Roman"/>
          <w:sz w:val="24"/>
          <w:szCs w:val="24"/>
        </w:rPr>
        <w:t xml:space="preserve">f </w:t>
      </w:r>
      <w:r w:rsidRPr="00D6066C">
        <w:rPr>
          <w:rFonts w:ascii="Times New Roman" w:eastAsia="Times New Roman" w:hAnsi="Times New Roman" w:cs="Times New Roman"/>
          <w:sz w:val="24"/>
          <w:szCs w:val="24"/>
        </w:rPr>
        <w:t xml:space="preserve">native species in the long term. </w:t>
      </w:r>
    </w:p>
    <w:p w14:paraId="06700A93" w14:textId="77777777" w:rsidR="008467C6" w:rsidRPr="00D6066C" w:rsidRDefault="008467C6" w:rsidP="009227F9">
      <w:pPr>
        <w:shd w:val="clear" w:color="auto" w:fill="FFFFFF"/>
        <w:spacing w:line="480" w:lineRule="auto"/>
        <w:rPr>
          <w:rFonts w:ascii="Times New Roman" w:eastAsia="Times New Roman" w:hAnsi="Times New Roman" w:cs="Times New Roman"/>
          <w:sz w:val="24"/>
          <w:szCs w:val="24"/>
        </w:rPr>
      </w:pPr>
    </w:p>
    <w:p w14:paraId="0000000F" w14:textId="4F0B5B1E" w:rsidR="003521EC" w:rsidRPr="00D6066C" w:rsidRDefault="00F60D27" w:rsidP="009227F9">
      <w:pPr>
        <w:shd w:val="clear" w:color="auto" w:fill="FFFFFF"/>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Early detection and rapid response </w:t>
      </w:r>
      <w:r w:rsidR="004077A2" w:rsidRPr="00D6066C">
        <w:rPr>
          <w:rFonts w:ascii="Times New Roman" w:eastAsia="Times New Roman" w:hAnsi="Times New Roman" w:cs="Times New Roman"/>
          <w:sz w:val="24"/>
          <w:szCs w:val="24"/>
        </w:rPr>
        <w:t>are</w:t>
      </w:r>
      <w:r w:rsidRPr="00D6066C">
        <w:rPr>
          <w:rFonts w:ascii="Times New Roman" w:eastAsia="Times New Roman" w:hAnsi="Times New Roman" w:cs="Times New Roman"/>
          <w:sz w:val="24"/>
          <w:szCs w:val="24"/>
        </w:rPr>
        <w:t xml:space="preserve"> generally regarded as a key tenet of invasive species management (</w:t>
      </w:r>
      <w:proofErr w:type="spellStart"/>
      <w:r w:rsidRPr="00D6066C">
        <w:rPr>
          <w:rFonts w:ascii="Times New Roman" w:eastAsia="Times New Roman" w:hAnsi="Times New Roman" w:cs="Times New Roman"/>
          <w:sz w:val="24"/>
          <w:szCs w:val="24"/>
        </w:rPr>
        <w:t>Reaser</w:t>
      </w:r>
      <w:proofErr w:type="spellEnd"/>
      <w:r w:rsidRPr="00D6066C">
        <w:rPr>
          <w:rFonts w:ascii="Times New Roman" w:eastAsia="Times New Roman" w:hAnsi="Times New Roman" w:cs="Times New Roman"/>
          <w:sz w:val="24"/>
          <w:szCs w:val="24"/>
        </w:rPr>
        <w:t xml:space="preserve"> et al. 2020). Additionally, understanding the causes of invasion is essential in determining the invasion potential of an introduced species. However, a major problem with invasive plant introductions is that without early detection and rapid response, </w:t>
      </w:r>
      <w:r w:rsidR="004077A2" w:rsidRPr="00D6066C">
        <w:rPr>
          <w:rFonts w:ascii="Times New Roman" w:eastAsia="Times New Roman" w:hAnsi="Times New Roman" w:cs="Times New Roman"/>
          <w:sz w:val="24"/>
          <w:szCs w:val="24"/>
        </w:rPr>
        <w:t>eradication or</w:t>
      </w:r>
      <w:r w:rsidRPr="00D6066C">
        <w:rPr>
          <w:rFonts w:ascii="Times New Roman" w:eastAsia="Times New Roman" w:hAnsi="Times New Roman" w:cs="Times New Roman"/>
          <w:sz w:val="24"/>
          <w:szCs w:val="24"/>
        </w:rPr>
        <w:t xml:space="preserve"> minimizing the impacts is unlikely (</w:t>
      </w:r>
      <w:proofErr w:type="spellStart"/>
      <w:r w:rsidRPr="00D6066C">
        <w:rPr>
          <w:rFonts w:ascii="Times New Roman" w:eastAsia="Times New Roman" w:hAnsi="Times New Roman" w:cs="Times New Roman"/>
          <w:sz w:val="24"/>
          <w:szCs w:val="24"/>
        </w:rPr>
        <w:t>Reaser</w:t>
      </w:r>
      <w:proofErr w:type="spellEnd"/>
      <w:r w:rsidRPr="00D6066C">
        <w:rPr>
          <w:rFonts w:ascii="Times New Roman" w:eastAsia="Times New Roman" w:hAnsi="Times New Roman" w:cs="Times New Roman"/>
          <w:sz w:val="24"/>
          <w:szCs w:val="24"/>
        </w:rPr>
        <w:t xml:space="preserve"> et al. 2020). In most instances, by the time public awareness begins and </w:t>
      </w:r>
      <w:r w:rsidR="00D349EF" w:rsidRPr="00D6066C">
        <w:rPr>
          <w:rFonts w:ascii="Times New Roman" w:eastAsia="Times New Roman" w:hAnsi="Times New Roman" w:cs="Times New Roman"/>
          <w:sz w:val="24"/>
          <w:szCs w:val="24"/>
        </w:rPr>
        <w:t xml:space="preserve">the </w:t>
      </w:r>
      <w:r w:rsidRPr="00D6066C">
        <w:rPr>
          <w:rFonts w:ascii="Times New Roman" w:eastAsia="Times New Roman" w:hAnsi="Times New Roman" w:cs="Times New Roman"/>
          <w:sz w:val="24"/>
          <w:szCs w:val="24"/>
        </w:rPr>
        <w:t>invasion is recognized, the plant may already be well established and/or widespread. In this case, local control and management are more feasible, often at a high cost economically and ecologically (</w:t>
      </w:r>
      <w:proofErr w:type="spellStart"/>
      <w:r w:rsidRPr="00D6066C">
        <w:rPr>
          <w:rFonts w:ascii="Times New Roman" w:eastAsia="Times New Roman" w:hAnsi="Times New Roman" w:cs="Times New Roman"/>
          <w:sz w:val="24"/>
          <w:szCs w:val="24"/>
        </w:rPr>
        <w:t>Huenneke</w:t>
      </w:r>
      <w:proofErr w:type="spellEnd"/>
      <w:r w:rsidRPr="00D6066C">
        <w:rPr>
          <w:rFonts w:ascii="Times New Roman" w:eastAsia="Times New Roman" w:hAnsi="Times New Roman" w:cs="Times New Roman"/>
          <w:sz w:val="24"/>
          <w:szCs w:val="24"/>
        </w:rPr>
        <w:t xml:space="preserve"> 1996).</w:t>
      </w:r>
    </w:p>
    <w:p w14:paraId="00000010" w14:textId="6892CA06" w:rsidR="003521EC" w:rsidRPr="00D6066C" w:rsidRDefault="00F60D27" w:rsidP="009227F9">
      <w:pPr>
        <w:shd w:val="clear" w:color="auto" w:fill="FFFFFF"/>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lastRenderedPageBreak/>
        <w:t xml:space="preserve">In their native habitats, the outcome of plant interactions </w:t>
      </w:r>
      <w:r w:rsidR="00A70B75" w:rsidRPr="00D6066C">
        <w:rPr>
          <w:rFonts w:ascii="Times New Roman" w:eastAsia="Times New Roman" w:hAnsi="Times New Roman" w:cs="Times New Roman"/>
          <w:sz w:val="24"/>
          <w:szCs w:val="24"/>
        </w:rPr>
        <w:t>is</w:t>
      </w:r>
      <w:r w:rsidRPr="00D6066C">
        <w:rPr>
          <w:rFonts w:ascii="Times New Roman" w:eastAsia="Times New Roman" w:hAnsi="Times New Roman" w:cs="Times New Roman"/>
          <w:sz w:val="24"/>
          <w:szCs w:val="24"/>
        </w:rPr>
        <w:t xml:space="preserve"> influenced by environmental conditions, including </w:t>
      </w:r>
      <w:r w:rsidR="004077A2" w:rsidRPr="00D6066C">
        <w:rPr>
          <w:rFonts w:ascii="Times New Roman" w:eastAsia="Times New Roman" w:hAnsi="Times New Roman" w:cs="Times New Roman"/>
          <w:sz w:val="24"/>
          <w:szCs w:val="24"/>
        </w:rPr>
        <w:t>temperature,</w:t>
      </w:r>
      <w:r w:rsidRPr="00D6066C">
        <w:rPr>
          <w:rFonts w:ascii="Times New Roman" w:eastAsia="Times New Roman" w:hAnsi="Times New Roman" w:cs="Times New Roman"/>
          <w:sz w:val="24"/>
          <w:szCs w:val="24"/>
        </w:rPr>
        <w:t xml:space="preserve"> precipitation, soil moisture, pH, nutrients, salinity</w:t>
      </w:r>
      <w:r w:rsidR="00D26DD0" w:rsidRPr="00D6066C">
        <w:rPr>
          <w:rFonts w:ascii="Times New Roman" w:eastAsia="Times New Roman" w:hAnsi="Times New Roman" w:cs="Times New Roman"/>
          <w:sz w:val="24"/>
          <w:szCs w:val="24"/>
        </w:rPr>
        <w:t xml:space="preserve">, and biotic interactions </w:t>
      </w:r>
      <w:r w:rsidRPr="00D6066C">
        <w:rPr>
          <w:rFonts w:ascii="Times New Roman" w:eastAsia="Times New Roman" w:hAnsi="Times New Roman" w:cs="Times New Roman"/>
          <w:sz w:val="24"/>
          <w:szCs w:val="24"/>
        </w:rPr>
        <w:t xml:space="preserve">(Van </w:t>
      </w:r>
      <w:proofErr w:type="spellStart"/>
      <w:r w:rsidRPr="00D6066C">
        <w:rPr>
          <w:rFonts w:ascii="Times New Roman" w:eastAsia="Times New Roman" w:hAnsi="Times New Roman" w:cs="Times New Roman"/>
          <w:sz w:val="24"/>
          <w:szCs w:val="24"/>
        </w:rPr>
        <w:t>Kleunen</w:t>
      </w:r>
      <w:proofErr w:type="spellEnd"/>
      <w:r w:rsidRPr="00D6066C">
        <w:rPr>
          <w:rFonts w:ascii="Times New Roman" w:eastAsia="Times New Roman" w:hAnsi="Times New Roman" w:cs="Times New Roman"/>
          <w:sz w:val="24"/>
          <w:szCs w:val="24"/>
        </w:rPr>
        <w:t xml:space="preserve"> et al. 2011; </w:t>
      </w:r>
      <w:proofErr w:type="spellStart"/>
      <w:r w:rsidR="0076296A" w:rsidRPr="00D6066C">
        <w:rPr>
          <w:rFonts w:ascii="Times New Roman" w:eastAsia="Times New Roman" w:hAnsi="Times New Roman" w:cs="Times New Roman"/>
          <w:sz w:val="24"/>
          <w:szCs w:val="24"/>
        </w:rPr>
        <w:t>Wisz</w:t>
      </w:r>
      <w:proofErr w:type="spellEnd"/>
      <w:r w:rsidR="0076296A" w:rsidRPr="00D6066C">
        <w:rPr>
          <w:rFonts w:ascii="Times New Roman" w:eastAsia="Times New Roman" w:hAnsi="Times New Roman" w:cs="Times New Roman"/>
          <w:sz w:val="24"/>
          <w:szCs w:val="24"/>
        </w:rPr>
        <w:t xml:space="preserve"> et al. 2013; </w:t>
      </w:r>
      <w:r w:rsidRPr="00D6066C">
        <w:rPr>
          <w:rFonts w:ascii="Times New Roman" w:eastAsia="Times New Roman" w:hAnsi="Times New Roman" w:cs="Times New Roman"/>
          <w:sz w:val="24"/>
          <w:szCs w:val="24"/>
        </w:rPr>
        <w:t>Soti et al. 2020</w:t>
      </w:r>
      <w:r w:rsidR="0052242D" w:rsidRPr="00D6066C">
        <w:rPr>
          <w:rFonts w:ascii="Times New Roman" w:eastAsia="Times New Roman" w:hAnsi="Times New Roman" w:cs="Times New Roman"/>
          <w:sz w:val="24"/>
          <w:szCs w:val="24"/>
        </w:rPr>
        <w:t>a</w:t>
      </w:r>
      <w:r w:rsidRPr="00D6066C">
        <w:rPr>
          <w:rFonts w:ascii="Times New Roman" w:eastAsia="Times New Roman" w:hAnsi="Times New Roman" w:cs="Times New Roman"/>
          <w:sz w:val="24"/>
          <w:szCs w:val="24"/>
        </w:rPr>
        <w:t>). Habitat soil characteristics therefore play an important role in determining the distribution of invasive plant species. Invasive plants are generally reported to grow in high resource environments (</w:t>
      </w:r>
      <w:proofErr w:type="spellStart"/>
      <w:r w:rsidRPr="00D6066C">
        <w:rPr>
          <w:rFonts w:ascii="Times New Roman" w:eastAsia="Times New Roman" w:hAnsi="Times New Roman" w:cs="Times New Roman"/>
          <w:sz w:val="24"/>
          <w:szCs w:val="24"/>
        </w:rPr>
        <w:t>Huenneke</w:t>
      </w:r>
      <w:proofErr w:type="spellEnd"/>
      <w:r w:rsidRPr="00D6066C">
        <w:rPr>
          <w:rFonts w:ascii="Times New Roman" w:eastAsia="Times New Roman" w:hAnsi="Times New Roman" w:cs="Times New Roman"/>
          <w:sz w:val="24"/>
          <w:szCs w:val="24"/>
        </w:rPr>
        <w:t xml:space="preserve"> et al. 1990). However, with </w:t>
      </w:r>
      <w:r w:rsidR="004077A2" w:rsidRPr="00D6066C">
        <w:rPr>
          <w:rFonts w:ascii="Times New Roman" w:eastAsia="Times New Roman" w:hAnsi="Times New Roman" w:cs="Times New Roman"/>
          <w:sz w:val="24"/>
          <w:szCs w:val="24"/>
        </w:rPr>
        <w:t>their superior</w:t>
      </w:r>
      <w:r w:rsidRPr="00D6066C">
        <w:rPr>
          <w:rFonts w:ascii="Times New Roman" w:eastAsia="Times New Roman" w:hAnsi="Times New Roman" w:cs="Times New Roman"/>
          <w:sz w:val="24"/>
          <w:szCs w:val="24"/>
        </w:rPr>
        <w:t xml:space="preserve"> ability to exploit resources (such as </w:t>
      </w:r>
      <w:r w:rsidR="000D16E3" w:rsidRPr="00D6066C">
        <w:rPr>
          <w:rFonts w:ascii="Times New Roman" w:eastAsia="Times New Roman" w:hAnsi="Times New Roman" w:cs="Times New Roman"/>
          <w:sz w:val="24"/>
          <w:szCs w:val="24"/>
        </w:rPr>
        <w:t xml:space="preserve">effective </w:t>
      </w:r>
      <w:r w:rsidRPr="00D6066C">
        <w:rPr>
          <w:rFonts w:ascii="Times New Roman" w:eastAsia="Times New Roman" w:hAnsi="Times New Roman" w:cs="Times New Roman"/>
          <w:sz w:val="24"/>
          <w:szCs w:val="24"/>
        </w:rPr>
        <w:t>nitrogen fixation or rapid litter turnover rates) invasive plants can outcompete the coexisting natives and invade low resource environments (</w:t>
      </w:r>
      <w:proofErr w:type="spellStart"/>
      <w:r w:rsidRPr="00D6066C">
        <w:rPr>
          <w:rFonts w:ascii="Times New Roman" w:eastAsia="Times New Roman" w:hAnsi="Times New Roman" w:cs="Times New Roman"/>
          <w:sz w:val="24"/>
          <w:szCs w:val="24"/>
        </w:rPr>
        <w:t>Vitousek</w:t>
      </w:r>
      <w:proofErr w:type="spellEnd"/>
      <w:r w:rsidRPr="00D6066C">
        <w:rPr>
          <w:rFonts w:ascii="Times New Roman" w:eastAsia="Times New Roman" w:hAnsi="Times New Roman" w:cs="Times New Roman"/>
          <w:sz w:val="24"/>
          <w:szCs w:val="24"/>
        </w:rPr>
        <w:t xml:space="preserve"> and Walker 1989; Tilman 2004). Comparative studies on invasive and non-invasive performance have shown that invasive species are more successful in maintaining fitness in stressful environments through the high phenotypic plasticity of physiological and morphological traits (Davidson et al. 2011; </w:t>
      </w:r>
      <w:proofErr w:type="spellStart"/>
      <w:r w:rsidRPr="00D6066C">
        <w:rPr>
          <w:rFonts w:ascii="Times New Roman" w:eastAsia="Times New Roman" w:hAnsi="Times New Roman" w:cs="Times New Roman"/>
          <w:sz w:val="24"/>
          <w:szCs w:val="24"/>
        </w:rPr>
        <w:t>Fenollosa</w:t>
      </w:r>
      <w:proofErr w:type="spellEnd"/>
      <w:r w:rsidRPr="00D6066C">
        <w:rPr>
          <w:rFonts w:ascii="Times New Roman" w:eastAsia="Times New Roman" w:hAnsi="Times New Roman" w:cs="Times New Roman"/>
          <w:sz w:val="24"/>
          <w:szCs w:val="24"/>
        </w:rPr>
        <w:t xml:space="preserve"> et al. 2017). Thus, after the initial establishment, </w:t>
      </w:r>
      <w:r w:rsidR="00AF57DB" w:rsidRPr="00D6066C">
        <w:rPr>
          <w:rFonts w:ascii="Times New Roman" w:eastAsia="Times New Roman" w:hAnsi="Times New Roman" w:cs="Times New Roman"/>
          <w:sz w:val="24"/>
          <w:szCs w:val="24"/>
        </w:rPr>
        <w:t xml:space="preserve">an </w:t>
      </w:r>
      <w:r w:rsidRPr="00D6066C">
        <w:rPr>
          <w:rFonts w:ascii="Times New Roman" w:eastAsia="Times New Roman" w:hAnsi="Times New Roman" w:cs="Times New Roman"/>
          <w:sz w:val="24"/>
          <w:szCs w:val="24"/>
        </w:rPr>
        <w:t xml:space="preserve">understanding </w:t>
      </w:r>
      <w:r w:rsidR="00AF57DB" w:rsidRPr="00D6066C">
        <w:rPr>
          <w:rFonts w:ascii="Times New Roman" w:eastAsia="Times New Roman" w:hAnsi="Times New Roman" w:cs="Times New Roman"/>
          <w:sz w:val="24"/>
          <w:szCs w:val="24"/>
        </w:rPr>
        <w:t xml:space="preserve">of </w:t>
      </w:r>
      <w:r w:rsidRPr="00D6066C">
        <w:rPr>
          <w:rFonts w:ascii="Times New Roman" w:eastAsia="Times New Roman" w:hAnsi="Times New Roman" w:cs="Times New Roman"/>
          <w:sz w:val="24"/>
          <w:szCs w:val="24"/>
        </w:rPr>
        <w:t xml:space="preserve">the microhabitat and traits of an invasive species can provide insight into the necessary conditions for spread </w:t>
      </w:r>
      <w:r w:rsidR="001A418C" w:rsidRPr="00D6066C">
        <w:rPr>
          <w:rFonts w:ascii="Times New Roman" w:eastAsia="Times New Roman" w:hAnsi="Times New Roman" w:cs="Times New Roman"/>
          <w:sz w:val="24"/>
          <w:szCs w:val="24"/>
        </w:rPr>
        <w:t>to</w:t>
      </w:r>
      <w:r w:rsidRPr="00D6066C">
        <w:rPr>
          <w:rFonts w:ascii="Times New Roman" w:eastAsia="Times New Roman" w:hAnsi="Times New Roman" w:cs="Times New Roman"/>
          <w:sz w:val="24"/>
          <w:szCs w:val="24"/>
        </w:rPr>
        <w:t xml:space="preserve"> predict new sites that the species can potentially invade. However, studies on the interactions of invasive forage grasses and native plants </w:t>
      </w:r>
      <w:r w:rsidR="001A418C" w:rsidRPr="00D6066C">
        <w:rPr>
          <w:rFonts w:ascii="Times New Roman" w:eastAsia="Times New Roman" w:hAnsi="Times New Roman" w:cs="Times New Roman"/>
          <w:sz w:val="24"/>
          <w:szCs w:val="24"/>
        </w:rPr>
        <w:t>regarding</w:t>
      </w:r>
      <w:r w:rsidRPr="00D6066C">
        <w:rPr>
          <w:rFonts w:ascii="Times New Roman" w:eastAsia="Times New Roman" w:hAnsi="Times New Roman" w:cs="Times New Roman"/>
          <w:sz w:val="24"/>
          <w:szCs w:val="24"/>
        </w:rPr>
        <w:t xml:space="preserve"> soil abiotic factors, especially soil moisture and nitrogen, depending on climatic variables is limited, particularly in semi-arid subtropics where changes in the climatic variables have a drastic impact. Environmental gradients such as temperature and precipitation are likely to shift with climate change, with a warmer</w:t>
      </w:r>
      <w:r w:rsidR="008E0BCC" w:rsidRPr="00D6066C">
        <w:rPr>
          <w:rFonts w:ascii="Times New Roman" w:eastAsia="Times New Roman" w:hAnsi="Times New Roman" w:cs="Times New Roman"/>
          <w:sz w:val="24"/>
          <w:szCs w:val="24"/>
        </w:rPr>
        <w:t xml:space="preserve"> and</w:t>
      </w:r>
      <w:r w:rsidRPr="00D6066C">
        <w:rPr>
          <w:rFonts w:ascii="Times New Roman" w:eastAsia="Times New Roman" w:hAnsi="Times New Roman" w:cs="Times New Roman"/>
          <w:sz w:val="24"/>
          <w:szCs w:val="24"/>
        </w:rPr>
        <w:t xml:space="preserve"> drier regime, </w:t>
      </w:r>
      <w:r w:rsidR="00B61BB1" w:rsidRPr="00D6066C">
        <w:rPr>
          <w:rFonts w:ascii="Times New Roman" w:eastAsia="Times New Roman" w:hAnsi="Times New Roman" w:cs="Times New Roman"/>
          <w:sz w:val="24"/>
          <w:szCs w:val="24"/>
        </w:rPr>
        <w:t>especially</w:t>
      </w:r>
      <w:r w:rsidRPr="00D6066C">
        <w:rPr>
          <w:rFonts w:ascii="Times New Roman" w:eastAsia="Times New Roman" w:hAnsi="Times New Roman" w:cs="Times New Roman"/>
          <w:sz w:val="24"/>
          <w:szCs w:val="24"/>
        </w:rPr>
        <w:t xml:space="preserve"> in the arid and semi-arid regions (Archer and </w:t>
      </w:r>
      <w:proofErr w:type="spellStart"/>
      <w:r w:rsidRPr="00D6066C">
        <w:rPr>
          <w:rFonts w:ascii="Times New Roman" w:eastAsia="Times New Roman" w:hAnsi="Times New Roman" w:cs="Times New Roman"/>
          <w:sz w:val="24"/>
          <w:szCs w:val="24"/>
        </w:rPr>
        <w:t>Predick</w:t>
      </w:r>
      <w:proofErr w:type="spellEnd"/>
      <w:r w:rsidRPr="00D6066C">
        <w:rPr>
          <w:rFonts w:ascii="Times New Roman" w:eastAsia="Times New Roman" w:hAnsi="Times New Roman" w:cs="Times New Roman"/>
          <w:sz w:val="24"/>
          <w:szCs w:val="24"/>
        </w:rPr>
        <w:t xml:space="preserve"> 2008). Anticipating how th</w:t>
      </w:r>
      <w:r w:rsidR="008E0BCC" w:rsidRPr="00D6066C">
        <w:rPr>
          <w:rFonts w:ascii="Times New Roman" w:eastAsia="Times New Roman" w:hAnsi="Times New Roman" w:cs="Times New Roman"/>
          <w:sz w:val="24"/>
          <w:szCs w:val="24"/>
        </w:rPr>
        <w:t>ese changes</w:t>
      </w:r>
      <w:r w:rsidRPr="00D6066C">
        <w:rPr>
          <w:rFonts w:ascii="Times New Roman" w:eastAsia="Times New Roman" w:hAnsi="Times New Roman" w:cs="Times New Roman"/>
          <w:sz w:val="24"/>
          <w:szCs w:val="24"/>
        </w:rPr>
        <w:t xml:space="preserve"> may interact with soil characteristics to help or hinder invasive spread is crucial for local management of invasive species and habitat restoration. </w:t>
      </w:r>
    </w:p>
    <w:p w14:paraId="6F111BE2" w14:textId="77777777" w:rsidR="008467C6" w:rsidRPr="00D6066C" w:rsidRDefault="008467C6" w:rsidP="009227F9">
      <w:pPr>
        <w:shd w:val="clear" w:color="auto" w:fill="FFFFFF"/>
        <w:spacing w:line="480" w:lineRule="auto"/>
        <w:rPr>
          <w:rFonts w:ascii="Times New Roman" w:eastAsia="Times New Roman" w:hAnsi="Times New Roman" w:cs="Times New Roman"/>
          <w:sz w:val="24"/>
          <w:szCs w:val="24"/>
        </w:rPr>
      </w:pPr>
    </w:p>
    <w:p w14:paraId="00000011" w14:textId="5FCDFD41" w:rsidR="003521EC" w:rsidRPr="00D6066C" w:rsidRDefault="00F60D27" w:rsidP="009227F9">
      <w:pPr>
        <w:shd w:val="clear" w:color="auto" w:fill="FFFFFF"/>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The goal of this study was to better understand the microhabitat preference of an invasive grass species, </w:t>
      </w:r>
      <w:proofErr w:type="spellStart"/>
      <w:r w:rsidRPr="00D6066C">
        <w:rPr>
          <w:rFonts w:ascii="Times New Roman" w:eastAsia="Times New Roman" w:hAnsi="Times New Roman" w:cs="Times New Roman"/>
          <w:i/>
          <w:sz w:val="24"/>
          <w:szCs w:val="24"/>
        </w:rPr>
        <w:t>Megathyrsus</w:t>
      </w:r>
      <w:proofErr w:type="spellEnd"/>
      <w:r w:rsidRPr="00D6066C">
        <w:rPr>
          <w:rFonts w:ascii="Times New Roman" w:eastAsia="Times New Roman" w:hAnsi="Times New Roman" w:cs="Times New Roman"/>
          <w:i/>
          <w:sz w:val="24"/>
          <w:szCs w:val="24"/>
        </w:rPr>
        <w:t xml:space="preserve"> maximus</w:t>
      </w:r>
      <w:r w:rsidRPr="00D6066C">
        <w:rPr>
          <w:rFonts w:ascii="Times New Roman" w:eastAsia="Times New Roman" w:hAnsi="Times New Roman" w:cs="Times New Roman"/>
          <w:sz w:val="24"/>
          <w:szCs w:val="24"/>
        </w:rPr>
        <w:t xml:space="preserve"> [Jacq.] B.K. Simon &amp; S.W.L. Jacobs (</w:t>
      </w:r>
      <w:proofErr w:type="spellStart"/>
      <w:r w:rsidRPr="00D6066C">
        <w:rPr>
          <w:rFonts w:ascii="Times New Roman" w:eastAsia="Times New Roman" w:hAnsi="Times New Roman" w:cs="Times New Roman"/>
          <w:sz w:val="24"/>
          <w:szCs w:val="24"/>
        </w:rPr>
        <w:t>Poaceae</w:t>
      </w:r>
      <w:proofErr w:type="spellEnd"/>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lastRenderedPageBreak/>
        <w:t xml:space="preserve">previously </w:t>
      </w:r>
      <w:r w:rsidRPr="00D6066C">
        <w:rPr>
          <w:rFonts w:ascii="Times New Roman" w:eastAsia="Times New Roman" w:hAnsi="Times New Roman" w:cs="Times New Roman"/>
          <w:i/>
          <w:sz w:val="24"/>
          <w:szCs w:val="24"/>
        </w:rPr>
        <w:t>Panicum maximum</w:t>
      </w:r>
      <w:r w:rsidRPr="00D6066C">
        <w:rPr>
          <w:rFonts w:ascii="Times New Roman" w:eastAsia="Times New Roman" w:hAnsi="Times New Roman" w:cs="Times New Roman"/>
          <w:sz w:val="24"/>
          <w:szCs w:val="24"/>
        </w:rPr>
        <w:t xml:space="preserve"> and </w:t>
      </w:r>
      <w:proofErr w:type="spellStart"/>
      <w:r w:rsidRPr="00D6066C">
        <w:rPr>
          <w:rFonts w:ascii="Times New Roman" w:eastAsia="Times New Roman" w:hAnsi="Times New Roman" w:cs="Times New Roman"/>
          <w:i/>
          <w:sz w:val="24"/>
          <w:szCs w:val="24"/>
        </w:rPr>
        <w:t>Urochloa</w:t>
      </w:r>
      <w:proofErr w:type="spellEnd"/>
      <w:r w:rsidRPr="00D6066C">
        <w:rPr>
          <w:rFonts w:ascii="Times New Roman" w:eastAsia="Times New Roman" w:hAnsi="Times New Roman" w:cs="Times New Roman"/>
          <w:i/>
          <w:sz w:val="24"/>
          <w:szCs w:val="24"/>
        </w:rPr>
        <w:t xml:space="preserve"> maxima</w:t>
      </w:r>
      <w:r w:rsidRPr="00D6066C">
        <w:rPr>
          <w:rFonts w:ascii="Times New Roman" w:eastAsia="Times New Roman" w:hAnsi="Times New Roman" w:cs="Times New Roman"/>
          <w:sz w:val="24"/>
          <w:szCs w:val="24"/>
        </w:rPr>
        <w:t xml:space="preserve"> [Jacq.] (Guinea grass).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is one </w:t>
      </w:r>
      <w:r w:rsidR="00064B70" w:rsidRPr="00D6066C">
        <w:rPr>
          <w:rFonts w:ascii="Times New Roman" w:eastAsia="Times New Roman" w:hAnsi="Times New Roman" w:cs="Times New Roman"/>
          <w:sz w:val="24"/>
          <w:szCs w:val="24"/>
        </w:rPr>
        <w:t>of several</w:t>
      </w:r>
      <w:r w:rsidRPr="00D6066C">
        <w:rPr>
          <w:rFonts w:ascii="Times New Roman" w:eastAsia="Times New Roman" w:hAnsi="Times New Roman" w:cs="Times New Roman"/>
          <w:sz w:val="24"/>
          <w:szCs w:val="24"/>
        </w:rPr>
        <w:t xml:space="preserve"> African forage grass species grown widely in tropics, subtropic</w:t>
      </w:r>
      <w:r w:rsidR="00CB23C3" w:rsidRPr="00D6066C">
        <w:rPr>
          <w:rFonts w:ascii="Times New Roman" w:eastAsia="Times New Roman" w:hAnsi="Times New Roman" w:cs="Times New Roman"/>
          <w:sz w:val="24"/>
          <w:szCs w:val="24"/>
        </w:rPr>
        <w:t>s,</w:t>
      </w:r>
      <w:r w:rsidRPr="00D6066C">
        <w:rPr>
          <w:rFonts w:ascii="Times New Roman" w:eastAsia="Times New Roman" w:hAnsi="Times New Roman" w:cs="Times New Roman"/>
          <w:sz w:val="24"/>
          <w:szCs w:val="24"/>
        </w:rPr>
        <w:t xml:space="preserve"> and warm temperate </w:t>
      </w:r>
      <w:r w:rsidR="004077A2" w:rsidRPr="00D6066C">
        <w:rPr>
          <w:rFonts w:ascii="Times New Roman" w:eastAsia="Times New Roman" w:hAnsi="Times New Roman" w:cs="Times New Roman"/>
          <w:sz w:val="24"/>
          <w:szCs w:val="24"/>
        </w:rPr>
        <w:t>regions worldwide</w:t>
      </w:r>
      <w:r w:rsidRPr="00D6066C">
        <w:rPr>
          <w:rFonts w:ascii="Times New Roman" w:eastAsia="Times New Roman" w:hAnsi="Times New Roman" w:cs="Times New Roman"/>
          <w:sz w:val="24"/>
          <w:szCs w:val="24"/>
        </w:rPr>
        <w:t>.</w:t>
      </w:r>
      <w:r w:rsidR="003C37E5"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 xml:space="preserve"> In south Texas, </w:t>
      </w:r>
      <w:r w:rsidRPr="00D6066C">
        <w:rPr>
          <w:rFonts w:ascii="Times New Roman" w:eastAsia="Times New Roman" w:hAnsi="Times New Roman" w:cs="Times New Roman"/>
          <w:i/>
          <w:sz w:val="24"/>
          <w:szCs w:val="24"/>
        </w:rPr>
        <w:t>M. maximus</w:t>
      </w:r>
      <w:r w:rsidR="00071BED" w:rsidRPr="00D6066C">
        <w:rPr>
          <w:rFonts w:ascii="Times New Roman" w:eastAsia="Times New Roman" w:hAnsi="Times New Roman" w:cs="Times New Roman"/>
          <w:i/>
          <w:sz w:val="24"/>
          <w:szCs w:val="24"/>
        </w:rPr>
        <w:t xml:space="preserve"> </w:t>
      </w:r>
      <w:r w:rsidR="00071BED" w:rsidRPr="00D6066C">
        <w:rPr>
          <w:rFonts w:ascii="Times New Roman" w:eastAsia="Times New Roman" w:hAnsi="Times New Roman" w:cs="Times New Roman"/>
          <w:iCs/>
          <w:sz w:val="24"/>
          <w:szCs w:val="24"/>
        </w:rPr>
        <w:t>and other African grasses</w:t>
      </w:r>
      <w:r w:rsidR="00740D02" w:rsidRPr="00D6066C">
        <w:rPr>
          <w:rFonts w:ascii="Times New Roman" w:eastAsia="Times New Roman" w:hAnsi="Times New Roman" w:cs="Times New Roman"/>
          <w:i/>
          <w:sz w:val="24"/>
          <w:szCs w:val="24"/>
        </w:rPr>
        <w:t xml:space="preserve"> </w:t>
      </w:r>
      <w:r w:rsidR="005614C7" w:rsidRPr="00D6066C">
        <w:rPr>
          <w:rFonts w:ascii="Times New Roman" w:eastAsia="Times New Roman" w:hAnsi="Times New Roman" w:cs="Times New Roman"/>
          <w:sz w:val="24"/>
          <w:szCs w:val="24"/>
        </w:rPr>
        <w:t>were introduced in the mid-twen</w:t>
      </w:r>
      <w:r w:rsidR="0012302A" w:rsidRPr="00D6066C">
        <w:rPr>
          <w:rFonts w:ascii="Times New Roman" w:eastAsia="Times New Roman" w:hAnsi="Times New Roman" w:cs="Times New Roman"/>
          <w:sz w:val="24"/>
          <w:szCs w:val="24"/>
        </w:rPr>
        <w:t xml:space="preserve">tieth century </w:t>
      </w:r>
      <w:r w:rsidR="00575F59" w:rsidRPr="00D6066C">
        <w:rPr>
          <w:rFonts w:ascii="Times New Roman" w:eastAsia="Times New Roman" w:hAnsi="Times New Roman" w:cs="Times New Roman"/>
          <w:sz w:val="24"/>
          <w:szCs w:val="24"/>
        </w:rPr>
        <w:t xml:space="preserve">for soil conservation and </w:t>
      </w:r>
      <w:r w:rsidR="00817B0C" w:rsidRPr="00D6066C">
        <w:rPr>
          <w:rFonts w:ascii="Times New Roman" w:eastAsia="Times New Roman" w:hAnsi="Times New Roman" w:cs="Times New Roman"/>
          <w:sz w:val="24"/>
          <w:szCs w:val="24"/>
        </w:rPr>
        <w:t xml:space="preserve">enhancement of rangeland forage and livestock production </w:t>
      </w:r>
      <w:r w:rsidR="00A42759" w:rsidRPr="00D6066C">
        <w:rPr>
          <w:rFonts w:ascii="Times New Roman" w:eastAsia="Times New Roman" w:hAnsi="Times New Roman" w:cs="Times New Roman"/>
          <w:sz w:val="24"/>
          <w:szCs w:val="24"/>
        </w:rPr>
        <w:t>when overgrazing</w:t>
      </w:r>
      <w:r w:rsidR="0018242F" w:rsidRPr="00D6066C">
        <w:rPr>
          <w:rFonts w:ascii="Times New Roman" w:eastAsia="Times New Roman" w:hAnsi="Times New Roman" w:cs="Times New Roman"/>
          <w:sz w:val="24"/>
          <w:szCs w:val="24"/>
        </w:rPr>
        <w:t xml:space="preserve"> and drou</w:t>
      </w:r>
      <w:r w:rsidR="001A7DD0" w:rsidRPr="00D6066C">
        <w:rPr>
          <w:rFonts w:ascii="Times New Roman" w:eastAsia="Times New Roman" w:hAnsi="Times New Roman" w:cs="Times New Roman"/>
          <w:sz w:val="24"/>
          <w:szCs w:val="24"/>
        </w:rPr>
        <w:t xml:space="preserve">ght </w:t>
      </w:r>
      <w:r w:rsidR="001F48EE" w:rsidRPr="00D6066C">
        <w:rPr>
          <w:rFonts w:ascii="Times New Roman" w:eastAsia="Times New Roman" w:hAnsi="Times New Roman" w:cs="Times New Roman"/>
          <w:sz w:val="24"/>
          <w:szCs w:val="24"/>
        </w:rPr>
        <w:t xml:space="preserve">degraded the </w:t>
      </w:r>
      <w:r w:rsidR="00C20E51" w:rsidRPr="00D6066C">
        <w:rPr>
          <w:rFonts w:ascii="Times New Roman" w:eastAsia="Times New Roman" w:hAnsi="Times New Roman" w:cs="Times New Roman"/>
          <w:sz w:val="24"/>
          <w:szCs w:val="24"/>
        </w:rPr>
        <w:t>rangel</w:t>
      </w:r>
      <w:r w:rsidR="00B04FBF" w:rsidRPr="00D6066C">
        <w:rPr>
          <w:rFonts w:ascii="Times New Roman" w:eastAsia="Times New Roman" w:hAnsi="Times New Roman" w:cs="Times New Roman"/>
          <w:sz w:val="24"/>
          <w:szCs w:val="24"/>
        </w:rPr>
        <w:t>a</w:t>
      </w:r>
      <w:r w:rsidR="00C20E51" w:rsidRPr="00D6066C">
        <w:rPr>
          <w:rFonts w:ascii="Times New Roman" w:eastAsia="Times New Roman" w:hAnsi="Times New Roman" w:cs="Times New Roman"/>
          <w:sz w:val="24"/>
          <w:szCs w:val="24"/>
        </w:rPr>
        <w:t>nds</w:t>
      </w:r>
      <w:r w:rsidR="00177E63" w:rsidRPr="00D6066C">
        <w:rPr>
          <w:rFonts w:ascii="Times New Roman" w:eastAsia="Times New Roman" w:hAnsi="Times New Roman" w:cs="Times New Roman"/>
          <w:sz w:val="24"/>
          <w:szCs w:val="24"/>
        </w:rPr>
        <w:t xml:space="preserve"> (</w:t>
      </w:r>
      <w:proofErr w:type="spellStart"/>
      <w:r w:rsidR="00177E63" w:rsidRPr="00D6066C">
        <w:rPr>
          <w:rFonts w:ascii="Times New Roman" w:eastAsia="Times New Roman" w:hAnsi="Times New Roman" w:cs="Times New Roman"/>
          <w:sz w:val="24"/>
          <w:szCs w:val="24"/>
        </w:rPr>
        <w:t>Wied</w:t>
      </w:r>
      <w:proofErr w:type="spellEnd"/>
      <w:r w:rsidR="00177E63" w:rsidRPr="00D6066C">
        <w:rPr>
          <w:rFonts w:ascii="Times New Roman" w:eastAsia="Times New Roman" w:hAnsi="Times New Roman" w:cs="Times New Roman"/>
          <w:sz w:val="24"/>
          <w:szCs w:val="24"/>
        </w:rPr>
        <w:t xml:space="preserve"> et al. </w:t>
      </w:r>
      <w:r w:rsidR="00B04FBF" w:rsidRPr="00D6066C">
        <w:rPr>
          <w:rFonts w:ascii="Times New Roman" w:eastAsia="Times New Roman" w:hAnsi="Times New Roman" w:cs="Times New Roman"/>
          <w:sz w:val="24"/>
          <w:szCs w:val="24"/>
        </w:rPr>
        <w:t>2020)</w:t>
      </w:r>
      <w:r w:rsidR="00213D62" w:rsidRPr="00D6066C">
        <w:rPr>
          <w:rFonts w:ascii="Times New Roman" w:eastAsia="Times New Roman" w:hAnsi="Times New Roman" w:cs="Times New Roman"/>
          <w:sz w:val="24"/>
          <w:szCs w:val="24"/>
        </w:rPr>
        <w:t xml:space="preserve">. </w:t>
      </w:r>
      <w:r w:rsidR="007041DA" w:rsidRPr="00D6066C">
        <w:rPr>
          <w:rFonts w:ascii="Times New Roman" w:eastAsia="Times New Roman" w:hAnsi="Times New Roman" w:cs="Times New Roman"/>
          <w:sz w:val="24"/>
          <w:szCs w:val="24"/>
        </w:rPr>
        <w:t xml:space="preserve">However, </w:t>
      </w:r>
      <w:r w:rsidR="004028DF" w:rsidRPr="00D6066C">
        <w:rPr>
          <w:rFonts w:ascii="Times New Roman" w:eastAsia="Times New Roman" w:hAnsi="Times New Roman" w:cs="Times New Roman"/>
          <w:sz w:val="24"/>
          <w:szCs w:val="24"/>
        </w:rPr>
        <w:t>several of these introduced grasses</w:t>
      </w:r>
      <w:r w:rsidR="00EB0D8A" w:rsidRPr="00D6066C">
        <w:rPr>
          <w:rFonts w:ascii="Times New Roman" w:eastAsia="Times New Roman" w:hAnsi="Times New Roman" w:cs="Times New Roman"/>
          <w:sz w:val="24"/>
          <w:szCs w:val="24"/>
        </w:rPr>
        <w:t>,</w:t>
      </w:r>
      <w:r w:rsidR="004028DF" w:rsidRPr="00D6066C">
        <w:rPr>
          <w:rFonts w:ascii="Times New Roman" w:eastAsia="Times New Roman" w:hAnsi="Times New Roman" w:cs="Times New Roman"/>
          <w:sz w:val="24"/>
          <w:szCs w:val="24"/>
        </w:rPr>
        <w:t xml:space="preserve"> </w:t>
      </w:r>
      <w:r w:rsidR="001B4E27" w:rsidRPr="00D6066C">
        <w:rPr>
          <w:rFonts w:ascii="Times New Roman" w:eastAsia="Times New Roman" w:hAnsi="Times New Roman" w:cs="Times New Roman"/>
          <w:sz w:val="24"/>
          <w:szCs w:val="24"/>
        </w:rPr>
        <w:t xml:space="preserve">including </w:t>
      </w:r>
      <w:r w:rsidR="00285F15" w:rsidRPr="00D6066C">
        <w:rPr>
          <w:rFonts w:ascii="Times New Roman" w:eastAsia="Times New Roman" w:hAnsi="Times New Roman" w:cs="Times New Roman"/>
          <w:i/>
          <w:iCs/>
          <w:sz w:val="24"/>
          <w:szCs w:val="24"/>
        </w:rPr>
        <w:t>M. maximus</w:t>
      </w:r>
      <w:r w:rsidR="00EB0D8A" w:rsidRPr="00D6066C">
        <w:rPr>
          <w:rFonts w:ascii="Times New Roman" w:eastAsia="Times New Roman" w:hAnsi="Times New Roman" w:cs="Times New Roman"/>
          <w:sz w:val="24"/>
          <w:szCs w:val="24"/>
        </w:rPr>
        <w:t>,</w:t>
      </w:r>
      <w:r w:rsidR="00285F15" w:rsidRPr="00D6066C">
        <w:rPr>
          <w:rFonts w:ascii="Times New Roman" w:eastAsia="Times New Roman" w:hAnsi="Times New Roman" w:cs="Times New Roman"/>
          <w:sz w:val="24"/>
          <w:szCs w:val="24"/>
        </w:rPr>
        <w:t xml:space="preserve"> have</w:t>
      </w:r>
      <w:r w:rsidR="00425BFE" w:rsidRPr="00D6066C">
        <w:rPr>
          <w:rFonts w:ascii="Times New Roman" w:eastAsia="Times New Roman" w:hAnsi="Times New Roman" w:cs="Times New Roman"/>
          <w:sz w:val="24"/>
          <w:szCs w:val="24"/>
        </w:rPr>
        <w:t xml:space="preserve"> </w:t>
      </w:r>
      <w:r w:rsidR="00425BFE" w:rsidRPr="00D6066C">
        <w:rPr>
          <w:rFonts w:ascii="Times New Roman" w:hAnsi="Times New Roman" w:cs="Times New Roman"/>
          <w:sz w:val="24"/>
          <w:szCs w:val="24"/>
        </w:rPr>
        <w:t>become widespread invasive species in the region</w:t>
      </w:r>
      <w:r w:rsidR="00285F15" w:rsidRPr="00D6066C">
        <w:rPr>
          <w:rFonts w:ascii="Times New Roman" w:hAnsi="Times New Roman" w:cs="Times New Roman"/>
          <w:sz w:val="24"/>
          <w:szCs w:val="24"/>
        </w:rPr>
        <w:t xml:space="preserve"> (</w:t>
      </w:r>
      <w:proofErr w:type="spellStart"/>
      <w:r w:rsidR="00285F15" w:rsidRPr="00D6066C">
        <w:rPr>
          <w:rFonts w:ascii="Times New Roman" w:hAnsi="Times New Roman" w:cs="Times New Roman"/>
          <w:sz w:val="24"/>
          <w:szCs w:val="24"/>
        </w:rPr>
        <w:t>Wied</w:t>
      </w:r>
      <w:proofErr w:type="spellEnd"/>
      <w:r w:rsidR="00285F15" w:rsidRPr="00D6066C">
        <w:rPr>
          <w:rFonts w:ascii="Times New Roman" w:hAnsi="Times New Roman" w:cs="Times New Roman"/>
          <w:sz w:val="24"/>
          <w:szCs w:val="24"/>
        </w:rPr>
        <w:t xml:space="preserve"> et al. 2020)</w:t>
      </w:r>
      <w:r w:rsidR="00F65136" w:rsidRPr="00D6066C">
        <w:rPr>
          <w:rFonts w:ascii="Times New Roman" w:hAnsi="Times New Roman" w:cs="Times New Roman"/>
          <w:sz w:val="24"/>
          <w:szCs w:val="24"/>
        </w:rPr>
        <w:t>,</w:t>
      </w:r>
      <w:r w:rsidR="00D23D7A" w:rsidRPr="00D6066C">
        <w:rPr>
          <w:rFonts w:ascii="Times New Roman" w:hAnsi="Times New Roman" w:cs="Times New Roman"/>
          <w:sz w:val="24"/>
          <w:szCs w:val="24"/>
        </w:rPr>
        <w:t xml:space="preserve"> causing a significant impact on native vegetation (</w:t>
      </w:r>
      <w:proofErr w:type="spellStart"/>
      <w:r w:rsidR="00F226A8" w:rsidRPr="00D6066C">
        <w:rPr>
          <w:rFonts w:ascii="Times New Roman" w:hAnsi="Times New Roman" w:cs="Times New Roman"/>
          <w:sz w:val="24"/>
          <w:szCs w:val="24"/>
        </w:rPr>
        <w:t>Lonard</w:t>
      </w:r>
      <w:proofErr w:type="spellEnd"/>
      <w:r w:rsidR="00F226A8" w:rsidRPr="00D6066C">
        <w:rPr>
          <w:rFonts w:ascii="Times New Roman" w:hAnsi="Times New Roman" w:cs="Times New Roman"/>
          <w:sz w:val="24"/>
          <w:szCs w:val="24"/>
        </w:rPr>
        <w:t xml:space="preserve"> and Judd 2006)</w:t>
      </w:r>
      <w:r w:rsidR="00285F15" w:rsidRPr="00D6066C">
        <w:rPr>
          <w:rFonts w:ascii="Times New Roman" w:hAnsi="Times New Roman" w:cs="Times New Roman"/>
          <w:sz w:val="24"/>
          <w:szCs w:val="24"/>
        </w:rPr>
        <w:t>.</w:t>
      </w:r>
      <w:r w:rsidR="001B4E27" w:rsidRPr="00D6066C">
        <w:rPr>
          <w:rFonts w:ascii="Times New Roman" w:hAnsi="Times New Roman" w:cs="Times New Roman"/>
          <w:bCs/>
          <w:sz w:val="24"/>
          <w:szCs w:val="24"/>
        </w:rPr>
        <w:t xml:space="preserve"> </w:t>
      </w:r>
      <w:r w:rsidR="00E848D7" w:rsidRPr="00D6066C">
        <w:rPr>
          <w:rFonts w:ascii="Times New Roman" w:hAnsi="Times New Roman" w:cs="Times New Roman"/>
          <w:bCs/>
          <w:sz w:val="24"/>
          <w:szCs w:val="24"/>
        </w:rPr>
        <w:t>Currently, i</w:t>
      </w:r>
      <w:r w:rsidR="00A97718" w:rsidRPr="00D6066C">
        <w:rPr>
          <w:rFonts w:ascii="Times New Roman" w:hAnsi="Times New Roman" w:cs="Times New Roman"/>
          <w:bCs/>
          <w:sz w:val="24"/>
          <w:szCs w:val="24"/>
        </w:rPr>
        <w:t>t</w:t>
      </w:r>
      <w:r w:rsidR="00A97718" w:rsidRPr="00D6066C">
        <w:rPr>
          <w:rFonts w:ascii="Times New Roman" w:eastAsia="Times New Roman" w:hAnsi="Times New Roman" w:cs="Times New Roman"/>
          <w:sz w:val="24"/>
          <w:szCs w:val="24"/>
        </w:rPr>
        <w:t xml:space="preserve"> is </w:t>
      </w:r>
      <w:r w:rsidRPr="00D6066C">
        <w:rPr>
          <w:rFonts w:ascii="Times New Roman" w:eastAsia="Times New Roman" w:hAnsi="Times New Roman" w:cs="Times New Roman"/>
          <w:sz w:val="24"/>
          <w:szCs w:val="24"/>
        </w:rPr>
        <w:t>found predominantly along roads</w:t>
      </w:r>
      <w:r w:rsidR="00F65136"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farm edges</w:t>
      </w:r>
      <w:r w:rsidR="00F65136"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and natural areas</w:t>
      </w:r>
      <w:r w:rsidR="00B07B16" w:rsidRPr="00D6066C">
        <w:rPr>
          <w:rFonts w:ascii="Times New Roman" w:eastAsia="Times New Roman" w:hAnsi="Times New Roman" w:cs="Times New Roman"/>
          <w:sz w:val="24"/>
          <w:szCs w:val="24"/>
        </w:rPr>
        <w:t xml:space="preserve"> and </w:t>
      </w:r>
      <w:r w:rsidRPr="00D6066C">
        <w:rPr>
          <w:rFonts w:ascii="Times New Roman" w:eastAsia="Times New Roman" w:hAnsi="Times New Roman" w:cs="Times New Roman"/>
          <w:sz w:val="24"/>
          <w:szCs w:val="24"/>
        </w:rPr>
        <w:t xml:space="preserve">potentially poses a threat to irrigated and fertilised summer crops in the region, such as corn, </w:t>
      </w:r>
      <w:r w:rsidR="00C35B7D" w:rsidRPr="00D6066C">
        <w:rPr>
          <w:rFonts w:ascii="Times New Roman" w:eastAsia="Times New Roman" w:hAnsi="Times New Roman" w:cs="Times New Roman"/>
          <w:sz w:val="24"/>
          <w:szCs w:val="24"/>
        </w:rPr>
        <w:t>cotton,</w:t>
      </w:r>
      <w:r w:rsidRPr="00D6066C">
        <w:rPr>
          <w:rFonts w:ascii="Times New Roman" w:eastAsia="Times New Roman" w:hAnsi="Times New Roman" w:cs="Times New Roman"/>
          <w:sz w:val="24"/>
          <w:szCs w:val="24"/>
        </w:rPr>
        <w:t xml:space="preserve"> and sugarcane. </w:t>
      </w:r>
      <w:r w:rsidR="0014462F" w:rsidRPr="00D6066C">
        <w:rPr>
          <w:rFonts w:ascii="Times New Roman" w:eastAsia="Times New Roman" w:hAnsi="Times New Roman" w:cs="Times New Roman"/>
          <w:i/>
          <w:iCs/>
          <w:sz w:val="24"/>
          <w:szCs w:val="24"/>
        </w:rPr>
        <w:t>M. maxim</w:t>
      </w:r>
      <w:r w:rsidR="001D3D5E" w:rsidRPr="00D6066C">
        <w:rPr>
          <w:rFonts w:ascii="Times New Roman" w:eastAsia="Times New Roman" w:hAnsi="Times New Roman" w:cs="Times New Roman"/>
          <w:i/>
          <w:iCs/>
          <w:sz w:val="24"/>
          <w:szCs w:val="24"/>
        </w:rPr>
        <w:t>u</w:t>
      </w:r>
      <w:r w:rsidR="0014462F" w:rsidRPr="00D6066C">
        <w:rPr>
          <w:rFonts w:ascii="Times New Roman" w:eastAsia="Times New Roman" w:hAnsi="Times New Roman" w:cs="Times New Roman"/>
          <w:i/>
          <w:iCs/>
          <w:sz w:val="24"/>
          <w:szCs w:val="24"/>
        </w:rPr>
        <w:t>s</w:t>
      </w:r>
      <w:r w:rsidR="0014462F" w:rsidRPr="00D6066C">
        <w:rPr>
          <w:rFonts w:ascii="Times New Roman" w:eastAsia="Times New Roman" w:hAnsi="Times New Roman" w:cs="Times New Roman"/>
          <w:sz w:val="24"/>
          <w:szCs w:val="24"/>
        </w:rPr>
        <w:t xml:space="preserve"> is </w:t>
      </w:r>
      <w:r w:rsidR="0032560A" w:rsidRPr="00D6066C">
        <w:rPr>
          <w:rFonts w:ascii="Times New Roman" w:eastAsia="Times New Roman" w:hAnsi="Times New Roman" w:cs="Times New Roman"/>
          <w:sz w:val="24"/>
          <w:szCs w:val="24"/>
        </w:rPr>
        <w:t xml:space="preserve">also </w:t>
      </w:r>
      <w:r w:rsidR="0014462F" w:rsidRPr="00D6066C">
        <w:rPr>
          <w:rFonts w:ascii="Times New Roman" w:eastAsia="Times New Roman" w:hAnsi="Times New Roman" w:cs="Times New Roman"/>
          <w:sz w:val="24"/>
          <w:szCs w:val="24"/>
        </w:rPr>
        <w:t>reported to invade previously restored forests and shrublands</w:t>
      </w:r>
      <w:r w:rsidR="00632A81" w:rsidRPr="00D6066C">
        <w:rPr>
          <w:rFonts w:ascii="Times New Roman" w:eastAsia="Times New Roman" w:hAnsi="Times New Roman" w:cs="Times New Roman"/>
          <w:sz w:val="24"/>
          <w:szCs w:val="24"/>
        </w:rPr>
        <w:t xml:space="preserve"> despite control efforts (</w:t>
      </w:r>
      <w:r w:rsidR="00632A81" w:rsidRPr="00D6066C">
        <w:rPr>
          <w:rFonts w:ascii="Times New Roman" w:hAnsi="Times New Roman" w:cs="Times New Roman"/>
          <w:sz w:val="24"/>
          <w:szCs w:val="24"/>
        </w:rPr>
        <w:t xml:space="preserve">Best 2006; </w:t>
      </w:r>
      <w:r w:rsidR="00101616" w:rsidRPr="00D6066C">
        <w:rPr>
          <w:rFonts w:ascii="Times New Roman" w:hAnsi="Times New Roman" w:cs="Times New Roman"/>
          <w:sz w:val="24"/>
          <w:szCs w:val="24"/>
        </w:rPr>
        <w:t xml:space="preserve">Albrecht et al. </w:t>
      </w:r>
      <w:r w:rsidR="00B578D2" w:rsidRPr="00D6066C">
        <w:rPr>
          <w:rFonts w:ascii="Times New Roman" w:hAnsi="Times New Roman" w:cs="Times New Roman"/>
          <w:sz w:val="24"/>
          <w:szCs w:val="24"/>
        </w:rPr>
        <w:t>202</w:t>
      </w:r>
      <w:r w:rsidR="009329D9" w:rsidRPr="00D6066C">
        <w:rPr>
          <w:rFonts w:ascii="Times New Roman" w:hAnsi="Times New Roman" w:cs="Times New Roman"/>
          <w:sz w:val="24"/>
          <w:szCs w:val="24"/>
        </w:rPr>
        <w:t>1</w:t>
      </w:r>
      <w:r w:rsidR="00B578D2" w:rsidRPr="00D6066C">
        <w:rPr>
          <w:rFonts w:ascii="Times New Roman" w:hAnsi="Times New Roman" w:cs="Times New Roman"/>
          <w:sz w:val="24"/>
          <w:szCs w:val="24"/>
        </w:rPr>
        <w:t>)</w:t>
      </w:r>
      <w:r w:rsidR="00EE1BFE" w:rsidRPr="00D6066C">
        <w:rPr>
          <w:rFonts w:ascii="Times New Roman" w:hAnsi="Times New Roman" w:cs="Times New Roman"/>
          <w:sz w:val="24"/>
          <w:szCs w:val="24"/>
        </w:rPr>
        <w:t xml:space="preserve"> a</w:t>
      </w:r>
      <w:r w:rsidR="00A82387" w:rsidRPr="00D6066C">
        <w:rPr>
          <w:rFonts w:ascii="Times New Roman" w:hAnsi="Times New Roman" w:cs="Times New Roman"/>
          <w:sz w:val="24"/>
          <w:szCs w:val="24"/>
        </w:rPr>
        <w:t>nd</w:t>
      </w:r>
      <w:r w:rsidRPr="00D6066C">
        <w:rPr>
          <w:rFonts w:ascii="Times New Roman" w:eastAsia="Times New Roman" w:hAnsi="Times New Roman" w:cs="Times New Roman"/>
          <w:sz w:val="24"/>
          <w:szCs w:val="24"/>
        </w:rPr>
        <w:t xml:space="preserve"> </w:t>
      </w:r>
      <w:r w:rsidR="00B250DA" w:rsidRPr="00D6066C">
        <w:rPr>
          <w:rFonts w:ascii="Times New Roman" w:eastAsia="Times New Roman" w:hAnsi="Times New Roman" w:cs="Times New Roman"/>
          <w:sz w:val="24"/>
          <w:szCs w:val="24"/>
        </w:rPr>
        <w:t xml:space="preserve">its range expansion </w:t>
      </w:r>
      <w:r w:rsidR="00704D8D" w:rsidRPr="00D6066C">
        <w:rPr>
          <w:rFonts w:ascii="Times New Roman" w:eastAsia="Times New Roman" w:hAnsi="Times New Roman" w:cs="Times New Roman"/>
          <w:sz w:val="24"/>
          <w:szCs w:val="24"/>
        </w:rPr>
        <w:t>further</w:t>
      </w:r>
      <w:r w:rsidRPr="00D6066C">
        <w:rPr>
          <w:rFonts w:ascii="Times New Roman" w:eastAsia="Times New Roman" w:hAnsi="Times New Roman" w:cs="Times New Roman"/>
          <w:sz w:val="24"/>
          <w:szCs w:val="24"/>
        </w:rPr>
        <w:t xml:space="preserve"> into the </w:t>
      </w:r>
      <w:proofErr w:type="spellStart"/>
      <w:r w:rsidRPr="00D6066C">
        <w:rPr>
          <w:rFonts w:ascii="Times New Roman" w:eastAsia="Times New Roman" w:hAnsi="Times New Roman" w:cs="Times New Roman"/>
          <w:sz w:val="24"/>
          <w:szCs w:val="24"/>
        </w:rPr>
        <w:t>Tamaulipan</w:t>
      </w:r>
      <w:proofErr w:type="spellEnd"/>
      <w:r w:rsidRPr="00D6066C">
        <w:rPr>
          <w:rFonts w:ascii="Times New Roman" w:eastAsia="Times New Roman" w:hAnsi="Times New Roman" w:cs="Times New Roman"/>
          <w:sz w:val="24"/>
          <w:szCs w:val="24"/>
        </w:rPr>
        <w:t xml:space="preserve"> </w:t>
      </w:r>
      <w:proofErr w:type="spellStart"/>
      <w:r w:rsidR="00C35B7D" w:rsidRPr="00D6066C">
        <w:rPr>
          <w:rFonts w:ascii="Times New Roman" w:eastAsia="Times New Roman" w:hAnsi="Times New Roman" w:cs="Times New Roman"/>
          <w:sz w:val="24"/>
          <w:szCs w:val="24"/>
        </w:rPr>
        <w:t>t</w:t>
      </w:r>
      <w:r w:rsidRPr="00D6066C">
        <w:rPr>
          <w:rFonts w:ascii="Times New Roman" w:eastAsia="Times New Roman" w:hAnsi="Times New Roman" w:cs="Times New Roman"/>
          <w:sz w:val="24"/>
          <w:szCs w:val="24"/>
        </w:rPr>
        <w:t>hornscrub</w:t>
      </w:r>
      <w:proofErr w:type="spellEnd"/>
      <w:r w:rsidRPr="00D6066C">
        <w:rPr>
          <w:rFonts w:ascii="Times New Roman" w:eastAsia="Times New Roman" w:hAnsi="Times New Roman" w:cs="Times New Roman"/>
          <w:sz w:val="24"/>
          <w:szCs w:val="24"/>
        </w:rPr>
        <w:t xml:space="preserve"> could counter </w:t>
      </w:r>
      <w:r w:rsidR="00704D8D" w:rsidRPr="00D6066C">
        <w:rPr>
          <w:rFonts w:ascii="Times New Roman" w:eastAsia="Times New Roman" w:hAnsi="Times New Roman" w:cs="Times New Roman"/>
          <w:sz w:val="24"/>
          <w:szCs w:val="24"/>
        </w:rPr>
        <w:t xml:space="preserve">current </w:t>
      </w:r>
      <w:r w:rsidRPr="00D6066C">
        <w:rPr>
          <w:rFonts w:ascii="Times New Roman" w:eastAsia="Times New Roman" w:hAnsi="Times New Roman" w:cs="Times New Roman"/>
          <w:sz w:val="24"/>
          <w:szCs w:val="24"/>
        </w:rPr>
        <w:t xml:space="preserve">efforts to restore native plant communities in </w:t>
      </w:r>
      <w:r w:rsidR="00C35B7D" w:rsidRPr="00D6066C">
        <w:rPr>
          <w:rFonts w:ascii="Times New Roman" w:eastAsia="Times New Roman" w:hAnsi="Times New Roman" w:cs="Times New Roman"/>
          <w:sz w:val="24"/>
          <w:szCs w:val="24"/>
        </w:rPr>
        <w:t>the South</w:t>
      </w:r>
      <w:r w:rsidRPr="00D6066C">
        <w:rPr>
          <w:rFonts w:ascii="Times New Roman" w:eastAsia="Times New Roman" w:hAnsi="Times New Roman" w:cs="Times New Roman"/>
          <w:sz w:val="24"/>
          <w:szCs w:val="24"/>
        </w:rPr>
        <w:t xml:space="preserve"> Texas Plains ecoregion. </w:t>
      </w:r>
    </w:p>
    <w:p w14:paraId="1CF4B894" w14:textId="77777777" w:rsidR="00BD2AD5" w:rsidRPr="00D6066C" w:rsidRDefault="00BD2AD5" w:rsidP="009227F9">
      <w:pPr>
        <w:shd w:val="clear" w:color="auto" w:fill="FFFFFF"/>
        <w:spacing w:line="480" w:lineRule="auto"/>
        <w:rPr>
          <w:rFonts w:ascii="Times New Roman" w:eastAsia="Times New Roman" w:hAnsi="Times New Roman" w:cs="Times New Roman"/>
          <w:sz w:val="24"/>
          <w:szCs w:val="24"/>
        </w:rPr>
      </w:pPr>
    </w:p>
    <w:p w14:paraId="00000012" w14:textId="4D134104" w:rsidR="003521EC" w:rsidRPr="00D6066C" w:rsidRDefault="00F60D27" w:rsidP="009227F9">
      <w:pPr>
        <w:shd w:val="clear" w:color="auto" w:fill="FFFFFF"/>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To fully understand the potential impact </w:t>
      </w:r>
      <w:r w:rsidR="00EE1BFE" w:rsidRPr="00D6066C">
        <w:rPr>
          <w:rFonts w:ascii="Times New Roman" w:eastAsia="Times New Roman" w:hAnsi="Times New Roman" w:cs="Times New Roman"/>
          <w:sz w:val="24"/>
          <w:szCs w:val="24"/>
        </w:rPr>
        <w:t>of</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in the agricultural</w:t>
      </w:r>
      <w:r w:rsidR="00E96F4A" w:rsidRPr="00D6066C">
        <w:rPr>
          <w:rFonts w:ascii="Times New Roman" w:eastAsia="Times New Roman" w:hAnsi="Times New Roman" w:cs="Times New Roman"/>
          <w:sz w:val="24"/>
          <w:szCs w:val="24"/>
        </w:rPr>
        <w:t xml:space="preserve">, natural, and </w:t>
      </w:r>
      <w:r w:rsidRPr="00D6066C">
        <w:rPr>
          <w:rFonts w:ascii="Times New Roman" w:eastAsia="Times New Roman" w:hAnsi="Times New Roman" w:cs="Times New Roman"/>
          <w:sz w:val="24"/>
          <w:szCs w:val="24"/>
        </w:rPr>
        <w:t>urban</w:t>
      </w:r>
      <w:r w:rsidR="00E96F4A"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 xml:space="preserve">areas, it is important to characterize </w:t>
      </w:r>
      <w:r w:rsidR="00E96F4A" w:rsidRPr="00D6066C">
        <w:rPr>
          <w:rFonts w:ascii="Times New Roman" w:eastAsia="Times New Roman" w:hAnsi="Times New Roman" w:cs="Times New Roman"/>
          <w:sz w:val="24"/>
          <w:szCs w:val="24"/>
        </w:rPr>
        <w:t>its</w:t>
      </w:r>
      <w:r w:rsidRPr="00D6066C">
        <w:rPr>
          <w:rFonts w:ascii="Times New Roman" w:eastAsia="Times New Roman" w:hAnsi="Times New Roman" w:cs="Times New Roman"/>
          <w:sz w:val="24"/>
          <w:szCs w:val="24"/>
        </w:rPr>
        <w:t xml:space="preserve"> fundamental habitat requirements. Our study questions were: (1) What are soil characteristics associated with </w:t>
      </w:r>
      <w:r w:rsidRPr="00D6066C">
        <w:rPr>
          <w:rFonts w:ascii="Times New Roman" w:eastAsia="Times New Roman" w:hAnsi="Times New Roman" w:cs="Times New Roman"/>
          <w:i/>
          <w:sz w:val="24"/>
          <w:szCs w:val="24"/>
        </w:rPr>
        <w:t xml:space="preserve">M. maximus </w:t>
      </w:r>
      <w:r w:rsidRPr="00D6066C">
        <w:rPr>
          <w:rFonts w:ascii="Times New Roman" w:eastAsia="Times New Roman" w:hAnsi="Times New Roman" w:cs="Times New Roman"/>
          <w:sz w:val="24"/>
          <w:szCs w:val="24"/>
        </w:rPr>
        <w:t xml:space="preserve">and are they different from </w:t>
      </w:r>
      <w:r w:rsidR="00690848" w:rsidRPr="00D6066C">
        <w:rPr>
          <w:rFonts w:ascii="Times New Roman" w:eastAsia="Times New Roman" w:hAnsi="Times New Roman" w:cs="Times New Roman"/>
          <w:sz w:val="24"/>
          <w:szCs w:val="24"/>
        </w:rPr>
        <w:t>those</w:t>
      </w:r>
      <w:r w:rsidRPr="00D6066C">
        <w:rPr>
          <w:rFonts w:ascii="Times New Roman" w:eastAsia="Times New Roman" w:hAnsi="Times New Roman" w:cs="Times New Roman"/>
          <w:sz w:val="24"/>
          <w:szCs w:val="24"/>
        </w:rPr>
        <w:t xml:space="preserve"> under native plants? </w:t>
      </w:r>
      <w:r w:rsidR="00647881" w:rsidRPr="00D6066C">
        <w:rPr>
          <w:rFonts w:ascii="Times New Roman" w:eastAsia="Times New Roman" w:hAnsi="Times New Roman" w:cs="Times New Roman"/>
          <w:sz w:val="24"/>
          <w:szCs w:val="24"/>
        </w:rPr>
        <w:t>a</w:t>
      </w:r>
      <w:r w:rsidRPr="00D6066C">
        <w:rPr>
          <w:rFonts w:ascii="Times New Roman" w:eastAsia="Times New Roman" w:hAnsi="Times New Roman" w:cs="Times New Roman"/>
          <w:sz w:val="24"/>
          <w:szCs w:val="24"/>
        </w:rPr>
        <w:t xml:space="preserve">nd (2) </w:t>
      </w:r>
      <w:r w:rsidR="00647881" w:rsidRPr="00D6066C">
        <w:rPr>
          <w:rFonts w:ascii="Times New Roman" w:eastAsia="Times New Roman" w:hAnsi="Times New Roman" w:cs="Times New Roman"/>
          <w:sz w:val="24"/>
          <w:szCs w:val="24"/>
        </w:rPr>
        <w:t>W</w:t>
      </w:r>
      <w:r w:rsidRPr="00D6066C">
        <w:rPr>
          <w:rFonts w:ascii="Times New Roman" w:eastAsia="Times New Roman" w:hAnsi="Times New Roman" w:cs="Times New Roman"/>
          <w:sz w:val="24"/>
          <w:szCs w:val="24"/>
        </w:rPr>
        <w:t xml:space="preserve">hat are the soil factors that might influence the habitat expansion of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To answer these </w:t>
      </w:r>
      <w:r w:rsidR="00C35B7D" w:rsidRPr="00D6066C">
        <w:rPr>
          <w:rFonts w:ascii="Times New Roman" w:eastAsia="Times New Roman" w:hAnsi="Times New Roman" w:cs="Times New Roman"/>
          <w:sz w:val="24"/>
          <w:szCs w:val="24"/>
        </w:rPr>
        <w:t>questions,</w:t>
      </w:r>
      <w:r w:rsidRPr="00D6066C">
        <w:rPr>
          <w:rFonts w:ascii="Times New Roman" w:eastAsia="Times New Roman" w:hAnsi="Times New Roman" w:cs="Times New Roman"/>
          <w:sz w:val="24"/>
          <w:szCs w:val="24"/>
        </w:rPr>
        <w:t xml:space="preserve"> we collected soil samples and environmental variables from locations in </w:t>
      </w:r>
      <w:r w:rsidR="00C35B7D" w:rsidRPr="00D6066C">
        <w:rPr>
          <w:rFonts w:ascii="Times New Roman" w:eastAsia="Times New Roman" w:hAnsi="Times New Roman" w:cs="Times New Roman"/>
          <w:sz w:val="24"/>
          <w:szCs w:val="24"/>
        </w:rPr>
        <w:t>southwestern</w:t>
      </w:r>
      <w:r w:rsidRPr="00D6066C">
        <w:rPr>
          <w:rFonts w:ascii="Times New Roman" w:eastAsia="Times New Roman" w:hAnsi="Times New Roman" w:cs="Times New Roman"/>
          <w:sz w:val="24"/>
          <w:szCs w:val="24"/>
        </w:rPr>
        <w:t xml:space="preserve"> Texas where this plant has escaped from cultivated rangelands and invaded disturbed sites, roadsides, untended areas, and grazing pastures at alarming rates </w:t>
      </w:r>
      <w:r w:rsidR="0012539C" w:rsidRPr="00D6066C">
        <w:rPr>
          <w:rFonts w:ascii="Times New Roman" w:eastAsia="Times New Roman" w:hAnsi="Times New Roman" w:cs="Times New Roman"/>
          <w:sz w:val="24"/>
          <w:szCs w:val="24"/>
        </w:rPr>
        <w:t>and has become impossible to remove</w:t>
      </w:r>
      <w:r w:rsidR="000016AD"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w:t>
      </w:r>
      <w:proofErr w:type="spellStart"/>
      <w:r w:rsidR="000016AD" w:rsidRPr="00D6066C">
        <w:rPr>
          <w:rFonts w:ascii="Times New Roman" w:eastAsia="Times New Roman" w:hAnsi="Times New Roman" w:cs="Times New Roman"/>
          <w:sz w:val="24"/>
          <w:szCs w:val="24"/>
        </w:rPr>
        <w:t>Lonard</w:t>
      </w:r>
      <w:proofErr w:type="spellEnd"/>
      <w:r w:rsidR="000016AD" w:rsidRPr="00D6066C">
        <w:rPr>
          <w:rFonts w:ascii="Times New Roman" w:eastAsia="Times New Roman" w:hAnsi="Times New Roman" w:cs="Times New Roman"/>
          <w:sz w:val="24"/>
          <w:szCs w:val="24"/>
        </w:rPr>
        <w:t xml:space="preserve"> and Judd 2006; </w:t>
      </w:r>
      <w:r w:rsidRPr="00D6066C">
        <w:rPr>
          <w:rFonts w:ascii="Times New Roman" w:eastAsia="Times New Roman" w:hAnsi="Times New Roman" w:cs="Times New Roman"/>
          <w:sz w:val="24"/>
          <w:szCs w:val="24"/>
        </w:rPr>
        <w:t>Soti</w:t>
      </w:r>
      <w:r w:rsidR="00B9367C" w:rsidRPr="00D6066C">
        <w:rPr>
          <w:rFonts w:ascii="Times New Roman" w:eastAsia="Times New Roman" w:hAnsi="Times New Roman" w:cs="Times New Roman"/>
          <w:sz w:val="24"/>
          <w:szCs w:val="24"/>
        </w:rPr>
        <w:t xml:space="preserve"> and Thomas 2021</w:t>
      </w:r>
      <w:r w:rsidRPr="00D6066C">
        <w:rPr>
          <w:rFonts w:ascii="Times New Roman" w:eastAsia="Times New Roman" w:hAnsi="Times New Roman" w:cs="Times New Roman"/>
          <w:sz w:val="24"/>
          <w:szCs w:val="24"/>
        </w:rPr>
        <w:t>).</w:t>
      </w:r>
    </w:p>
    <w:p w14:paraId="00000013" w14:textId="401D44CC" w:rsidR="003521EC" w:rsidRPr="00D6066C" w:rsidRDefault="003521EC" w:rsidP="009227F9">
      <w:pPr>
        <w:shd w:val="clear" w:color="auto" w:fill="FFFFFF"/>
        <w:spacing w:line="480" w:lineRule="auto"/>
        <w:rPr>
          <w:rFonts w:ascii="Times New Roman" w:eastAsia="Times New Roman" w:hAnsi="Times New Roman" w:cs="Times New Roman"/>
          <w:b/>
          <w:sz w:val="24"/>
          <w:szCs w:val="24"/>
        </w:rPr>
      </w:pPr>
    </w:p>
    <w:p w14:paraId="00000014" w14:textId="7ED7AF9C" w:rsidR="003521EC" w:rsidRPr="00D6066C" w:rsidRDefault="001B6143" w:rsidP="009227F9">
      <w:pPr>
        <w:shd w:val="clear" w:color="auto" w:fill="FFFFFF"/>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lastRenderedPageBreak/>
        <w:t xml:space="preserve">2. </w:t>
      </w:r>
      <w:r w:rsidR="00F60D27" w:rsidRPr="00D6066C">
        <w:rPr>
          <w:rFonts w:ascii="Times New Roman" w:eastAsia="Times New Roman" w:hAnsi="Times New Roman" w:cs="Times New Roman"/>
          <w:b/>
          <w:sz w:val="24"/>
          <w:szCs w:val="24"/>
        </w:rPr>
        <w:t>Methods</w:t>
      </w:r>
    </w:p>
    <w:p w14:paraId="532CA303" w14:textId="58B74D46" w:rsidR="007316D1" w:rsidRPr="00D6066C" w:rsidRDefault="007316D1" w:rsidP="007316D1">
      <w:pPr>
        <w:shd w:val="clear" w:color="auto" w:fill="FFFFFF"/>
        <w:spacing w:line="480" w:lineRule="auto"/>
        <w:rPr>
          <w:rFonts w:ascii="Times New Roman" w:eastAsia="Times New Roman" w:hAnsi="Times New Roman" w:cs="Times New Roman"/>
          <w:bCs/>
          <w:i/>
          <w:iCs/>
          <w:sz w:val="24"/>
          <w:szCs w:val="24"/>
        </w:rPr>
      </w:pPr>
      <w:r w:rsidRPr="00D6066C">
        <w:rPr>
          <w:rFonts w:ascii="Times New Roman" w:eastAsia="Times New Roman" w:hAnsi="Times New Roman" w:cs="Times New Roman"/>
          <w:bCs/>
          <w:i/>
          <w:iCs/>
          <w:sz w:val="24"/>
          <w:szCs w:val="24"/>
        </w:rPr>
        <w:t>2.1 Study area</w:t>
      </w:r>
    </w:p>
    <w:p w14:paraId="2DD80F48" w14:textId="210532EC" w:rsidR="00840B8B" w:rsidRPr="00D6066C" w:rsidRDefault="007316D1" w:rsidP="007316D1">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This study was conducted in southwestern Texas, the South Texas Plains, in March 2020 (Fig. 1). This region encompasses five sub-ecoregions: </w:t>
      </w:r>
      <w:proofErr w:type="spellStart"/>
      <w:r w:rsidRPr="00D6066C">
        <w:rPr>
          <w:rFonts w:ascii="Times New Roman" w:hAnsi="Times New Roman" w:cs="Times New Roman"/>
          <w:color w:val="000000"/>
          <w:sz w:val="24"/>
          <w:szCs w:val="24"/>
          <w:shd w:val="clear" w:color="auto" w:fill="FFFFFF"/>
        </w:rPr>
        <w:t>Tamaulipan</w:t>
      </w:r>
      <w:proofErr w:type="spellEnd"/>
      <w:r w:rsidRPr="00D6066C">
        <w:rPr>
          <w:rFonts w:ascii="Times New Roman" w:hAnsi="Times New Roman" w:cs="Times New Roman"/>
          <w:color w:val="000000"/>
          <w:sz w:val="24"/>
          <w:szCs w:val="24"/>
          <w:shd w:val="clear" w:color="auto" w:fill="FFFFFF"/>
        </w:rPr>
        <w:t xml:space="preserve"> </w:t>
      </w:r>
      <w:proofErr w:type="spellStart"/>
      <w:r w:rsidRPr="00D6066C">
        <w:rPr>
          <w:rFonts w:ascii="Times New Roman" w:hAnsi="Times New Roman" w:cs="Times New Roman"/>
          <w:color w:val="000000"/>
          <w:sz w:val="24"/>
          <w:szCs w:val="24"/>
          <w:shd w:val="clear" w:color="auto" w:fill="FFFFFF"/>
        </w:rPr>
        <w:t>Thornscrub</w:t>
      </w:r>
      <w:proofErr w:type="spellEnd"/>
      <w:r w:rsidRPr="00D6066C">
        <w:rPr>
          <w:rFonts w:ascii="Times New Roman" w:hAnsi="Times New Roman" w:cs="Times New Roman"/>
          <w:color w:val="000000"/>
          <w:sz w:val="24"/>
          <w:szCs w:val="24"/>
          <w:shd w:val="clear" w:color="auto" w:fill="FFFFFF"/>
        </w:rPr>
        <w:t>, Southern Subhumid Gulf Coast Prairies, Coastal Sand Plain, Lower Rio Grande Valley, and Lower Rio Grande Valley Alluvial Floodplain (Griffith</w:t>
      </w:r>
      <w:r w:rsidR="00517000" w:rsidRPr="00D6066C">
        <w:rPr>
          <w:rFonts w:ascii="Times New Roman" w:hAnsi="Times New Roman" w:cs="Times New Roman"/>
          <w:color w:val="000000"/>
          <w:sz w:val="24"/>
          <w:szCs w:val="24"/>
          <w:shd w:val="clear" w:color="auto" w:fill="FFFFFF"/>
        </w:rPr>
        <w:t xml:space="preserve"> et al. </w:t>
      </w:r>
      <w:r w:rsidRPr="00D6066C">
        <w:rPr>
          <w:rFonts w:ascii="Times New Roman" w:hAnsi="Times New Roman" w:cs="Times New Roman"/>
          <w:color w:val="000000"/>
          <w:sz w:val="24"/>
          <w:szCs w:val="24"/>
          <w:shd w:val="clear" w:color="auto" w:fill="FFFFFF"/>
        </w:rPr>
        <w:t xml:space="preserve"> 2007).</w:t>
      </w:r>
      <w:r w:rsidRPr="00D6066C">
        <w:rPr>
          <w:rFonts w:ascii="Times New Roman" w:eastAsia="Times New Roman" w:hAnsi="Times New Roman" w:cs="Times New Roman"/>
          <w:sz w:val="24"/>
          <w:szCs w:val="24"/>
        </w:rPr>
        <w:t xml:space="preserve"> The South Texas Plains ecoregion has a semi-arid subtropical climate characterized by 50 to 81 cm </w:t>
      </w:r>
      <w:r w:rsidR="009E6E3F" w:rsidRPr="00D6066C">
        <w:rPr>
          <w:rFonts w:ascii="Times New Roman" w:eastAsia="Times New Roman" w:hAnsi="Times New Roman" w:cs="Times New Roman"/>
          <w:sz w:val="24"/>
          <w:szCs w:val="24"/>
        </w:rPr>
        <w:t xml:space="preserve">of </w:t>
      </w:r>
      <w:r w:rsidRPr="00D6066C">
        <w:rPr>
          <w:rFonts w:ascii="Times New Roman" w:eastAsia="Times New Roman" w:hAnsi="Times New Roman" w:cs="Times New Roman"/>
          <w:sz w:val="24"/>
          <w:szCs w:val="24"/>
        </w:rPr>
        <w:t xml:space="preserve">average annual rainfall. Droughts are common and often severe in this region, particularly in the </w:t>
      </w:r>
      <w:proofErr w:type="spellStart"/>
      <w:r w:rsidRPr="00D6066C">
        <w:rPr>
          <w:rFonts w:ascii="Times New Roman" w:eastAsia="Times New Roman" w:hAnsi="Times New Roman" w:cs="Times New Roman"/>
          <w:sz w:val="24"/>
          <w:szCs w:val="24"/>
        </w:rPr>
        <w:t>Tamaulipan</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Thornscrub</w:t>
      </w:r>
      <w:proofErr w:type="spellEnd"/>
      <w:r w:rsidRPr="00D6066C">
        <w:rPr>
          <w:rFonts w:ascii="Times New Roman" w:eastAsia="Times New Roman" w:hAnsi="Times New Roman" w:cs="Times New Roman"/>
          <w:sz w:val="24"/>
          <w:szCs w:val="24"/>
        </w:rPr>
        <w:t xml:space="preserve"> (</w:t>
      </w:r>
      <w:r w:rsidRPr="00D6066C">
        <w:rPr>
          <w:rFonts w:ascii="Times New Roman" w:hAnsi="Times New Roman" w:cs="Times New Roman"/>
          <w:color w:val="000000"/>
          <w:sz w:val="24"/>
          <w:szCs w:val="24"/>
          <w:shd w:val="clear" w:color="auto" w:fill="FFFFFF"/>
        </w:rPr>
        <w:t>Griffith</w:t>
      </w:r>
      <w:r w:rsidR="00517000" w:rsidRPr="00D6066C">
        <w:rPr>
          <w:rFonts w:ascii="Times New Roman" w:hAnsi="Times New Roman" w:cs="Times New Roman"/>
          <w:color w:val="000000"/>
          <w:sz w:val="24"/>
          <w:szCs w:val="24"/>
          <w:shd w:val="clear" w:color="auto" w:fill="FFFFFF"/>
        </w:rPr>
        <w:t xml:space="preserve"> et al. </w:t>
      </w:r>
      <w:r w:rsidRPr="00D6066C">
        <w:rPr>
          <w:rFonts w:ascii="Times New Roman" w:hAnsi="Times New Roman" w:cs="Times New Roman"/>
          <w:color w:val="000000"/>
          <w:sz w:val="24"/>
          <w:szCs w:val="24"/>
          <w:shd w:val="clear" w:color="auto" w:fill="FFFFFF"/>
        </w:rPr>
        <w:t xml:space="preserve"> 2007)</w:t>
      </w:r>
      <w:r w:rsidRPr="00D6066C">
        <w:rPr>
          <w:rFonts w:ascii="Times New Roman" w:eastAsia="Times New Roman" w:hAnsi="Times New Roman" w:cs="Times New Roman"/>
          <w:sz w:val="24"/>
          <w:szCs w:val="24"/>
        </w:rPr>
        <w:t xml:space="preserve">. Much of </w:t>
      </w:r>
      <w:r w:rsidR="00AF088A" w:rsidRPr="00D6066C">
        <w:rPr>
          <w:rFonts w:ascii="Times New Roman" w:eastAsia="Times New Roman" w:hAnsi="Times New Roman" w:cs="Times New Roman"/>
          <w:sz w:val="24"/>
          <w:szCs w:val="24"/>
        </w:rPr>
        <w:t>the v</w:t>
      </w:r>
      <w:r w:rsidRPr="00D6066C">
        <w:rPr>
          <w:rFonts w:ascii="Times New Roman" w:eastAsia="Times New Roman" w:hAnsi="Times New Roman" w:cs="Times New Roman"/>
          <w:sz w:val="24"/>
          <w:szCs w:val="24"/>
        </w:rPr>
        <w:t>egetation is drought tolerant and primarily consists of thorny brush such as mesquite (</w:t>
      </w:r>
      <w:r w:rsidRPr="00D6066C">
        <w:rPr>
          <w:rFonts w:ascii="Times New Roman" w:eastAsia="Times New Roman" w:hAnsi="Times New Roman" w:cs="Times New Roman"/>
          <w:i/>
          <w:sz w:val="24"/>
          <w:szCs w:val="24"/>
        </w:rPr>
        <w:t xml:space="preserve">Prosopis </w:t>
      </w:r>
      <w:proofErr w:type="spellStart"/>
      <w:r w:rsidRPr="00D6066C">
        <w:rPr>
          <w:rFonts w:ascii="Times New Roman" w:eastAsia="Times New Roman" w:hAnsi="Times New Roman" w:cs="Times New Roman"/>
          <w:i/>
          <w:sz w:val="24"/>
          <w:szCs w:val="24"/>
        </w:rPr>
        <w:t>glandulosa</w:t>
      </w:r>
      <w:proofErr w:type="spellEnd"/>
      <w:r w:rsidRPr="00D6066C">
        <w:rPr>
          <w:rFonts w:ascii="Times New Roman" w:eastAsia="Times New Roman" w:hAnsi="Times New Roman" w:cs="Times New Roman"/>
          <w:iCs/>
          <w:sz w:val="24"/>
          <w:szCs w:val="24"/>
        </w:rPr>
        <w:t>)</w:t>
      </w:r>
      <w:r w:rsidR="001C01A2" w:rsidRPr="00D6066C">
        <w:rPr>
          <w:rFonts w:ascii="Times New Roman" w:eastAsia="Times New Roman" w:hAnsi="Times New Roman" w:cs="Times New Roman"/>
          <w:iCs/>
          <w:sz w:val="24"/>
          <w:szCs w:val="24"/>
        </w:rPr>
        <w:t>,</w:t>
      </w:r>
      <w:r w:rsidR="00C22776" w:rsidRPr="00D6066C">
        <w:rPr>
          <w:rFonts w:ascii="Times New Roman" w:eastAsia="Times New Roman" w:hAnsi="Times New Roman" w:cs="Times New Roman"/>
          <w:iCs/>
          <w:sz w:val="24"/>
          <w:szCs w:val="24"/>
        </w:rPr>
        <w:t xml:space="preserve"> </w:t>
      </w:r>
      <w:r w:rsidR="00FB5E82" w:rsidRPr="00D6066C">
        <w:rPr>
          <w:rFonts w:ascii="Times New Roman" w:eastAsia="Times New Roman" w:hAnsi="Times New Roman" w:cs="Times New Roman"/>
          <w:iCs/>
          <w:sz w:val="24"/>
          <w:szCs w:val="24"/>
        </w:rPr>
        <w:t xml:space="preserve">a woody legume which invades the </w:t>
      </w:r>
      <w:r w:rsidR="00E31A19" w:rsidRPr="00D6066C">
        <w:rPr>
          <w:rFonts w:ascii="Times New Roman" w:eastAsia="Times New Roman" w:hAnsi="Times New Roman" w:cs="Times New Roman"/>
          <w:iCs/>
          <w:sz w:val="24"/>
          <w:szCs w:val="24"/>
        </w:rPr>
        <w:t>rangelands</w:t>
      </w:r>
      <w:r w:rsidRPr="00D6066C">
        <w:rPr>
          <w:rFonts w:ascii="Times New Roman" w:eastAsia="Times New Roman" w:hAnsi="Times New Roman" w:cs="Times New Roman"/>
          <w:sz w:val="24"/>
          <w:szCs w:val="24"/>
        </w:rPr>
        <w:t>, acacia (</w:t>
      </w:r>
      <w:r w:rsidRPr="00D6066C">
        <w:rPr>
          <w:rFonts w:ascii="Times New Roman" w:eastAsia="Times New Roman" w:hAnsi="Times New Roman" w:cs="Times New Roman"/>
          <w:i/>
          <w:sz w:val="24"/>
          <w:szCs w:val="24"/>
        </w:rPr>
        <w:t xml:space="preserve">Acacia </w:t>
      </w:r>
      <w:proofErr w:type="spellStart"/>
      <w:r w:rsidRPr="00D6066C">
        <w:rPr>
          <w:rFonts w:ascii="Times New Roman" w:eastAsia="Times New Roman" w:hAnsi="Times New Roman" w:cs="Times New Roman"/>
          <w:i/>
          <w:sz w:val="24"/>
          <w:szCs w:val="24"/>
        </w:rPr>
        <w:t>farnesiana</w:t>
      </w:r>
      <w:proofErr w:type="spellEnd"/>
      <w:r w:rsidRPr="00D6066C">
        <w:rPr>
          <w:rFonts w:ascii="Times New Roman" w:eastAsia="Times New Roman" w:hAnsi="Times New Roman" w:cs="Times New Roman"/>
          <w:iCs/>
          <w:sz w:val="24"/>
          <w:szCs w:val="24"/>
        </w:rPr>
        <w:t>)</w:t>
      </w:r>
      <w:r w:rsidR="00F35E68" w:rsidRPr="00D6066C">
        <w:rPr>
          <w:rFonts w:ascii="Times New Roman" w:eastAsia="Times New Roman" w:hAnsi="Times New Roman" w:cs="Times New Roman"/>
          <w:iCs/>
          <w:sz w:val="24"/>
          <w:szCs w:val="24"/>
        </w:rPr>
        <w:t>, a woody legume</w:t>
      </w:r>
      <w:r w:rsidRPr="00D6066C">
        <w:rPr>
          <w:rFonts w:ascii="Times New Roman" w:eastAsia="Times New Roman" w:hAnsi="Times New Roman" w:cs="Times New Roman"/>
          <w:iCs/>
          <w:sz w:val="24"/>
          <w:szCs w:val="24"/>
        </w:rPr>
        <w:t>,</w:t>
      </w:r>
      <w:r w:rsidRPr="00D6066C">
        <w:rPr>
          <w:rFonts w:ascii="Times New Roman" w:eastAsia="Times New Roman" w:hAnsi="Times New Roman" w:cs="Times New Roman"/>
          <w:sz w:val="24"/>
          <w:szCs w:val="24"/>
        </w:rPr>
        <w:t xml:space="preserve"> and prickly pear</w:t>
      </w:r>
      <w:r w:rsidR="001C01A2" w:rsidRPr="00D6066C">
        <w:rPr>
          <w:rFonts w:ascii="Times New Roman" w:eastAsia="Times New Roman" w:hAnsi="Times New Roman" w:cs="Times New Roman"/>
          <w:sz w:val="24"/>
          <w:szCs w:val="24"/>
        </w:rPr>
        <w:t xml:space="preserve"> (</w:t>
      </w:r>
      <w:r w:rsidR="001C01A2" w:rsidRPr="00D6066C">
        <w:rPr>
          <w:rFonts w:ascii="Times New Roman" w:eastAsia="Times New Roman" w:hAnsi="Times New Roman" w:cs="Times New Roman"/>
          <w:i/>
          <w:sz w:val="24"/>
          <w:szCs w:val="24"/>
        </w:rPr>
        <w:t xml:space="preserve">Opuntia </w:t>
      </w:r>
      <w:proofErr w:type="spellStart"/>
      <w:r w:rsidR="001C01A2" w:rsidRPr="00D6066C">
        <w:rPr>
          <w:rFonts w:ascii="Times New Roman" w:eastAsia="Times New Roman" w:hAnsi="Times New Roman" w:cs="Times New Roman"/>
          <w:i/>
          <w:sz w:val="24"/>
          <w:szCs w:val="24"/>
        </w:rPr>
        <w:t>engelmannii</w:t>
      </w:r>
      <w:proofErr w:type="spellEnd"/>
      <w:r w:rsidR="001C01A2" w:rsidRPr="00D6066C">
        <w:rPr>
          <w:rFonts w:ascii="Times New Roman" w:eastAsia="Times New Roman" w:hAnsi="Times New Roman" w:cs="Times New Roman"/>
          <w:i/>
          <w:sz w:val="24"/>
          <w:szCs w:val="24"/>
        </w:rPr>
        <w:t xml:space="preserve"> var. </w:t>
      </w:r>
      <w:proofErr w:type="spellStart"/>
      <w:r w:rsidR="001C01A2" w:rsidRPr="00D6066C">
        <w:rPr>
          <w:rFonts w:ascii="Times New Roman" w:eastAsia="Times New Roman" w:hAnsi="Times New Roman" w:cs="Times New Roman"/>
          <w:i/>
          <w:sz w:val="24"/>
          <w:szCs w:val="24"/>
        </w:rPr>
        <w:t>lindheimeri</w:t>
      </w:r>
      <w:proofErr w:type="spellEnd"/>
      <w:r w:rsidR="001C01A2" w:rsidRPr="00D6066C">
        <w:rPr>
          <w:rFonts w:ascii="Times New Roman" w:eastAsia="Times New Roman" w:hAnsi="Times New Roman" w:cs="Times New Roman"/>
          <w:iCs/>
          <w:sz w:val="24"/>
          <w:szCs w:val="24"/>
        </w:rPr>
        <w:t>),</w:t>
      </w:r>
      <w:r w:rsidR="001C01A2" w:rsidRPr="00D6066C">
        <w:rPr>
          <w:rFonts w:ascii="Times New Roman" w:eastAsia="Times New Roman" w:hAnsi="Times New Roman" w:cs="Times New Roman"/>
          <w:i/>
          <w:sz w:val="24"/>
          <w:szCs w:val="24"/>
        </w:rPr>
        <w:t xml:space="preserve"> </w:t>
      </w:r>
      <w:r w:rsidR="001C01A2" w:rsidRPr="00D6066C">
        <w:rPr>
          <w:rFonts w:ascii="Times New Roman" w:eastAsia="Times New Roman" w:hAnsi="Times New Roman" w:cs="Times New Roman"/>
          <w:sz w:val="24"/>
          <w:szCs w:val="24"/>
        </w:rPr>
        <w:t>a native flowering plant in the cactus family,</w:t>
      </w:r>
      <w:r w:rsidRPr="00D6066C">
        <w:rPr>
          <w:rFonts w:ascii="Times New Roman" w:eastAsia="Times New Roman" w:hAnsi="Times New Roman" w:cs="Times New Roman"/>
          <w:sz w:val="24"/>
          <w:szCs w:val="24"/>
        </w:rPr>
        <w:t xml:space="preserve"> mixed with grasses. </w:t>
      </w:r>
      <w:r w:rsidR="00540942" w:rsidRPr="00D6066C">
        <w:rPr>
          <w:rFonts w:ascii="Times New Roman" w:eastAsia="Times New Roman" w:hAnsi="Times New Roman" w:cs="Times New Roman"/>
          <w:sz w:val="24"/>
          <w:szCs w:val="24"/>
        </w:rPr>
        <w:t>In addition,</w:t>
      </w:r>
      <w:r w:rsidRPr="00D6066C">
        <w:rPr>
          <w:rFonts w:ascii="Times New Roman" w:eastAsia="Times New Roman" w:hAnsi="Times New Roman" w:cs="Times New Roman"/>
          <w:sz w:val="24"/>
          <w:szCs w:val="24"/>
        </w:rPr>
        <w:t xml:space="preserve"> </w:t>
      </w:r>
      <w:r w:rsidRPr="00D6066C">
        <w:rPr>
          <w:rFonts w:ascii="Times New Roman" w:hAnsi="Times New Roman" w:cs="Times New Roman"/>
          <w:color w:val="222222"/>
          <w:sz w:val="24"/>
          <w:szCs w:val="24"/>
          <w:shd w:val="clear" w:color="auto" w:fill="FFFFFF"/>
        </w:rPr>
        <w:t>plant species such as </w:t>
      </w:r>
      <w:proofErr w:type="spellStart"/>
      <w:r w:rsidRPr="00D6066C">
        <w:rPr>
          <w:rStyle w:val="html-italic"/>
          <w:rFonts w:ascii="Times New Roman" w:hAnsi="Times New Roman" w:cs="Times New Roman"/>
          <w:i/>
          <w:iCs/>
          <w:color w:val="222222"/>
          <w:sz w:val="24"/>
          <w:szCs w:val="24"/>
          <w:shd w:val="clear" w:color="auto" w:fill="FFFFFF"/>
        </w:rPr>
        <w:t>Ebenopsis</w:t>
      </w:r>
      <w:proofErr w:type="spellEnd"/>
      <w:r w:rsidRPr="00D6066C">
        <w:rPr>
          <w:rStyle w:val="html-italic"/>
          <w:rFonts w:ascii="Times New Roman" w:hAnsi="Times New Roman" w:cs="Times New Roman"/>
          <w:i/>
          <w:iCs/>
          <w:color w:val="222222"/>
          <w:sz w:val="24"/>
          <w:szCs w:val="24"/>
          <w:shd w:val="clear" w:color="auto" w:fill="FFFFFF"/>
        </w:rPr>
        <w:t xml:space="preserve"> </w:t>
      </w:r>
      <w:proofErr w:type="spellStart"/>
      <w:r w:rsidRPr="00D6066C">
        <w:rPr>
          <w:rStyle w:val="html-italic"/>
          <w:rFonts w:ascii="Times New Roman" w:hAnsi="Times New Roman" w:cs="Times New Roman"/>
          <w:i/>
          <w:iCs/>
          <w:color w:val="222222"/>
          <w:sz w:val="24"/>
          <w:szCs w:val="24"/>
          <w:shd w:val="clear" w:color="auto" w:fill="FFFFFF"/>
        </w:rPr>
        <w:t>ebano</w:t>
      </w:r>
      <w:proofErr w:type="spellEnd"/>
      <w:r w:rsidRPr="00D6066C">
        <w:rPr>
          <w:rFonts w:ascii="Times New Roman" w:hAnsi="Times New Roman" w:cs="Times New Roman"/>
          <w:color w:val="222222"/>
          <w:sz w:val="24"/>
          <w:szCs w:val="24"/>
          <w:shd w:val="clear" w:color="auto" w:fill="FFFFFF"/>
        </w:rPr>
        <w:t> (Texas ebony; Fabaceae) and </w:t>
      </w:r>
      <w:r w:rsidRPr="00D6066C">
        <w:rPr>
          <w:rStyle w:val="html-italic"/>
          <w:rFonts w:ascii="Times New Roman" w:hAnsi="Times New Roman" w:cs="Times New Roman"/>
          <w:i/>
          <w:iCs/>
          <w:color w:val="222222"/>
          <w:sz w:val="24"/>
          <w:szCs w:val="24"/>
          <w:shd w:val="clear" w:color="auto" w:fill="FFFFFF"/>
        </w:rPr>
        <w:t xml:space="preserve">Sabal </w:t>
      </w:r>
      <w:proofErr w:type="spellStart"/>
      <w:r w:rsidRPr="00D6066C">
        <w:rPr>
          <w:rStyle w:val="html-italic"/>
          <w:rFonts w:ascii="Times New Roman" w:hAnsi="Times New Roman" w:cs="Times New Roman"/>
          <w:i/>
          <w:iCs/>
          <w:color w:val="222222"/>
          <w:sz w:val="24"/>
          <w:szCs w:val="24"/>
          <w:shd w:val="clear" w:color="auto" w:fill="FFFFFF"/>
        </w:rPr>
        <w:t>mexicana</w:t>
      </w:r>
      <w:proofErr w:type="spellEnd"/>
      <w:r w:rsidRPr="00D6066C">
        <w:rPr>
          <w:rFonts w:ascii="Times New Roman" w:hAnsi="Times New Roman" w:cs="Times New Roman"/>
          <w:color w:val="222222"/>
          <w:sz w:val="24"/>
          <w:szCs w:val="24"/>
          <w:shd w:val="clear" w:color="auto" w:fill="FFFFFF"/>
        </w:rPr>
        <w:t xml:space="preserve"> (Rio Grande palmetto; </w:t>
      </w:r>
      <w:proofErr w:type="spellStart"/>
      <w:r w:rsidRPr="00D6066C">
        <w:rPr>
          <w:rFonts w:ascii="Times New Roman" w:hAnsi="Times New Roman" w:cs="Times New Roman"/>
          <w:color w:val="222222"/>
          <w:sz w:val="24"/>
          <w:szCs w:val="24"/>
          <w:shd w:val="clear" w:color="auto" w:fill="FFFFFF"/>
        </w:rPr>
        <w:t>Arecaceae</w:t>
      </w:r>
      <w:proofErr w:type="spellEnd"/>
      <w:r w:rsidRPr="00D6066C">
        <w:rPr>
          <w:rFonts w:ascii="Times New Roman" w:hAnsi="Times New Roman" w:cs="Times New Roman"/>
          <w:color w:val="222222"/>
          <w:sz w:val="24"/>
          <w:szCs w:val="24"/>
          <w:shd w:val="clear" w:color="auto" w:fill="FFFFFF"/>
        </w:rPr>
        <w:t>) are endemic to this region (Luera 2021</w:t>
      </w:r>
      <w:r w:rsidRPr="00D6066C">
        <w:rPr>
          <w:rFonts w:ascii="Times New Roman" w:eastAsia="Times New Roman" w:hAnsi="Times New Roman" w:cs="Times New Roman"/>
          <w:sz w:val="24"/>
          <w:szCs w:val="24"/>
        </w:rPr>
        <w:t xml:space="preserve">). </w:t>
      </w:r>
      <w:r w:rsidR="002D7FD1" w:rsidRPr="00D6066C">
        <w:rPr>
          <w:rFonts w:ascii="Times New Roman" w:eastAsia="Times New Roman" w:hAnsi="Times New Roman" w:cs="Times New Roman"/>
          <w:sz w:val="24"/>
          <w:szCs w:val="24"/>
        </w:rPr>
        <w:t xml:space="preserve">Vegetation composition </w:t>
      </w:r>
      <w:r w:rsidR="00F05689" w:rsidRPr="00D6066C">
        <w:rPr>
          <w:rFonts w:ascii="Times New Roman" w:eastAsia="Times New Roman" w:hAnsi="Times New Roman" w:cs="Times New Roman"/>
          <w:sz w:val="24"/>
          <w:szCs w:val="24"/>
        </w:rPr>
        <w:t xml:space="preserve">here </w:t>
      </w:r>
      <w:r w:rsidR="002D7FD1" w:rsidRPr="00D6066C">
        <w:rPr>
          <w:rFonts w:ascii="Times New Roman" w:eastAsia="Times New Roman" w:hAnsi="Times New Roman" w:cs="Times New Roman"/>
          <w:sz w:val="24"/>
          <w:szCs w:val="24"/>
        </w:rPr>
        <w:t xml:space="preserve">is </w:t>
      </w:r>
      <w:r w:rsidR="00DA3662" w:rsidRPr="00D6066C">
        <w:rPr>
          <w:rFonts w:ascii="Times New Roman" w:eastAsia="Times New Roman" w:hAnsi="Times New Roman" w:cs="Times New Roman"/>
          <w:sz w:val="24"/>
          <w:szCs w:val="24"/>
        </w:rPr>
        <w:t xml:space="preserve">highly </w:t>
      </w:r>
      <w:r w:rsidR="001214D0" w:rsidRPr="00D6066C">
        <w:rPr>
          <w:rFonts w:ascii="Times New Roman" w:eastAsia="Times New Roman" w:hAnsi="Times New Roman" w:cs="Times New Roman"/>
          <w:sz w:val="24"/>
          <w:szCs w:val="24"/>
        </w:rPr>
        <w:t xml:space="preserve">influenced by the </w:t>
      </w:r>
      <w:r w:rsidR="00E25D79" w:rsidRPr="00D6066C">
        <w:rPr>
          <w:rFonts w:ascii="Times New Roman" w:eastAsia="Times New Roman" w:hAnsi="Times New Roman" w:cs="Times New Roman"/>
          <w:sz w:val="24"/>
          <w:szCs w:val="24"/>
        </w:rPr>
        <w:t>environmental variables including topography, soil depth</w:t>
      </w:r>
      <w:r w:rsidR="00A901FC" w:rsidRPr="00D6066C">
        <w:rPr>
          <w:rFonts w:ascii="Times New Roman" w:eastAsia="Times New Roman" w:hAnsi="Times New Roman" w:cs="Times New Roman"/>
          <w:sz w:val="24"/>
          <w:szCs w:val="24"/>
        </w:rPr>
        <w:t xml:space="preserve">, </w:t>
      </w:r>
      <w:r w:rsidR="00E7592A" w:rsidRPr="00D6066C">
        <w:rPr>
          <w:rFonts w:ascii="Times New Roman" w:eastAsia="Times New Roman" w:hAnsi="Times New Roman" w:cs="Times New Roman"/>
          <w:sz w:val="24"/>
          <w:szCs w:val="24"/>
        </w:rPr>
        <w:t>nitrogen concentration,</w:t>
      </w:r>
      <w:r w:rsidR="001D778C" w:rsidRPr="00D6066C">
        <w:rPr>
          <w:rFonts w:ascii="Times New Roman" w:eastAsia="Times New Roman" w:hAnsi="Times New Roman" w:cs="Times New Roman"/>
          <w:sz w:val="24"/>
          <w:szCs w:val="24"/>
        </w:rPr>
        <w:t xml:space="preserve"> texture</w:t>
      </w:r>
      <w:r w:rsidR="00233408" w:rsidRPr="00D6066C">
        <w:rPr>
          <w:rFonts w:ascii="Times New Roman" w:eastAsia="Times New Roman" w:hAnsi="Times New Roman" w:cs="Times New Roman"/>
          <w:sz w:val="24"/>
          <w:szCs w:val="24"/>
        </w:rPr>
        <w:t>,</w:t>
      </w:r>
      <w:r w:rsidR="00E25D79" w:rsidRPr="00D6066C">
        <w:rPr>
          <w:rFonts w:ascii="Times New Roman" w:eastAsia="Times New Roman" w:hAnsi="Times New Roman" w:cs="Times New Roman"/>
          <w:sz w:val="24"/>
          <w:szCs w:val="24"/>
        </w:rPr>
        <w:t xml:space="preserve"> </w:t>
      </w:r>
      <w:r w:rsidR="00C4427F" w:rsidRPr="00D6066C">
        <w:rPr>
          <w:rFonts w:ascii="Times New Roman" w:eastAsia="Times New Roman" w:hAnsi="Times New Roman" w:cs="Times New Roman"/>
          <w:sz w:val="24"/>
          <w:szCs w:val="24"/>
        </w:rPr>
        <w:t xml:space="preserve">moisture, </w:t>
      </w:r>
      <w:r w:rsidR="00E25D79" w:rsidRPr="00D6066C">
        <w:rPr>
          <w:rFonts w:ascii="Times New Roman" w:eastAsia="Times New Roman" w:hAnsi="Times New Roman" w:cs="Times New Roman"/>
          <w:sz w:val="24"/>
          <w:szCs w:val="24"/>
        </w:rPr>
        <w:t>and climate</w:t>
      </w:r>
      <w:r w:rsidR="00233408" w:rsidRPr="00D6066C">
        <w:rPr>
          <w:rFonts w:ascii="Times New Roman" w:eastAsia="Times New Roman" w:hAnsi="Times New Roman" w:cs="Times New Roman"/>
          <w:sz w:val="24"/>
          <w:szCs w:val="24"/>
        </w:rPr>
        <w:t xml:space="preserve"> </w:t>
      </w:r>
      <w:r w:rsidR="0005156D" w:rsidRPr="00D6066C">
        <w:rPr>
          <w:rFonts w:ascii="Times New Roman" w:eastAsia="Times New Roman" w:hAnsi="Times New Roman" w:cs="Times New Roman"/>
          <w:sz w:val="24"/>
          <w:szCs w:val="24"/>
        </w:rPr>
        <w:t>(</w:t>
      </w:r>
      <w:r w:rsidR="002419A1" w:rsidRPr="00D6066C">
        <w:rPr>
          <w:rFonts w:ascii="Times New Roman" w:eastAsia="Times New Roman" w:hAnsi="Times New Roman" w:cs="Times New Roman"/>
          <w:sz w:val="24"/>
          <w:szCs w:val="24"/>
        </w:rPr>
        <w:t>Reid et al. 1990</w:t>
      </w:r>
      <w:r w:rsidR="00BF0A33" w:rsidRPr="00D6066C">
        <w:rPr>
          <w:rFonts w:ascii="Times New Roman" w:eastAsia="Times New Roman" w:hAnsi="Times New Roman" w:cs="Times New Roman"/>
          <w:sz w:val="24"/>
          <w:szCs w:val="24"/>
        </w:rPr>
        <w:t>,</w:t>
      </w:r>
      <w:r w:rsidR="002419A1" w:rsidRPr="00D6066C">
        <w:rPr>
          <w:rFonts w:ascii="Times New Roman" w:eastAsia="Times New Roman" w:hAnsi="Times New Roman" w:cs="Times New Roman"/>
          <w:sz w:val="24"/>
          <w:szCs w:val="24"/>
        </w:rPr>
        <w:t xml:space="preserve"> </w:t>
      </w:r>
      <w:r w:rsidR="00233408" w:rsidRPr="00D6066C">
        <w:rPr>
          <w:rFonts w:ascii="Times New Roman" w:eastAsia="Times New Roman" w:hAnsi="Times New Roman" w:cs="Times New Roman"/>
          <w:color w:val="000000" w:themeColor="text1"/>
          <w:sz w:val="24"/>
          <w:szCs w:val="24"/>
        </w:rPr>
        <w:t>Ewing and Best 2004</w:t>
      </w:r>
      <w:r w:rsidR="00233408" w:rsidRPr="00D6066C">
        <w:rPr>
          <w:rFonts w:ascii="Times New Roman" w:eastAsia="Times New Roman" w:hAnsi="Times New Roman" w:cs="Times New Roman"/>
          <w:sz w:val="24"/>
          <w:szCs w:val="24"/>
        </w:rPr>
        <w:t>)</w:t>
      </w:r>
      <w:r w:rsidR="006A1A0E" w:rsidRPr="00D6066C">
        <w:rPr>
          <w:rFonts w:ascii="Times New Roman" w:eastAsia="Times New Roman" w:hAnsi="Times New Roman" w:cs="Times New Roman"/>
          <w:sz w:val="24"/>
          <w:szCs w:val="24"/>
        </w:rPr>
        <w:t xml:space="preserve">. </w:t>
      </w:r>
      <w:r w:rsidR="0022339A" w:rsidRPr="00D6066C">
        <w:rPr>
          <w:rFonts w:ascii="Times New Roman" w:eastAsia="Times New Roman" w:hAnsi="Times New Roman" w:cs="Times New Roman"/>
          <w:sz w:val="24"/>
          <w:szCs w:val="24"/>
        </w:rPr>
        <w:t>The den</w:t>
      </w:r>
      <w:r w:rsidR="00273138" w:rsidRPr="00D6066C">
        <w:rPr>
          <w:rFonts w:ascii="Times New Roman" w:eastAsia="Times New Roman" w:hAnsi="Times New Roman" w:cs="Times New Roman"/>
          <w:sz w:val="24"/>
          <w:szCs w:val="24"/>
        </w:rPr>
        <w:t>se brush community is found in the alluvial soils</w:t>
      </w:r>
      <w:r w:rsidR="00400966" w:rsidRPr="00D6066C">
        <w:rPr>
          <w:rFonts w:ascii="Times New Roman" w:eastAsia="Times New Roman" w:hAnsi="Times New Roman" w:cs="Times New Roman"/>
          <w:sz w:val="24"/>
          <w:szCs w:val="24"/>
        </w:rPr>
        <w:t xml:space="preserve">, </w:t>
      </w:r>
      <w:r w:rsidR="000832C8" w:rsidRPr="00D6066C">
        <w:rPr>
          <w:rFonts w:ascii="Times New Roman" w:eastAsia="Times New Roman" w:hAnsi="Times New Roman" w:cs="Times New Roman"/>
          <w:sz w:val="24"/>
          <w:szCs w:val="24"/>
        </w:rPr>
        <w:t xml:space="preserve">grasses </w:t>
      </w:r>
      <w:r w:rsidR="006061F6" w:rsidRPr="00D6066C">
        <w:rPr>
          <w:rFonts w:ascii="Times New Roman" w:eastAsia="Times New Roman" w:hAnsi="Times New Roman" w:cs="Times New Roman"/>
          <w:sz w:val="24"/>
          <w:szCs w:val="24"/>
        </w:rPr>
        <w:t>dominate the</w:t>
      </w:r>
      <w:r w:rsidR="00A21E4E" w:rsidRPr="00D6066C">
        <w:rPr>
          <w:rFonts w:ascii="Times New Roman" w:eastAsia="Times New Roman" w:hAnsi="Times New Roman" w:cs="Times New Roman"/>
          <w:sz w:val="24"/>
          <w:szCs w:val="24"/>
        </w:rPr>
        <w:t xml:space="preserve"> sandy loam uplands,</w:t>
      </w:r>
      <w:r w:rsidR="00273138" w:rsidRPr="00D6066C">
        <w:rPr>
          <w:rFonts w:ascii="Times New Roman" w:eastAsia="Times New Roman" w:hAnsi="Times New Roman" w:cs="Times New Roman"/>
          <w:sz w:val="24"/>
          <w:szCs w:val="24"/>
        </w:rPr>
        <w:t xml:space="preserve"> while </w:t>
      </w:r>
      <w:r w:rsidR="005407B0" w:rsidRPr="00D6066C">
        <w:rPr>
          <w:rFonts w:ascii="Times New Roman" w:eastAsia="Times New Roman" w:hAnsi="Times New Roman" w:cs="Times New Roman"/>
          <w:sz w:val="24"/>
          <w:szCs w:val="24"/>
        </w:rPr>
        <w:t xml:space="preserve">spiney shrubs and stunted trees </w:t>
      </w:r>
      <w:r w:rsidR="00A329B8" w:rsidRPr="00D6066C">
        <w:rPr>
          <w:rFonts w:ascii="Times New Roman" w:eastAsia="Times New Roman" w:hAnsi="Times New Roman" w:cs="Times New Roman"/>
          <w:sz w:val="24"/>
          <w:szCs w:val="24"/>
        </w:rPr>
        <w:t>dominate the drier upland areas (Vora 1992</w:t>
      </w:r>
      <w:r w:rsidR="006225D2" w:rsidRPr="00D6066C">
        <w:rPr>
          <w:rFonts w:ascii="Times New Roman" w:eastAsia="Times New Roman" w:hAnsi="Times New Roman" w:cs="Times New Roman"/>
          <w:sz w:val="24"/>
          <w:szCs w:val="24"/>
        </w:rPr>
        <w:t>; Best 2006</w:t>
      </w:r>
      <w:r w:rsidR="00A329B8"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 xml:space="preserve">These </w:t>
      </w:r>
      <w:r w:rsidR="00282A2A" w:rsidRPr="00D6066C">
        <w:rPr>
          <w:rFonts w:ascii="Times New Roman" w:eastAsia="Times New Roman" w:hAnsi="Times New Roman" w:cs="Times New Roman"/>
          <w:sz w:val="24"/>
          <w:szCs w:val="24"/>
        </w:rPr>
        <w:t>communities</w:t>
      </w:r>
      <w:r w:rsidRPr="00D6066C">
        <w:rPr>
          <w:rFonts w:ascii="Times New Roman" w:eastAsia="Times New Roman" w:hAnsi="Times New Roman" w:cs="Times New Roman"/>
          <w:sz w:val="24"/>
          <w:szCs w:val="24"/>
        </w:rPr>
        <w:t xml:space="preserve"> provide forage and </w:t>
      </w:r>
      <w:r w:rsidR="005F2E35" w:rsidRPr="00D6066C">
        <w:rPr>
          <w:rFonts w:ascii="Times New Roman" w:eastAsia="Times New Roman" w:hAnsi="Times New Roman" w:cs="Times New Roman"/>
          <w:sz w:val="24"/>
          <w:szCs w:val="24"/>
        </w:rPr>
        <w:t>nesting sites</w:t>
      </w:r>
      <w:r w:rsidRPr="00D6066C">
        <w:rPr>
          <w:rFonts w:ascii="Times New Roman" w:eastAsia="Times New Roman" w:hAnsi="Times New Roman" w:cs="Times New Roman"/>
          <w:sz w:val="24"/>
          <w:szCs w:val="24"/>
        </w:rPr>
        <w:t xml:space="preserve"> for </w:t>
      </w:r>
      <w:r w:rsidR="005F2E35" w:rsidRPr="00D6066C">
        <w:rPr>
          <w:rFonts w:ascii="Times New Roman" w:eastAsia="Times New Roman" w:hAnsi="Times New Roman" w:cs="Times New Roman"/>
          <w:sz w:val="24"/>
          <w:szCs w:val="24"/>
        </w:rPr>
        <w:t xml:space="preserve">a </w:t>
      </w:r>
      <w:r w:rsidR="00A03659" w:rsidRPr="00D6066C">
        <w:rPr>
          <w:rFonts w:ascii="Times New Roman" w:eastAsia="Times New Roman" w:hAnsi="Times New Roman" w:cs="Times New Roman"/>
          <w:sz w:val="24"/>
          <w:szCs w:val="24"/>
        </w:rPr>
        <w:t>diverse species of animals</w:t>
      </w:r>
      <w:r w:rsidRPr="00D6066C">
        <w:rPr>
          <w:rFonts w:ascii="Times New Roman" w:eastAsia="Times New Roman" w:hAnsi="Times New Roman" w:cs="Times New Roman"/>
          <w:sz w:val="24"/>
          <w:szCs w:val="24"/>
        </w:rPr>
        <w:t xml:space="preserve"> including 514 resident native vertebrate species</w:t>
      </w:r>
      <w:r w:rsidR="00C538E2" w:rsidRPr="00D6066C">
        <w:rPr>
          <w:rFonts w:ascii="Times New Roman" w:eastAsia="Times New Roman" w:hAnsi="Times New Roman" w:cs="Times New Roman"/>
          <w:sz w:val="24"/>
          <w:szCs w:val="24"/>
        </w:rPr>
        <w:t xml:space="preserve"> including</w:t>
      </w:r>
      <w:r w:rsidRPr="00D6066C">
        <w:rPr>
          <w:rFonts w:ascii="Times New Roman" w:eastAsia="Times New Roman" w:hAnsi="Times New Roman" w:cs="Times New Roman"/>
          <w:sz w:val="24"/>
          <w:szCs w:val="24"/>
        </w:rPr>
        <w:t xml:space="preserve"> 40 amphibians, 109 reptiles, 283 birds, and 82 mammals (Holt et al. 2000). Due to increasing </w:t>
      </w:r>
      <w:r w:rsidR="00784167" w:rsidRPr="00D6066C">
        <w:rPr>
          <w:rFonts w:ascii="Times New Roman" w:eastAsia="Times New Roman" w:hAnsi="Times New Roman" w:cs="Times New Roman"/>
          <w:sz w:val="24"/>
          <w:szCs w:val="24"/>
        </w:rPr>
        <w:t xml:space="preserve">human </w:t>
      </w:r>
      <w:r w:rsidRPr="00D6066C">
        <w:rPr>
          <w:rFonts w:ascii="Times New Roman" w:eastAsia="Times New Roman" w:hAnsi="Times New Roman" w:cs="Times New Roman"/>
          <w:sz w:val="24"/>
          <w:szCs w:val="24"/>
        </w:rPr>
        <w:t>population growth</w:t>
      </w:r>
      <w:r w:rsidR="00784167" w:rsidRPr="00D6066C">
        <w:rPr>
          <w:rFonts w:ascii="Times New Roman" w:eastAsia="Times New Roman" w:hAnsi="Times New Roman" w:cs="Times New Roman"/>
          <w:sz w:val="24"/>
          <w:szCs w:val="24"/>
        </w:rPr>
        <w:t xml:space="preserve"> in the region</w:t>
      </w:r>
      <w:r w:rsidRPr="00D6066C">
        <w:rPr>
          <w:rFonts w:ascii="Times New Roman" w:eastAsia="Times New Roman" w:hAnsi="Times New Roman" w:cs="Times New Roman"/>
          <w:sz w:val="24"/>
          <w:szCs w:val="24"/>
        </w:rPr>
        <w:t xml:space="preserve">, a significant portion of the historic </w:t>
      </w:r>
      <w:proofErr w:type="spellStart"/>
      <w:r w:rsidRPr="00D6066C">
        <w:rPr>
          <w:rFonts w:ascii="Times New Roman" w:eastAsia="Times New Roman" w:hAnsi="Times New Roman" w:cs="Times New Roman"/>
          <w:sz w:val="24"/>
          <w:szCs w:val="24"/>
        </w:rPr>
        <w:t>Tamaulipan</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thornforest</w:t>
      </w:r>
      <w:proofErr w:type="spellEnd"/>
      <w:r w:rsidRPr="00D6066C">
        <w:rPr>
          <w:rFonts w:ascii="Times New Roman" w:eastAsia="Times New Roman" w:hAnsi="Times New Roman" w:cs="Times New Roman"/>
          <w:sz w:val="24"/>
          <w:szCs w:val="24"/>
        </w:rPr>
        <w:t xml:space="preserve"> (more than 95%) has been lost to agriculture and urbanization (</w:t>
      </w:r>
      <w:proofErr w:type="spellStart"/>
      <w:r w:rsidRPr="00D6066C">
        <w:rPr>
          <w:rFonts w:ascii="Times New Roman" w:eastAsia="Times New Roman" w:hAnsi="Times New Roman" w:cs="Times New Roman"/>
          <w:sz w:val="24"/>
          <w:szCs w:val="24"/>
        </w:rPr>
        <w:t>Jahrsdoerfer</w:t>
      </w:r>
      <w:proofErr w:type="spellEnd"/>
      <w:r w:rsidRPr="00D6066C">
        <w:rPr>
          <w:rFonts w:ascii="Times New Roman" w:eastAsia="Times New Roman" w:hAnsi="Times New Roman" w:cs="Times New Roman"/>
          <w:sz w:val="24"/>
          <w:szCs w:val="24"/>
        </w:rPr>
        <w:t xml:space="preserve"> and Leslie 1988; Pierre et al. 2018). The restoration effort to conserve the high biodiversity </w:t>
      </w:r>
      <w:r w:rsidR="00784167" w:rsidRPr="00D6066C">
        <w:rPr>
          <w:rFonts w:ascii="Times New Roman" w:eastAsia="Times New Roman" w:hAnsi="Times New Roman" w:cs="Times New Roman"/>
          <w:sz w:val="24"/>
          <w:szCs w:val="24"/>
        </w:rPr>
        <w:t>of</w:t>
      </w:r>
      <w:r w:rsidRPr="00D6066C">
        <w:rPr>
          <w:rFonts w:ascii="Times New Roman" w:eastAsia="Times New Roman" w:hAnsi="Times New Roman" w:cs="Times New Roman"/>
          <w:sz w:val="24"/>
          <w:szCs w:val="24"/>
        </w:rPr>
        <w:t xml:space="preserve"> this region started in 1958</w:t>
      </w:r>
      <w:r w:rsidR="00C27C34"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in abandoned pastures and agricultural fields</w:t>
      </w:r>
      <w:r w:rsidR="00C27C34"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has </w:t>
      </w:r>
      <w:r w:rsidRPr="00D6066C">
        <w:rPr>
          <w:rFonts w:ascii="Times New Roman" w:eastAsia="Times New Roman" w:hAnsi="Times New Roman" w:cs="Times New Roman"/>
          <w:sz w:val="24"/>
          <w:szCs w:val="24"/>
        </w:rPr>
        <w:lastRenderedPageBreak/>
        <w:t>faced several setbacks including seedling mortality, herbivore damage, extreme drought conditions</w:t>
      </w:r>
      <w:r w:rsidR="00C104DE"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w:t>
      </w:r>
      <w:r w:rsidR="00C104DE" w:rsidRPr="00D6066C">
        <w:rPr>
          <w:rFonts w:ascii="Times New Roman" w:eastAsia="Times New Roman" w:hAnsi="Times New Roman" w:cs="Times New Roman"/>
          <w:sz w:val="24"/>
          <w:szCs w:val="24"/>
        </w:rPr>
        <w:t xml:space="preserve">and invasive species </w:t>
      </w:r>
      <w:r w:rsidRPr="00D6066C">
        <w:rPr>
          <w:rFonts w:ascii="Times New Roman" w:eastAsia="Times New Roman" w:hAnsi="Times New Roman" w:cs="Times New Roman"/>
          <w:sz w:val="24"/>
          <w:szCs w:val="24"/>
        </w:rPr>
        <w:t>(Alexander et al. 201</w:t>
      </w:r>
      <w:r w:rsidR="005A06D5" w:rsidRPr="00D6066C">
        <w:rPr>
          <w:rFonts w:ascii="Times New Roman" w:eastAsia="Times New Roman" w:hAnsi="Times New Roman" w:cs="Times New Roman"/>
          <w:sz w:val="24"/>
          <w:szCs w:val="24"/>
        </w:rPr>
        <w:t>6</w:t>
      </w:r>
      <w:r w:rsidRPr="00D6066C">
        <w:rPr>
          <w:rFonts w:ascii="Times New Roman" w:eastAsia="Times New Roman" w:hAnsi="Times New Roman" w:cs="Times New Roman"/>
          <w:sz w:val="24"/>
          <w:szCs w:val="24"/>
        </w:rPr>
        <w:t xml:space="preserve">). </w:t>
      </w:r>
    </w:p>
    <w:p w14:paraId="41CFC041" w14:textId="77777777" w:rsidR="00827CA6" w:rsidRPr="00D6066C" w:rsidRDefault="00827CA6" w:rsidP="007316D1">
      <w:pPr>
        <w:spacing w:line="480" w:lineRule="auto"/>
        <w:rPr>
          <w:rFonts w:ascii="Times New Roman" w:eastAsia="Times New Roman" w:hAnsi="Times New Roman" w:cs="Times New Roman"/>
          <w:sz w:val="24"/>
          <w:szCs w:val="24"/>
        </w:rPr>
      </w:pPr>
    </w:p>
    <w:p w14:paraId="00000015" w14:textId="17F087D0" w:rsidR="003521EC" w:rsidRPr="00D6066C" w:rsidRDefault="001B6143" w:rsidP="009227F9">
      <w:pPr>
        <w:pStyle w:val="Heading2"/>
        <w:spacing w:before="0" w:after="0" w:line="480" w:lineRule="auto"/>
        <w:rPr>
          <w:rFonts w:ascii="Times New Roman" w:eastAsia="Times New Roman" w:hAnsi="Times New Roman" w:cs="Times New Roman"/>
          <w:i/>
          <w:sz w:val="24"/>
          <w:szCs w:val="24"/>
        </w:rPr>
      </w:pPr>
      <w:bookmarkStart w:id="2" w:name="_o5yat74ghlct" w:colFirst="0" w:colLast="0"/>
      <w:bookmarkEnd w:id="2"/>
      <w:r w:rsidRPr="00D6066C">
        <w:rPr>
          <w:rFonts w:ascii="Times New Roman" w:eastAsia="Times New Roman" w:hAnsi="Times New Roman" w:cs="Times New Roman"/>
          <w:i/>
          <w:sz w:val="24"/>
          <w:szCs w:val="24"/>
        </w:rPr>
        <w:t>2.</w:t>
      </w:r>
      <w:r w:rsidR="005C5FF7" w:rsidRPr="00D6066C">
        <w:rPr>
          <w:rFonts w:ascii="Times New Roman" w:eastAsia="Times New Roman" w:hAnsi="Times New Roman" w:cs="Times New Roman"/>
          <w:i/>
          <w:sz w:val="24"/>
          <w:szCs w:val="24"/>
        </w:rPr>
        <w:t>2</w:t>
      </w:r>
      <w:r w:rsidRPr="00D6066C">
        <w:rPr>
          <w:rFonts w:ascii="Times New Roman" w:eastAsia="Times New Roman" w:hAnsi="Times New Roman" w:cs="Times New Roman"/>
          <w:i/>
          <w:sz w:val="24"/>
          <w:szCs w:val="24"/>
        </w:rPr>
        <w:t xml:space="preserve"> </w:t>
      </w:r>
      <w:r w:rsidR="00F60D27" w:rsidRPr="00D6066C">
        <w:rPr>
          <w:rFonts w:ascii="Times New Roman" w:eastAsia="Times New Roman" w:hAnsi="Times New Roman" w:cs="Times New Roman"/>
          <w:i/>
          <w:sz w:val="24"/>
          <w:szCs w:val="24"/>
        </w:rPr>
        <w:t>Sample collection and analysis</w:t>
      </w:r>
    </w:p>
    <w:p w14:paraId="2E8B9381" w14:textId="07884BC1" w:rsidR="00B9367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Soil samples were collected from the rhizosphere of 150 randomly selected plant stands along roads and farm edges where the plant is reported to grow at an alarming rate</w:t>
      </w:r>
      <w:r w:rsidR="00B22DB4" w:rsidRPr="00D6066C">
        <w:rPr>
          <w:rFonts w:ascii="Times New Roman" w:eastAsia="Times New Roman" w:hAnsi="Times New Roman" w:cs="Times New Roman"/>
          <w:sz w:val="24"/>
          <w:szCs w:val="24"/>
        </w:rPr>
        <w:t xml:space="preserve"> </w:t>
      </w:r>
      <w:r w:rsidR="004B2389" w:rsidRPr="00D6066C">
        <w:rPr>
          <w:rFonts w:ascii="Times New Roman" w:eastAsia="Times New Roman" w:hAnsi="Times New Roman" w:cs="Times New Roman"/>
          <w:sz w:val="24"/>
          <w:szCs w:val="24"/>
        </w:rPr>
        <w:t xml:space="preserve">threatening the native vegetation and increasing weed management costs for </w:t>
      </w:r>
      <w:r w:rsidR="005505EA" w:rsidRPr="00D6066C">
        <w:rPr>
          <w:rFonts w:ascii="Times New Roman" w:eastAsia="Times New Roman" w:hAnsi="Times New Roman" w:cs="Times New Roman"/>
          <w:sz w:val="24"/>
          <w:szCs w:val="24"/>
        </w:rPr>
        <w:t>farmers (</w:t>
      </w:r>
      <w:r w:rsidRPr="00D6066C">
        <w:rPr>
          <w:rFonts w:ascii="Times New Roman" w:eastAsia="Times New Roman" w:hAnsi="Times New Roman" w:cs="Times New Roman"/>
          <w:sz w:val="24"/>
          <w:szCs w:val="24"/>
        </w:rPr>
        <w:t>P.</w:t>
      </w:r>
      <w:r w:rsidR="003364A8"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 xml:space="preserve">Soti </w:t>
      </w:r>
      <w:r w:rsidR="003364A8" w:rsidRPr="00D6066C">
        <w:rPr>
          <w:rFonts w:ascii="Times New Roman" w:eastAsia="Times New Roman" w:hAnsi="Times New Roman" w:cs="Times New Roman"/>
          <w:sz w:val="24"/>
          <w:szCs w:val="24"/>
        </w:rPr>
        <w:t xml:space="preserve">V. Thomas </w:t>
      </w:r>
      <w:r w:rsidRPr="00D6066C">
        <w:rPr>
          <w:rFonts w:ascii="Times New Roman" w:eastAsia="Times New Roman" w:hAnsi="Times New Roman" w:cs="Times New Roman"/>
          <w:sz w:val="24"/>
          <w:szCs w:val="24"/>
        </w:rPr>
        <w:t>personal communication</w:t>
      </w:r>
      <w:r w:rsidR="003364A8" w:rsidRPr="00D6066C">
        <w:rPr>
          <w:rFonts w:ascii="Times New Roman" w:eastAsia="Times New Roman" w:hAnsi="Times New Roman" w:cs="Times New Roman"/>
          <w:sz w:val="24"/>
          <w:szCs w:val="24"/>
        </w:rPr>
        <w:t>/observation</w:t>
      </w:r>
      <w:r w:rsidRPr="00D6066C">
        <w:rPr>
          <w:rFonts w:ascii="Times New Roman" w:eastAsia="Times New Roman" w:hAnsi="Times New Roman" w:cs="Times New Roman"/>
          <w:sz w:val="24"/>
          <w:szCs w:val="24"/>
        </w:rPr>
        <w:t>)</w:t>
      </w:r>
      <w:r w:rsidR="0053466C"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w:t>
      </w:r>
      <w:r w:rsidR="00B12828" w:rsidRPr="00D6066C">
        <w:rPr>
          <w:rFonts w:ascii="Times New Roman" w:eastAsia="Times New Roman" w:hAnsi="Times New Roman" w:cs="Times New Roman"/>
          <w:sz w:val="24"/>
          <w:szCs w:val="24"/>
        </w:rPr>
        <w:t xml:space="preserve">Since </w:t>
      </w:r>
      <w:r w:rsidR="00B12828" w:rsidRPr="00D6066C">
        <w:rPr>
          <w:rFonts w:ascii="Times New Roman" w:eastAsia="Times New Roman" w:hAnsi="Times New Roman" w:cs="Times New Roman"/>
          <w:i/>
          <w:iCs/>
          <w:sz w:val="24"/>
          <w:szCs w:val="24"/>
        </w:rPr>
        <w:t>M. maximus</w:t>
      </w:r>
      <w:r w:rsidR="00B12828" w:rsidRPr="00D6066C">
        <w:rPr>
          <w:rFonts w:ascii="Times New Roman" w:eastAsia="Times New Roman" w:hAnsi="Times New Roman" w:cs="Times New Roman"/>
          <w:sz w:val="24"/>
          <w:szCs w:val="24"/>
        </w:rPr>
        <w:t xml:space="preserve"> is reported to grow well under 25-50% shade (</w:t>
      </w:r>
      <w:proofErr w:type="spellStart"/>
      <w:r w:rsidR="00B12828" w:rsidRPr="00D6066C">
        <w:rPr>
          <w:rFonts w:ascii="Times New Roman" w:eastAsia="Times New Roman" w:hAnsi="Times New Roman" w:cs="Times New Roman"/>
          <w:sz w:val="24"/>
          <w:szCs w:val="24"/>
        </w:rPr>
        <w:t>Malaviya</w:t>
      </w:r>
      <w:proofErr w:type="spellEnd"/>
      <w:r w:rsidR="00B12828" w:rsidRPr="00D6066C">
        <w:rPr>
          <w:rFonts w:ascii="Times New Roman" w:eastAsia="Times New Roman" w:hAnsi="Times New Roman" w:cs="Times New Roman"/>
          <w:sz w:val="24"/>
          <w:szCs w:val="24"/>
        </w:rPr>
        <w:t xml:space="preserve"> et al. 2020), our samples were only collected from farm margins, roadsides, and under open canopy in natural areas. </w:t>
      </w:r>
      <w:r w:rsidR="00FD3A8C" w:rsidRPr="00D6066C">
        <w:rPr>
          <w:rFonts w:ascii="Times New Roman" w:eastAsia="Times New Roman" w:hAnsi="Times New Roman" w:cs="Times New Roman"/>
          <w:sz w:val="24"/>
          <w:szCs w:val="24"/>
        </w:rPr>
        <w:t>T</w:t>
      </w:r>
      <w:r w:rsidR="00B9367C" w:rsidRPr="00D6066C">
        <w:rPr>
          <w:rFonts w:ascii="Times New Roman" w:eastAsia="Times New Roman" w:hAnsi="Times New Roman" w:cs="Times New Roman"/>
          <w:sz w:val="24"/>
          <w:szCs w:val="24"/>
        </w:rPr>
        <w:t xml:space="preserve">wo phenotypes (small and giant) occur in </w:t>
      </w:r>
      <w:r w:rsidR="007D6B4D" w:rsidRPr="00D6066C">
        <w:rPr>
          <w:rFonts w:ascii="Times New Roman" w:eastAsia="Times New Roman" w:hAnsi="Times New Roman" w:cs="Times New Roman"/>
          <w:sz w:val="24"/>
          <w:szCs w:val="24"/>
        </w:rPr>
        <w:t>S</w:t>
      </w:r>
      <w:r w:rsidR="00B9367C" w:rsidRPr="00D6066C">
        <w:rPr>
          <w:rFonts w:ascii="Times New Roman" w:eastAsia="Times New Roman" w:hAnsi="Times New Roman" w:cs="Times New Roman"/>
          <w:sz w:val="24"/>
          <w:szCs w:val="24"/>
        </w:rPr>
        <w:t>outh Texas (Soti et al. 2020</w:t>
      </w:r>
      <w:r w:rsidR="0052242D" w:rsidRPr="00D6066C">
        <w:rPr>
          <w:rFonts w:ascii="Times New Roman" w:eastAsia="Times New Roman" w:hAnsi="Times New Roman" w:cs="Times New Roman"/>
          <w:sz w:val="24"/>
          <w:szCs w:val="24"/>
        </w:rPr>
        <w:t>b</w:t>
      </w:r>
      <w:r w:rsidR="00B9367C" w:rsidRPr="00D6066C">
        <w:rPr>
          <w:rFonts w:ascii="Times New Roman" w:eastAsia="Times New Roman" w:hAnsi="Times New Roman" w:cs="Times New Roman"/>
          <w:sz w:val="24"/>
          <w:szCs w:val="24"/>
        </w:rPr>
        <w:t>)</w:t>
      </w:r>
      <w:r w:rsidR="0036705E" w:rsidRPr="00D6066C">
        <w:rPr>
          <w:rFonts w:ascii="Times New Roman" w:eastAsia="Times New Roman" w:hAnsi="Times New Roman" w:cs="Times New Roman"/>
          <w:sz w:val="24"/>
          <w:szCs w:val="24"/>
        </w:rPr>
        <w:t>. S</w:t>
      </w:r>
      <w:r w:rsidR="00B9367C" w:rsidRPr="00D6066C">
        <w:rPr>
          <w:rFonts w:ascii="Times New Roman" w:eastAsia="Times New Roman" w:hAnsi="Times New Roman" w:cs="Times New Roman"/>
          <w:sz w:val="24"/>
          <w:szCs w:val="24"/>
        </w:rPr>
        <w:t>oil samples were only collected from the small phenotype</w:t>
      </w:r>
      <w:r w:rsidR="00C306F6" w:rsidRPr="00D6066C">
        <w:rPr>
          <w:rFonts w:ascii="Times New Roman" w:eastAsia="Times New Roman" w:hAnsi="Times New Roman" w:cs="Times New Roman"/>
          <w:sz w:val="24"/>
          <w:szCs w:val="24"/>
        </w:rPr>
        <w:t xml:space="preserve">, </w:t>
      </w:r>
      <w:r w:rsidR="00B9367C" w:rsidRPr="00D6066C">
        <w:rPr>
          <w:rFonts w:ascii="Times New Roman" w:eastAsia="Times New Roman" w:hAnsi="Times New Roman" w:cs="Times New Roman"/>
          <w:sz w:val="24"/>
          <w:szCs w:val="24"/>
        </w:rPr>
        <w:t xml:space="preserve">which is reported to be widespread and invasive in the region. </w:t>
      </w:r>
    </w:p>
    <w:p w14:paraId="00000018" w14:textId="0DDD2F06"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At each soil/plant sample location, plant species were recorded as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and other coexisting native species, </w:t>
      </w:r>
      <w:r w:rsidR="00B12828" w:rsidRPr="00D6066C">
        <w:rPr>
          <w:rFonts w:ascii="Times New Roman" w:eastAsia="Times New Roman" w:hAnsi="Times New Roman" w:cs="Times New Roman"/>
          <w:sz w:val="24"/>
          <w:szCs w:val="24"/>
        </w:rPr>
        <w:t>predominantly</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 xml:space="preserve">S. </w:t>
      </w:r>
      <w:proofErr w:type="spellStart"/>
      <w:r w:rsidRPr="00D6066C">
        <w:rPr>
          <w:rFonts w:ascii="Times New Roman" w:eastAsia="Times New Roman" w:hAnsi="Times New Roman" w:cs="Times New Roman"/>
          <w:i/>
          <w:sz w:val="24"/>
          <w:szCs w:val="24"/>
        </w:rPr>
        <w:t>elaeagnifolium</w:t>
      </w:r>
      <w:proofErr w:type="spellEnd"/>
      <w:r w:rsidRPr="00D6066C">
        <w:rPr>
          <w:rFonts w:ascii="Times New Roman" w:eastAsia="Times New Roman" w:hAnsi="Times New Roman" w:cs="Times New Roman"/>
          <w:i/>
          <w:sz w:val="24"/>
          <w:szCs w:val="24"/>
        </w:rPr>
        <w:t xml:space="preserve"> </w:t>
      </w:r>
      <w:r w:rsidRPr="00D6066C">
        <w:rPr>
          <w:rFonts w:ascii="Times New Roman" w:eastAsia="Times New Roman" w:hAnsi="Times New Roman" w:cs="Times New Roman"/>
          <w:sz w:val="24"/>
          <w:szCs w:val="24"/>
        </w:rPr>
        <w:t>(silverleaf nightshade)</w:t>
      </w:r>
      <w:r w:rsidR="00B12828" w:rsidRPr="00D6066C">
        <w:rPr>
          <w:rFonts w:ascii="Times New Roman" w:eastAsia="Times New Roman" w:hAnsi="Times New Roman" w:cs="Times New Roman"/>
          <w:sz w:val="24"/>
          <w:szCs w:val="24"/>
        </w:rPr>
        <w:t xml:space="preserve"> and</w:t>
      </w:r>
      <w:r w:rsidRPr="00D6066C">
        <w:rPr>
          <w:rFonts w:ascii="Times New Roman" w:eastAsia="Times New Roman" w:hAnsi="Times New Roman" w:cs="Times New Roman"/>
          <w:sz w:val="24"/>
          <w:szCs w:val="24"/>
        </w:rPr>
        <w:t xml:space="preserve"> 3 soil sample</w:t>
      </w:r>
      <w:r w:rsidR="00B12828" w:rsidRPr="00D6066C">
        <w:rPr>
          <w:rFonts w:ascii="Times New Roman" w:eastAsia="Times New Roman" w:hAnsi="Times New Roman" w:cs="Times New Roman"/>
          <w:sz w:val="24"/>
          <w:szCs w:val="24"/>
        </w:rPr>
        <w:t xml:space="preserve"> cores</w:t>
      </w:r>
      <w:r w:rsidRPr="00D6066C">
        <w:rPr>
          <w:rFonts w:ascii="Times New Roman" w:eastAsia="Times New Roman" w:hAnsi="Times New Roman" w:cs="Times New Roman"/>
          <w:sz w:val="24"/>
          <w:szCs w:val="24"/>
        </w:rPr>
        <w:t xml:space="preserve"> were collected from 0-12cm depth and mixed to make a composite sample under both </w:t>
      </w:r>
      <w:r w:rsidRPr="00D6066C">
        <w:rPr>
          <w:rFonts w:ascii="Times New Roman" w:eastAsia="Times New Roman" w:hAnsi="Times New Roman" w:cs="Times New Roman"/>
          <w:i/>
          <w:sz w:val="24"/>
          <w:szCs w:val="24"/>
        </w:rPr>
        <w:t>M. maxi</w:t>
      </w:r>
      <w:r w:rsidR="00B12828" w:rsidRPr="00D6066C">
        <w:rPr>
          <w:rFonts w:ascii="Times New Roman" w:eastAsia="Times New Roman" w:hAnsi="Times New Roman" w:cs="Times New Roman"/>
          <w:i/>
          <w:sz w:val="24"/>
          <w:szCs w:val="24"/>
        </w:rPr>
        <w:t>m</w:t>
      </w:r>
      <w:r w:rsidRPr="00D6066C">
        <w:rPr>
          <w:rFonts w:ascii="Times New Roman" w:eastAsia="Times New Roman" w:hAnsi="Times New Roman" w:cs="Times New Roman"/>
          <w:i/>
          <w:sz w:val="24"/>
          <w:szCs w:val="24"/>
        </w:rPr>
        <w:t>ums</w:t>
      </w:r>
      <w:r w:rsidRPr="00D6066C">
        <w:rPr>
          <w:rFonts w:ascii="Times New Roman" w:eastAsia="Times New Roman" w:hAnsi="Times New Roman" w:cs="Times New Roman"/>
          <w:sz w:val="24"/>
          <w:szCs w:val="24"/>
        </w:rPr>
        <w:t xml:space="preserve"> and others. Soil samples were then placed in </w:t>
      </w:r>
      <w:r w:rsidR="004077A2" w:rsidRPr="00D6066C">
        <w:rPr>
          <w:rFonts w:ascii="Times New Roman" w:eastAsia="Times New Roman" w:hAnsi="Times New Roman" w:cs="Times New Roman"/>
          <w:sz w:val="24"/>
          <w:szCs w:val="24"/>
        </w:rPr>
        <w:t>airtight</w:t>
      </w:r>
      <w:r w:rsidRPr="00D6066C">
        <w:rPr>
          <w:rFonts w:ascii="Times New Roman" w:eastAsia="Times New Roman" w:hAnsi="Times New Roman" w:cs="Times New Roman"/>
          <w:sz w:val="24"/>
          <w:szCs w:val="24"/>
        </w:rPr>
        <w:t xml:space="preserve"> containers and transported to the lab in a cooler with ice. In the lab, </w:t>
      </w:r>
      <w:r w:rsidR="0027528A" w:rsidRPr="00D6066C">
        <w:rPr>
          <w:rFonts w:ascii="Times New Roman" w:eastAsia="Times New Roman" w:hAnsi="Times New Roman" w:cs="Times New Roman"/>
          <w:sz w:val="24"/>
          <w:szCs w:val="24"/>
        </w:rPr>
        <w:t>soil samples were analysed following the modified NRCS (2004) method. S</w:t>
      </w:r>
      <w:r w:rsidRPr="00D6066C">
        <w:rPr>
          <w:rFonts w:ascii="Times New Roman" w:eastAsia="Times New Roman" w:hAnsi="Times New Roman" w:cs="Times New Roman"/>
          <w:sz w:val="24"/>
          <w:szCs w:val="24"/>
        </w:rPr>
        <w:t xml:space="preserve">oil samples were thoroughly </w:t>
      </w:r>
      <w:r w:rsidR="004077A2" w:rsidRPr="00D6066C">
        <w:rPr>
          <w:rFonts w:ascii="Times New Roman" w:eastAsia="Times New Roman" w:hAnsi="Times New Roman" w:cs="Times New Roman"/>
          <w:sz w:val="24"/>
          <w:szCs w:val="24"/>
        </w:rPr>
        <w:t>mixed and</w:t>
      </w:r>
      <w:r w:rsidRPr="00D6066C">
        <w:rPr>
          <w:rFonts w:ascii="Times New Roman" w:eastAsia="Times New Roman" w:hAnsi="Times New Roman" w:cs="Times New Roman"/>
          <w:sz w:val="24"/>
          <w:szCs w:val="24"/>
        </w:rPr>
        <w:t xml:space="preserve"> passed through a 2</w:t>
      </w:r>
      <w:r w:rsidR="00576595"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 xml:space="preserve">mm sieve to remove gravel and larger plant residues. Soil samples were then </w:t>
      </w:r>
      <w:r w:rsidR="001A418C" w:rsidRPr="00D6066C">
        <w:rPr>
          <w:rFonts w:ascii="Times New Roman" w:eastAsia="Times New Roman" w:hAnsi="Times New Roman" w:cs="Times New Roman"/>
          <w:sz w:val="24"/>
          <w:szCs w:val="24"/>
        </w:rPr>
        <w:t>analysed</w:t>
      </w:r>
      <w:r w:rsidRPr="00D6066C">
        <w:rPr>
          <w:rFonts w:ascii="Times New Roman" w:eastAsia="Times New Roman" w:hAnsi="Times New Roman" w:cs="Times New Roman"/>
          <w:sz w:val="24"/>
          <w:szCs w:val="24"/>
        </w:rPr>
        <w:t xml:space="preserve"> for moisture, pH, organic matter, salinity, and total C and N. </w:t>
      </w:r>
    </w:p>
    <w:p w14:paraId="00000019" w14:textId="77777777" w:rsidR="003521EC" w:rsidRPr="00D6066C" w:rsidRDefault="003521EC" w:rsidP="009227F9">
      <w:pPr>
        <w:spacing w:line="480" w:lineRule="auto"/>
        <w:rPr>
          <w:rFonts w:ascii="Times New Roman" w:eastAsia="Times New Roman" w:hAnsi="Times New Roman" w:cs="Times New Roman"/>
          <w:sz w:val="24"/>
          <w:szCs w:val="24"/>
        </w:rPr>
      </w:pPr>
    </w:p>
    <w:p w14:paraId="7AE53B1A" w14:textId="2E1A8591" w:rsidR="006D08EB" w:rsidRPr="00D6066C" w:rsidRDefault="00F60D27" w:rsidP="006D08EB">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Soil moisture was assessed by the gravimetric method (Reynolds 1970). Organic matter was assessed by the combustion method (450°C for five hours). Total carbon (C), nitrogen (N) </w:t>
      </w:r>
      <w:proofErr w:type="gramStart"/>
      <w:r w:rsidR="004077A2" w:rsidRPr="00D6066C">
        <w:rPr>
          <w:rFonts w:ascii="Times New Roman" w:eastAsia="Times New Roman" w:hAnsi="Times New Roman" w:cs="Times New Roman"/>
          <w:sz w:val="24"/>
          <w:szCs w:val="24"/>
        </w:rPr>
        <w:t>w</w:t>
      </w:r>
      <w:r w:rsidR="00A823D1" w:rsidRPr="00D6066C">
        <w:rPr>
          <w:rFonts w:ascii="Times New Roman" w:eastAsia="Times New Roman" w:hAnsi="Times New Roman" w:cs="Times New Roman"/>
          <w:sz w:val="24"/>
          <w:szCs w:val="24"/>
        </w:rPr>
        <w:t>ere</w:t>
      </w:r>
      <w:proofErr w:type="gramEnd"/>
      <w:r w:rsidRPr="00D6066C">
        <w:rPr>
          <w:rFonts w:ascii="Times New Roman" w:eastAsia="Times New Roman" w:hAnsi="Times New Roman" w:cs="Times New Roman"/>
          <w:sz w:val="24"/>
          <w:szCs w:val="24"/>
        </w:rPr>
        <w:t xml:space="preserve"> determined by the dry combustion method using a CN </w:t>
      </w:r>
      <w:r w:rsidR="001A418C" w:rsidRPr="00D6066C">
        <w:rPr>
          <w:rFonts w:ascii="Times New Roman" w:eastAsia="Times New Roman" w:hAnsi="Times New Roman" w:cs="Times New Roman"/>
          <w:sz w:val="24"/>
          <w:szCs w:val="24"/>
        </w:rPr>
        <w:t>analyser</w:t>
      </w:r>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Leco</w:t>
      </w:r>
      <w:proofErr w:type="spellEnd"/>
      <w:r w:rsidRPr="00D6066C">
        <w:rPr>
          <w:rFonts w:ascii="Times New Roman" w:eastAsia="Times New Roman" w:hAnsi="Times New Roman" w:cs="Times New Roman"/>
          <w:sz w:val="24"/>
          <w:szCs w:val="24"/>
        </w:rPr>
        <w:t xml:space="preserve"> Corporation, MI, USA). Salinity and pH were assessed with a probe in 1:2 soil: DI water solution. </w:t>
      </w:r>
    </w:p>
    <w:p w14:paraId="34D4419A" w14:textId="7C8E51CE" w:rsidR="006D08EB" w:rsidRPr="00D6066C" w:rsidRDefault="006D08EB" w:rsidP="006D08EB">
      <w:pPr>
        <w:spacing w:line="480" w:lineRule="auto"/>
        <w:rPr>
          <w:rFonts w:ascii="Times New Roman" w:eastAsia="Times New Roman" w:hAnsi="Times New Roman" w:cs="Times New Roman"/>
          <w:sz w:val="24"/>
          <w:szCs w:val="24"/>
        </w:rPr>
      </w:pPr>
      <w:r w:rsidRPr="00D6066C">
        <w:rPr>
          <w:noProof/>
          <w:lang w:eastAsia="en-GB"/>
        </w:rPr>
        <w:lastRenderedPageBreak/>
        <w:drawing>
          <wp:inline distT="0" distB="0" distL="0" distR="0" wp14:anchorId="53F3F172" wp14:editId="6A955CA0">
            <wp:extent cx="5385816" cy="3767328"/>
            <wp:effectExtent l="0" t="0" r="5715" b="5080"/>
            <wp:docPr id="15" name="Picture 1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5816" cy="3767328"/>
                    </a:xfrm>
                    <a:prstGeom prst="rect">
                      <a:avLst/>
                    </a:prstGeom>
                    <a:noFill/>
                    <a:ln>
                      <a:noFill/>
                    </a:ln>
                  </pic:spPr>
                </pic:pic>
              </a:graphicData>
            </a:graphic>
          </wp:inline>
        </w:drawing>
      </w:r>
    </w:p>
    <w:p w14:paraId="0000001C" w14:textId="16C4C485" w:rsidR="003521EC" w:rsidRPr="00D6066C" w:rsidRDefault="00F60D27" w:rsidP="006D08EB">
      <w:pPr>
        <w:spacing w:line="480" w:lineRule="auto"/>
        <w:rPr>
          <w:rFonts w:ascii="Times New Roman" w:eastAsia="Times New Roman" w:hAnsi="Times New Roman" w:cs="Times New Roman"/>
          <w:sz w:val="24"/>
          <w:szCs w:val="24"/>
        </w:rPr>
      </w:pPr>
      <w:bookmarkStart w:id="3" w:name="_rz800yjnfqtj" w:colFirst="0" w:colLast="0"/>
      <w:bookmarkEnd w:id="3"/>
      <w:r w:rsidRPr="00D6066C">
        <w:rPr>
          <w:rFonts w:ascii="Times New Roman" w:eastAsia="Times New Roman" w:hAnsi="Times New Roman" w:cs="Times New Roman"/>
          <w:sz w:val="24"/>
          <w:szCs w:val="24"/>
        </w:rPr>
        <w:t>Fig. 1</w:t>
      </w:r>
      <w:r w:rsidR="00E03652"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Study area showing the 150 sampling sites</w:t>
      </w:r>
      <w:r w:rsidR="00DD5827" w:rsidRPr="00D6066C">
        <w:rPr>
          <w:rFonts w:ascii="Times New Roman" w:eastAsia="Times New Roman" w:hAnsi="Times New Roman" w:cs="Times New Roman"/>
          <w:sz w:val="24"/>
          <w:szCs w:val="24"/>
        </w:rPr>
        <w:t xml:space="preserve"> along the total </w:t>
      </w:r>
      <w:r w:rsidR="005C7D03" w:rsidRPr="00D6066C">
        <w:rPr>
          <w:rFonts w:ascii="Times New Roman" w:eastAsia="Times New Roman" w:hAnsi="Times New Roman" w:cs="Times New Roman"/>
          <w:sz w:val="24"/>
          <w:szCs w:val="24"/>
        </w:rPr>
        <w:t xml:space="preserve">annual </w:t>
      </w:r>
      <w:r w:rsidR="00DD5827" w:rsidRPr="00D6066C">
        <w:rPr>
          <w:rFonts w:ascii="Times New Roman" w:eastAsia="Times New Roman" w:hAnsi="Times New Roman" w:cs="Times New Roman"/>
          <w:sz w:val="24"/>
          <w:szCs w:val="24"/>
        </w:rPr>
        <w:t>precipitation</w:t>
      </w:r>
      <w:r w:rsidRPr="00D6066C">
        <w:rPr>
          <w:rFonts w:ascii="Times New Roman" w:eastAsia="Times New Roman" w:hAnsi="Times New Roman" w:cs="Times New Roman"/>
          <w:sz w:val="24"/>
          <w:szCs w:val="24"/>
        </w:rPr>
        <w:t xml:space="preserve"> in </w:t>
      </w:r>
      <w:r w:rsidR="004077A2" w:rsidRPr="00D6066C">
        <w:rPr>
          <w:rFonts w:ascii="Times New Roman" w:eastAsia="Times New Roman" w:hAnsi="Times New Roman" w:cs="Times New Roman"/>
          <w:sz w:val="24"/>
          <w:szCs w:val="24"/>
        </w:rPr>
        <w:t>southwest</w:t>
      </w:r>
      <w:r w:rsidRPr="00D6066C">
        <w:rPr>
          <w:rFonts w:ascii="Times New Roman" w:eastAsia="Times New Roman" w:hAnsi="Times New Roman" w:cs="Times New Roman"/>
          <w:sz w:val="24"/>
          <w:szCs w:val="24"/>
        </w:rPr>
        <w:t xml:space="preserve"> Texas, the South Texas Plains.</w:t>
      </w:r>
      <w:r w:rsidR="005961CC" w:rsidRPr="00D6066C">
        <w:rPr>
          <w:rFonts w:ascii="Times New Roman" w:eastAsia="Times New Roman" w:hAnsi="Times New Roman" w:cs="Times New Roman"/>
          <w:sz w:val="24"/>
          <w:szCs w:val="24"/>
        </w:rPr>
        <w:t xml:space="preserve"> </w:t>
      </w:r>
    </w:p>
    <w:p w14:paraId="453C41AB" w14:textId="77777777" w:rsidR="00DD5827" w:rsidRPr="00D6066C" w:rsidRDefault="00DD5827" w:rsidP="009227F9">
      <w:pPr>
        <w:pStyle w:val="Heading2"/>
        <w:spacing w:before="0" w:after="0" w:line="480" w:lineRule="auto"/>
        <w:rPr>
          <w:rFonts w:ascii="Times New Roman" w:eastAsia="Times New Roman" w:hAnsi="Times New Roman" w:cs="Times New Roman"/>
          <w:i/>
          <w:sz w:val="24"/>
          <w:szCs w:val="24"/>
        </w:rPr>
      </w:pPr>
      <w:bookmarkStart w:id="4" w:name="_lnjah365h1ka" w:colFirst="0" w:colLast="0"/>
      <w:bookmarkEnd w:id="4"/>
    </w:p>
    <w:p w14:paraId="0000001D" w14:textId="125E42FB" w:rsidR="003521EC" w:rsidRPr="00D6066C" w:rsidRDefault="00E52C09" w:rsidP="009227F9">
      <w:pPr>
        <w:pStyle w:val="Heading2"/>
        <w:spacing w:before="0" w:after="0" w:line="480" w:lineRule="auto"/>
        <w:rPr>
          <w:rFonts w:ascii="Times New Roman" w:eastAsia="Times New Roman" w:hAnsi="Times New Roman" w:cs="Times New Roman"/>
          <w:i/>
          <w:sz w:val="24"/>
          <w:szCs w:val="24"/>
        </w:rPr>
      </w:pPr>
      <w:r w:rsidRPr="00D6066C">
        <w:rPr>
          <w:rFonts w:ascii="Times New Roman" w:eastAsia="Times New Roman" w:hAnsi="Times New Roman" w:cs="Times New Roman"/>
          <w:i/>
          <w:sz w:val="24"/>
          <w:szCs w:val="24"/>
        </w:rPr>
        <w:t xml:space="preserve">2.2 </w:t>
      </w:r>
      <w:r w:rsidR="00F60D27" w:rsidRPr="00D6066C">
        <w:rPr>
          <w:rFonts w:ascii="Times New Roman" w:eastAsia="Times New Roman" w:hAnsi="Times New Roman" w:cs="Times New Roman"/>
          <w:i/>
          <w:sz w:val="24"/>
          <w:szCs w:val="24"/>
        </w:rPr>
        <w:t>Data analysis</w:t>
      </w:r>
    </w:p>
    <w:p w14:paraId="0000001E" w14:textId="4DF4467C" w:rsidR="003521EC" w:rsidRPr="00D6066C" w:rsidRDefault="00E52C09" w:rsidP="009227F9">
      <w:pPr>
        <w:pStyle w:val="Heading3"/>
        <w:spacing w:before="0" w:after="0" w:line="480" w:lineRule="auto"/>
        <w:rPr>
          <w:rFonts w:ascii="Times New Roman" w:eastAsia="Times New Roman" w:hAnsi="Times New Roman" w:cs="Times New Roman"/>
          <w:color w:val="auto"/>
          <w:sz w:val="24"/>
          <w:szCs w:val="24"/>
          <w:u w:val="single"/>
        </w:rPr>
      </w:pPr>
      <w:bookmarkStart w:id="5" w:name="_nugc3z5uot38" w:colFirst="0" w:colLast="0"/>
      <w:bookmarkEnd w:id="5"/>
      <w:r w:rsidRPr="00D6066C">
        <w:rPr>
          <w:rFonts w:ascii="Times New Roman" w:eastAsia="Times New Roman" w:hAnsi="Times New Roman" w:cs="Times New Roman"/>
          <w:color w:val="auto"/>
          <w:sz w:val="24"/>
          <w:szCs w:val="24"/>
          <w:u w:val="single"/>
        </w:rPr>
        <w:t xml:space="preserve">2.2.1 </w:t>
      </w:r>
      <w:r w:rsidR="00F60D27" w:rsidRPr="00D6066C">
        <w:rPr>
          <w:rFonts w:ascii="Times New Roman" w:eastAsia="Times New Roman" w:hAnsi="Times New Roman" w:cs="Times New Roman"/>
          <w:color w:val="auto"/>
          <w:sz w:val="24"/>
          <w:szCs w:val="24"/>
          <w:u w:val="single"/>
        </w:rPr>
        <w:t>Data transformations and preliminary analysis</w:t>
      </w:r>
    </w:p>
    <w:p w14:paraId="0000001F" w14:textId="6D765C69"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The CN ratio was calculated as total carbon divided by total nitrogen for each individual plant, and total carbon and nitrogen calculated as the sum of total C and total N. We calculated Pearson’s correlation between all pairs of environmental variables (Wei and </w:t>
      </w:r>
      <w:proofErr w:type="spellStart"/>
      <w:r w:rsidRPr="00D6066C">
        <w:rPr>
          <w:rFonts w:ascii="Times New Roman" w:eastAsia="Times New Roman" w:hAnsi="Times New Roman" w:cs="Times New Roman"/>
          <w:sz w:val="24"/>
          <w:szCs w:val="24"/>
        </w:rPr>
        <w:t>Simko</w:t>
      </w:r>
      <w:proofErr w:type="spellEnd"/>
      <w:r w:rsidRPr="00D6066C">
        <w:rPr>
          <w:rFonts w:ascii="Times New Roman" w:eastAsia="Times New Roman" w:hAnsi="Times New Roman" w:cs="Times New Roman"/>
          <w:sz w:val="24"/>
          <w:szCs w:val="24"/>
        </w:rPr>
        <w:t xml:space="preserve"> 2017</w:t>
      </w:r>
      <w:r w:rsidR="004077A2" w:rsidRPr="00D6066C">
        <w:rPr>
          <w:rFonts w:ascii="Times New Roman" w:eastAsia="Times New Roman" w:hAnsi="Times New Roman" w:cs="Times New Roman"/>
          <w:sz w:val="24"/>
          <w:szCs w:val="24"/>
        </w:rPr>
        <w:t>) and</w:t>
      </w:r>
      <w:r w:rsidRPr="00D6066C">
        <w:rPr>
          <w:rFonts w:ascii="Times New Roman" w:eastAsia="Times New Roman" w:hAnsi="Times New Roman" w:cs="Times New Roman"/>
          <w:sz w:val="24"/>
          <w:szCs w:val="24"/>
        </w:rPr>
        <w:t xml:space="preserve"> used </w:t>
      </w:r>
      <w:r w:rsidR="00AE2582" w:rsidRPr="00D6066C">
        <w:rPr>
          <w:rFonts w:ascii="Times New Roman" w:eastAsia="Times New Roman" w:hAnsi="Times New Roman" w:cs="Times New Roman"/>
          <w:sz w:val="24"/>
          <w:szCs w:val="24"/>
        </w:rPr>
        <w:t xml:space="preserve">the </w:t>
      </w:r>
      <w:r w:rsidR="006C02F2" w:rsidRPr="00D6066C">
        <w:rPr>
          <w:rFonts w:ascii="Times New Roman" w:eastAsia="Times New Roman" w:hAnsi="Times New Roman" w:cs="Times New Roman"/>
          <w:sz w:val="24"/>
          <w:szCs w:val="24"/>
        </w:rPr>
        <w:t>Wilcoxon</w:t>
      </w:r>
      <w:r w:rsidR="00AE2582" w:rsidRPr="00D6066C">
        <w:rPr>
          <w:rFonts w:ascii="Times New Roman" w:eastAsia="Times New Roman" w:hAnsi="Times New Roman" w:cs="Times New Roman"/>
          <w:sz w:val="24"/>
          <w:szCs w:val="24"/>
        </w:rPr>
        <w:t xml:space="preserve"> </w:t>
      </w:r>
      <w:r w:rsidR="00C975F4" w:rsidRPr="00D6066C">
        <w:rPr>
          <w:rFonts w:ascii="Times New Roman" w:eastAsia="Times New Roman" w:hAnsi="Times New Roman" w:cs="Times New Roman"/>
          <w:sz w:val="24"/>
          <w:szCs w:val="24"/>
        </w:rPr>
        <w:t xml:space="preserve">rank sum </w:t>
      </w:r>
      <w:r w:rsidR="00AE2582" w:rsidRPr="00D6066C">
        <w:rPr>
          <w:rFonts w:ascii="Times New Roman" w:eastAsia="Times New Roman" w:hAnsi="Times New Roman" w:cs="Times New Roman"/>
          <w:sz w:val="24"/>
          <w:szCs w:val="24"/>
        </w:rPr>
        <w:t>test</w:t>
      </w:r>
      <w:r w:rsidRPr="00D6066C">
        <w:rPr>
          <w:rFonts w:ascii="Times New Roman" w:eastAsia="Times New Roman" w:hAnsi="Times New Roman" w:cs="Times New Roman"/>
          <w:sz w:val="24"/>
          <w:szCs w:val="24"/>
        </w:rPr>
        <w:t xml:space="preserve"> to explore differences between each environmental variable by plant species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or other).</w:t>
      </w:r>
    </w:p>
    <w:p w14:paraId="72F6DAD5" w14:textId="77777777" w:rsidR="008467C6" w:rsidRPr="00D6066C" w:rsidRDefault="008467C6" w:rsidP="009227F9">
      <w:pPr>
        <w:pStyle w:val="Heading3"/>
        <w:spacing w:before="0" w:after="0" w:line="480" w:lineRule="auto"/>
        <w:rPr>
          <w:rFonts w:ascii="Times New Roman" w:eastAsia="Times New Roman" w:hAnsi="Times New Roman" w:cs="Times New Roman"/>
          <w:iCs/>
          <w:color w:val="auto"/>
          <w:sz w:val="24"/>
          <w:szCs w:val="24"/>
          <w:u w:val="single"/>
        </w:rPr>
      </w:pPr>
      <w:bookmarkStart w:id="6" w:name="_iprgi92kjlsg" w:colFirst="0" w:colLast="0"/>
      <w:bookmarkEnd w:id="6"/>
    </w:p>
    <w:p w14:paraId="00000020" w14:textId="5E86F223" w:rsidR="003521EC" w:rsidRPr="00D6066C" w:rsidRDefault="00E52C09" w:rsidP="009227F9">
      <w:pPr>
        <w:pStyle w:val="Heading3"/>
        <w:spacing w:before="0" w:after="0" w:line="480" w:lineRule="auto"/>
        <w:rPr>
          <w:rFonts w:ascii="Times New Roman" w:eastAsia="Times New Roman" w:hAnsi="Times New Roman" w:cs="Times New Roman"/>
          <w:iCs/>
          <w:color w:val="auto"/>
          <w:sz w:val="24"/>
          <w:szCs w:val="24"/>
          <w:u w:val="single"/>
        </w:rPr>
      </w:pPr>
      <w:r w:rsidRPr="00D6066C">
        <w:rPr>
          <w:rFonts w:ascii="Times New Roman" w:eastAsia="Times New Roman" w:hAnsi="Times New Roman" w:cs="Times New Roman"/>
          <w:iCs/>
          <w:color w:val="auto"/>
          <w:sz w:val="24"/>
          <w:szCs w:val="24"/>
          <w:u w:val="single"/>
        </w:rPr>
        <w:t xml:space="preserve">2.2.2 </w:t>
      </w:r>
      <w:r w:rsidR="00F60D27" w:rsidRPr="00D6066C">
        <w:rPr>
          <w:rFonts w:ascii="Times New Roman" w:eastAsia="Times New Roman" w:hAnsi="Times New Roman" w:cs="Times New Roman"/>
          <w:iCs/>
          <w:color w:val="auto"/>
          <w:sz w:val="24"/>
          <w:szCs w:val="24"/>
          <w:u w:val="single"/>
        </w:rPr>
        <w:t xml:space="preserve">Modelling </w:t>
      </w:r>
      <w:r w:rsidR="00F60D27" w:rsidRPr="00D6066C">
        <w:rPr>
          <w:rFonts w:ascii="Times New Roman" w:eastAsia="Times New Roman" w:hAnsi="Times New Roman" w:cs="Times New Roman"/>
          <w:i/>
          <w:color w:val="auto"/>
          <w:sz w:val="24"/>
          <w:szCs w:val="24"/>
          <w:u w:val="single"/>
        </w:rPr>
        <w:t>M</w:t>
      </w:r>
      <w:r w:rsidR="0036705E" w:rsidRPr="00D6066C">
        <w:rPr>
          <w:rFonts w:ascii="Times New Roman" w:eastAsia="Times New Roman" w:hAnsi="Times New Roman" w:cs="Times New Roman"/>
          <w:i/>
          <w:color w:val="auto"/>
          <w:sz w:val="24"/>
          <w:szCs w:val="24"/>
          <w:u w:val="single"/>
        </w:rPr>
        <w:t>.</w:t>
      </w:r>
      <w:r w:rsidR="00F60D27" w:rsidRPr="00D6066C">
        <w:rPr>
          <w:rFonts w:ascii="Times New Roman" w:eastAsia="Times New Roman" w:hAnsi="Times New Roman" w:cs="Times New Roman"/>
          <w:i/>
          <w:color w:val="auto"/>
          <w:sz w:val="24"/>
          <w:szCs w:val="24"/>
          <w:u w:val="single"/>
        </w:rPr>
        <w:t xml:space="preserve"> maximus</w:t>
      </w:r>
    </w:p>
    <w:p w14:paraId="00000021" w14:textId="4B4656D1"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We used logistic regression to model the probability that a plant would be </w:t>
      </w:r>
      <w:r w:rsidRPr="00D6066C">
        <w:rPr>
          <w:rFonts w:ascii="Times New Roman" w:eastAsia="Times New Roman" w:hAnsi="Times New Roman" w:cs="Times New Roman"/>
          <w:i/>
          <w:iCs/>
          <w:sz w:val="24"/>
          <w:szCs w:val="24"/>
        </w:rPr>
        <w:t>M</w:t>
      </w:r>
      <w:r w:rsidR="0036705E" w:rsidRPr="00D6066C">
        <w:rPr>
          <w:rFonts w:ascii="Times New Roman" w:eastAsia="Times New Roman" w:hAnsi="Times New Roman" w:cs="Times New Roman"/>
          <w:i/>
          <w:iCs/>
          <w:sz w:val="24"/>
          <w:szCs w:val="24"/>
        </w:rPr>
        <w:t>.</w:t>
      </w:r>
      <w:r w:rsidRPr="00D6066C">
        <w:rPr>
          <w:rFonts w:ascii="Times New Roman" w:eastAsia="Times New Roman" w:hAnsi="Times New Roman" w:cs="Times New Roman"/>
          <w:i/>
          <w:iCs/>
          <w:sz w:val="24"/>
          <w:szCs w:val="24"/>
        </w:rPr>
        <w:t xml:space="preserve"> maximus</w:t>
      </w:r>
      <w:r w:rsidRPr="00D6066C">
        <w:rPr>
          <w:rFonts w:ascii="Times New Roman" w:eastAsia="Times New Roman" w:hAnsi="Times New Roman" w:cs="Times New Roman"/>
          <w:sz w:val="24"/>
          <w:szCs w:val="24"/>
        </w:rPr>
        <w:t xml:space="preserve"> or not (</w:t>
      </w:r>
      <w:r w:rsidR="00972D8C" w:rsidRPr="00D6066C">
        <w:rPr>
          <w:rFonts w:ascii="Times New Roman" w:eastAsia="Times New Roman" w:hAnsi="Times New Roman" w:cs="Times New Roman"/>
          <w:i/>
          <w:sz w:val="24"/>
          <w:szCs w:val="24"/>
        </w:rPr>
        <w:t>P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with soil moisture, organic matter, pH, salinity, CN ratio and total N as </w:t>
      </w:r>
      <w:r w:rsidRPr="00D6066C">
        <w:rPr>
          <w:rFonts w:ascii="Times New Roman" w:eastAsia="Times New Roman" w:hAnsi="Times New Roman" w:cs="Times New Roman"/>
          <w:sz w:val="24"/>
          <w:szCs w:val="24"/>
        </w:rPr>
        <w:lastRenderedPageBreak/>
        <w:t xml:space="preserve">independent variables. We used forwards and backwards stepwise model selection using </w:t>
      </w:r>
      <w:proofErr w:type="spellStart"/>
      <w:r w:rsidRPr="00D6066C">
        <w:rPr>
          <w:rFonts w:ascii="Times New Roman" w:eastAsia="Times New Roman" w:hAnsi="Times New Roman" w:cs="Times New Roman"/>
          <w:sz w:val="24"/>
          <w:szCs w:val="24"/>
        </w:rPr>
        <w:t>stepAIC</w:t>
      </w:r>
      <w:proofErr w:type="spellEnd"/>
      <w:r w:rsidRPr="00D6066C">
        <w:rPr>
          <w:rFonts w:ascii="Times New Roman" w:eastAsia="Times New Roman" w:hAnsi="Times New Roman" w:cs="Times New Roman"/>
          <w:sz w:val="24"/>
          <w:szCs w:val="24"/>
        </w:rPr>
        <w:t xml:space="preserve"> in the MASS package (Venables and Ripley 2002) of R 4.0.3 (R Core Team 2020) to find the best model with which to describe the current dataset. We then graphed </w:t>
      </w:r>
      <w:r w:rsidR="00972D8C" w:rsidRPr="00D6066C">
        <w:rPr>
          <w:rFonts w:ascii="Times New Roman" w:eastAsia="Times New Roman" w:hAnsi="Times New Roman" w:cs="Times New Roman"/>
          <w:i/>
          <w:sz w:val="24"/>
          <w:szCs w:val="24"/>
        </w:rPr>
        <w:t>P</w:t>
      </w:r>
      <w:r w:rsidR="00972D8C" w:rsidRPr="00D6066C">
        <w:rPr>
          <w:rFonts w:ascii="Times New Roman" w:eastAsia="Times New Roman" w:hAnsi="Times New Roman" w:cs="Times New Roman"/>
          <w:iCs/>
          <w:sz w:val="24"/>
          <w:szCs w:val="24"/>
        </w:rPr>
        <w:t xml:space="preserve">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iCs/>
          <w:sz w:val="24"/>
          <w:szCs w:val="24"/>
        </w:rPr>
        <w:t xml:space="preserve">) </w:t>
      </w:r>
      <w:r w:rsidRPr="00D6066C">
        <w:rPr>
          <w:rFonts w:ascii="Times New Roman" w:eastAsia="Times New Roman" w:hAnsi="Times New Roman" w:cs="Times New Roman"/>
          <w:sz w:val="24"/>
          <w:szCs w:val="24"/>
        </w:rPr>
        <w:t xml:space="preserve">as a function of the key environmental variables soil moisture, organic </w:t>
      </w:r>
      <w:r w:rsidR="005D4D05" w:rsidRPr="00D6066C">
        <w:rPr>
          <w:rFonts w:ascii="Times New Roman" w:eastAsia="Times New Roman" w:hAnsi="Times New Roman" w:cs="Times New Roman"/>
          <w:sz w:val="24"/>
          <w:szCs w:val="24"/>
        </w:rPr>
        <w:t>matter,</w:t>
      </w:r>
      <w:r w:rsidRPr="00D6066C">
        <w:rPr>
          <w:rFonts w:ascii="Times New Roman" w:eastAsia="Times New Roman" w:hAnsi="Times New Roman" w:cs="Times New Roman"/>
          <w:sz w:val="24"/>
          <w:szCs w:val="24"/>
        </w:rPr>
        <w:t xml:space="preserve"> and total N, and summarised the projected change in </w:t>
      </w:r>
      <w:r w:rsidR="00D307AA" w:rsidRPr="00D6066C">
        <w:rPr>
          <w:rFonts w:ascii="Times New Roman" w:eastAsia="Times New Roman" w:hAnsi="Times New Roman" w:cs="Times New Roman"/>
          <w:i/>
          <w:sz w:val="24"/>
          <w:szCs w:val="24"/>
        </w:rPr>
        <w:t>P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if soil moisture and total N were to be manipulated via the application or withholding of irrigation and fertilizer. </w:t>
      </w:r>
    </w:p>
    <w:p w14:paraId="780CA972" w14:textId="77777777" w:rsidR="009227F9" w:rsidRPr="00D6066C" w:rsidRDefault="009227F9" w:rsidP="009227F9">
      <w:pPr>
        <w:pStyle w:val="Heading1"/>
        <w:spacing w:before="0" w:after="0" w:line="480" w:lineRule="auto"/>
        <w:rPr>
          <w:rFonts w:ascii="Times New Roman" w:eastAsia="Times New Roman" w:hAnsi="Times New Roman" w:cs="Times New Roman"/>
          <w:b/>
          <w:sz w:val="24"/>
          <w:szCs w:val="24"/>
        </w:rPr>
      </w:pPr>
      <w:bookmarkStart w:id="7" w:name="_rjrlwcm1ok9a" w:colFirst="0" w:colLast="0"/>
      <w:bookmarkEnd w:id="7"/>
    </w:p>
    <w:p w14:paraId="00000022" w14:textId="1605CCD6" w:rsidR="003521EC" w:rsidRPr="00D6066C" w:rsidRDefault="00E52C09" w:rsidP="009227F9">
      <w:pPr>
        <w:pStyle w:val="Heading1"/>
        <w:spacing w:before="0" w:after="0"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 xml:space="preserve">3. </w:t>
      </w:r>
      <w:r w:rsidR="00F60D27" w:rsidRPr="00D6066C">
        <w:rPr>
          <w:rFonts w:ascii="Times New Roman" w:eastAsia="Times New Roman" w:hAnsi="Times New Roman" w:cs="Times New Roman"/>
          <w:b/>
          <w:sz w:val="24"/>
          <w:szCs w:val="24"/>
        </w:rPr>
        <w:t>Results</w:t>
      </w:r>
    </w:p>
    <w:p w14:paraId="00000023" w14:textId="4D8FB65F" w:rsidR="003521EC" w:rsidRPr="00D6066C" w:rsidRDefault="00E52C09" w:rsidP="009227F9">
      <w:pPr>
        <w:spacing w:line="480" w:lineRule="auto"/>
        <w:rPr>
          <w:rFonts w:ascii="Times New Roman" w:eastAsia="Times New Roman" w:hAnsi="Times New Roman" w:cs="Times New Roman"/>
          <w:i/>
          <w:sz w:val="24"/>
          <w:szCs w:val="24"/>
        </w:rPr>
      </w:pPr>
      <w:r w:rsidRPr="00D6066C">
        <w:rPr>
          <w:rFonts w:ascii="Times New Roman" w:eastAsia="Times New Roman" w:hAnsi="Times New Roman" w:cs="Times New Roman"/>
          <w:i/>
          <w:sz w:val="24"/>
          <w:szCs w:val="24"/>
        </w:rPr>
        <w:t xml:space="preserve">3.1 </w:t>
      </w:r>
      <w:r w:rsidR="00F60D27" w:rsidRPr="00D6066C">
        <w:rPr>
          <w:rFonts w:ascii="Times New Roman" w:eastAsia="Times New Roman" w:hAnsi="Times New Roman" w:cs="Times New Roman"/>
          <w:i/>
          <w:sz w:val="24"/>
          <w:szCs w:val="24"/>
        </w:rPr>
        <w:t>Soil characteristics</w:t>
      </w:r>
    </w:p>
    <w:p w14:paraId="00000024" w14:textId="4131E8E3"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Our results show a significant difference in the measured soil parameters between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invaded and uninvaded sites (Fig 2). </w:t>
      </w:r>
      <w:r w:rsidR="00A34D9A" w:rsidRPr="00D6066C">
        <w:rPr>
          <w:rFonts w:ascii="Times New Roman" w:eastAsia="Times New Roman" w:hAnsi="Times New Roman" w:cs="Times New Roman"/>
          <w:sz w:val="24"/>
          <w:szCs w:val="24"/>
        </w:rPr>
        <w:t xml:space="preserve">While </w:t>
      </w:r>
      <w:r w:rsidRPr="00D6066C">
        <w:rPr>
          <w:rFonts w:ascii="Times New Roman" w:eastAsia="Times New Roman" w:hAnsi="Times New Roman" w:cs="Times New Roman"/>
          <w:i/>
          <w:sz w:val="24"/>
          <w:szCs w:val="24"/>
        </w:rPr>
        <w:t xml:space="preserve">M. maximus </w:t>
      </w:r>
      <w:r w:rsidRPr="00D6066C">
        <w:rPr>
          <w:rFonts w:ascii="Times New Roman" w:eastAsia="Times New Roman" w:hAnsi="Times New Roman" w:cs="Times New Roman"/>
          <w:sz w:val="24"/>
          <w:szCs w:val="24"/>
        </w:rPr>
        <w:t>presence was strongly associated with higher soil moisture (</w:t>
      </w:r>
      <w:r w:rsidR="0052242D"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w:t>
      </w:r>
      <w:r w:rsidR="006F4264" w:rsidRPr="00D6066C">
        <w:rPr>
          <w:rFonts w:ascii="Times New Roman" w:eastAsia="Times New Roman" w:hAnsi="Times New Roman" w:cs="Times New Roman"/>
          <w:sz w:val="24"/>
          <w:szCs w:val="24"/>
        </w:rPr>
        <w:t>&lt;</w:t>
      </w:r>
      <w:r w:rsidRPr="00D6066C">
        <w:rPr>
          <w:rFonts w:ascii="Times New Roman" w:eastAsia="Times New Roman" w:hAnsi="Times New Roman" w:cs="Times New Roman"/>
          <w:sz w:val="24"/>
          <w:szCs w:val="24"/>
        </w:rPr>
        <w:t xml:space="preserve"> 0.00</w:t>
      </w:r>
      <w:r w:rsidR="006F4264" w:rsidRPr="00D6066C">
        <w:rPr>
          <w:rFonts w:ascii="Times New Roman" w:eastAsia="Times New Roman" w:hAnsi="Times New Roman" w:cs="Times New Roman"/>
          <w:sz w:val="24"/>
          <w:szCs w:val="24"/>
        </w:rPr>
        <w:t>1</w:t>
      </w:r>
      <w:r w:rsidRPr="00D6066C">
        <w:rPr>
          <w:rFonts w:ascii="Times New Roman" w:eastAsia="Times New Roman" w:hAnsi="Times New Roman" w:cs="Times New Roman"/>
          <w:sz w:val="24"/>
          <w:szCs w:val="24"/>
        </w:rPr>
        <w:t>), organic matter (</w:t>
      </w:r>
      <w:r w:rsidR="0052242D" w:rsidRPr="00D6066C">
        <w:rPr>
          <w:rFonts w:ascii="Times New Roman" w:eastAsia="Times New Roman" w:hAnsi="Times New Roman" w:cs="Times New Roman"/>
          <w:i/>
          <w:iCs/>
          <w:sz w:val="24"/>
          <w:szCs w:val="24"/>
        </w:rPr>
        <w:t>P</w:t>
      </w:r>
      <w:r w:rsidR="006C7573" w:rsidRPr="00D6066C">
        <w:rPr>
          <w:rFonts w:ascii="Times New Roman" w:eastAsia="Times New Roman" w:hAnsi="Times New Roman" w:cs="Times New Roman"/>
          <w:i/>
          <w:iCs/>
          <w:sz w:val="24"/>
          <w:szCs w:val="24"/>
        </w:rPr>
        <w:t xml:space="preserve"> </w:t>
      </w:r>
      <w:r w:rsidR="006C7573" w:rsidRPr="00D6066C">
        <w:rPr>
          <w:rFonts w:ascii="Times New Roman" w:eastAsia="Times New Roman" w:hAnsi="Times New Roman" w:cs="Times New Roman"/>
          <w:sz w:val="24"/>
          <w:szCs w:val="24"/>
        </w:rPr>
        <w:t xml:space="preserve">&lt; </w:t>
      </w:r>
      <w:r w:rsidRPr="00D6066C">
        <w:rPr>
          <w:rFonts w:ascii="Times New Roman" w:eastAsia="Times New Roman" w:hAnsi="Times New Roman" w:cs="Times New Roman"/>
          <w:sz w:val="24"/>
          <w:szCs w:val="24"/>
        </w:rPr>
        <w:t>0.0</w:t>
      </w:r>
      <w:r w:rsidR="006C7573" w:rsidRPr="00D6066C">
        <w:rPr>
          <w:rFonts w:ascii="Times New Roman" w:eastAsia="Times New Roman" w:hAnsi="Times New Roman" w:cs="Times New Roman"/>
          <w:sz w:val="24"/>
          <w:szCs w:val="24"/>
        </w:rPr>
        <w:t>1</w:t>
      </w:r>
      <w:r w:rsidRPr="00D6066C">
        <w:rPr>
          <w:rFonts w:ascii="Times New Roman" w:eastAsia="Times New Roman" w:hAnsi="Times New Roman" w:cs="Times New Roman"/>
          <w:sz w:val="24"/>
          <w:szCs w:val="24"/>
        </w:rPr>
        <w:t>), soil pH (</w:t>
      </w:r>
      <w:r w:rsidR="0052242D" w:rsidRPr="00D6066C">
        <w:rPr>
          <w:rFonts w:ascii="Times New Roman" w:eastAsia="Times New Roman" w:hAnsi="Times New Roman" w:cs="Times New Roman"/>
          <w:i/>
          <w:iCs/>
          <w:sz w:val="24"/>
          <w:szCs w:val="24"/>
        </w:rPr>
        <w:t>P</w:t>
      </w:r>
      <w:r w:rsidR="006C7573" w:rsidRPr="00D6066C">
        <w:rPr>
          <w:rFonts w:ascii="Times New Roman" w:eastAsia="Times New Roman" w:hAnsi="Times New Roman" w:cs="Times New Roman"/>
          <w:i/>
          <w:iCs/>
          <w:sz w:val="24"/>
          <w:szCs w:val="24"/>
        </w:rPr>
        <w:t xml:space="preserve"> </w:t>
      </w:r>
      <w:r w:rsidRPr="00D6066C">
        <w:rPr>
          <w:rFonts w:ascii="Times New Roman" w:eastAsia="Times New Roman" w:hAnsi="Times New Roman" w:cs="Times New Roman"/>
          <w:sz w:val="24"/>
          <w:szCs w:val="24"/>
        </w:rPr>
        <w:t>&lt;</w:t>
      </w:r>
      <w:r w:rsidR="006C7573"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0.01), and total N (</w:t>
      </w:r>
      <w:r w:rsidR="0052242D"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&lt;0.001)</w:t>
      </w:r>
      <w:r w:rsidR="00A34D9A" w:rsidRPr="00D6066C">
        <w:rPr>
          <w:rFonts w:ascii="Times New Roman" w:eastAsia="Times New Roman" w:hAnsi="Times New Roman" w:cs="Times New Roman"/>
          <w:sz w:val="24"/>
          <w:szCs w:val="24"/>
        </w:rPr>
        <w:t xml:space="preserve">, </w:t>
      </w:r>
      <w:r w:rsidR="00686CFE" w:rsidRPr="00D6066C">
        <w:rPr>
          <w:rFonts w:ascii="Times New Roman" w:eastAsia="Times New Roman" w:hAnsi="Times New Roman" w:cs="Times New Roman"/>
          <w:sz w:val="24"/>
          <w:szCs w:val="24"/>
        </w:rPr>
        <w:t xml:space="preserve">the other coexisting natives were strongly associated </w:t>
      </w:r>
      <w:r w:rsidR="0086095D" w:rsidRPr="00D6066C">
        <w:rPr>
          <w:rFonts w:ascii="Times New Roman" w:eastAsia="Times New Roman" w:hAnsi="Times New Roman" w:cs="Times New Roman"/>
          <w:sz w:val="24"/>
          <w:szCs w:val="24"/>
        </w:rPr>
        <w:t xml:space="preserve">higher </w:t>
      </w:r>
      <w:r w:rsidR="00716288" w:rsidRPr="00D6066C">
        <w:rPr>
          <w:rFonts w:ascii="Times New Roman" w:eastAsia="Times New Roman" w:hAnsi="Times New Roman" w:cs="Times New Roman"/>
          <w:sz w:val="24"/>
          <w:szCs w:val="24"/>
        </w:rPr>
        <w:t>soil</w:t>
      </w:r>
      <w:r w:rsidR="00A34D9A" w:rsidRPr="00D6066C">
        <w:rPr>
          <w:rFonts w:ascii="Times New Roman" w:eastAsia="Times New Roman" w:hAnsi="Times New Roman" w:cs="Times New Roman"/>
          <w:sz w:val="24"/>
          <w:szCs w:val="24"/>
        </w:rPr>
        <w:t xml:space="preserve"> salinity </w:t>
      </w:r>
      <w:r w:rsidR="0086095D" w:rsidRPr="00D6066C">
        <w:rPr>
          <w:rFonts w:ascii="Times New Roman" w:eastAsia="Times New Roman" w:hAnsi="Times New Roman" w:cs="Times New Roman"/>
          <w:sz w:val="24"/>
          <w:szCs w:val="24"/>
        </w:rPr>
        <w:t>(</w:t>
      </w:r>
      <w:r w:rsidR="0086095D" w:rsidRPr="00D6066C">
        <w:rPr>
          <w:rFonts w:ascii="Times New Roman" w:eastAsia="Times New Roman" w:hAnsi="Times New Roman" w:cs="Times New Roman"/>
          <w:i/>
          <w:iCs/>
          <w:sz w:val="24"/>
          <w:szCs w:val="24"/>
        </w:rPr>
        <w:t>P</w:t>
      </w:r>
      <w:r w:rsidR="0086095D" w:rsidRPr="00D6066C">
        <w:rPr>
          <w:rFonts w:ascii="Times New Roman" w:eastAsia="Times New Roman" w:hAnsi="Times New Roman" w:cs="Times New Roman"/>
          <w:sz w:val="24"/>
          <w:szCs w:val="24"/>
        </w:rPr>
        <w:t>=0.045)</w:t>
      </w:r>
      <w:r w:rsidR="004874FD" w:rsidRPr="00D6066C">
        <w:rPr>
          <w:rFonts w:ascii="Times New Roman" w:eastAsia="Times New Roman" w:hAnsi="Times New Roman" w:cs="Times New Roman"/>
          <w:sz w:val="24"/>
          <w:szCs w:val="24"/>
        </w:rPr>
        <w:t>.</w:t>
      </w:r>
      <w:r w:rsidR="0086095D" w:rsidRPr="00D6066C">
        <w:rPr>
          <w:rFonts w:ascii="Times New Roman" w:eastAsia="Times New Roman" w:hAnsi="Times New Roman" w:cs="Times New Roman"/>
          <w:sz w:val="24"/>
          <w:szCs w:val="24"/>
        </w:rPr>
        <w:t xml:space="preserve"> </w:t>
      </w:r>
      <w:r w:rsidR="00A34D9A" w:rsidRPr="00D6066C">
        <w:rPr>
          <w:rFonts w:ascii="Times New Roman" w:eastAsia="Times New Roman" w:hAnsi="Times New Roman" w:cs="Times New Roman"/>
          <w:sz w:val="24"/>
          <w:szCs w:val="24"/>
        </w:rPr>
        <w:t xml:space="preserve"> </w:t>
      </w:r>
      <w:r w:rsidR="00E75A66" w:rsidRPr="00D6066C">
        <w:rPr>
          <w:rFonts w:ascii="Times New Roman" w:eastAsia="Times New Roman" w:hAnsi="Times New Roman" w:cs="Times New Roman"/>
          <w:sz w:val="24"/>
          <w:szCs w:val="24"/>
        </w:rPr>
        <w:t xml:space="preserve">Similarly, soil </w:t>
      </w:r>
      <w:proofErr w:type="gramStart"/>
      <w:r w:rsidR="00972D8C" w:rsidRPr="00D6066C">
        <w:rPr>
          <w:rFonts w:ascii="Times New Roman" w:eastAsia="Times New Roman" w:hAnsi="Times New Roman" w:cs="Times New Roman"/>
          <w:sz w:val="24"/>
          <w:szCs w:val="24"/>
        </w:rPr>
        <w:t>C:N</w:t>
      </w:r>
      <w:proofErr w:type="gramEnd"/>
      <w:r w:rsidR="00E75A66" w:rsidRPr="00D6066C">
        <w:rPr>
          <w:rFonts w:ascii="Times New Roman" w:eastAsia="Times New Roman" w:hAnsi="Times New Roman" w:cs="Times New Roman"/>
          <w:sz w:val="24"/>
          <w:szCs w:val="24"/>
        </w:rPr>
        <w:t xml:space="preserve"> was significantly lower in </w:t>
      </w:r>
      <w:r w:rsidR="00E75A66" w:rsidRPr="00D6066C">
        <w:rPr>
          <w:rFonts w:ascii="Times New Roman" w:eastAsia="Times New Roman" w:hAnsi="Times New Roman" w:cs="Times New Roman"/>
          <w:i/>
          <w:sz w:val="24"/>
          <w:szCs w:val="24"/>
        </w:rPr>
        <w:t>M. maximus</w:t>
      </w:r>
      <w:r w:rsidR="008B39E5" w:rsidRPr="00D6066C">
        <w:rPr>
          <w:rFonts w:ascii="Times New Roman" w:eastAsia="Times New Roman" w:hAnsi="Times New Roman" w:cs="Times New Roman"/>
          <w:sz w:val="24"/>
          <w:szCs w:val="24"/>
        </w:rPr>
        <w:t xml:space="preserve"> compared to others </w:t>
      </w:r>
      <w:r w:rsidR="00D307AA" w:rsidRPr="00D6066C">
        <w:rPr>
          <w:rFonts w:ascii="Times New Roman" w:eastAsia="Times New Roman" w:hAnsi="Times New Roman" w:cs="Times New Roman"/>
          <w:sz w:val="24"/>
          <w:szCs w:val="24"/>
        </w:rPr>
        <w:t>(P</w:t>
      </w:r>
      <w:r w:rsidR="008B39E5" w:rsidRPr="00D6066C">
        <w:rPr>
          <w:rFonts w:ascii="Times New Roman" w:eastAsia="Times New Roman" w:hAnsi="Times New Roman" w:cs="Times New Roman"/>
          <w:sz w:val="24"/>
          <w:szCs w:val="24"/>
        </w:rPr>
        <w:t>&lt;0.001)</w:t>
      </w:r>
      <w:r w:rsidR="00E75A66" w:rsidRPr="00D6066C">
        <w:rPr>
          <w:rFonts w:ascii="Times New Roman" w:eastAsia="Times New Roman" w:hAnsi="Times New Roman" w:cs="Times New Roman"/>
          <w:sz w:val="24"/>
          <w:szCs w:val="24"/>
        </w:rPr>
        <w:t>.</w:t>
      </w:r>
      <w:r w:rsidR="0086590B" w:rsidRPr="00D6066C">
        <w:rPr>
          <w:rFonts w:ascii="Times New Roman" w:eastAsia="Times New Roman" w:hAnsi="Times New Roman" w:cs="Times New Roman"/>
          <w:sz w:val="24"/>
          <w:szCs w:val="24"/>
        </w:rPr>
        <w:t xml:space="preserve"> Though not statistically significant, </w:t>
      </w:r>
      <w:r w:rsidR="0086590B" w:rsidRPr="00D6066C">
        <w:rPr>
          <w:rFonts w:ascii="Times New Roman" w:eastAsia="Times New Roman" w:hAnsi="Times New Roman" w:cs="Times New Roman"/>
          <w:i/>
          <w:sz w:val="24"/>
          <w:szCs w:val="24"/>
        </w:rPr>
        <w:t xml:space="preserve">M. maximus </w:t>
      </w:r>
      <w:r w:rsidR="0086590B" w:rsidRPr="00D6066C">
        <w:rPr>
          <w:rFonts w:ascii="Times New Roman" w:eastAsia="Times New Roman" w:hAnsi="Times New Roman" w:cs="Times New Roman"/>
          <w:sz w:val="24"/>
          <w:szCs w:val="24"/>
        </w:rPr>
        <w:t>soils had higher total C (</w:t>
      </w:r>
      <w:r w:rsidR="0086590B" w:rsidRPr="00D6066C">
        <w:rPr>
          <w:rFonts w:ascii="Times New Roman" w:eastAsia="Times New Roman" w:hAnsi="Times New Roman" w:cs="Times New Roman"/>
          <w:i/>
          <w:iCs/>
          <w:sz w:val="24"/>
          <w:szCs w:val="24"/>
        </w:rPr>
        <w:t>P</w:t>
      </w:r>
      <w:r w:rsidR="0086590B" w:rsidRPr="00D6066C">
        <w:rPr>
          <w:rFonts w:ascii="Times New Roman" w:eastAsia="Times New Roman" w:hAnsi="Times New Roman" w:cs="Times New Roman"/>
          <w:sz w:val="24"/>
          <w:szCs w:val="24"/>
        </w:rPr>
        <w:t>=0.06) compared to the coexisting vegetation.</w:t>
      </w:r>
    </w:p>
    <w:p w14:paraId="00000025" w14:textId="77777777" w:rsidR="003521EC" w:rsidRPr="00D6066C" w:rsidRDefault="003521EC" w:rsidP="009227F9">
      <w:pPr>
        <w:spacing w:line="480" w:lineRule="auto"/>
        <w:rPr>
          <w:rFonts w:ascii="Times New Roman" w:eastAsia="Times New Roman" w:hAnsi="Times New Roman" w:cs="Times New Roman"/>
          <w:sz w:val="24"/>
          <w:szCs w:val="24"/>
        </w:rPr>
      </w:pPr>
    </w:p>
    <w:p w14:paraId="00000028" w14:textId="77F9C066"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Correlation analysis between the environmental variables had mixed results. As expected, there were positive correlations between soil organic matter and total C (</w:t>
      </w:r>
      <w:r w:rsidRPr="00D6066C">
        <w:rPr>
          <w:rFonts w:ascii="Times New Roman" w:eastAsia="Times New Roman" w:hAnsi="Times New Roman" w:cs="Times New Roman"/>
          <w:i/>
          <w:iCs/>
          <w:sz w:val="24"/>
          <w:szCs w:val="24"/>
        </w:rPr>
        <w:t>r</w:t>
      </w:r>
      <w:r w:rsidRPr="00D6066C">
        <w:rPr>
          <w:rFonts w:ascii="Times New Roman" w:eastAsia="Times New Roman" w:hAnsi="Times New Roman" w:cs="Times New Roman"/>
          <w:sz w:val="24"/>
          <w:szCs w:val="24"/>
        </w:rPr>
        <w:t xml:space="preserve"> = 0.583, </w:t>
      </w:r>
      <w:r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&lt; 0.001), total N (</w:t>
      </w:r>
      <w:r w:rsidRPr="00D6066C">
        <w:rPr>
          <w:rFonts w:ascii="Times New Roman" w:eastAsia="Times New Roman" w:hAnsi="Times New Roman" w:cs="Times New Roman"/>
          <w:i/>
          <w:iCs/>
          <w:sz w:val="24"/>
          <w:szCs w:val="24"/>
        </w:rPr>
        <w:t>r</w:t>
      </w:r>
      <w:r w:rsidRPr="00D6066C">
        <w:rPr>
          <w:rFonts w:ascii="Times New Roman" w:eastAsia="Times New Roman" w:hAnsi="Times New Roman" w:cs="Times New Roman"/>
          <w:sz w:val="24"/>
          <w:szCs w:val="24"/>
        </w:rPr>
        <w:t xml:space="preserve"> = 0.581, </w:t>
      </w:r>
      <w:r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&lt; 0.001), </w:t>
      </w:r>
      <w:r w:rsidR="00EF76F7" w:rsidRPr="00D6066C">
        <w:rPr>
          <w:rFonts w:ascii="Times New Roman" w:eastAsia="Times New Roman" w:hAnsi="Times New Roman" w:cs="Times New Roman"/>
          <w:sz w:val="24"/>
          <w:szCs w:val="24"/>
        </w:rPr>
        <w:t xml:space="preserve">and </w:t>
      </w:r>
      <w:r w:rsidRPr="00D6066C">
        <w:rPr>
          <w:rFonts w:ascii="Times New Roman" w:eastAsia="Times New Roman" w:hAnsi="Times New Roman" w:cs="Times New Roman"/>
          <w:sz w:val="24"/>
          <w:szCs w:val="24"/>
        </w:rPr>
        <w:t xml:space="preserve">soil moisture (r = 0.193, </w:t>
      </w:r>
      <w:r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 0.012). In contrast, there was a negative correlation between </w:t>
      </w:r>
      <w:r w:rsidR="00EF76F7" w:rsidRPr="00D6066C">
        <w:rPr>
          <w:rFonts w:ascii="Times New Roman" w:eastAsia="Times New Roman" w:hAnsi="Times New Roman" w:cs="Times New Roman"/>
          <w:sz w:val="24"/>
          <w:szCs w:val="24"/>
        </w:rPr>
        <w:t xml:space="preserve">soil </w:t>
      </w:r>
      <w:r w:rsidRPr="00D6066C">
        <w:rPr>
          <w:rFonts w:ascii="Times New Roman" w:eastAsia="Times New Roman" w:hAnsi="Times New Roman" w:cs="Times New Roman"/>
          <w:sz w:val="24"/>
          <w:szCs w:val="24"/>
        </w:rPr>
        <w:t>organic matter and salinity (</w:t>
      </w:r>
      <w:r w:rsidRPr="00D6066C">
        <w:rPr>
          <w:rFonts w:ascii="Times New Roman" w:eastAsia="Times New Roman" w:hAnsi="Times New Roman" w:cs="Times New Roman"/>
          <w:i/>
          <w:iCs/>
          <w:sz w:val="24"/>
          <w:szCs w:val="24"/>
        </w:rPr>
        <w:t>r</w:t>
      </w:r>
      <w:r w:rsidRPr="00D6066C">
        <w:rPr>
          <w:rFonts w:ascii="Times New Roman" w:eastAsia="Times New Roman" w:hAnsi="Times New Roman" w:cs="Times New Roman"/>
          <w:sz w:val="24"/>
          <w:szCs w:val="24"/>
        </w:rPr>
        <w:t xml:space="preserve"> = -0.261, </w:t>
      </w:r>
      <w:r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&lt; 0.001)</w:t>
      </w:r>
      <w:r w:rsidR="00EF76F7"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and soil pH (</w:t>
      </w:r>
      <w:r w:rsidR="005961CC" w:rsidRPr="00D6066C">
        <w:rPr>
          <w:rFonts w:ascii="Times New Roman" w:eastAsia="Times New Roman" w:hAnsi="Times New Roman" w:cs="Times New Roman"/>
          <w:i/>
          <w:iCs/>
          <w:sz w:val="24"/>
          <w:szCs w:val="24"/>
        </w:rPr>
        <w:t>r</w:t>
      </w:r>
      <w:r w:rsidRPr="00D6066C">
        <w:rPr>
          <w:rFonts w:ascii="Times New Roman" w:eastAsia="Times New Roman" w:hAnsi="Times New Roman" w:cs="Times New Roman"/>
          <w:sz w:val="24"/>
          <w:szCs w:val="24"/>
        </w:rPr>
        <w:t xml:space="preserve"> = -0.226, </w:t>
      </w:r>
      <w:r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 0.003). There was </w:t>
      </w:r>
      <w:r w:rsidR="00AD0EF8" w:rsidRPr="00D6066C">
        <w:rPr>
          <w:rFonts w:ascii="Times New Roman" w:eastAsia="Times New Roman" w:hAnsi="Times New Roman" w:cs="Times New Roman"/>
          <w:sz w:val="24"/>
          <w:szCs w:val="24"/>
        </w:rPr>
        <w:t>a negative correlation</w:t>
      </w:r>
      <w:r w:rsidRPr="00D6066C">
        <w:rPr>
          <w:rFonts w:ascii="Times New Roman" w:eastAsia="Times New Roman" w:hAnsi="Times New Roman" w:cs="Times New Roman"/>
          <w:sz w:val="24"/>
          <w:szCs w:val="24"/>
        </w:rPr>
        <w:t xml:space="preserve"> between soil pH and total C (</w:t>
      </w:r>
      <w:r w:rsidRPr="00D6066C">
        <w:rPr>
          <w:rFonts w:ascii="Times New Roman" w:eastAsia="Times New Roman" w:hAnsi="Times New Roman" w:cs="Times New Roman"/>
          <w:i/>
          <w:iCs/>
          <w:sz w:val="24"/>
          <w:szCs w:val="24"/>
        </w:rPr>
        <w:t>r</w:t>
      </w:r>
      <w:r w:rsidRPr="00D6066C">
        <w:rPr>
          <w:rFonts w:ascii="Times New Roman" w:eastAsia="Times New Roman" w:hAnsi="Times New Roman" w:cs="Times New Roman"/>
          <w:sz w:val="24"/>
          <w:szCs w:val="24"/>
        </w:rPr>
        <w:t xml:space="preserve"> = -0.209, </w:t>
      </w:r>
      <w:r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 0.006) and total N (</w:t>
      </w:r>
      <w:r w:rsidRPr="00D6066C">
        <w:rPr>
          <w:rFonts w:ascii="Times New Roman" w:eastAsia="Times New Roman" w:hAnsi="Times New Roman" w:cs="Times New Roman"/>
          <w:i/>
          <w:iCs/>
          <w:sz w:val="24"/>
          <w:szCs w:val="24"/>
        </w:rPr>
        <w:t>r</w:t>
      </w:r>
      <w:r w:rsidRPr="00D6066C">
        <w:rPr>
          <w:rFonts w:ascii="Times New Roman" w:eastAsia="Times New Roman" w:hAnsi="Times New Roman" w:cs="Times New Roman"/>
          <w:sz w:val="24"/>
          <w:szCs w:val="24"/>
        </w:rPr>
        <w:t xml:space="preserve"> = -0.237, </w:t>
      </w:r>
      <w:r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 0.002). Total C and total N </w:t>
      </w:r>
      <w:r w:rsidR="00BC0022" w:rsidRPr="00D6066C">
        <w:rPr>
          <w:rFonts w:ascii="Times New Roman" w:eastAsia="Times New Roman" w:hAnsi="Times New Roman" w:cs="Times New Roman"/>
          <w:sz w:val="24"/>
          <w:szCs w:val="24"/>
        </w:rPr>
        <w:t xml:space="preserve">were </w:t>
      </w:r>
      <w:r w:rsidRPr="00D6066C">
        <w:rPr>
          <w:rFonts w:ascii="Times New Roman" w:eastAsia="Times New Roman" w:hAnsi="Times New Roman" w:cs="Times New Roman"/>
          <w:sz w:val="24"/>
          <w:szCs w:val="24"/>
        </w:rPr>
        <w:t>positively correlated with each other (</w:t>
      </w:r>
      <w:r w:rsidRPr="00D6066C">
        <w:rPr>
          <w:rFonts w:ascii="Times New Roman" w:eastAsia="Times New Roman" w:hAnsi="Times New Roman" w:cs="Times New Roman"/>
          <w:i/>
          <w:iCs/>
          <w:sz w:val="24"/>
          <w:szCs w:val="24"/>
        </w:rPr>
        <w:t>r</w:t>
      </w:r>
      <w:r w:rsidRPr="00D6066C">
        <w:rPr>
          <w:rFonts w:ascii="Times New Roman" w:eastAsia="Times New Roman" w:hAnsi="Times New Roman" w:cs="Times New Roman"/>
          <w:sz w:val="24"/>
          <w:szCs w:val="24"/>
        </w:rPr>
        <w:t xml:space="preserve"> = 0.654, </w:t>
      </w:r>
      <w:r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&lt; 0.001) and with </w:t>
      </w:r>
      <w:r w:rsidR="005E63BF" w:rsidRPr="00D6066C">
        <w:rPr>
          <w:rFonts w:ascii="Times New Roman" w:eastAsia="Times New Roman" w:hAnsi="Times New Roman" w:cs="Times New Roman"/>
          <w:sz w:val="24"/>
          <w:szCs w:val="24"/>
        </w:rPr>
        <w:t xml:space="preserve">soil </w:t>
      </w:r>
      <w:r w:rsidRPr="00D6066C">
        <w:rPr>
          <w:rFonts w:ascii="Times New Roman" w:eastAsia="Times New Roman" w:hAnsi="Times New Roman" w:cs="Times New Roman"/>
          <w:sz w:val="24"/>
          <w:szCs w:val="24"/>
        </w:rPr>
        <w:t xml:space="preserve">organic matter. </w:t>
      </w:r>
      <w:r w:rsidRPr="00D6066C">
        <w:rPr>
          <w:rFonts w:ascii="Times New Roman" w:eastAsia="Times New Roman" w:hAnsi="Times New Roman" w:cs="Times New Roman"/>
          <w:sz w:val="24"/>
          <w:szCs w:val="24"/>
        </w:rPr>
        <w:lastRenderedPageBreak/>
        <w:t>While there was a negative correlation between organic matter and both pH and soil salinity, there was no correlation between pH or soil salinity with CN ratio.</w:t>
      </w:r>
    </w:p>
    <w:p w14:paraId="06E4B555" w14:textId="77777777" w:rsidR="00DC2A2D" w:rsidRPr="00D6066C" w:rsidRDefault="00DC2A2D" w:rsidP="009227F9">
      <w:pPr>
        <w:spacing w:line="480" w:lineRule="auto"/>
        <w:rPr>
          <w:rFonts w:ascii="Times New Roman" w:eastAsia="Times New Roman" w:hAnsi="Times New Roman" w:cs="Times New Roman"/>
          <w:sz w:val="24"/>
          <w:szCs w:val="24"/>
        </w:rPr>
      </w:pPr>
    </w:p>
    <w:p w14:paraId="00000029" w14:textId="3492CDE7" w:rsidR="003521EC" w:rsidRPr="00D6066C" w:rsidRDefault="002C5EDC" w:rsidP="009227F9">
      <w:pPr>
        <w:spacing w:line="480" w:lineRule="auto"/>
        <w:rPr>
          <w:rFonts w:ascii="Times New Roman" w:eastAsia="Times New Roman" w:hAnsi="Times New Roman" w:cs="Times New Roman"/>
          <w:sz w:val="24"/>
          <w:szCs w:val="24"/>
        </w:rPr>
      </w:pPr>
      <w:r w:rsidRPr="00D6066C">
        <w:rPr>
          <w:noProof/>
          <w:lang w:eastAsia="en-GB"/>
        </w:rPr>
        <w:drawing>
          <wp:inline distT="0" distB="0" distL="0" distR="0" wp14:anchorId="3395F2FE" wp14:editId="35D7A7FC">
            <wp:extent cx="5476875" cy="4128432"/>
            <wp:effectExtent l="0" t="0" r="0" b="5715"/>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618" cy="4132761"/>
                    </a:xfrm>
                    <a:prstGeom prst="rect">
                      <a:avLst/>
                    </a:prstGeom>
                    <a:noFill/>
                    <a:ln>
                      <a:noFill/>
                    </a:ln>
                  </pic:spPr>
                </pic:pic>
              </a:graphicData>
            </a:graphic>
          </wp:inline>
        </w:drawing>
      </w:r>
    </w:p>
    <w:p w14:paraId="0000002B" w14:textId="6E9E68EA" w:rsidR="003521EC" w:rsidRPr="00D6066C" w:rsidRDefault="00F60D27" w:rsidP="00B922D0">
      <w:pPr>
        <w:pStyle w:val="Heading3"/>
        <w:spacing w:before="0" w:after="0" w:line="360" w:lineRule="auto"/>
        <w:rPr>
          <w:rFonts w:ascii="Times New Roman" w:eastAsia="Times New Roman" w:hAnsi="Times New Roman" w:cs="Times New Roman"/>
          <w:color w:val="auto"/>
          <w:sz w:val="24"/>
          <w:szCs w:val="24"/>
        </w:rPr>
      </w:pPr>
      <w:bookmarkStart w:id="8" w:name="_vxvzfsgtm3hi" w:colFirst="0" w:colLast="0"/>
      <w:bookmarkEnd w:id="8"/>
      <w:r w:rsidRPr="00D6066C">
        <w:rPr>
          <w:rFonts w:ascii="Times New Roman" w:eastAsia="Times New Roman" w:hAnsi="Times New Roman" w:cs="Times New Roman"/>
          <w:color w:val="auto"/>
          <w:sz w:val="24"/>
          <w:szCs w:val="24"/>
        </w:rPr>
        <w:t>Fig</w:t>
      </w:r>
      <w:r w:rsidR="00E03652" w:rsidRPr="00D6066C">
        <w:rPr>
          <w:rFonts w:ascii="Times New Roman" w:eastAsia="Times New Roman" w:hAnsi="Times New Roman" w:cs="Times New Roman"/>
          <w:color w:val="auto"/>
          <w:sz w:val="24"/>
          <w:szCs w:val="24"/>
        </w:rPr>
        <w:t>.</w:t>
      </w:r>
      <w:r w:rsidRPr="00D6066C">
        <w:rPr>
          <w:rFonts w:ascii="Times New Roman" w:eastAsia="Times New Roman" w:hAnsi="Times New Roman" w:cs="Times New Roman"/>
          <w:color w:val="auto"/>
          <w:sz w:val="24"/>
          <w:szCs w:val="24"/>
        </w:rPr>
        <w:t xml:space="preserve"> 2. </w:t>
      </w:r>
      <w:r w:rsidR="00DC2A2D" w:rsidRPr="00D6066C">
        <w:rPr>
          <w:rFonts w:ascii="Times New Roman" w:eastAsia="Times New Roman" w:hAnsi="Times New Roman" w:cs="Times New Roman"/>
          <w:color w:val="auto"/>
          <w:sz w:val="24"/>
          <w:szCs w:val="24"/>
        </w:rPr>
        <w:t xml:space="preserve">Difference in the </w:t>
      </w:r>
      <w:r w:rsidR="00C428CE" w:rsidRPr="00D6066C">
        <w:rPr>
          <w:rFonts w:ascii="Times New Roman" w:eastAsia="Times New Roman" w:hAnsi="Times New Roman" w:cs="Times New Roman"/>
          <w:color w:val="auto"/>
          <w:sz w:val="24"/>
          <w:szCs w:val="24"/>
        </w:rPr>
        <w:t>soil properties under</w:t>
      </w:r>
      <w:r w:rsidRPr="00D6066C">
        <w:rPr>
          <w:rFonts w:ascii="Times New Roman" w:eastAsia="Times New Roman" w:hAnsi="Times New Roman" w:cs="Times New Roman"/>
          <w:color w:val="auto"/>
          <w:sz w:val="24"/>
          <w:szCs w:val="24"/>
        </w:rPr>
        <w:t xml:space="preserve"> </w:t>
      </w:r>
      <w:r w:rsidRPr="00D6066C">
        <w:rPr>
          <w:rFonts w:ascii="Times New Roman" w:eastAsia="Times New Roman" w:hAnsi="Times New Roman" w:cs="Times New Roman"/>
          <w:i/>
          <w:color w:val="auto"/>
          <w:sz w:val="24"/>
          <w:szCs w:val="24"/>
        </w:rPr>
        <w:t>M. maximus</w:t>
      </w:r>
      <w:r w:rsidRPr="00D6066C">
        <w:rPr>
          <w:rFonts w:ascii="Times New Roman" w:eastAsia="Times New Roman" w:hAnsi="Times New Roman" w:cs="Times New Roman"/>
          <w:color w:val="auto"/>
          <w:sz w:val="24"/>
          <w:szCs w:val="24"/>
        </w:rPr>
        <w:t xml:space="preserve"> and other coexisting plants. </w:t>
      </w:r>
      <w:r w:rsidR="00317360" w:rsidRPr="00D6066C">
        <w:rPr>
          <w:rFonts w:ascii="Times New Roman" w:eastAsia="Times New Roman" w:hAnsi="Times New Roman" w:cs="Times New Roman"/>
          <w:color w:val="auto"/>
          <w:sz w:val="24"/>
          <w:szCs w:val="24"/>
        </w:rPr>
        <w:t xml:space="preserve">Results of </w:t>
      </w:r>
      <w:r w:rsidR="00110489" w:rsidRPr="00D6066C">
        <w:rPr>
          <w:rFonts w:ascii="Times New Roman" w:eastAsia="Times New Roman" w:hAnsi="Times New Roman" w:cs="Times New Roman"/>
          <w:color w:val="auto"/>
          <w:sz w:val="24"/>
          <w:szCs w:val="24"/>
          <w:lang w:val="en-US"/>
        </w:rPr>
        <w:t>Wilcoxon rank sum test</w:t>
      </w:r>
      <w:r w:rsidR="00110489" w:rsidRPr="00D6066C">
        <w:rPr>
          <w:rFonts w:ascii="Times New Roman" w:eastAsia="Times New Roman" w:hAnsi="Times New Roman" w:cs="Times New Roman"/>
          <w:color w:val="auto"/>
          <w:sz w:val="24"/>
          <w:szCs w:val="24"/>
        </w:rPr>
        <w:t xml:space="preserve"> </w:t>
      </w:r>
      <w:r w:rsidRPr="00D6066C">
        <w:rPr>
          <w:rFonts w:ascii="Times New Roman" w:eastAsia="Times New Roman" w:hAnsi="Times New Roman" w:cs="Times New Roman"/>
          <w:color w:val="auto"/>
          <w:sz w:val="24"/>
          <w:szCs w:val="24"/>
        </w:rPr>
        <w:t>are shown for each comparison</w:t>
      </w:r>
      <w:r w:rsidR="00110489" w:rsidRPr="00D6066C">
        <w:rPr>
          <w:rFonts w:ascii="Times New Roman" w:eastAsia="Times New Roman" w:hAnsi="Times New Roman" w:cs="Times New Roman"/>
          <w:color w:val="auto"/>
          <w:sz w:val="24"/>
          <w:szCs w:val="24"/>
        </w:rPr>
        <w:t xml:space="preserve"> </w:t>
      </w:r>
      <w:r w:rsidR="00843D9A" w:rsidRPr="00D6066C">
        <w:rPr>
          <w:rFonts w:ascii="Times New Roman" w:eastAsia="Times New Roman" w:hAnsi="Times New Roman" w:cs="Times New Roman"/>
          <w:color w:val="auto"/>
          <w:sz w:val="24"/>
          <w:szCs w:val="24"/>
        </w:rPr>
        <w:t xml:space="preserve">where </w:t>
      </w:r>
      <w:r w:rsidR="009D1A57" w:rsidRPr="00D6066C">
        <w:rPr>
          <w:rFonts w:ascii="Times New Roman" w:eastAsia="Times New Roman" w:hAnsi="Times New Roman" w:cs="Times New Roman"/>
          <w:color w:val="auto"/>
          <w:sz w:val="24"/>
          <w:szCs w:val="24"/>
        </w:rPr>
        <w:t xml:space="preserve">significance is highlighted by </w:t>
      </w:r>
      <w:r w:rsidR="009D1A57" w:rsidRPr="00D6066C">
        <w:rPr>
          <w:rFonts w:ascii="Times New Roman" w:eastAsia="Times New Roman" w:hAnsi="Times New Roman" w:cs="Times New Roman"/>
          <w:sz w:val="24"/>
          <w:szCs w:val="24"/>
        </w:rPr>
        <w:t>***</w:t>
      </w:r>
      <w:r w:rsidR="00CC7FDD" w:rsidRPr="00D6066C">
        <w:rPr>
          <w:rFonts w:ascii="Times New Roman" w:eastAsia="Times New Roman" w:hAnsi="Times New Roman" w:cs="Times New Roman"/>
          <w:sz w:val="24"/>
          <w:szCs w:val="24"/>
        </w:rPr>
        <w:t>*</w:t>
      </w:r>
      <w:r w:rsidR="009D1A57" w:rsidRPr="00D6066C">
        <w:rPr>
          <w:rFonts w:ascii="Times New Roman" w:eastAsia="Times New Roman" w:hAnsi="Times New Roman" w:cs="Times New Roman"/>
          <w:sz w:val="24"/>
          <w:szCs w:val="24"/>
        </w:rPr>
        <w:t xml:space="preserve"> (</w:t>
      </w:r>
      <w:r w:rsidR="009D1A57" w:rsidRPr="00D6066C">
        <w:rPr>
          <w:rFonts w:ascii="Times New Roman" w:eastAsia="Times New Roman" w:hAnsi="Times New Roman" w:cs="Times New Roman"/>
          <w:i/>
          <w:iCs/>
          <w:sz w:val="24"/>
          <w:szCs w:val="24"/>
        </w:rPr>
        <w:t>P</w:t>
      </w:r>
      <w:r w:rsidR="009D1A57" w:rsidRPr="00D6066C">
        <w:rPr>
          <w:rFonts w:ascii="Times New Roman" w:eastAsia="Times New Roman" w:hAnsi="Times New Roman" w:cs="Times New Roman"/>
          <w:sz w:val="24"/>
          <w:szCs w:val="24"/>
        </w:rPr>
        <w:t xml:space="preserve"> &lt; 0.001), ** (</w:t>
      </w:r>
      <w:r w:rsidR="009D1A57" w:rsidRPr="00D6066C">
        <w:rPr>
          <w:rFonts w:ascii="Times New Roman" w:eastAsia="Times New Roman" w:hAnsi="Times New Roman" w:cs="Times New Roman"/>
          <w:i/>
          <w:iCs/>
          <w:sz w:val="24"/>
          <w:szCs w:val="24"/>
        </w:rPr>
        <w:t>P</w:t>
      </w:r>
      <w:r w:rsidR="009D1A57" w:rsidRPr="00D6066C">
        <w:rPr>
          <w:rFonts w:ascii="Times New Roman" w:eastAsia="Times New Roman" w:hAnsi="Times New Roman" w:cs="Times New Roman"/>
          <w:sz w:val="24"/>
          <w:szCs w:val="24"/>
        </w:rPr>
        <w:t xml:space="preserve"> &lt; 0.01), * (P &lt; 0.05)</w:t>
      </w:r>
      <w:r w:rsidR="001F39A3" w:rsidRPr="00D6066C">
        <w:rPr>
          <w:rFonts w:ascii="Times New Roman" w:eastAsia="Times New Roman" w:hAnsi="Times New Roman" w:cs="Times New Roman"/>
          <w:color w:val="auto"/>
          <w:sz w:val="24"/>
          <w:szCs w:val="24"/>
        </w:rPr>
        <w:t xml:space="preserve">. </w:t>
      </w:r>
      <w:r w:rsidRPr="00D6066C">
        <w:rPr>
          <w:rFonts w:ascii="Times New Roman" w:eastAsia="Times New Roman" w:hAnsi="Times New Roman" w:cs="Times New Roman"/>
          <w:i/>
          <w:color w:val="auto"/>
          <w:sz w:val="24"/>
          <w:szCs w:val="24"/>
        </w:rPr>
        <w:t xml:space="preserve">M. maximus </w:t>
      </w:r>
      <w:r w:rsidRPr="00D6066C">
        <w:rPr>
          <w:rFonts w:ascii="Times New Roman" w:eastAsia="Times New Roman" w:hAnsi="Times New Roman" w:cs="Times New Roman"/>
          <w:color w:val="auto"/>
          <w:sz w:val="24"/>
          <w:szCs w:val="24"/>
        </w:rPr>
        <w:t>presence was strongly associated with higher soil moisture, organic matter, soil pH and total nitrogen, and lower CN ratio and soil salinity.</w:t>
      </w:r>
    </w:p>
    <w:p w14:paraId="7DF68D8F" w14:textId="5A620E28" w:rsidR="00AD0EF8" w:rsidRPr="00D6066C" w:rsidRDefault="00AD0EF8" w:rsidP="00AD0EF8"/>
    <w:p w14:paraId="7EC60359" w14:textId="77777777" w:rsidR="00AD0EF8" w:rsidRPr="00D6066C" w:rsidRDefault="00AD0EF8" w:rsidP="00AD0EF8"/>
    <w:p w14:paraId="00000033" w14:textId="3F494188" w:rsidR="003521EC" w:rsidRPr="00D6066C" w:rsidRDefault="0059152A" w:rsidP="001C71F3">
      <w:pPr>
        <w:spacing w:line="480" w:lineRule="auto"/>
        <w:rPr>
          <w:rFonts w:ascii="Times New Roman" w:eastAsia="Times New Roman" w:hAnsi="Times New Roman" w:cs="Times New Roman"/>
          <w:i/>
          <w:sz w:val="24"/>
          <w:szCs w:val="24"/>
        </w:rPr>
      </w:pPr>
      <w:r w:rsidRPr="00D6066C">
        <w:rPr>
          <w:noProof/>
        </w:rPr>
        <w:t xml:space="preserve"> </w:t>
      </w:r>
      <w:bookmarkStart w:id="9" w:name="_1ekg19cojd75" w:colFirst="0" w:colLast="0"/>
      <w:bookmarkEnd w:id="9"/>
      <w:r w:rsidR="00E52C09" w:rsidRPr="00D6066C">
        <w:rPr>
          <w:rFonts w:ascii="Times New Roman" w:eastAsia="Times New Roman" w:hAnsi="Times New Roman" w:cs="Times New Roman"/>
          <w:sz w:val="24"/>
          <w:szCs w:val="24"/>
        </w:rPr>
        <w:t xml:space="preserve">3.2 </w:t>
      </w:r>
      <w:r w:rsidR="00F60D27" w:rsidRPr="00D6066C">
        <w:rPr>
          <w:rFonts w:ascii="Times New Roman" w:eastAsia="Times New Roman" w:hAnsi="Times New Roman" w:cs="Times New Roman"/>
          <w:sz w:val="24"/>
          <w:szCs w:val="24"/>
        </w:rPr>
        <w:t xml:space="preserve">Modelling </w:t>
      </w:r>
      <w:r w:rsidR="00F60D27" w:rsidRPr="00D6066C">
        <w:rPr>
          <w:rFonts w:ascii="Times New Roman" w:eastAsia="Times New Roman" w:hAnsi="Times New Roman" w:cs="Times New Roman"/>
          <w:i/>
          <w:sz w:val="24"/>
          <w:szCs w:val="24"/>
        </w:rPr>
        <w:t>M. maximus</w:t>
      </w:r>
    </w:p>
    <w:p w14:paraId="00000034" w14:textId="63DAF222"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The best model describing the probability of the focal plant being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(as opposed to another) as a function of environmental and soil variables had AIC = 1</w:t>
      </w:r>
      <w:r w:rsidR="009141C0" w:rsidRPr="00D6066C">
        <w:rPr>
          <w:rFonts w:ascii="Times New Roman" w:eastAsia="Times New Roman" w:hAnsi="Times New Roman" w:cs="Times New Roman"/>
          <w:sz w:val="24"/>
          <w:szCs w:val="24"/>
        </w:rPr>
        <w:t>52.6</w:t>
      </w:r>
      <w:r w:rsidRPr="00D6066C">
        <w:rPr>
          <w:rFonts w:ascii="Times New Roman" w:eastAsia="Times New Roman" w:hAnsi="Times New Roman" w:cs="Times New Roman"/>
          <w:sz w:val="24"/>
          <w:szCs w:val="24"/>
        </w:rPr>
        <w:t xml:space="preserve">. This was a considerable improvement on the original model (AIC = </w:t>
      </w:r>
      <w:r w:rsidR="009141C0" w:rsidRPr="00D6066C">
        <w:rPr>
          <w:rFonts w:ascii="Times New Roman" w:eastAsia="Times New Roman" w:hAnsi="Times New Roman" w:cs="Times New Roman"/>
          <w:sz w:val="24"/>
          <w:szCs w:val="24"/>
        </w:rPr>
        <w:t>167</w:t>
      </w:r>
      <w:r w:rsidRPr="00D6066C">
        <w:rPr>
          <w:rFonts w:ascii="Times New Roman" w:eastAsia="Times New Roman" w:hAnsi="Times New Roman" w:cs="Times New Roman"/>
          <w:sz w:val="24"/>
          <w:szCs w:val="24"/>
        </w:rPr>
        <w:t>.</w:t>
      </w:r>
      <w:r w:rsidR="009141C0" w:rsidRPr="00D6066C">
        <w:rPr>
          <w:rFonts w:ascii="Times New Roman" w:eastAsia="Times New Roman" w:hAnsi="Times New Roman" w:cs="Times New Roman"/>
          <w:sz w:val="24"/>
          <w:szCs w:val="24"/>
        </w:rPr>
        <w:t>0</w:t>
      </w:r>
      <w:r w:rsidRPr="00D6066C">
        <w:rPr>
          <w:rFonts w:ascii="Times New Roman" w:eastAsia="Times New Roman" w:hAnsi="Times New Roman" w:cs="Times New Roman"/>
          <w:sz w:val="24"/>
          <w:szCs w:val="24"/>
        </w:rPr>
        <w:t xml:space="preserve">, see Appendix A). The </w:t>
      </w:r>
      <w:r w:rsidR="005961CC" w:rsidRPr="00D6066C">
        <w:rPr>
          <w:rFonts w:ascii="Times New Roman" w:eastAsia="Times New Roman" w:hAnsi="Times New Roman" w:cs="Times New Roman"/>
          <w:sz w:val="24"/>
          <w:szCs w:val="24"/>
        </w:rPr>
        <w:t xml:space="preserve">best model </w:t>
      </w:r>
      <w:r w:rsidRPr="00D6066C">
        <w:rPr>
          <w:rFonts w:ascii="Times New Roman" w:eastAsia="Times New Roman" w:hAnsi="Times New Roman" w:cs="Times New Roman"/>
          <w:sz w:val="24"/>
          <w:szCs w:val="24"/>
        </w:rPr>
        <w:t>include</w:t>
      </w:r>
      <w:r w:rsidR="005961CC" w:rsidRPr="00D6066C">
        <w:rPr>
          <w:rFonts w:ascii="Times New Roman" w:eastAsia="Times New Roman" w:hAnsi="Times New Roman" w:cs="Times New Roman"/>
          <w:sz w:val="24"/>
          <w:szCs w:val="24"/>
        </w:rPr>
        <w:t>s</w:t>
      </w:r>
      <w:r w:rsidRPr="00D6066C">
        <w:rPr>
          <w:rFonts w:ascii="Times New Roman" w:eastAsia="Times New Roman" w:hAnsi="Times New Roman" w:cs="Times New Roman"/>
          <w:sz w:val="24"/>
          <w:szCs w:val="24"/>
        </w:rPr>
        <w:t xml:space="preserve"> several key interactions:</w:t>
      </w:r>
    </w:p>
    <w:p w14:paraId="664E3135" w14:textId="4B7DB859" w:rsidR="00AD0EF8" w:rsidRPr="00D6066C" w:rsidRDefault="00972D8C" w:rsidP="00AD0EF8">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lastRenderedPageBreak/>
        <w:t>P (</w:t>
      </w:r>
      <w:r w:rsidR="00F60D27" w:rsidRPr="00D6066C">
        <w:rPr>
          <w:rFonts w:ascii="Times New Roman" w:eastAsia="Times New Roman" w:hAnsi="Times New Roman" w:cs="Times New Roman"/>
          <w:i/>
          <w:sz w:val="24"/>
          <w:szCs w:val="24"/>
        </w:rPr>
        <w:t>M. maximus</w:t>
      </w:r>
      <w:r w:rsidR="00F60D27" w:rsidRPr="00D6066C">
        <w:rPr>
          <w:rFonts w:ascii="Times New Roman" w:eastAsia="Times New Roman" w:hAnsi="Times New Roman" w:cs="Times New Roman"/>
          <w:sz w:val="24"/>
          <w:szCs w:val="24"/>
        </w:rPr>
        <w:t xml:space="preserve">) ~ </w:t>
      </w:r>
      <w:r w:rsidR="005D4D05" w:rsidRPr="00D6066C">
        <w:rPr>
          <w:rFonts w:ascii="Times New Roman" w:eastAsia="Times New Roman" w:hAnsi="Times New Roman" w:cs="Times New Roman"/>
          <w:sz w:val="24"/>
          <w:szCs w:val="24"/>
        </w:rPr>
        <w:t>Organic Matter</w:t>
      </w:r>
      <w:r w:rsidR="00AD0EF8" w:rsidRPr="00D6066C">
        <w:rPr>
          <w:rFonts w:ascii="Times New Roman" w:eastAsia="Times New Roman" w:hAnsi="Times New Roman" w:cs="Times New Roman"/>
          <w:sz w:val="24"/>
          <w:szCs w:val="24"/>
        </w:rPr>
        <w:t xml:space="preserve"> + pH + </w:t>
      </w:r>
      <w:r w:rsidR="005D4D05" w:rsidRPr="00D6066C">
        <w:rPr>
          <w:rFonts w:ascii="Times New Roman" w:eastAsia="Times New Roman" w:hAnsi="Times New Roman" w:cs="Times New Roman"/>
          <w:sz w:val="24"/>
          <w:szCs w:val="24"/>
        </w:rPr>
        <w:t>Soil Moisture</w:t>
      </w:r>
      <w:r w:rsidR="00AD0EF8" w:rsidRPr="00D6066C">
        <w:rPr>
          <w:rFonts w:ascii="Times New Roman" w:eastAsia="Times New Roman" w:hAnsi="Times New Roman" w:cs="Times New Roman"/>
          <w:sz w:val="24"/>
          <w:szCs w:val="24"/>
        </w:rPr>
        <w:t xml:space="preserve"> + Salinity + </w:t>
      </w:r>
      <w:r w:rsidR="005D4D05" w:rsidRPr="00D6066C">
        <w:rPr>
          <w:rFonts w:ascii="Times New Roman" w:eastAsia="Times New Roman" w:hAnsi="Times New Roman" w:cs="Times New Roman"/>
          <w:sz w:val="24"/>
          <w:szCs w:val="24"/>
        </w:rPr>
        <w:t>Total</w:t>
      </w:r>
      <w:r w:rsidR="00AD0EF8" w:rsidRPr="00D6066C">
        <w:rPr>
          <w:rFonts w:ascii="Times New Roman" w:eastAsia="Times New Roman" w:hAnsi="Times New Roman" w:cs="Times New Roman"/>
          <w:sz w:val="24"/>
          <w:szCs w:val="24"/>
        </w:rPr>
        <w:t xml:space="preserve"> </w:t>
      </w:r>
      <w:r w:rsidR="005D4D05" w:rsidRPr="00D6066C">
        <w:rPr>
          <w:rFonts w:ascii="Times New Roman" w:eastAsia="Times New Roman" w:hAnsi="Times New Roman" w:cs="Times New Roman"/>
          <w:sz w:val="24"/>
          <w:szCs w:val="24"/>
        </w:rPr>
        <w:t>N</w:t>
      </w:r>
      <w:r w:rsidR="00AD0EF8" w:rsidRPr="00D6066C">
        <w:rPr>
          <w:rFonts w:ascii="Times New Roman" w:eastAsia="Times New Roman" w:hAnsi="Times New Roman" w:cs="Times New Roman"/>
          <w:sz w:val="24"/>
          <w:szCs w:val="24"/>
        </w:rPr>
        <w:t xml:space="preserve">+ </w:t>
      </w:r>
    </w:p>
    <w:p w14:paraId="3CBB502D" w14:textId="3B30CEBA" w:rsidR="00481040" w:rsidRPr="00D6066C" w:rsidRDefault="00AD0EF8" w:rsidP="00AD0EF8">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    CN</w:t>
      </w:r>
      <w:r w:rsidR="005D4D05"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 xml:space="preserve">ratio + </w:t>
      </w:r>
      <w:r w:rsidR="00972D8C" w:rsidRPr="00D6066C">
        <w:rPr>
          <w:rFonts w:ascii="Times New Roman" w:eastAsia="Times New Roman" w:hAnsi="Times New Roman" w:cs="Times New Roman"/>
          <w:sz w:val="24"/>
          <w:szCs w:val="24"/>
        </w:rPr>
        <w:t>Organic</w:t>
      </w:r>
      <w:r w:rsidR="005D4D05" w:rsidRPr="00D6066C">
        <w:rPr>
          <w:rFonts w:ascii="Times New Roman" w:eastAsia="Times New Roman" w:hAnsi="Times New Roman" w:cs="Times New Roman"/>
          <w:sz w:val="24"/>
          <w:szCs w:val="24"/>
        </w:rPr>
        <w:t xml:space="preserve"> </w:t>
      </w:r>
      <w:r w:rsidR="00972D8C" w:rsidRPr="00D6066C">
        <w:rPr>
          <w:rFonts w:ascii="Times New Roman" w:eastAsia="Times New Roman" w:hAnsi="Times New Roman" w:cs="Times New Roman"/>
          <w:sz w:val="24"/>
          <w:szCs w:val="24"/>
        </w:rPr>
        <w:t>Matter: CN</w:t>
      </w:r>
      <w:r w:rsidR="005D4D05" w:rsidRPr="00D6066C">
        <w:rPr>
          <w:rFonts w:ascii="Times New Roman" w:eastAsia="Times New Roman" w:hAnsi="Times New Roman" w:cs="Times New Roman"/>
          <w:sz w:val="24"/>
          <w:szCs w:val="24"/>
        </w:rPr>
        <w:t xml:space="preserve"> </w:t>
      </w:r>
      <w:r w:rsidR="00972D8C" w:rsidRPr="00D6066C">
        <w:rPr>
          <w:rFonts w:ascii="Times New Roman" w:eastAsia="Times New Roman" w:hAnsi="Times New Roman" w:cs="Times New Roman"/>
          <w:sz w:val="24"/>
          <w:szCs w:val="24"/>
        </w:rPr>
        <w:t>ratio</w:t>
      </w:r>
      <w:r w:rsidRPr="00D6066C">
        <w:rPr>
          <w:rFonts w:ascii="Times New Roman" w:eastAsia="Times New Roman" w:hAnsi="Times New Roman" w:cs="Times New Roman"/>
          <w:sz w:val="24"/>
          <w:szCs w:val="24"/>
        </w:rPr>
        <w:t xml:space="preserve"> + </w:t>
      </w:r>
      <w:r w:rsidR="00D307AA" w:rsidRPr="00D6066C">
        <w:rPr>
          <w:rFonts w:ascii="Times New Roman" w:eastAsia="Times New Roman" w:hAnsi="Times New Roman" w:cs="Times New Roman"/>
          <w:sz w:val="24"/>
          <w:szCs w:val="24"/>
        </w:rPr>
        <w:t>Salinity: Total</w:t>
      </w:r>
      <w:r w:rsidR="005D4D05" w:rsidRPr="00D6066C">
        <w:rPr>
          <w:rFonts w:ascii="Times New Roman" w:eastAsia="Times New Roman" w:hAnsi="Times New Roman" w:cs="Times New Roman"/>
          <w:sz w:val="24"/>
          <w:szCs w:val="24"/>
        </w:rPr>
        <w:t xml:space="preserve"> </w:t>
      </w:r>
      <w:r w:rsidR="00D307AA" w:rsidRPr="00D6066C">
        <w:rPr>
          <w:rFonts w:ascii="Times New Roman" w:eastAsia="Times New Roman" w:hAnsi="Times New Roman" w:cs="Times New Roman"/>
          <w:sz w:val="24"/>
          <w:szCs w:val="24"/>
        </w:rPr>
        <w:t>N</w:t>
      </w:r>
    </w:p>
    <w:p w14:paraId="6855628E" w14:textId="77777777" w:rsidR="00FF5159" w:rsidRPr="00D6066C" w:rsidRDefault="00FF5159" w:rsidP="009227F9">
      <w:pPr>
        <w:spacing w:line="480" w:lineRule="auto"/>
        <w:rPr>
          <w:rFonts w:ascii="Times New Roman" w:eastAsia="Times New Roman" w:hAnsi="Times New Roman" w:cs="Times New Roman"/>
          <w:sz w:val="24"/>
          <w:szCs w:val="24"/>
        </w:rPr>
      </w:pPr>
    </w:p>
    <w:p w14:paraId="0000003D" w14:textId="211FE8CF" w:rsidR="008467C6" w:rsidRPr="00D6066C" w:rsidRDefault="00F60D27" w:rsidP="0059152A">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The two variables with the most significant effect are pH</w:t>
      </w:r>
      <w:r w:rsidR="009141C0" w:rsidRPr="00D6066C">
        <w:rPr>
          <w:rFonts w:ascii="Times New Roman" w:eastAsia="Times New Roman" w:hAnsi="Times New Roman" w:cs="Times New Roman"/>
          <w:sz w:val="24"/>
          <w:szCs w:val="24"/>
        </w:rPr>
        <w:t xml:space="preserve"> (</w:t>
      </w:r>
      <w:r w:rsidR="00535B17" w:rsidRPr="00D6066C">
        <w:rPr>
          <w:rFonts w:ascii="Times New Roman" w:eastAsia="Times New Roman" w:hAnsi="Times New Roman" w:cs="Times New Roman"/>
          <w:i/>
          <w:iCs/>
          <w:sz w:val="24"/>
          <w:szCs w:val="24"/>
        </w:rPr>
        <w:t>P</w:t>
      </w:r>
      <w:r w:rsidR="009141C0" w:rsidRPr="00D6066C">
        <w:rPr>
          <w:rFonts w:ascii="Times New Roman" w:eastAsia="Times New Roman" w:hAnsi="Times New Roman" w:cs="Times New Roman"/>
          <w:sz w:val="24"/>
          <w:szCs w:val="24"/>
        </w:rPr>
        <w:t xml:space="preserve"> &lt; 0.001)</w:t>
      </w:r>
      <w:r w:rsidRPr="00D6066C">
        <w:rPr>
          <w:rFonts w:ascii="Times New Roman" w:eastAsia="Times New Roman" w:hAnsi="Times New Roman" w:cs="Times New Roman"/>
          <w:sz w:val="24"/>
          <w:szCs w:val="24"/>
        </w:rPr>
        <w:t xml:space="preserve"> and </w:t>
      </w:r>
      <w:r w:rsidR="009141C0" w:rsidRPr="00D6066C">
        <w:rPr>
          <w:rFonts w:ascii="Times New Roman" w:eastAsia="Times New Roman" w:hAnsi="Times New Roman" w:cs="Times New Roman"/>
          <w:sz w:val="24"/>
          <w:szCs w:val="24"/>
        </w:rPr>
        <w:t>total N (</w:t>
      </w:r>
      <w:r w:rsidR="00535B17" w:rsidRPr="00D6066C">
        <w:rPr>
          <w:rFonts w:ascii="Times New Roman" w:eastAsia="Times New Roman" w:hAnsi="Times New Roman" w:cs="Times New Roman"/>
          <w:i/>
          <w:iCs/>
          <w:sz w:val="24"/>
          <w:szCs w:val="24"/>
        </w:rPr>
        <w:t>P</w:t>
      </w:r>
      <w:r w:rsidR="009141C0" w:rsidRPr="00D6066C">
        <w:rPr>
          <w:rFonts w:ascii="Times New Roman" w:eastAsia="Times New Roman" w:hAnsi="Times New Roman" w:cs="Times New Roman"/>
          <w:sz w:val="24"/>
          <w:szCs w:val="24"/>
        </w:rPr>
        <w:t xml:space="preserve"> &lt; 0.00</w:t>
      </w:r>
      <w:r w:rsidR="00E54F5A" w:rsidRPr="00D6066C">
        <w:rPr>
          <w:rFonts w:ascii="Times New Roman" w:eastAsia="Times New Roman" w:hAnsi="Times New Roman" w:cs="Times New Roman"/>
          <w:sz w:val="24"/>
          <w:szCs w:val="24"/>
        </w:rPr>
        <w:t>1</w:t>
      </w:r>
      <w:r w:rsidR="009141C0"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with increases in either variable increasing the probability of finding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compared to another plant</w:t>
      </w:r>
      <w:r w:rsidR="009141C0" w:rsidRPr="00D6066C">
        <w:rPr>
          <w:rFonts w:ascii="Times New Roman" w:eastAsia="Times New Roman" w:hAnsi="Times New Roman" w:cs="Times New Roman"/>
          <w:sz w:val="24"/>
          <w:szCs w:val="24"/>
        </w:rPr>
        <w:t xml:space="preserve"> (</w:t>
      </w:r>
      <w:r w:rsidR="0059152A" w:rsidRPr="00D6066C">
        <w:rPr>
          <w:rFonts w:ascii="Times New Roman" w:eastAsia="Times New Roman" w:hAnsi="Times New Roman" w:cs="Times New Roman"/>
          <w:sz w:val="24"/>
          <w:szCs w:val="24"/>
        </w:rPr>
        <w:t>T</w:t>
      </w:r>
      <w:r w:rsidR="009141C0" w:rsidRPr="00D6066C">
        <w:rPr>
          <w:rFonts w:ascii="Times New Roman" w:eastAsia="Times New Roman" w:hAnsi="Times New Roman" w:cs="Times New Roman"/>
          <w:sz w:val="24"/>
          <w:szCs w:val="24"/>
        </w:rPr>
        <w:t xml:space="preserve">able </w:t>
      </w:r>
      <w:r w:rsidR="0059152A" w:rsidRPr="00D6066C">
        <w:rPr>
          <w:rFonts w:ascii="Times New Roman" w:eastAsia="Times New Roman" w:hAnsi="Times New Roman" w:cs="Times New Roman"/>
          <w:sz w:val="24"/>
          <w:szCs w:val="24"/>
        </w:rPr>
        <w:t>1</w:t>
      </w:r>
      <w:r w:rsidR="0006649C" w:rsidRPr="00D6066C">
        <w:rPr>
          <w:rFonts w:ascii="Times New Roman" w:eastAsia="Times New Roman" w:hAnsi="Times New Roman" w:cs="Times New Roman"/>
          <w:sz w:val="24"/>
          <w:szCs w:val="24"/>
        </w:rPr>
        <w:t>, Fig. 3</w:t>
      </w:r>
      <w:r w:rsidR="009141C0"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w:t>
      </w:r>
      <w:r w:rsidR="009141C0" w:rsidRPr="00D6066C">
        <w:rPr>
          <w:rFonts w:ascii="Times New Roman" w:eastAsia="Times New Roman" w:hAnsi="Times New Roman" w:cs="Times New Roman"/>
          <w:sz w:val="24"/>
          <w:szCs w:val="24"/>
        </w:rPr>
        <w:t xml:space="preserve">Increasing soil moisture also significantly increases the probability of finding </w:t>
      </w:r>
      <w:r w:rsidR="009141C0" w:rsidRPr="00D6066C">
        <w:rPr>
          <w:rFonts w:ascii="Times New Roman" w:eastAsia="Times New Roman" w:hAnsi="Times New Roman" w:cs="Times New Roman"/>
          <w:i/>
          <w:iCs/>
          <w:sz w:val="24"/>
          <w:szCs w:val="24"/>
        </w:rPr>
        <w:t>M. maximus</w:t>
      </w:r>
      <w:r w:rsidR="009141C0" w:rsidRPr="00D6066C">
        <w:rPr>
          <w:rFonts w:ascii="Times New Roman" w:eastAsia="Times New Roman" w:hAnsi="Times New Roman" w:cs="Times New Roman"/>
          <w:sz w:val="24"/>
          <w:szCs w:val="24"/>
        </w:rPr>
        <w:t xml:space="preserve"> compared to other plants (</w:t>
      </w:r>
      <w:r w:rsidR="00535B17" w:rsidRPr="00D6066C">
        <w:rPr>
          <w:rFonts w:ascii="Times New Roman" w:eastAsia="Times New Roman" w:hAnsi="Times New Roman" w:cs="Times New Roman"/>
          <w:i/>
          <w:iCs/>
          <w:sz w:val="24"/>
          <w:szCs w:val="24"/>
        </w:rPr>
        <w:t>P</w:t>
      </w:r>
      <w:r w:rsidR="009141C0" w:rsidRPr="00D6066C">
        <w:rPr>
          <w:rFonts w:ascii="Times New Roman" w:eastAsia="Times New Roman" w:hAnsi="Times New Roman" w:cs="Times New Roman"/>
          <w:sz w:val="24"/>
          <w:szCs w:val="24"/>
        </w:rPr>
        <w:t xml:space="preserve"> </w:t>
      </w:r>
      <w:r w:rsidR="006C7573" w:rsidRPr="00D6066C">
        <w:rPr>
          <w:rFonts w:ascii="Times New Roman" w:eastAsia="Times New Roman" w:hAnsi="Times New Roman" w:cs="Times New Roman"/>
          <w:sz w:val="24"/>
          <w:szCs w:val="24"/>
        </w:rPr>
        <w:t>&lt;</w:t>
      </w:r>
      <w:r w:rsidR="009141C0" w:rsidRPr="00D6066C">
        <w:rPr>
          <w:rFonts w:ascii="Times New Roman" w:eastAsia="Times New Roman" w:hAnsi="Times New Roman" w:cs="Times New Roman"/>
          <w:sz w:val="24"/>
          <w:szCs w:val="24"/>
        </w:rPr>
        <w:t xml:space="preserve"> 0.0</w:t>
      </w:r>
      <w:r w:rsidR="006C7573" w:rsidRPr="00D6066C">
        <w:rPr>
          <w:rFonts w:ascii="Times New Roman" w:eastAsia="Times New Roman" w:hAnsi="Times New Roman" w:cs="Times New Roman"/>
          <w:sz w:val="24"/>
          <w:szCs w:val="24"/>
        </w:rPr>
        <w:t>1</w:t>
      </w:r>
      <w:r w:rsidR="009141C0" w:rsidRPr="00D6066C">
        <w:rPr>
          <w:rFonts w:ascii="Times New Roman" w:eastAsia="Times New Roman" w:hAnsi="Times New Roman" w:cs="Times New Roman"/>
          <w:sz w:val="24"/>
          <w:szCs w:val="24"/>
        </w:rPr>
        <w:t xml:space="preserve">, </w:t>
      </w:r>
      <w:r w:rsidR="0059152A" w:rsidRPr="00D6066C">
        <w:rPr>
          <w:rFonts w:ascii="Times New Roman" w:eastAsia="Times New Roman" w:hAnsi="Times New Roman" w:cs="Times New Roman"/>
          <w:sz w:val="24"/>
          <w:szCs w:val="24"/>
        </w:rPr>
        <w:t>T</w:t>
      </w:r>
      <w:r w:rsidR="009141C0" w:rsidRPr="00D6066C">
        <w:rPr>
          <w:rFonts w:ascii="Times New Roman" w:eastAsia="Times New Roman" w:hAnsi="Times New Roman" w:cs="Times New Roman"/>
          <w:sz w:val="24"/>
          <w:szCs w:val="24"/>
        </w:rPr>
        <w:t xml:space="preserve">able </w:t>
      </w:r>
      <w:r w:rsidR="0059152A" w:rsidRPr="00D6066C">
        <w:rPr>
          <w:rFonts w:ascii="Times New Roman" w:eastAsia="Times New Roman" w:hAnsi="Times New Roman" w:cs="Times New Roman"/>
          <w:sz w:val="24"/>
          <w:szCs w:val="24"/>
        </w:rPr>
        <w:t>1</w:t>
      </w:r>
      <w:r w:rsidR="009141C0" w:rsidRPr="00D6066C">
        <w:rPr>
          <w:rFonts w:ascii="Times New Roman" w:eastAsia="Times New Roman" w:hAnsi="Times New Roman" w:cs="Times New Roman"/>
          <w:sz w:val="24"/>
          <w:szCs w:val="24"/>
        </w:rPr>
        <w:t>), while a lower CN ratio decreases that probability (</w:t>
      </w:r>
      <w:r w:rsidR="00535B17" w:rsidRPr="00D6066C">
        <w:rPr>
          <w:rFonts w:ascii="Times New Roman" w:eastAsia="Times New Roman" w:hAnsi="Times New Roman" w:cs="Times New Roman"/>
          <w:i/>
          <w:iCs/>
          <w:sz w:val="24"/>
          <w:szCs w:val="24"/>
        </w:rPr>
        <w:t>P</w:t>
      </w:r>
      <w:r w:rsidR="009141C0" w:rsidRPr="00D6066C">
        <w:rPr>
          <w:rFonts w:ascii="Times New Roman" w:eastAsia="Times New Roman" w:hAnsi="Times New Roman" w:cs="Times New Roman"/>
          <w:sz w:val="24"/>
          <w:szCs w:val="24"/>
        </w:rPr>
        <w:t xml:space="preserve"> = 0.086, </w:t>
      </w:r>
      <w:r w:rsidR="0059152A" w:rsidRPr="00D6066C">
        <w:rPr>
          <w:rFonts w:ascii="Times New Roman" w:eastAsia="Times New Roman" w:hAnsi="Times New Roman" w:cs="Times New Roman"/>
          <w:sz w:val="24"/>
          <w:szCs w:val="24"/>
        </w:rPr>
        <w:t>T</w:t>
      </w:r>
      <w:r w:rsidR="009141C0" w:rsidRPr="00D6066C">
        <w:rPr>
          <w:rFonts w:ascii="Times New Roman" w:eastAsia="Times New Roman" w:hAnsi="Times New Roman" w:cs="Times New Roman"/>
          <w:sz w:val="24"/>
          <w:szCs w:val="24"/>
        </w:rPr>
        <w:t xml:space="preserve">able </w:t>
      </w:r>
      <w:r w:rsidR="0059152A" w:rsidRPr="00D6066C">
        <w:rPr>
          <w:rFonts w:ascii="Times New Roman" w:eastAsia="Times New Roman" w:hAnsi="Times New Roman" w:cs="Times New Roman"/>
          <w:sz w:val="24"/>
          <w:szCs w:val="24"/>
        </w:rPr>
        <w:t>1)</w:t>
      </w:r>
      <w:r w:rsidR="009141C0" w:rsidRPr="00D6066C">
        <w:rPr>
          <w:rFonts w:ascii="Times New Roman" w:eastAsia="Times New Roman" w:hAnsi="Times New Roman" w:cs="Times New Roman"/>
          <w:sz w:val="24"/>
          <w:szCs w:val="24"/>
        </w:rPr>
        <w:t xml:space="preserve">. There is </w:t>
      </w:r>
      <w:r w:rsidR="0059152A" w:rsidRPr="00D6066C">
        <w:rPr>
          <w:rFonts w:ascii="Times New Roman" w:eastAsia="Times New Roman" w:hAnsi="Times New Roman" w:cs="Times New Roman"/>
          <w:sz w:val="24"/>
          <w:szCs w:val="24"/>
        </w:rPr>
        <w:t xml:space="preserve">also </w:t>
      </w:r>
      <w:r w:rsidR="009141C0" w:rsidRPr="00D6066C">
        <w:rPr>
          <w:rFonts w:ascii="Times New Roman" w:eastAsia="Times New Roman" w:hAnsi="Times New Roman" w:cs="Times New Roman"/>
          <w:sz w:val="24"/>
          <w:szCs w:val="24"/>
        </w:rPr>
        <w:t>a significant negative interaction between salinity and total N</w:t>
      </w:r>
      <w:r w:rsidR="0007693A" w:rsidRPr="00D6066C">
        <w:rPr>
          <w:rFonts w:ascii="Times New Roman" w:eastAsia="Times New Roman" w:hAnsi="Times New Roman" w:cs="Times New Roman"/>
          <w:sz w:val="24"/>
          <w:szCs w:val="24"/>
        </w:rPr>
        <w:t xml:space="preserve"> (</w:t>
      </w:r>
      <w:r w:rsidR="00535B17" w:rsidRPr="00D6066C">
        <w:rPr>
          <w:rFonts w:ascii="Times New Roman" w:eastAsia="Times New Roman" w:hAnsi="Times New Roman" w:cs="Times New Roman"/>
          <w:i/>
          <w:iCs/>
          <w:sz w:val="24"/>
          <w:szCs w:val="24"/>
        </w:rPr>
        <w:t>P</w:t>
      </w:r>
      <w:r w:rsidR="00535B17" w:rsidRPr="00D6066C">
        <w:rPr>
          <w:rFonts w:ascii="Times New Roman" w:eastAsia="Times New Roman" w:hAnsi="Times New Roman" w:cs="Times New Roman"/>
          <w:sz w:val="24"/>
          <w:szCs w:val="24"/>
        </w:rPr>
        <w:t xml:space="preserve"> </w:t>
      </w:r>
      <w:r w:rsidR="0007693A" w:rsidRPr="00D6066C">
        <w:rPr>
          <w:rFonts w:ascii="Times New Roman" w:eastAsia="Times New Roman" w:hAnsi="Times New Roman" w:cs="Times New Roman"/>
          <w:sz w:val="24"/>
          <w:szCs w:val="24"/>
        </w:rPr>
        <w:t>=0.012)</w:t>
      </w:r>
      <w:r w:rsidR="009141C0" w:rsidRPr="00D6066C">
        <w:rPr>
          <w:rFonts w:ascii="Times New Roman" w:eastAsia="Times New Roman" w:hAnsi="Times New Roman" w:cs="Times New Roman"/>
          <w:sz w:val="24"/>
          <w:szCs w:val="24"/>
        </w:rPr>
        <w:t xml:space="preserve">, </w:t>
      </w:r>
      <w:r w:rsidR="0059152A" w:rsidRPr="00D6066C">
        <w:rPr>
          <w:rFonts w:ascii="Times New Roman" w:eastAsia="Times New Roman" w:hAnsi="Times New Roman" w:cs="Times New Roman"/>
          <w:sz w:val="24"/>
          <w:szCs w:val="24"/>
        </w:rPr>
        <w:t xml:space="preserve">implying that when salinity is low, a unit increase in total N will raise the probability of finding </w:t>
      </w:r>
      <w:r w:rsidR="0059152A" w:rsidRPr="00D6066C">
        <w:rPr>
          <w:rFonts w:ascii="Times New Roman" w:eastAsia="Times New Roman" w:hAnsi="Times New Roman" w:cs="Times New Roman"/>
          <w:i/>
          <w:iCs/>
          <w:sz w:val="24"/>
          <w:szCs w:val="24"/>
        </w:rPr>
        <w:t>M. maximus</w:t>
      </w:r>
      <w:r w:rsidR="0059152A" w:rsidRPr="00D6066C">
        <w:rPr>
          <w:rFonts w:ascii="Times New Roman" w:eastAsia="Times New Roman" w:hAnsi="Times New Roman" w:cs="Times New Roman"/>
          <w:sz w:val="24"/>
          <w:szCs w:val="24"/>
        </w:rPr>
        <w:t xml:space="preserve"> more than the same increase </w:t>
      </w:r>
      <w:r w:rsidR="00982B9C" w:rsidRPr="00D6066C">
        <w:rPr>
          <w:rFonts w:ascii="Times New Roman" w:eastAsia="Times New Roman" w:hAnsi="Times New Roman" w:cs="Times New Roman"/>
          <w:sz w:val="24"/>
          <w:szCs w:val="24"/>
        </w:rPr>
        <w:t xml:space="preserve">in total N </w:t>
      </w:r>
      <w:r w:rsidR="0059152A" w:rsidRPr="00D6066C">
        <w:rPr>
          <w:rFonts w:ascii="Times New Roman" w:eastAsia="Times New Roman" w:hAnsi="Times New Roman" w:cs="Times New Roman"/>
          <w:sz w:val="24"/>
          <w:szCs w:val="24"/>
        </w:rPr>
        <w:t xml:space="preserve">in high salinity soils. </w:t>
      </w:r>
      <w:r w:rsidR="008467C6" w:rsidRPr="00D6066C">
        <w:rPr>
          <w:rFonts w:ascii="Times New Roman" w:eastAsia="Times New Roman" w:hAnsi="Times New Roman" w:cs="Times New Roman"/>
          <w:sz w:val="24"/>
          <w:szCs w:val="24"/>
        </w:rPr>
        <w:br w:type="page"/>
      </w:r>
    </w:p>
    <w:p w14:paraId="0000003E" w14:textId="223E9A5A" w:rsidR="003521EC" w:rsidRPr="00D6066C" w:rsidRDefault="00F60D27" w:rsidP="00AA25C6">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lastRenderedPageBreak/>
        <w:t xml:space="preserve">Table </w:t>
      </w:r>
      <w:r w:rsidR="00296B1F" w:rsidRPr="00D6066C">
        <w:rPr>
          <w:rFonts w:ascii="Times New Roman" w:eastAsia="Times New Roman" w:hAnsi="Times New Roman" w:cs="Times New Roman"/>
          <w:sz w:val="24"/>
          <w:szCs w:val="24"/>
        </w:rPr>
        <w:t>1</w:t>
      </w:r>
      <w:r w:rsidRPr="00D6066C">
        <w:rPr>
          <w:rFonts w:ascii="Times New Roman" w:eastAsia="Times New Roman" w:hAnsi="Times New Roman" w:cs="Times New Roman"/>
          <w:sz w:val="24"/>
          <w:szCs w:val="24"/>
        </w:rPr>
        <w:t xml:space="preserve">. Summary of model parameter estimates and p-values for predicting the presence of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from environmental and soil data. Positive estimates for variables indicate an increasing probability of finding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with an increase in that variable and vice versa. Positive interactions between variables (</w:t>
      </w:r>
      <w:r w:rsidR="00D307AA" w:rsidRPr="00D6066C">
        <w:rPr>
          <w:rFonts w:ascii="Times New Roman" w:eastAsia="Times New Roman" w:hAnsi="Times New Roman" w:cs="Times New Roman"/>
          <w:sz w:val="24"/>
          <w:szCs w:val="24"/>
        </w:rPr>
        <w:t>e.g.,</w:t>
      </w:r>
      <w:r w:rsidRPr="00D6066C">
        <w:rPr>
          <w:rFonts w:ascii="Times New Roman" w:eastAsia="Times New Roman" w:hAnsi="Times New Roman" w:cs="Times New Roman"/>
          <w:sz w:val="24"/>
          <w:szCs w:val="24"/>
        </w:rPr>
        <w:t xml:space="preserve"> </w:t>
      </w:r>
      <w:r w:rsidR="00972D8C" w:rsidRPr="00D6066C">
        <w:rPr>
          <w:rFonts w:ascii="Times New Roman" w:eastAsia="Times New Roman" w:hAnsi="Times New Roman" w:cs="Times New Roman"/>
          <w:sz w:val="24"/>
          <w:szCs w:val="24"/>
        </w:rPr>
        <w:t>A: B</w:t>
      </w:r>
      <w:r w:rsidRPr="00D6066C">
        <w:rPr>
          <w:rFonts w:ascii="Times New Roman" w:eastAsia="Times New Roman" w:hAnsi="Times New Roman" w:cs="Times New Roman"/>
          <w:sz w:val="24"/>
          <w:szCs w:val="24"/>
        </w:rPr>
        <w:t xml:space="preserve">) indicate a disproportionate increase in the probability of finding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with an increase in either A or B. Negative interactions indicate a decreasing effect of an increase (</w:t>
      </w:r>
      <w:proofErr w:type="gramStart"/>
      <w:r w:rsidRPr="00D6066C">
        <w:rPr>
          <w:rFonts w:ascii="Times New Roman" w:eastAsia="Times New Roman" w:hAnsi="Times New Roman" w:cs="Times New Roman"/>
          <w:sz w:val="24"/>
          <w:szCs w:val="24"/>
        </w:rPr>
        <w:t>e.g.</w:t>
      </w:r>
      <w:proofErr w:type="gramEnd"/>
      <w:r w:rsidRPr="00D6066C">
        <w:rPr>
          <w:rFonts w:ascii="Times New Roman" w:eastAsia="Times New Roman" w:hAnsi="Times New Roman" w:cs="Times New Roman"/>
          <w:sz w:val="24"/>
          <w:szCs w:val="24"/>
        </w:rPr>
        <w:t xml:space="preserve"> if A:C is negative, increasing A will reduce the effect of C on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presence). Significance is highlighted by *** (</w:t>
      </w:r>
      <w:r w:rsidR="0052242D"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&lt; 0.001), ** (</w:t>
      </w:r>
      <w:r w:rsidR="0052242D"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&lt; 0.01), * (</w:t>
      </w:r>
      <w:r w:rsidR="0052242D" w:rsidRPr="00D6066C">
        <w:rPr>
          <w:rFonts w:ascii="Times New Roman" w:eastAsia="Times New Roman" w:hAnsi="Times New Roman" w:cs="Times New Roman"/>
          <w:sz w:val="24"/>
          <w:szCs w:val="24"/>
        </w:rPr>
        <w:t>P</w:t>
      </w:r>
      <w:r w:rsidRPr="00D6066C">
        <w:rPr>
          <w:rFonts w:ascii="Times New Roman" w:eastAsia="Times New Roman" w:hAnsi="Times New Roman" w:cs="Times New Roman"/>
          <w:sz w:val="24"/>
          <w:szCs w:val="24"/>
        </w:rPr>
        <w:t xml:space="preserve"> &lt; 0.05) </w:t>
      </w:r>
      <w:r w:rsidR="00C35B7D" w:rsidRPr="00D6066C">
        <w:rPr>
          <w:rFonts w:ascii="Times New Roman" w:eastAsia="Times New Roman" w:hAnsi="Times New Roman" w:cs="Times New Roman"/>
          <w:sz w:val="24"/>
          <w:szCs w:val="24"/>
        </w:rPr>
        <w:t>and</w:t>
      </w:r>
      <w:r w:rsidRPr="00D6066C">
        <w:rPr>
          <w:rFonts w:ascii="Times New Roman" w:eastAsia="Times New Roman" w:hAnsi="Times New Roman" w:cs="Times New Roman"/>
          <w:sz w:val="24"/>
          <w:szCs w:val="24"/>
        </w:rPr>
        <w:t xml:space="preserve"> (</w:t>
      </w:r>
      <w:r w:rsidR="0052242D" w:rsidRPr="00D6066C">
        <w:rPr>
          <w:rFonts w:ascii="Times New Roman" w:eastAsia="Times New Roman" w:hAnsi="Times New Roman" w:cs="Times New Roman"/>
          <w:i/>
          <w:iCs/>
          <w:sz w:val="24"/>
          <w:szCs w:val="24"/>
        </w:rPr>
        <w:t>P</w:t>
      </w:r>
      <w:r w:rsidRPr="00D6066C">
        <w:rPr>
          <w:rFonts w:ascii="Times New Roman" w:eastAsia="Times New Roman" w:hAnsi="Times New Roman" w:cs="Times New Roman"/>
          <w:sz w:val="24"/>
          <w:szCs w:val="24"/>
        </w:rPr>
        <w:t xml:space="preserve"> &lt; 0.1).</w:t>
      </w:r>
    </w:p>
    <w:p w14:paraId="0000003F" w14:textId="77777777" w:rsidR="003521EC" w:rsidRPr="00D6066C" w:rsidRDefault="003521EC" w:rsidP="00481040">
      <w:pPr>
        <w:spacing w:line="240" w:lineRule="auto"/>
        <w:rPr>
          <w:rFonts w:ascii="Times New Roman" w:eastAsia="Times New Roman" w:hAnsi="Times New Roman" w:cs="Times New Roman"/>
          <w:sz w:val="24"/>
          <w:szCs w:val="24"/>
        </w:rPr>
      </w:pPr>
    </w:p>
    <w:tbl>
      <w:tblPr>
        <w:tblStyle w:val="a"/>
        <w:tblW w:w="0" w:type="auto"/>
        <w:jc w:val="center"/>
        <w:tblBorders>
          <w:top w:val="single" w:sz="4" w:space="0" w:color="auto"/>
          <w:bottom w:val="single" w:sz="4" w:space="0" w:color="auto"/>
        </w:tblBorders>
        <w:tblLook w:val="0600" w:firstRow="0" w:lastRow="0" w:firstColumn="0" w:lastColumn="0" w:noHBand="1" w:noVBand="1"/>
      </w:tblPr>
      <w:tblGrid>
        <w:gridCol w:w="2633"/>
        <w:gridCol w:w="1060"/>
        <w:gridCol w:w="1077"/>
        <w:gridCol w:w="820"/>
        <w:gridCol w:w="860"/>
        <w:gridCol w:w="560"/>
      </w:tblGrid>
      <w:tr w:rsidR="00481040" w:rsidRPr="00D6066C" w14:paraId="0A358648" w14:textId="77777777" w:rsidTr="005961CC">
        <w:trPr>
          <w:trHeight w:val="360"/>
          <w:jc w:val="center"/>
        </w:trPr>
        <w:tc>
          <w:tcPr>
            <w:tcW w:w="0" w:type="auto"/>
            <w:tcBorders>
              <w:top w:val="single" w:sz="4" w:space="0" w:color="auto"/>
              <w:bottom w:val="single" w:sz="4" w:space="0" w:color="auto"/>
            </w:tcBorders>
            <w:tcMar>
              <w:top w:w="5" w:type="dxa"/>
              <w:left w:w="5" w:type="dxa"/>
              <w:bottom w:w="5" w:type="dxa"/>
              <w:right w:w="5" w:type="dxa"/>
            </w:tcMar>
            <w:vAlign w:val="bottom"/>
          </w:tcPr>
          <w:p w14:paraId="00000040" w14:textId="77777777" w:rsidR="003521EC" w:rsidRPr="00D6066C" w:rsidRDefault="00F60D27" w:rsidP="009227F9">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Variable</w:t>
            </w:r>
          </w:p>
        </w:tc>
        <w:tc>
          <w:tcPr>
            <w:tcW w:w="0" w:type="auto"/>
            <w:tcBorders>
              <w:top w:val="single" w:sz="4" w:space="0" w:color="auto"/>
              <w:bottom w:val="single" w:sz="4" w:space="0" w:color="auto"/>
            </w:tcBorders>
            <w:tcMar>
              <w:top w:w="5" w:type="dxa"/>
              <w:left w:w="5" w:type="dxa"/>
              <w:bottom w:w="5" w:type="dxa"/>
              <w:right w:w="5" w:type="dxa"/>
            </w:tcMar>
            <w:vAlign w:val="bottom"/>
          </w:tcPr>
          <w:p w14:paraId="00000041" w14:textId="77777777" w:rsidR="003521EC" w:rsidRPr="00D6066C" w:rsidRDefault="00F60D27" w:rsidP="009227F9">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Estimate</w:t>
            </w:r>
          </w:p>
        </w:tc>
        <w:tc>
          <w:tcPr>
            <w:tcW w:w="0" w:type="auto"/>
            <w:tcBorders>
              <w:top w:val="single" w:sz="4" w:space="0" w:color="auto"/>
              <w:bottom w:val="single" w:sz="4" w:space="0" w:color="auto"/>
            </w:tcBorders>
            <w:tcMar>
              <w:top w:w="5" w:type="dxa"/>
              <w:left w:w="5" w:type="dxa"/>
              <w:bottom w:w="5" w:type="dxa"/>
              <w:right w:w="5" w:type="dxa"/>
            </w:tcMar>
            <w:vAlign w:val="bottom"/>
          </w:tcPr>
          <w:p w14:paraId="00000042" w14:textId="0F260F67" w:rsidR="003521EC" w:rsidRPr="00D6066C" w:rsidRDefault="00F60D27" w:rsidP="009227F9">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Std. Error</w:t>
            </w:r>
          </w:p>
        </w:tc>
        <w:tc>
          <w:tcPr>
            <w:tcW w:w="0" w:type="auto"/>
            <w:tcBorders>
              <w:top w:val="single" w:sz="4" w:space="0" w:color="auto"/>
              <w:bottom w:val="single" w:sz="4" w:space="0" w:color="auto"/>
            </w:tcBorders>
            <w:tcMar>
              <w:top w:w="5" w:type="dxa"/>
              <w:left w:w="5" w:type="dxa"/>
              <w:bottom w:w="5" w:type="dxa"/>
              <w:right w:w="5" w:type="dxa"/>
            </w:tcMar>
            <w:vAlign w:val="bottom"/>
          </w:tcPr>
          <w:p w14:paraId="00000043" w14:textId="5C92B55F" w:rsidR="003521EC" w:rsidRPr="00D6066C" w:rsidRDefault="005961CC" w:rsidP="009227F9">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 xml:space="preserve"> </w:t>
            </w:r>
            <w:r w:rsidR="00F60D27" w:rsidRPr="00D6066C">
              <w:rPr>
                <w:rFonts w:ascii="Times New Roman" w:eastAsia="Times New Roman" w:hAnsi="Times New Roman" w:cs="Times New Roman"/>
                <w:b/>
                <w:sz w:val="24"/>
                <w:szCs w:val="24"/>
              </w:rPr>
              <w:t>z value</w:t>
            </w:r>
          </w:p>
        </w:tc>
        <w:tc>
          <w:tcPr>
            <w:tcW w:w="0" w:type="auto"/>
            <w:tcBorders>
              <w:top w:val="single" w:sz="4" w:space="0" w:color="auto"/>
              <w:bottom w:val="single" w:sz="4" w:space="0" w:color="auto"/>
            </w:tcBorders>
            <w:tcMar>
              <w:top w:w="5" w:type="dxa"/>
              <w:left w:w="5" w:type="dxa"/>
              <w:bottom w:w="5" w:type="dxa"/>
              <w:right w:w="5" w:type="dxa"/>
            </w:tcMar>
            <w:vAlign w:val="bottom"/>
          </w:tcPr>
          <w:p w14:paraId="00000044" w14:textId="65082DA0" w:rsidR="003521EC" w:rsidRPr="00D6066C" w:rsidRDefault="00F60D27" w:rsidP="009227F9">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proofErr w:type="spellStart"/>
            <w:r w:rsidRPr="00D6066C">
              <w:rPr>
                <w:rFonts w:ascii="Times New Roman" w:eastAsia="Times New Roman" w:hAnsi="Times New Roman" w:cs="Times New Roman"/>
                <w:b/>
                <w:sz w:val="24"/>
                <w:szCs w:val="24"/>
              </w:rPr>
              <w:t>Pr</w:t>
            </w:r>
            <w:proofErr w:type="spellEnd"/>
            <w:r w:rsidR="006E5568" w:rsidRPr="00D6066C">
              <w:rPr>
                <w:rFonts w:ascii="Times New Roman" w:eastAsia="Times New Roman" w:hAnsi="Times New Roman" w:cs="Times New Roman"/>
                <w:b/>
                <w:sz w:val="24"/>
                <w:szCs w:val="24"/>
              </w:rPr>
              <w:t xml:space="preserve"> </w:t>
            </w:r>
            <w:r w:rsidRPr="00D6066C">
              <w:rPr>
                <w:rFonts w:ascii="Times New Roman" w:eastAsia="Times New Roman" w:hAnsi="Times New Roman" w:cs="Times New Roman"/>
                <w:b/>
                <w:sz w:val="24"/>
                <w:szCs w:val="24"/>
              </w:rPr>
              <w:t>(&gt;|z|)</w:t>
            </w:r>
          </w:p>
        </w:tc>
        <w:tc>
          <w:tcPr>
            <w:tcW w:w="0" w:type="auto"/>
            <w:tcBorders>
              <w:top w:val="single" w:sz="4" w:space="0" w:color="auto"/>
              <w:bottom w:val="single" w:sz="4" w:space="0" w:color="auto"/>
            </w:tcBorders>
            <w:tcMar>
              <w:top w:w="5" w:type="dxa"/>
              <w:left w:w="5" w:type="dxa"/>
              <w:bottom w:w="5" w:type="dxa"/>
              <w:right w:w="5" w:type="dxa"/>
            </w:tcMar>
            <w:vAlign w:val="bottom"/>
          </w:tcPr>
          <w:p w14:paraId="00000045" w14:textId="77777777" w:rsidR="003521EC" w:rsidRPr="00D6066C" w:rsidRDefault="003521EC" w:rsidP="009227F9">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p>
        </w:tc>
      </w:tr>
      <w:tr w:rsidR="005961CC" w:rsidRPr="00D6066C" w14:paraId="6DEFA6A3"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noWrap/>
            <w:hideMark/>
          </w:tcPr>
          <w:p w14:paraId="3DF91FDF" w14:textId="77777777"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(Intercept)</w:t>
            </w:r>
          </w:p>
        </w:tc>
        <w:tc>
          <w:tcPr>
            <w:tcW w:w="0" w:type="auto"/>
            <w:noWrap/>
            <w:hideMark/>
          </w:tcPr>
          <w:p w14:paraId="19487B31"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-33.5100</w:t>
            </w:r>
          </w:p>
        </w:tc>
        <w:tc>
          <w:tcPr>
            <w:tcW w:w="0" w:type="auto"/>
            <w:noWrap/>
            <w:hideMark/>
          </w:tcPr>
          <w:p w14:paraId="0CAABDBA"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6.9030</w:t>
            </w:r>
          </w:p>
        </w:tc>
        <w:tc>
          <w:tcPr>
            <w:tcW w:w="0" w:type="auto"/>
            <w:noWrap/>
            <w:hideMark/>
          </w:tcPr>
          <w:p w14:paraId="0D3D4185"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-4.854</w:t>
            </w:r>
          </w:p>
        </w:tc>
        <w:tc>
          <w:tcPr>
            <w:tcW w:w="0" w:type="auto"/>
            <w:noWrap/>
            <w:hideMark/>
          </w:tcPr>
          <w:p w14:paraId="02074098"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0.0000</w:t>
            </w:r>
          </w:p>
        </w:tc>
        <w:tc>
          <w:tcPr>
            <w:tcW w:w="0" w:type="auto"/>
            <w:noWrap/>
            <w:hideMark/>
          </w:tcPr>
          <w:p w14:paraId="6B45C050" w14:textId="77777777"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w:t>
            </w:r>
          </w:p>
        </w:tc>
      </w:tr>
      <w:tr w:rsidR="005961CC" w:rsidRPr="00D6066C" w14:paraId="35CD6388"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noWrap/>
            <w:hideMark/>
          </w:tcPr>
          <w:p w14:paraId="1DD8A970" w14:textId="759EE836" w:rsidR="00720A03" w:rsidRPr="00D6066C" w:rsidRDefault="006E5568"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Organic Matter</w:t>
            </w:r>
          </w:p>
        </w:tc>
        <w:tc>
          <w:tcPr>
            <w:tcW w:w="0" w:type="auto"/>
            <w:noWrap/>
            <w:hideMark/>
          </w:tcPr>
          <w:p w14:paraId="1BE8E8A9"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-0.0533</w:t>
            </w:r>
          </w:p>
        </w:tc>
        <w:tc>
          <w:tcPr>
            <w:tcW w:w="0" w:type="auto"/>
            <w:noWrap/>
            <w:hideMark/>
          </w:tcPr>
          <w:p w14:paraId="51324CFF"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0.0634</w:t>
            </w:r>
          </w:p>
        </w:tc>
        <w:tc>
          <w:tcPr>
            <w:tcW w:w="0" w:type="auto"/>
            <w:noWrap/>
            <w:hideMark/>
          </w:tcPr>
          <w:p w14:paraId="11C0B5EB"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-0.842</w:t>
            </w:r>
          </w:p>
        </w:tc>
        <w:tc>
          <w:tcPr>
            <w:tcW w:w="0" w:type="auto"/>
            <w:noWrap/>
            <w:hideMark/>
          </w:tcPr>
          <w:p w14:paraId="290FC5B3"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0.4000</w:t>
            </w:r>
          </w:p>
        </w:tc>
        <w:tc>
          <w:tcPr>
            <w:tcW w:w="0" w:type="auto"/>
            <w:noWrap/>
            <w:hideMark/>
          </w:tcPr>
          <w:p w14:paraId="5D2028E3"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p>
        </w:tc>
      </w:tr>
      <w:tr w:rsidR="005961CC" w:rsidRPr="00D6066C" w14:paraId="721A8584"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noWrap/>
            <w:hideMark/>
          </w:tcPr>
          <w:p w14:paraId="237034CB" w14:textId="77777777"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pH</w:t>
            </w:r>
          </w:p>
        </w:tc>
        <w:tc>
          <w:tcPr>
            <w:tcW w:w="0" w:type="auto"/>
            <w:noWrap/>
            <w:hideMark/>
          </w:tcPr>
          <w:p w14:paraId="22A6282A"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3.8570</w:t>
            </w:r>
          </w:p>
        </w:tc>
        <w:tc>
          <w:tcPr>
            <w:tcW w:w="0" w:type="auto"/>
            <w:noWrap/>
            <w:hideMark/>
          </w:tcPr>
          <w:p w14:paraId="5B5F939F"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0.8373</w:t>
            </w:r>
          </w:p>
        </w:tc>
        <w:tc>
          <w:tcPr>
            <w:tcW w:w="0" w:type="auto"/>
            <w:noWrap/>
            <w:hideMark/>
          </w:tcPr>
          <w:p w14:paraId="7CAF15B9"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4.606</w:t>
            </w:r>
          </w:p>
        </w:tc>
        <w:tc>
          <w:tcPr>
            <w:tcW w:w="0" w:type="auto"/>
            <w:noWrap/>
            <w:hideMark/>
          </w:tcPr>
          <w:p w14:paraId="63E147AD"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0.0000</w:t>
            </w:r>
          </w:p>
        </w:tc>
        <w:tc>
          <w:tcPr>
            <w:tcW w:w="0" w:type="auto"/>
            <w:noWrap/>
            <w:hideMark/>
          </w:tcPr>
          <w:p w14:paraId="5487A039" w14:textId="77777777"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w:t>
            </w:r>
          </w:p>
        </w:tc>
      </w:tr>
      <w:tr w:rsidR="005961CC" w:rsidRPr="00D6066C" w14:paraId="35D7232B"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noWrap/>
            <w:hideMark/>
          </w:tcPr>
          <w:p w14:paraId="7E811ED9" w14:textId="03094932"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Soil</w:t>
            </w:r>
            <w:r w:rsidR="006E5568" w:rsidRPr="00D6066C">
              <w:rPr>
                <w:rFonts w:ascii="Times New Roman" w:eastAsia="Times New Roman" w:hAnsi="Times New Roman" w:cs="Times New Roman"/>
                <w:color w:val="000000"/>
                <w:sz w:val="24"/>
                <w:szCs w:val="24"/>
                <w:lang w:val="en-US"/>
              </w:rPr>
              <w:t xml:space="preserve"> </w:t>
            </w:r>
            <w:r w:rsidRPr="00D6066C">
              <w:rPr>
                <w:rFonts w:ascii="Times New Roman" w:eastAsia="Times New Roman" w:hAnsi="Times New Roman" w:cs="Times New Roman"/>
                <w:color w:val="000000"/>
                <w:sz w:val="24"/>
                <w:szCs w:val="24"/>
                <w:lang w:val="en-US"/>
              </w:rPr>
              <w:t>Moisture</w:t>
            </w:r>
          </w:p>
        </w:tc>
        <w:tc>
          <w:tcPr>
            <w:tcW w:w="0" w:type="auto"/>
            <w:noWrap/>
            <w:hideMark/>
          </w:tcPr>
          <w:p w14:paraId="3A895B73"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0.1834</w:t>
            </w:r>
          </w:p>
        </w:tc>
        <w:tc>
          <w:tcPr>
            <w:tcW w:w="0" w:type="auto"/>
            <w:noWrap/>
            <w:hideMark/>
          </w:tcPr>
          <w:p w14:paraId="428624EB"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0.0606</w:t>
            </w:r>
          </w:p>
        </w:tc>
        <w:tc>
          <w:tcPr>
            <w:tcW w:w="0" w:type="auto"/>
            <w:noWrap/>
            <w:hideMark/>
          </w:tcPr>
          <w:p w14:paraId="2F43128E"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3.026</w:t>
            </w:r>
          </w:p>
        </w:tc>
        <w:tc>
          <w:tcPr>
            <w:tcW w:w="0" w:type="auto"/>
            <w:noWrap/>
            <w:hideMark/>
          </w:tcPr>
          <w:p w14:paraId="3B2B9A7E"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0.0025</w:t>
            </w:r>
          </w:p>
        </w:tc>
        <w:tc>
          <w:tcPr>
            <w:tcW w:w="0" w:type="auto"/>
            <w:noWrap/>
            <w:hideMark/>
          </w:tcPr>
          <w:p w14:paraId="12D2A380" w14:textId="77777777"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w:t>
            </w:r>
          </w:p>
        </w:tc>
      </w:tr>
      <w:tr w:rsidR="005961CC" w:rsidRPr="00D6066C" w14:paraId="4B0F39E4"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noWrap/>
            <w:hideMark/>
          </w:tcPr>
          <w:p w14:paraId="196CEEE8" w14:textId="77777777"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Salinity</w:t>
            </w:r>
          </w:p>
        </w:tc>
        <w:tc>
          <w:tcPr>
            <w:tcW w:w="0" w:type="auto"/>
            <w:noWrap/>
            <w:hideMark/>
          </w:tcPr>
          <w:p w14:paraId="0315FC4C"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0.0031</w:t>
            </w:r>
          </w:p>
        </w:tc>
        <w:tc>
          <w:tcPr>
            <w:tcW w:w="0" w:type="auto"/>
            <w:noWrap/>
            <w:hideMark/>
          </w:tcPr>
          <w:p w14:paraId="7D7CA40E"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0.0022</w:t>
            </w:r>
          </w:p>
        </w:tc>
        <w:tc>
          <w:tcPr>
            <w:tcW w:w="0" w:type="auto"/>
            <w:noWrap/>
            <w:hideMark/>
          </w:tcPr>
          <w:p w14:paraId="31AEB2FD"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1.388</w:t>
            </w:r>
          </w:p>
        </w:tc>
        <w:tc>
          <w:tcPr>
            <w:tcW w:w="0" w:type="auto"/>
            <w:noWrap/>
            <w:hideMark/>
          </w:tcPr>
          <w:p w14:paraId="16154EBB"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0.1651</w:t>
            </w:r>
          </w:p>
        </w:tc>
        <w:tc>
          <w:tcPr>
            <w:tcW w:w="0" w:type="auto"/>
            <w:noWrap/>
            <w:hideMark/>
          </w:tcPr>
          <w:p w14:paraId="4A7A25F6"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p>
        </w:tc>
      </w:tr>
      <w:tr w:rsidR="005961CC" w:rsidRPr="00D6066C" w14:paraId="798A3E9B"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noWrap/>
            <w:hideMark/>
          </w:tcPr>
          <w:p w14:paraId="222CAC68" w14:textId="5877EA5C"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Total</w:t>
            </w:r>
            <w:r w:rsidR="006E5568" w:rsidRPr="00D6066C">
              <w:rPr>
                <w:rFonts w:ascii="Times New Roman" w:eastAsia="Times New Roman" w:hAnsi="Times New Roman" w:cs="Times New Roman"/>
                <w:color w:val="000000"/>
                <w:sz w:val="24"/>
                <w:szCs w:val="24"/>
                <w:lang w:val="en-US"/>
              </w:rPr>
              <w:t xml:space="preserve"> </w:t>
            </w:r>
            <w:r w:rsidRPr="00D6066C">
              <w:rPr>
                <w:rFonts w:ascii="Times New Roman" w:eastAsia="Times New Roman" w:hAnsi="Times New Roman" w:cs="Times New Roman"/>
                <w:color w:val="000000"/>
                <w:sz w:val="24"/>
                <w:szCs w:val="24"/>
                <w:lang w:val="en-US"/>
              </w:rPr>
              <w:t>N</w:t>
            </w:r>
          </w:p>
        </w:tc>
        <w:tc>
          <w:tcPr>
            <w:tcW w:w="0" w:type="auto"/>
            <w:noWrap/>
            <w:hideMark/>
          </w:tcPr>
          <w:p w14:paraId="26DEDDAF"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20.5200</w:t>
            </w:r>
          </w:p>
        </w:tc>
        <w:tc>
          <w:tcPr>
            <w:tcW w:w="0" w:type="auto"/>
            <w:noWrap/>
            <w:hideMark/>
          </w:tcPr>
          <w:p w14:paraId="4EEB5C7D"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5.6430</w:t>
            </w:r>
          </w:p>
        </w:tc>
        <w:tc>
          <w:tcPr>
            <w:tcW w:w="0" w:type="auto"/>
            <w:noWrap/>
            <w:hideMark/>
          </w:tcPr>
          <w:p w14:paraId="3648000D"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3.637</w:t>
            </w:r>
          </w:p>
        </w:tc>
        <w:tc>
          <w:tcPr>
            <w:tcW w:w="0" w:type="auto"/>
            <w:noWrap/>
            <w:hideMark/>
          </w:tcPr>
          <w:p w14:paraId="0336C7FF"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0.0003</w:t>
            </w:r>
          </w:p>
        </w:tc>
        <w:tc>
          <w:tcPr>
            <w:tcW w:w="0" w:type="auto"/>
            <w:noWrap/>
            <w:hideMark/>
          </w:tcPr>
          <w:p w14:paraId="67A329DF" w14:textId="77777777"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w:t>
            </w:r>
          </w:p>
        </w:tc>
      </w:tr>
      <w:tr w:rsidR="005961CC" w:rsidRPr="00D6066C" w14:paraId="2ED4F34C"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noWrap/>
            <w:hideMark/>
          </w:tcPr>
          <w:p w14:paraId="4790B50C" w14:textId="2B73A428"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CN</w:t>
            </w:r>
            <w:r w:rsidR="006E5568" w:rsidRPr="00D6066C">
              <w:rPr>
                <w:rFonts w:ascii="Times New Roman" w:eastAsia="Times New Roman" w:hAnsi="Times New Roman" w:cs="Times New Roman"/>
                <w:color w:val="000000"/>
                <w:sz w:val="24"/>
                <w:szCs w:val="24"/>
                <w:lang w:val="en-US"/>
              </w:rPr>
              <w:t xml:space="preserve"> </w:t>
            </w:r>
            <w:r w:rsidRPr="00D6066C">
              <w:rPr>
                <w:rFonts w:ascii="Times New Roman" w:eastAsia="Times New Roman" w:hAnsi="Times New Roman" w:cs="Times New Roman"/>
                <w:color w:val="000000"/>
                <w:sz w:val="24"/>
                <w:szCs w:val="24"/>
                <w:lang w:val="en-US"/>
              </w:rPr>
              <w:t>ratio</w:t>
            </w:r>
          </w:p>
        </w:tc>
        <w:tc>
          <w:tcPr>
            <w:tcW w:w="0" w:type="auto"/>
            <w:noWrap/>
            <w:hideMark/>
          </w:tcPr>
          <w:p w14:paraId="157E6734"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-0.0024</w:t>
            </w:r>
          </w:p>
        </w:tc>
        <w:tc>
          <w:tcPr>
            <w:tcW w:w="0" w:type="auto"/>
            <w:noWrap/>
            <w:hideMark/>
          </w:tcPr>
          <w:p w14:paraId="2D49E133"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0.0014</w:t>
            </w:r>
          </w:p>
        </w:tc>
        <w:tc>
          <w:tcPr>
            <w:tcW w:w="0" w:type="auto"/>
            <w:noWrap/>
            <w:hideMark/>
          </w:tcPr>
          <w:p w14:paraId="06513AEC"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-1.717</w:t>
            </w:r>
          </w:p>
        </w:tc>
        <w:tc>
          <w:tcPr>
            <w:tcW w:w="0" w:type="auto"/>
            <w:noWrap/>
            <w:hideMark/>
          </w:tcPr>
          <w:p w14:paraId="754E1798"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0.0859</w:t>
            </w:r>
          </w:p>
        </w:tc>
        <w:tc>
          <w:tcPr>
            <w:tcW w:w="0" w:type="auto"/>
            <w:noWrap/>
            <w:hideMark/>
          </w:tcPr>
          <w:p w14:paraId="4FEC1455" w14:textId="70C2C7EC" w:rsidR="00720A03" w:rsidRPr="00D6066C" w:rsidRDefault="0059152A" w:rsidP="00BA01A5">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w:t>
            </w:r>
          </w:p>
        </w:tc>
      </w:tr>
      <w:tr w:rsidR="005961CC" w:rsidRPr="00D6066C" w14:paraId="61003504"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noWrap/>
            <w:hideMark/>
          </w:tcPr>
          <w:p w14:paraId="3A866C19" w14:textId="710CCA55"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Organic</w:t>
            </w:r>
            <w:r w:rsidR="006E5568" w:rsidRPr="00D6066C">
              <w:rPr>
                <w:rFonts w:ascii="Times New Roman" w:eastAsia="Times New Roman" w:hAnsi="Times New Roman" w:cs="Times New Roman"/>
                <w:color w:val="000000"/>
                <w:sz w:val="24"/>
                <w:szCs w:val="24"/>
                <w:lang w:val="en-US"/>
              </w:rPr>
              <w:t xml:space="preserve"> </w:t>
            </w:r>
            <w:r w:rsidRPr="00D6066C">
              <w:rPr>
                <w:rFonts w:ascii="Times New Roman" w:eastAsia="Times New Roman" w:hAnsi="Times New Roman" w:cs="Times New Roman"/>
                <w:color w:val="000000"/>
                <w:sz w:val="24"/>
                <w:szCs w:val="24"/>
                <w:lang w:val="en-US"/>
              </w:rPr>
              <w:t>Matter:</w:t>
            </w:r>
            <w:r w:rsidR="006E5568" w:rsidRPr="00D6066C">
              <w:rPr>
                <w:rFonts w:ascii="Times New Roman" w:eastAsia="Times New Roman" w:hAnsi="Times New Roman" w:cs="Times New Roman"/>
                <w:color w:val="000000"/>
                <w:sz w:val="24"/>
                <w:szCs w:val="24"/>
                <w:lang w:val="en-US"/>
              </w:rPr>
              <w:t xml:space="preserve"> </w:t>
            </w:r>
            <w:r w:rsidRPr="00D6066C">
              <w:rPr>
                <w:rFonts w:ascii="Times New Roman" w:eastAsia="Times New Roman" w:hAnsi="Times New Roman" w:cs="Times New Roman"/>
                <w:color w:val="000000"/>
                <w:sz w:val="24"/>
                <w:szCs w:val="24"/>
                <w:lang w:val="en-US"/>
              </w:rPr>
              <w:t>CN</w:t>
            </w:r>
            <w:r w:rsidR="006E5568" w:rsidRPr="00D6066C">
              <w:rPr>
                <w:rFonts w:ascii="Times New Roman" w:eastAsia="Times New Roman" w:hAnsi="Times New Roman" w:cs="Times New Roman"/>
                <w:color w:val="000000"/>
                <w:sz w:val="24"/>
                <w:szCs w:val="24"/>
                <w:lang w:val="en-US"/>
              </w:rPr>
              <w:t xml:space="preserve"> </w:t>
            </w:r>
            <w:r w:rsidRPr="00D6066C">
              <w:rPr>
                <w:rFonts w:ascii="Times New Roman" w:eastAsia="Times New Roman" w:hAnsi="Times New Roman" w:cs="Times New Roman"/>
                <w:color w:val="000000"/>
                <w:sz w:val="24"/>
                <w:szCs w:val="24"/>
                <w:lang w:val="en-US"/>
              </w:rPr>
              <w:t>ratio</w:t>
            </w:r>
          </w:p>
        </w:tc>
        <w:tc>
          <w:tcPr>
            <w:tcW w:w="0" w:type="auto"/>
            <w:noWrap/>
            <w:hideMark/>
          </w:tcPr>
          <w:p w14:paraId="51EDCB7B"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0.0003</w:t>
            </w:r>
          </w:p>
        </w:tc>
        <w:tc>
          <w:tcPr>
            <w:tcW w:w="0" w:type="auto"/>
            <w:noWrap/>
            <w:hideMark/>
          </w:tcPr>
          <w:p w14:paraId="2AA403B4"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0.0002</w:t>
            </w:r>
          </w:p>
        </w:tc>
        <w:tc>
          <w:tcPr>
            <w:tcW w:w="0" w:type="auto"/>
            <w:noWrap/>
            <w:hideMark/>
          </w:tcPr>
          <w:p w14:paraId="712ED7F2"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1.63</w:t>
            </w:r>
          </w:p>
        </w:tc>
        <w:tc>
          <w:tcPr>
            <w:tcW w:w="0" w:type="auto"/>
            <w:noWrap/>
            <w:hideMark/>
          </w:tcPr>
          <w:p w14:paraId="2D1F4AAA"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0.1031</w:t>
            </w:r>
          </w:p>
        </w:tc>
        <w:tc>
          <w:tcPr>
            <w:tcW w:w="0" w:type="auto"/>
            <w:noWrap/>
            <w:hideMark/>
          </w:tcPr>
          <w:p w14:paraId="24801707"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p>
        </w:tc>
      </w:tr>
      <w:tr w:rsidR="005961CC" w:rsidRPr="00D6066C" w14:paraId="65085422" w14:textId="77777777" w:rsidTr="005961CC">
        <w:tblPrEx>
          <w:jc w:val="left"/>
          <w:tblBorders>
            <w:top w:val="none" w:sz="0" w:space="0" w:color="auto"/>
            <w:bottom w:val="none" w:sz="0" w:space="0" w:color="auto"/>
          </w:tblBorders>
          <w:tblLook w:val="04A0" w:firstRow="1" w:lastRow="0" w:firstColumn="1" w:lastColumn="0" w:noHBand="0" w:noVBand="1"/>
        </w:tblPrEx>
        <w:trPr>
          <w:trHeight w:val="300"/>
        </w:trPr>
        <w:tc>
          <w:tcPr>
            <w:tcW w:w="0" w:type="auto"/>
            <w:tcBorders>
              <w:bottom w:val="single" w:sz="4" w:space="0" w:color="auto"/>
            </w:tcBorders>
            <w:noWrap/>
            <w:hideMark/>
          </w:tcPr>
          <w:p w14:paraId="5FFED39C" w14:textId="077D132E"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Salinity:</w:t>
            </w:r>
            <w:r w:rsidR="006E5568" w:rsidRPr="00D6066C">
              <w:rPr>
                <w:rFonts w:ascii="Times New Roman" w:eastAsia="Times New Roman" w:hAnsi="Times New Roman" w:cs="Times New Roman"/>
                <w:color w:val="000000"/>
                <w:sz w:val="24"/>
                <w:szCs w:val="24"/>
                <w:lang w:val="en-US"/>
              </w:rPr>
              <w:t xml:space="preserve"> </w:t>
            </w:r>
            <w:r w:rsidRPr="00D6066C">
              <w:rPr>
                <w:rFonts w:ascii="Times New Roman" w:eastAsia="Times New Roman" w:hAnsi="Times New Roman" w:cs="Times New Roman"/>
                <w:color w:val="000000"/>
                <w:sz w:val="24"/>
                <w:szCs w:val="24"/>
                <w:lang w:val="en-US"/>
              </w:rPr>
              <w:t>Total</w:t>
            </w:r>
            <w:r w:rsidR="006E5568" w:rsidRPr="00D6066C">
              <w:rPr>
                <w:rFonts w:ascii="Times New Roman" w:eastAsia="Times New Roman" w:hAnsi="Times New Roman" w:cs="Times New Roman"/>
                <w:color w:val="000000"/>
                <w:sz w:val="24"/>
                <w:szCs w:val="24"/>
                <w:lang w:val="en-US"/>
              </w:rPr>
              <w:t xml:space="preserve"> </w:t>
            </w:r>
            <w:r w:rsidRPr="00D6066C">
              <w:rPr>
                <w:rFonts w:ascii="Times New Roman" w:eastAsia="Times New Roman" w:hAnsi="Times New Roman" w:cs="Times New Roman"/>
                <w:color w:val="000000"/>
                <w:sz w:val="24"/>
                <w:szCs w:val="24"/>
                <w:lang w:val="en-US"/>
              </w:rPr>
              <w:t>N</w:t>
            </w:r>
          </w:p>
        </w:tc>
        <w:tc>
          <w:tcPr>
            <w:tcW w:w="0" w:type="auto"/>
            <w:tcBorders>
              <w:bottom w:val="single" w:sz="4" w:space="0" w:color="auto"/>
            </w:tcBorders>
            <w:noWrap/>
            <w:hideMark/>
          </w:tcPr>
          <w:p w14:paraId="4E08FCDC"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-0.0275</w:t>
            </w:r>
          </w:p>
        </w:tc>
        <w:tc>
          <w:tcPr>
            <w:tcW w:w="0" w:type="auto"/>
            <w:tcBorders>
              <w:bottom w:val="single" w:sz="4" w:space="0" w:color="auto"/>
            </w:tcBorders>
            <w:noWrap/>
            <w:hideMark/>
          </w:tcPr>
          <w:p w14:paraId="49D9610F"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0.0110</w:t>
            </w:r>
          </w:p>
        </w:tc>
        <w:tc>
          <w:tcPr>
            <w:tcW w:w="0" w:type="auto"/>
            <w:tcBorders>
              <w:bottom w:val="single" w:sz="4" w:space="0" w:color="auto"/>
            </w:tcBorders>
            <w:noWrap/>
            <w:hideMark/>
          </w:tcPr>
          <w:p w14:paraId="336D4DD3"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-2.501</w:t>
            </w:r>
          </w:p>
        </w:tc>
        <w:tc>
          <w:tcPr>
            <w:tcW w:w="0" w:type="auto"/>
            <w:tcBorders>
              <w:bottom w:val="single" w:sz="4" w:space="0" w:color="auto"/>
            </w:tcBorders>
            <w:noWrap/>
            <w:hideMark/>
          </w:tcPr>
          <w:p w14:paraId="034F552C" w14:textId="77777777" w:rsidR="00720A03" w:rsidRPr="00D6066C" w:rsidRDefault="00720A03" w:rsidP="00720A03">
            <w:pPr>
              <w:spacing w:line="240" w:lineRule="auto"/>
              <w:jc w:val="right"/>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0.0124</w:t>
            </w:r>
          </w:p>
        </w:tc>
        <w:tc>
          <w:tcPr>
            <w:tcW w:w="0" w:type="auto"/>
            <w:tcBorders>
              <w:bottom w:val="single" w:sz="4" w:space="0" w:color="auto"/>
            </w:tcBorders>
            <w:noWrap/>
            <w:hideMark/>
          </w:tcPr>
          <w:p w14:paraId="15833155" w14:textId="77777777" w:rsidR="00720A03" w:rsidRPr="00D6066C" w:rsidRDefault="00720A03" w:rsidP="00720A03">
            <w:pPr>
              <w:spacing w:line="240" w:lineRule="auto"/>
              <w:rPr>
                <w:rFonts w:ascii="Times New Roman" w:eastAsia="Times New Roman" w:hAnsi="Times New Roman" w:cs="Times New Roman"/>
                <w:color w:val="000000"/>
                <w:sz w:val="24"/>
                <w:szCs w:val="24"/>
                <w:lang w:val="en-US"/>
              </w:rPr>
            </w:pPr>
            <w:r w:rsidRPr="00D6066C">
              <w:rPr>
                <w:rFonts w:ascii="Times New Roman" w:eastAsia="Times New Roman" w:hAnsi="Times New Roman" w:cs="Times New Roman"/>
                <w:color w:val="000000"/>
                <w:sz w:val="24"/>
                <w:szCs w:val="24"/>
                <w:lang w:val="en-US"/>
              </w:rPr>
              <w:t>*</w:t>
            </w:r>
          </w:p>
        </w:tc>
      </w:tr>
    </w:tbl>
    <w:p w14:paraId="000000A6" w14:textId="332E83EC" w:rsidR="00AA25C6" w:rsidRPr="00D6066C" w:rsidRDefault="00AA25C6" w:rsidP="009227F9">
      <w:pPr>
        <w:spacing w:line="480" w:lineRule="auto"/>
        <w:rPr>
          <w:rFonts w:ascii="Times New Roman" w:eastAsia="Times New Roman" w:hAnsi="Times New Roman" w:cs="Times New Roman"/>
          <w:sz w:val="24"/>
          <w:szCs w:val="24"/>
        </w:rPr>
      </w:pPr>
    </w:p>
    <w:p w14:paraId="1A87CAE8" w14:textId="77777777" w:rsidR="00AA25C6" w:rsidRPr="00D6066C" w:rsidRDefault="00AA25C6">
      <w:pPr>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br w:type="page"/>
      </w:r>
    </w:p>
    <w:p w14:paraId="000000AE" w14:textId="388FEF16" w:rsidR="003521EC" w:rsidRPr="00D6066C" w:rsidRDefault="00B07CA1" w:rsidP="009227F9">
      <w:pPr>
        <w:spacing w:line="480" w:lineRule="auto"/>
      </w:pPr>
      <w:r>
        <w:rPr>
          <w:noProof/>
        </w:rPr>
        <w:lastRenderedPageBreak/>
        <w:drawing>
          <wp:anchor distT="0" distB="0" distL="114300" distR="114300" simplePos="0" relativeHeight="251659264" behindDoc="0" locked="0" layoutInCell="1" allowOverlap="1" wp14:anchorId="04D40161" wp14:editId="31C2DBAB">
            <wp:simplePos x="0" y="0"/>
            <wp:positionH relativeFrom="column">
              <wp:posOffset>0</wp:posOffset>
            </wp:positionH>
            <wp:positionV relativeFrom="paragraph">
              <wp:posOffset>323850</wp:posOffset>
            </wp:positionV>
            <wp:extent cx="4761905" cy="3038095"/>
            <wp:effectExtent l="0" t="0" r="635" b="0"/>
            <wp:wrapTopAndBottom/>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0"/>
                    <a:stretch>
                      <a:fillRect/>
                    </a:stretch>
                  </pic:blipFill>
                  <pic:spPr>
                    <a:xfrm>
                      <a:off x="0" y="0"/>
                      <a:ext cx="4761905" cy="3038095"/>
                    </a:xfrm>
                    <a:prstGeom prst="rect">
                      <a:avLst/>
                    </a:prstGeom>
                  </pic:spPr>
                </pic:pic>
              </a:graphicData>
            </a:graphic>
          </wp:anchor>
        </w:drawing>
      </w:r>
    </w:p>
    <w:p w14:paraId="5C7D736A" w14:textId="77777777" w:rsidR="005E1D4C" w:rsidRPr="00D6066C" w:rsidRDefault="005E1D4C" w:rsidP="005E1D4C">
      <w:pPr>
        <w:spacing w:line="480" w:lineRule="auto"/>
        <w:rPr>
          <w:rFonts w:ascii="Times New Roman" w:eastAsia="Times New Roman" w:hAnsi="Times New Roman" w:cs="Times New Roman"/>
          <w:sz w:val="24"/>
          <w:szCs w:val="24"/>
        </w:rPr>
      </w:pPr>
    </w:p>
    <w:p w14:paraId="7EA14DE2" w14:textId="4503825D" w:rsidR="007917CD" w:rsidRPr="00D6066C" w:rsidRDefault="007917CD" w:rsidP="005E1D4C">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Fig. 3. The probability of a plant being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(1 on the y axis) rather than another species (0 on the y axis) increases with increasing soil moisture (x axis), increasing </w:t>
      </w:r>
      <w:r w:rsidR="001C7C29" w:rsidRPr="00D6066C">
        <w:rPr>
          <w:rFonts w:ascii="Times New Roman" w:eastAsia="Times New Roman" w:hAnsi="Times New Roman" w:cs="Times New Roman"/>
          <w:sz w:val="24"/>
          <w:szCs w:val="24"/>
        </w:rPr>
        <w:t xml:space="preserve">soil pH </w:t>
      </w:r>
      <w:r w:rsidRPr="00D6066C">
        <w:rPr>
          <w:rFonts w:ascii="Times New Roman" w:eastAsia="Times New Roman" w:hAnsi="Times New Roman" w:cs="Times New Roman"/>
          <w:sz w:val="24"/>
          <w:szCs w:val="24"/>
        </w:rPr>
        <w:t xml:space="preserve">(the interquartile range, IQR, of </w:t>
      </w:r>
      <w:r w:rsidR="001C7C29" w:rsidRPr="00D6066C">
        <w:rPr>
          <w:rFonts w:ascii="Times New Roman" w:eastAsia="Times New Roman" w:hAnsi="Times New Roman" w:cs="Times New Roman"/>
          <w:sz w:val="24"/>
          <w:szCs w:val="24"/>
        </w:rPr>
        <w:t>pH</w:t>
      </w:r>
      <w:r w:rsidRPr="00D6066C">
        <w:rPr>
          <w:rFonts w:ascii="Times New Roman" w:eastAsia="Times New Roman" w:hAnsi="Times New Roman" w:cs="Times New Roman"/>
          <w:sz w:val="24"/>
          <w:szCs w:val="24"/>
        </w:rPr>
        <w:t xml:space="preserve"> is shown from low (</w:t>
      </w:r>
      <w:r w:rsidR="0091439E" w:rsidRPr="00D6066C">
        <w:rPr>
          <w:rFonts w:ascii="Times New Roman" w:eastAsia="Times New Roman" w:hAnsi="Times New Roman" w:cs="Times New Roman"/>
          <w:sz w:val="24"/>
          <w:szCs w:val="24"/>
        </w:rPr>
        <w:t>7.52</w:t>
      </w:r>
      <w:r w:rsidRPr="00D6066C">
        <w:rPr>
          <w:rFonts w:ascii="Times New Roman" w:eastAsia="Times New Roman" w:hAnsi="Times New Roman" w:cs="Times New Roman"/>
          <w:sz w:val="24"/>
          <w:szCs w:val="24"/>
        </w:rPr>
        <w:t>%) in red to high (</w:t>
      </w:r>
      <w:r w:rsidR="00464952" w:rsidRPr="00D6066C">
        <w:rPr>
          <w:rFonts w:ascii="Times New Roman" w:eastAsia="Times New Roman" w:hAnsi="Times New Roman" w:cs="Times New Roman"/>
          <w:sz w:val="24"/>
          <w:szCs w:val="24"/>
        </w:rPr>
        <w:t>8.03</w:t>
      </w:r>
      <w:r w:rsidRPr="00D6066C">
        <w:rPr>
          <w:rFonts w:ascii="Times New Roman" w:eastAsia="Times New Roman" w:hAnsi="Times New Roman" w:cs="Times New Roman"/>
          <w:sz w:val="24"/>
          <w:szCs w:val="24"/>
        </w:rPr>
        <w:t>%) in blue) and increasing total N (with IQR from low (0.06%, solid line) to high (0.254%, dashed line). In this graph, all other model variables are held at the mean values from the data set (pH = 7.8, salinity= 408.3, and CN ratio = 832.7:1).</w:t>
      </w:r>
    </w:p>
    <w:p w14:paraId="000000AF" w14:textId="24FA24D8" w:rsidR="003521EC" w:rsidRPr="00D6066C" w:rsidRDefault="00E52C09" w:rsidP="009227F9">
      <w:pPr>
        <w:pStyle w:val="Heading1"/>
        <w:spacing w:before="0" w:after="0" w:line="480" w:lineRule="auto"/>
        <w:rPr>
          <w:rFonts w:ascii="Times New Roman" w:eastAsia="Times New Roman" w:hAnsi="Times New Roman" w:cs="Times New Roman"/>
          <w:b/>
          <w:sz w:val="24"/>
          <w:szCs w:val="24"/>
        </w:rPr>
      </w:pPr>
      <w:bookmarkStart w:id="10" w:name="_7g0h7xo02xnv" w:colFirst="0" w:colLast="0"/>
      <w:bookmarkEnd w:id="10"/>
      <w:r w:rsidRPr="00D6066C">
        <w:rPr>
          <w:rFonts w:ascii="Times New Roman" w:eastAsia="Times New Roman" w:hAnsi="Times New Roman" w:cs="Times New Roman"/>
          <w:b/>
          <w:sz w:val="24"/>
          <w:szCs w:val="24"/>
        </w:rPr>
        <w:lastRenderedPageBreak/>
        <w:t xml:space="preserve">4. </w:t>
      </w:r>
      <w:r w:rsidR="00F60D27" w:rsidRPr="00D6066C">
        <w:rPr>
          <w:rFonts w:ascii="Times New Roman" w:eastAsia="Times New Roman" w:hAnsi="Times New Roman" w:cs="Times New Roman"/>
          <w:b/>
          <w:sz w:val="24"/>
          <w:szCs w:val="24"/>
        </w:rPr>
        <w:t>Discussion</w:t>
      </w:r>
    </w:p>
    <w:p w14:paraId="24333710" w14:textId="7A135592" w:rsidR="0081580F" w:rsidRPr="00D6066C" w:rsidRDefault="00427506" w:rsidP="009227F9">
      <w:pPr>
        <w:pStyle w:val="Heading1"/>
        <w:spacing w:before="0" w:after="0" w:line="480" w:lineRule="auto"/>
        <w:rPr>
          <w:rFonts w:ascii="Times New Roman" w:eastAsia="Times New Roman" w:hAnsi="Times New Roman" w:cs="Times New Roman"/>
          <w:sz w:val="24"/>
          <w:szCs w:val="24"/>
        </w:rPr>
      </w:pPr>
      <w:bookmarkStart w:id="11" w:name="_q71uqhixie57" w:colFirst="0" w:colLast="0"/>
      <w:bookmarkEnd w:id="11"/>
      <w:r w:rsidRPr="00D6066C">
        <w:rPr>
          <w:rFonts w:ascii="Times New Roman" w:eastAsia="Times New Roman" w:hAnsi="Times New Roman" w:cs="Times New Roman"/>
          <w:sz w:val="24"/>
          <w:szCs w:val="24"/>
        </w:rPr>
        <w:t xml:space="preserve">With </w:t>
      </w:r>
      <w:r w:rsidR="00FA60C8" w:rsidRPr="00D6066C">
        <w:rPr>
          <w:rFonts w:ascii="Times New Roman" w:eastAsia="Times New Roman" w:hAnsi="Times New Roman" w:cs="Times New Roman"/>
          <w:sz w:val="24"/>
          <w:szCs w:val="24"/>
        </w:rPr>
        <w:t>a</w:t>
      </w:r>
      <w:r w:rsidRPr="00D6066C">
        <w:rPr>
          <w:rFonts w:ascii="Times New Roman" w:eastAsia="Times New Roman" w:hAnsi="Times New Roman" w:cs="Times New Roman"/>
          <w:sz w:val="24"/>
          <w:szCs w:val="24"/>
        </w:rPr>
        <w:t xml:space="preserve"> rapid increase in population</w:t>
      </w:r>
      <w:r w:rsidR="00E62775" w:rsidRPr="00D6066C">
        <w:rPr>
          <w:rFonts w:ascii="Times New Roman" w:eastAsia="Times New Roman" w:hAnsi="Times New Roman" w:cs="Times New Roman"/>
          <w:sz w:val="24"/>
          <w:szCs w:val="24"/>
        </w:rPr>
        <w:t>,</w:t>
      </w:r>
      <w:r w:rsidR="000A391D" w:rsidRPr="00D6066C">
        <w:rPr>
          <w:rFonts w:ascii="Times New Roman" w:eastAsia="Times New Roman" w:hAnsi="Times New Roman" w:cs="Times New Roman"/>
          <w:sz w:val="24"/>
          <w:szCs w:val="24"/>
        </w:rPr>
        <w:t xml:space="preserve"> t</w:t>
      </w:r>
      <w:r w:rsidR="00AD4980" w:rsidRPr="00D6066C">
        <w:rPr>
          <w:rFonts w:ascii="Times New Roman" w:eastAsia="Times New Roman" w:hAnsi="Times New Roman" w:cs="Times New Roman"/>
          <w:sz w:val="24"/>
          <w:szCs w:val="24"/>
        </w:rPr>
        <w:t xml:space="preserve">he </w:t>
      </w:r>
      <w:r w:rsidR="000A391D" w:rsidRPr="00D6066C">
        <w:rPr>
          <w:rFonts w:ascii="Times New Roman" w:eastAsia="Times New Roman" w:hAnsi="Times New Roman" w:cs="Times New Roman"/>
          <w:sz w:val="24"/>
          <w:szCs w:val="24"/>
        </w:rPr>
        <w:t xml:space="preserve">Lower </w:t>
      </w:r>
      <w:r w:rsidR="001C7CD7" w:rsidRPr="00D6066C">
        <w:rPr>
          <w:rFonts w:ascii="Times New Roman" w:eastAsia="Times New Roman" w:hAnsi="Times New Roman" w:cs="Times New Roman"/>
          <w:sz w:val="24"/>
          <w:szCs w:val="24"/>
        </w:rPr>
        <w:t xml:space="preserve">Rio Grande Valley in southwestern Texas </w:t>
      </w:r>
      <w:r w:rsidR="002948D5" w:rsidRPr="00D6066C">
        <w:rPr>
          <w:rFonts w:ascii="Times New Roman" w:eastAsia="Times New Roman" w:hAnsi="Times New Roman" w:cs="Times New Roman"/>
          <w:sz w:val="24"/>
          <w:szCs w:val="24"/>
        </w:rPr>
        <w:t xml:space="preserve">has seen a significant change </w:t>
      </w:r>
      <w:r w:rsidR="00E62775" w:rsidRPr="00D6066C">
        <w:rPr>
          <w:rFonts w:ascii="Times New Roman" w:eastAsia="Times New Roman" w:hAnsi="Times New Roman" w:cs="Times New Roman"/>
          <w:sz w:val="24"/>
          <w:szCs w:val="24"/>
        </w:rPr>
        <w:t xml:space="preserve">in </w:t>
      </w:r>
      <w:r w:rsidR="002948D5" w:rsidRPr="00D6066C">
        <w:rPr>
          <w:rFonts w:ascii="Times New Roman" w:eastAsia="Times New Roman" w:hAnsi="Times New Roman" w:cs="Times New Roman"/>
          <w:sz w:val="24"/>
          <w:szCs w:val="24"/>
        </w:rPr>
        <w:t xml:space="preserve">land use over the past several years. </w:t>
      </w:r>
      <w:r w:rsidR="008070F1" w:rsidRPr="00D6066C">
        <w:rPr>
          <w:rFonts w:ascii="Times New Roman" w:eastAsia="Times New Roman" w:hAnsi="Times New Roman" w:cs="Times New Roman"/>
          <w:sz w:val="24"/>
          <w:szCs w:val="24"/>
        </w:rPr>
        <w:t>C</w:t>
      </w:r>
      <w:r w:rsidR="001F0771" w:rsidRPr="00D6066C">
        <w:rPr>
          <w:rFonts w:ascii="Times New Roman" w:eastAsia="Times New Roman" w:hAnsi="Times New Roman" w:cs="Times New Roman"/>
          <w:sz w:val="24"/>
          <w:szCs w:val="24"/>
        </w:rPr>
        <w:t xml:space="preserve">onverting brushland to pastureland and eventually to cropland or </w:t>
      </w:r>
      <w:r w:rsidR="00FD3352" w:rsidRPr="00D6066C">
        <w:rPr>
          <w:rFonts w:ascii="Times New Roman" w:eastAsia="Times New Roman" w:hAnsi="Times New Roman" w:cs="Times New Roman"/>
          <w:sz w:val="24"/>
          <w:szCs w:val="24"/>
        </w:rPr>
        <w:t xml:space="preserve">urban and residential </w:t>
      </w:r>
      <w:r w:rsidR="00C50ED2" w:rsidRPr="00D6066C">
        <w:rPr>
          <w:rFonts w:ascii="Times New Roman" w:eastAsia="Times New Roman" w:hAnsi="Times New Roman" w:cs="Times New Roman"/>
          <w:sz w:val="24"/>
          <w:szCs w:val="24"/>
        </w:rPr>
        <w:t>developments</w:t>
      </w:r>
      <w:r w:rsidR="00D1184E" w:rsidRPr="00D6066C">
        <w:rPr>
          <w:rFonts w:ascii="Times New Roman" w:eastAsia="Times New Roman" w:hAnsi="Times New Roman" w:cs="Times New Roman"/>
          <w:sz w:val="24"/>
          <w:szCs w:val="24"/>
        </w:rPr>
        <w:t xml:space="preserve"> has been a common practice</w:t>
      </w:r>
      <w:r w:rsidR="00417C00" w:rsidRPr="00D6066C">
        <w:rPr>
          <w:rFonts w:ascii="Times New Roman" w:eastAsia="Times New Roman" w:hAnsi="Times New Roman" w:cs="Times New Roman"/>
          <w:sz w:val="24"/>
          <w:szCs w:val="24"/>
        </w:rPr>
        <w:t>,</w:t>
      </w:r>
      <w:r w:rsidR="00D1184E" w:rsidRPr="00D6066C">
        <w:rPr>
          <w:rFonts w:ascii="Times New Roman" w:eastAsia="Times New Roman" w:hAnsi="Times New Roman" w:cs="Times New Roman"/>
          <w:sz w:val="24"/>
          <w:szCs w:val="24"/>
        </w:rPr>
        <w:t xml:space="preserve"> </w:t>
      </w:r>
      <w:r w:rsidR="00264ABF" w:rsidRPr="00D6066C">
        <w:rPr>
          <w:rFonts w:ascii="Times New Roman" w:eastAsia="Times New Roman" w:hAnsi="Times New Roman" w:cs="Times New Roman"/>
          <w:sz w:val="24"/>
          <w:szCs w:val="24"/>
        </w:rPr>
        <w:t>particularly</w:t>
      </w:r>
      <w:r w:rsidR="00D1184E" w:rsidRPr="00D6066C">
        <w:rPr>
          <w:rFonts w:ascii="Times New Roman" w:eastAsia="Times New Roman" w:hAnsi="Times New Roman" w:cs="Times New Roman"/>
          <w:sz w:val="24"/>
          <w:szCs w:val="24"/>
        </w:rPr>
        <w:t xml:space="preserve"> </w:t>
      </w:r>
      <w:r w:rsidR="00264ABF" w:rsidRPr="00D6066C">
        <w:rPr>
          <w:rFonts w:ascii="Times New Roman" w:eastAsia="Times New Roman" w:hAnsi="Times New Roman" w:cs="Times New Roman"/>
          <w:sz w:val="24"/>
          <w:szCs w:val="24"/>
        </w:rPr>
        <w:t xml:space="preserve">in Hidalgo </w:t>
      </w:r>
      <w:r w:rsidR="00D72E68" w:rsidRPr="00D6066C">
        <w:rPr>
          <w:rFonts w:ascii="Times New Roman" w:eastAsia="Times New Roman" w:hAnsi="Times New Roman" w:cs="Times New Roman"/>
          <w:sz w:val="24"/>
          <w:szCs w:val="24"/>
        </w:rPr>
        <w:t>and Cameron County</w:t>
      </w:r>
      <w:r w:rsidR="007E4156" w:rsidRPr="00D6066C">
        <w:rPr>
          <w:rFonts w:ascii="Times New Roman" w:eastAsia="Times New Roman" w:hAnsi="Times New Roman" w:cs="Times New Roman"/>
          <w:sz w:val="24"/>
          <w:szCs w:val="24"/>
        </w:rPr>
        <w:t xml:space="preserve"> (Huang et al. </w:t>
      </w:r>
      <w:r w:rsidR="00D47930" w:rsidRPr="00D6066C">
        <w:rPr>
          <w:rFonts w:ascii="Times New Roman" w:eastAsia="Times New Roman" w:hAnsi="Times New Roman" w:cs="Times New Roman"/>
          <w:sz w:val="24"/>
          <w:szCs w:val="24"/>
        </w:rPr>
        <w:t>2011)</w:t>
      </w:r>
      <w:r w:rsidR="00264ABF" w:rsidRPr="00D6066C">
        <w:rPr>
          <w:rFonts w:ascii="Times New Roman" w:eastAsia="Times New Roman" w:hAnsi="Times New Roman" w:cs="Times New Roman"/>
          <w:sz w:val="24"/>
          <w:szCs w:val="24"/>
        </w:rPr>
        <w:t>.</w:t>
      </w:r>
      <w:r w:rsidR="00D1184E" w:rsidRPr="00D6066C">
        <w:rPr>
          <w:rFonts w:ascii="Times New Roman" w:eastAsia="Times New Roman" w:hAnsi="Times New Roman" w:cs="Times New Roman"/>
          <w:sz w:val="24"/>
          <w:szCs w:val="24"/>
        </w:rPr>
        <w:t xml:space="preserve"> </w:t>
      </w:r>
      <w:r w:rsidR="00340DF2" w:rsidRPr="00D6066C">
        <w:rPr>
          <w:rFonts w:ascii="Times New Roman" w:eastAsia="Times New Roman" w:hAnsi="Times New Roman" w:cs="Times New Roman"/>
          <w:sz w:val="24"/>
          <w:szCs w:val="24"/>
        </w:rPr>
        <w:t>This change in land use</w:t>
      </w:r>
      <w:r w:rsidR="00417C00" w:rsidRPr="00D6066C">
        <w:rPr>
          <w:rFonts w:ascii="Times New Roman" w:eastAsia="Times New Roman" w:hAnsi="Times New Roman" w:cs="Times New Roman"/>
          <w:sz w:val="24"/>
          <w:szCs w:val="24"/>
        </w:rPr>
        <w:t>,</w:t>
      </w:r>
      <w:r w:rsidR="00340DF2" w:rsidRPr="00D6066C">
        <w:rPr>
          <w:rFonts w:ascii="Times New Roman" w:eastAsia="Times New Roman" w:hAnsi="Times New Roman" w:cs="Times New Roman"/>
          <w:sz w:val="24"/>
          <w:szCs w:val="24"/>
        </w:rPr>
        <w:t xml:space="preserve"> along with </w:t>
      </w:r>
      <w:r w:rsidR="00DA4B03" w:rsidRPr="00D6066C">
        <w:rPr>
          <w:rFonts w:ascii="Times New Roman" w:eastAsia="Times New Roman" w:hAnsi="Times New Roman" w:cs="Times New Roman"/>
          <w:sz w:val="24"/>
          <w:szCs w:val="24"/>
        </w:rPr>
        <w:t xml:space="preserve">the </w:t>
      </w:r>
      <w:r w:rsidR="00E31DDD" w:rsidRPr="00D6066C">
        <w:rPr>
          <w:rFonts w:ascii="Times New Roman" w:eastAsia="Times New Roman" w:hAnsi="Times New Roman" w:cs="Times New Roman"/>
          <w:sz w:val="24"/>
          <w:szCs w:val="24"/>
        </w:rPr>
        <w:t xml:space="preserve">landscape alteration by </w:t>
      </w:r>
      <w:r w:rsidR="004E275E" w:rsidRPr="00D6066C">
        <w:rPr>
          <w:rFonts w:ascii="Times New Roman" w:eastAsia="Times New Roman" w:hAnsi="Times New Roman" w:cs="Times New Roman"/>
          <w:sz w:val="24"/>
          <w:szCs w:val="24"/>
        </w:rPr>
        <w:t xml:space="preserve">oil and gas </w:t>
      </w:r>
      <w:r w:rsidR="00340DF2" w:rsidRPr="00D6066C">
        <w:rPr>
          <w:rFonts w:ascii="Times New Roman" w:eastAsia="Times New Roman" w:hAnsi="Times New Roman" w:cs="Times New Roman"/>
          <w:sz w:val="24"/>
          <w:szCs w:val="24"/>
        </w:rPr>
        <w:t xml:space="preserve">infrastructure development </w:t>
      </w:r>
      <w:r w:rsidR="006508C6" w:rsidRPr="00D6066C">
        <w:rPr>
          <w:rFonts w:ascii="Times New Roman" w:eastAsia="Times New Roman" w:hAnsi="Times New Roman" w:cs="Times New Roman"/>
          <w:sz w:val="24"/>
          <w:szCs w:val="24"/>
        </w:rPr>
        <w:t xml:space="preserve">(Pierre et al. </w:t>
      </w:r>
      <w:r w:rsidR="001919F3" w:rsidRPr="00D6066C">
        <w:rPr>
          <w:rFonts w:ascii="Times New Roman" w:eastAsia="Times New Roman" w:hAnsi="Times New Roman" w:cs="Times New Roman"/>
          <w:sz w:val="24"/>
          <w:szCs w:val="24"/>
        </w:rPr>
        <w:t>2018)</w:t>
      </w:r>
      <w:r w:rsidR="00417C00" w:rsidRPr="00D6066C">
        <w:rPr>
          <w:rFonts w:ascii="Times New Roman" w:eastAsia="Times New Roman" w:hAnsi="Times New Roman" w:cs="Times New Roman"/>
          <w:sz w:val="24"/>
          <w:szCs w:val="24"/>
        </w:rPr>
        <w:t>,</w:t>
      </w:r>
      <w:r w:rsidR="001919F3" w:rsidRPr="00D6066C">
        <w:rPr>
          <w:rFonts w:ascii="Times New Roman" w:eastAsia="Times New Roman" w:hAnsi="Times New Roman" w:cs="Times New Roman"/>
          <w:sz w:val="24"/>
          <w:szCs w:val="24"/>
        </w:rPr>
        <w:t xml:space="preserve"> </w:t>
      </w:r>
      <w:r w:rsidR="00AE50B6" w:rsidRPr="00D6066C">
        <w:rPr>
          <w:rFonts w:ascii="Times New Roman" w:eastAsia="Times New Roman" w:hAnsi="Times New Roman" w:cs="Times New Roman"/>
          <w:sz w:val="24"/>
          <w:szCs w:val="24"/>
        </w:rPr>
        <w:t>pose</w:t>
      </w:r>
      <w:r w:rsidR="00417C00" w:rsidRPr="00D6066C">
        <w:rPr>
          <w:rFonts w:ascii="Times New Roman" w:eastAsia="Times New Roman" w:hAnsi="Times New Roman" w:cs="Times New Roman"/>
          <w:sz w:val="24"/>
          <w:szCs w:val="24"/>
        </w:rPr>
        <w:t>s</w:t>
      </w:r>
      <w:r w:rsidR="00AE50B6" w:rsidRPr="00D6066C">
        <w:rPr>
          <w:rFonts w:ascii="Times New Roman" w:eastAsia="Times New Roman" w:hAnsi="Times New Roman" w:cs="Times New Roman"/>
          <w:sz w:val="24"/>
          <w:szCs w:val="24"/>
        </w:rPr>
        <w:t xml:space="preserve"> </w:t>
      </w:r>
      <w:r w:rsidR="00C26092" w:rsidRPr="00D6066C">
        <w:rPr>
          <w:rFonts w:ascii="Times New Roman" w:eastAsia="Times New Roman" w:hAnsi="Times New Roman" w:cs="Times New Roman"/>
          <w:sz w:val="24"/>
          <w:szCs w:val="24"/>
        </w:rPr>
        <w:t xml:space="preserve">several challenges for wildlife conservation and habitat management </w:t>
      </w:r>
      <w:r w:rsidR="0081580F" w:rsidRPr="00D6066C">
        <w:rPr>
          <w:rFonts w:ascii="Times New Roman" w:eastAsia="Times New Roman" w:hAnsi="Times New Roman" w:cs="Times New Roman"/>
          <w:sz w:val="24"/>
          <w:szCs w:val="24"/>
        </w:rPr>
        <w:t xml:space="preserve">in the </w:t>
      </w:r>
      <w:r w:rsidR="00C26092" w:rsidRPr="00D6066C">
        <w:rPr>
          <w:rFonts w:ascii="Times New Roman" w:eastAsia="Times New Roman" w:hAnsi="Times New Roman" w:cs="Times New Roman"/>
          <w:sz w:val="24"/>
          <w:szCs w:val="24"/>
        </w:rPr>
        <w:t xml:space="preserve">region </w:t>
      </w:r>
      <w:r w:rsidR="00032EB7" w:rsidRPr="00D6066C">
        <w:rPr>
          <w:rFonts w:ascii="Times New Roman" w:eastAsia="Times New Roman" w:hAnsi="Times New Roman" w:cs="Times New Roman"/>
          <w:sz w:val="24"/>
          <w:szCs w:val="24"/>
        </w:rPr>
        <w:t>(</w:t>
      </w:r>
      <w:proofErr w:type="spellStart"/>
      <w:r w:rsidR="00032EB7" w:rsidRPr="00D6066C">
        <w:rPr>
          <w:rFonts w:ascii="Times New Roman" w:eastAsia="Times New Roman" w:hAnsi="Times New Roman" w:cs="Times New Roman"/>
          <w:sz w:val="24"/>
          <w:szCs w:val="24"/>
        </w:rPr>
        <w:t>Wied</w:t>
      </w:r>
      <w:proofErr w:type="spellEnd"/>
      <w:r w:rsidR="00032EB7" w:rsidRPr="00D6066C">
        <w:rPr>
          <w:rFonts w:ascii="Times New Roman" w:eastAsia="Times New Roman" w:hAnsi="Times New Roman" w:cs="Times New Roman"/>
          <w:sz w:val="24"/>
          <w:szCs w:val="24"/>
        </w:rPr>
        <w:t xml:space="preserve"> et al. 2020)</w:t>
      </w:r>
      <w:r w:rsidR="00C26092" w:rsidRPr="00D6066C">
        <w:rPr>
          <w:rFonts w:ascii="Times New Roman" w:eastAsia="Times New Roman" w:hAnsi="Times New Roman" w:cs="Times New Roman"/>
          <w:sz w:val="24"/>
          <w:szCs w:val="24"/>
        </w:rPr>
        <w:t>.</w:t>
      </w:r>
      <w:r w:rsidR="00296829" w:rsidRPr="00D6066C">
        <w:rPr>
          <w:rFonts w:ascii="Times New Roman" w:eastAsia="Times New Roman" w:hAnsi="Times New Roman" w:cs="Times New Roman"/>
          <w:sz w:val="24"/>
          <w:szCs w:val="24"/>
        </w:rPr>
        <w:t xml:space="preserve"> In addition, </w:t>
      </w:r>
      <w:r w:rsidR="008434C8" w:rsidRPr="00D6066C">
        <w:rPr>
          <w:rFonts w:ascii="Times New Roman" w:eastAsia="Times New Roman" w:hAnsi="Times New Roman" w:cs="Times New Roman"/>
          <w:sz w:val="24"/>
          <w:szCs w:val="24"/>
        </w:rPr>
        <w:t xml:space="preserve">habitat fragmentation and </w:t>
      </w:r>
      <w:r w:rsidR="0038359B" w:rsidRPr="00D6066C">
        <w:rPr>
          <w:rFonts w:ascii="Times New Roman" w:eastAsia="Times New Roman" w:hAnsi="Times New Roman" w:cs="Times New Roman"/>
          <w:sz w:val="24"/>
          <w:szCs w:val="24"/>
        </w:rPr>
        <w:t xml:space="preserve">change in land cover can </w:t>
      </w:r>
      <w:r w:rsidR="008D41B4" w:rsidRPr="00D6066C">
        <w:rPr>
          <w:rFonts w:ascii="Times New Roman" w:eastAsia="Times New Roman" w:hAnsi="Times New Roman" w:cs="Times New Roman"/>
          <w:sz w:val="24"/>
          <w:szCs w:val="24"/>
        </w:rPr>
        <w:t xml:space="preserve">change </w:t>
      </w:r>
      <w:r w:rsidR="00B04A6D" w:rsidRPr="00D6066C">
        <w:rPr>
          <w:rFonts w:ascii="Times New Roman" w:eastAsia="Times New Roman" w:hAnsi="Times New Roman" w:cs="Times New Roman"/>
          <w:sz w:val="24"/>
          <w:szCs w:val="24"/>
        </w:rPr>
        <w:t xml:space="preserve">abiotic conditions </w:t>
      </w:r>
      <w:r w:rsidR="0038359B" w:rsidRPr="00D6066C">
        <w:rPr>
          <w:rFonts w:ascii="Times New Roman" w:eastAsia="Times New Roman" w:hAnsi="Times New Roman" w:cs="Times New Roman"/>
          <w:sz w:val="24"/>
          <w:szCs w:val="24"/>
        </w:rPr>
        <w:t>facilitat</w:t>
      </w:r>
      <w:r w:rsidR="00B04A6D" w:rsidRPr="00D6066C">
        <w:rPr>
          <w:rFonts w:ascii="Times New Roman" w:eastAsia="Times New Roman" w:hAnsi="Times New Roman" w:cs="Times New Roman"/>
          <w:sz w:val="24"/>
          <w:szCs w:val="24"/>
        </w:rPr>
        <w:t>ing</w:t>
      </w:r>
      <w:r w:rsidR="00E72380" w:rsidRPr="00D6066C">
        <w:rPr>
          <w:rFonts w:ascii="Times New Roman" w:eastAsia="Times New Roman" w:hAnsi="Times New Roman" w:cs="Times New Roman"/>
          <w:sz w:val="24"/>
          <w:szCs w:val="24"/>
        </w:rPr>
        <w:t xml:space="preserve"> the spread </w:t>
      </w:r>
      <w:r w:rsidR="00B04A6D" w:rsidRPr="00D6066C">
        <w:rPr>
          <w:rFonts w:ascii="Times New Roman" w:eastAsia="Times New Roman" w:hAnsi="Times New Roman" w:cs="Times New Roman"/>
          <w:sz w:val="24"/>
          <w:szCs w:val="24"/>
        </w:rPr>
        <w:t xml:space="preserve">and establishment </w:t>
      </w:r>
      <w:r w:rsidR="00E72380" w:rsidRPr="00D6066C">
        <w:rPr>
          <w:rFonts w:ascii="Times New Roman" w:eastAsia="Times New Roman" w:hAnsi="Times New Roman" w:cs="Times New Roman"/>
          <w:sz w:val="24"/>
          <w:szCs w:val="24"/>
        </w:rPr>
        <w:t>of invasive species</w:t>
      </w:r>
      <w:r w:rsidR="00B04A6D" w:rsidRPr="00D6066C">
        <w:rPr>
          <w:rFonts w:ascii="Times New Roman" w:eastAsia="Times New Roman" w:hAnsi="Times New Roman" w:cs="Times New Roman"/>
          <w:sz w:val="24"/>
          <w:szCs w:val="24"/>
        </w:rPr>
        <w:t>.</w:t>
      </w:r>
      <w:r w:rsidR="00E72380" w:rsidRPr="00D6066C">
        <w:rPr>
          <w:rFonts w:ascii="Times New Roman" w:eastAsia="Times New Roman" w:hAnsi="Times New Roman" w:cs="Times New Roman"/>
          <w:sz w:val="24"/>
          <w:szCs w:val="24"/>
        </w:rPr>
        <w:t xml:space="preserve"> </w:t>
      </w:r>
    </w:p>
    <w:p w14:paraId="5761C0AB" w14:textId="09913F3A" w:rsidR="00DE0220" w:rsidRPr="00D6066C" w:rsidRDefault="009636B5" w:rsidP="009227F9">
      <w:pPr>
        <w:pStyle w:val="Heading1"/>
        <w:spacing w:before="0" w:after="0"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 </w:t>
      </w:r>
      <w:r w:rsidR="00A176B5" w:rsidRPr="00D6066C">
        <w:rPr>
          <w:rFonts w:ascii="Times New Roman" w:eastAsia="Times New Roman" w:hAnsi="Times New Roman" w:cs="Times New Roman"/>
          <w:sz w:val="24"/>
          <w:szCs w:val="24"/>
        </w:rPr>
        <w:t xml:space="preserve"> </w:t>
      </w:r>
    </w:p>
    <w:p w14:paraId="000000B0" w14:textId="6BBD327A" w:rsidR="003521EC" w:rsidRPr="00D6066C" w:rsidRDefault="00231A94" w:rsidP="009227F9">
      <w:pPr>
        <w:pStyle w:val="Heading1"/>
        <w:spacing w:before="0" w:after="0"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The a</w:t>
      </w:r>
      <w:r w:rsidR="001B1EC8" w:rsidRPr="00D6066C">
        <w:rPr>
          <w:rFonts w:ascii="Times New Roman" w:eastAsia="Times New Roman" w:hAnsi="Times New Roman" w:cs="Times New Roman"/>
          <w:sz w:val="24"/>
          <w:szCs w:val="24"/>
        </w:rPr>
        <w:t xml:space="preserve">im of this study was to </w:t>
      </w:r>
      <w:r w:rsidR="00C841DE" w:rsidRPr="00D6066C">
        <w:rPr>
          <w:rFonts w:ascii="Times New Roman" w:eastAsia="Times New Roman" w:hAnsi="Times New Roman" w:cs="Times New Roman"/>
          <w:sz w:val="24"/>
          <w:szCs w:val="24"/>
        </w:rPr>
        <w:t>analyse</w:t>
      </w:r>
      <w:r w:rsidR="001B1EC8" w:rsidRPr="00D6066C">
        <w:rPr>
          <w:rFonts w:ascii="Times New Roman" w:eastAsia="Times New Roman" w:hAnsi="Times New Roman" w:cs="Times New Roman"/>
          <w:sz w:val="24"/>
          <w:szCs w:val="24"/>
        </w:rPr>
        <w:t xml:space="preserve"> </w:t>
      </w:r>
      <w:r w:rsidR="0071018C" w:rsidRPr="00D6066C">
        <w:rPr>
          <w:rFonts w:ascii="Times New Roman" w:eastAsia="Times New Roman" w:hAnsi="Times New Roman" w:cs="Times New Roman"/>
          <w:sz w:val="24"/>
          <w:szCs w:val="24"/>
        </w:rPr>
        <w:t xml:space="preserve">the soil </w:t>
      </w:r>
      <w:r w:rsidR="00673B18" w:rsidRPr="00D6066C">
        <w:rPr>
          <w:rFonts w:ascii="Times New Roman" w:eastAsia="Times New Roman" w:hAnsi="Times New Roman" w:cs="Times New Roman"/>
          <w:sz w:val="24"/>
          <w:szCs w:val="24"/>
        </w:rPr>
        <w:t xml:space="preserve">characteristics </w:t>
      </w:r>
      <w:r w:rsidR="009E1AB7" w:rsidRPr="00D6066C">
        <w:rPr>
          <w:rFonts w:ascii="Times New Roman" w:eastAsia="Times New Roman" w:hAnsi="Times New Roman" w:cs="Times New Roman"/>
          <w:sz w:val="24"/>
          <w:szCs w:val="24"/>
        </w:rPr>
        <w:t xml:space="preserve">in the rhizosphere </w:t>
      </w:r>
      <w:r w:rsidR="00065DF7" w:rsidRPr="00D6066C">
        <w:rPr>
          <w:rFonts w:ascii="Times New Roman" w:eastAsia="Times New Roman" w:hAnsi="Times New Roman" w:cs="Times New Roman"/>
          <w:sz w:val="24"/>
          <w:szCs w:val="24"/>
        </w:rPr>
        <w:t xml:space="preserve">of </w:t>
      </w:r>
      <w:r w:rsidR="00562020" w:rsidRPr="00D6066C">
        <w:rPr>
          <w:rFonts w:ascii="Times New Roman" w:eastAsia="Times New Roman" w:hAnsi="Times New Roman" w:cs="Times New Roman"/>
          <w:sz w:val="24"/>
          <w:szCs w:val="24"/>
        </w:rPr>
        <w:t xml:space="preserve">an invasive grass species, </w:t>
      </w:r>
      <w:r w:rsidR="009E1AB7" w:rsidRPr="00D6066C">
        <w:rPr>
          <w:rFonts w:ascii="Times New Roman" w:eastAsia="Times New Roman" w:hAnsi="Times New Roman" w:cs="Times New Roman"/>
          <w:i/>
          <w:iCs/>
          <w:sz w:val="24"/>
          <w:szCs w:val="24"/>
        </w:rPr>
        <w:t>M. maxi</w:t>
      </w:r>
      <w:r w:rsidR="00562020" w:rsidRPr="00D6066C">
        <w:rPr>
          <w:rFonts w:ascii="Times New Roman" w:eastAsia="Times New Roman" w:hAnsi="Times New Roman" w:cs="Times New Roman"/>
          <w:i/>
          <w:iCs/>
          <w:sz w:val="24"/>
          <w:szCs w:val="24"/>
        </w:rPr>
        <w:t>m</w:t>
      </w:r>
      <w:r w:rsidR="009E1AB7" w:rsidRPr="00D6066C">
        <w:rPr>
          <w:rFonts w:ascii="Times New Roman" w:eastAsia="Times New Roman" w:hAnsi="Times New Roman" w:cs="Times New Roman"/>
          <w:i/>
          <w:iCs/>
          <w:sz w:val="24"/>
          <w:szCs w:val="24"/>
        </w:rPr>
        <w:t>us</w:t>
      </w:r>
      <w:r w:rsidR="00562020" w:rsidRPr="00D6066C">
        <w:rPr>
          <w:rFonts w:ascii="Times New Roman" w:eastAsia="Times New Roman" w:hAnsi="Times New Roman" w:cs="Times New Roman"/>
          <w:sz w:val="24"/>
          <w:szCs w:val="24"/>
        </w:rPr>
        <w:t>,</w:t>
      </w:r>
      <w:r w:rsidR="009E1AB7" w:rsidRPr="00D6066C">
        <w:rPr>
          <w:rFonts w:ascii="Times New Roman" w:eastAsia="Times New Roman" w:hAnsi="Times New Roman" w:cs="Times New Roman"/>
          <w:sz w:val="24"/>
          <w:szCs w:val="24"/>
        </w:rPr>
        <w:t xml:space="preserve"> and predict the </w:t>
      </w:r>
      <w:r w:rsidR="003F5AF8" w:rsidRPr="00D6066C">
        <w:rPr>
          <w:rFonts w:ascii="Times New Roman" w:eastAsia="Times New Roman" w:hAnsi="Times New Roman" w:cs="Times New Roman"/>
          <w:sz w:val="24"/>
          <w:szCs w:val="24"/>
        </w:rPr>
        <w:t>factors that</w:t>
      </w:r>
      <w:r w:rsidR="00846A85" w:rsidRPr="00D6066C">
        <w:rPr>
          <w:rFonts w:ascii="Times New Roman" w:eastAsia="Times New Roman" w:hAnsi="Times New Roman" w:cs="Times New Roman"/>
          <w:sz w:val="24"/>
          <w:szCs w:val="24"/>
        </w:rPr>
        <w:t xml:space="preserve"> </w:t>
      </w:r>
      <w:r w:rsidR="001A34A1" w:rsidRPr="00D6066C">
        <w:rPr>
          <w:rFonts w:ascii="Times New Roman" w:eastAsia="Times New Roman" w:hAnsi="Times New Roman" w:cs="Times New Roman"/>
          <w:sz w:val="24"/>
          <w:szCs w:val="24"/>
        </w:rPr>
        <w:t xml:space="preserve">promote </w:t>
      </w:r>
      <w:r w:rsidR="003F5AF8" w:rsidRPr="00D6066C">
        <w:rPr>
          <w:rFonts w:ascii="Times New Roman" w:eastAsia="Times New Roman" w:hAnsi="Times New Roman" w:cs="Times New Roman"/>
          <w:sz w:val="24"/>
          <w:szCs w:val="24"/>
        </w:rPr>
        <w:t>its</w:t>
      </w:r>
      <w:r w:rsidR="001A34A1" w:rsidRPr="00D6066C">
        <w:rPr>
          <w:rFonts w:ascii="Times New Roman" w:eastAsia="Times New Roman" w:hAnsi="Times New Roman" w:cs="Times New Roman"/>
          <w:sz w:val="24"/>
          <w:szCs w:val="24"/>
        </w:rPr>
        <w:t xml:space="preserve"> </w:t>
      </w:r>
      <w:r w:rsidR="00562020" w:rsidRPr="00D6066C">
        <w:rPr>
          <w:rFonts w:ascii="Times New Roman" w:eastAsia="Times New Roman" w:hAnsi="Times New Roman" w:cs="Times New Roman"/>
          <w:sz w:val="24"/>
          <w:szCs w:val="24"/>
        </w:rPr>
        <w:t>establish</w:t>
      </w:r>
      <w:r w:rsidR="00CF0234" w:rsidRPr="00D6066C">
        <w:rPr>
          <w:rFonts w:ascii="Times New Roman" w:eastAsia="Times New Roman" w:hAnsi="Times New Roman" w:cs="Times New Roman"/>
          <w:sz w:val="24"/>
          <w:szCs w:val="24"/>
        </w:rPr>
        <w:t>ment</w:t>
      </w:r>
      <w:r w:rsidR="00562020" w:rsidRPr="00D6066C">
        <w:rPr>
          <w:rFonts w:ascii="Times New Roman" w:eastAsia="Times New Roman" w:hAnsi="Times New Roman" w:cs="Times New Roman"/>
          <w:sz w:val="24"/>
          <w:szCs w:val="24"/>
        </w:rPr>
        <w:t xml:space="preserve"> and spread in </w:t>
      </w:r>
      <w:r w:rsidR="0029515E" w:rsidRPr="00D6066C">
        <w:rPr>
          <w:rFonts w:ascii="Times New Roman" w:eastAsia="Times New Roman" w:hAnsi="Times New Roman" w:cs="Times New Roman"/>
          <w:sz w:val="24"/>
          <w:szCs w:val="24"/>
        </w:rPr>
        <w:t>South Texas</w:t>
      </w:r>
      <w:r w:rsidR="001A34A1" w:rsidRPr="00D6066C">
        <w:rPr>
          <w:rFonts w:ascii="Times New Roman" w:eastAsia="Times New Roman" w:hAnsi="Times New Roman" w:cs="Times New Roman"/>
          <w:i/>
          <w:iCs/>
          <w:sz w:val="24"/>
          <w:szCs w:val="24"/>
        </w:rPr>
        <w:t>.</w:t>
      </w:r>
      <w:r w:rsidR="001A34A1" w:rsidRPr="00D6066C">
        <w:rPr>
          <w:rFonts w:ascii="Times New Roman" w:eastAsia="Times New Roman" w:hAnsi="Times New Roman" w:cs="Times New Roman"/>
          <w:sz w:val="24"/>
          <w:szCs w:val="24"/>
        </w:rPr>
        <w:t xml:space="preserve"> </w:t>
      </w:r>
      <w:r w:rsidR="00F60D27" w:rsidRPr="00D6066C">
        <w:rPr>
          <w:rFonts w:ascii="Times New Roman" w:eastAsia="Times New Roman" w:hAnsi="Times New Roman" w:cs="Times New Roman"/>
          <w:sz w:val="24"/>
          <w:szCs w:val="24"/>
        </w:rPr>
        <w:t xml:space="preserve">Our results provide strong evidence that there is a significant difference in the rhizosphere abiotic conditions between </w:t>
      </w:r>
      <w:r w:rsidR="00F60D27" w:rsidRPr="00D6066C">
        <w:rPr>
          <w:rFonts w:ascii="Times New Roman" w:eastAsia="Times New Roman" w:hAnsi="Times New Roman" w:cs="Times New Roman"/>
          <w:i/>
          <w:sz w:val="24"/>
          <w:szCs w:val="24"/>
        </w:rPr>
        <w:t>M. maximus</w:t>
      </w:r>
      <w:r w:rsidR="00F60D27" w:rsidRPr="00D6066C">
        <w:rPr>
          <w:rFonts w:ascii="Times New Roman" w:eastAsia="Times New Roman" w:hAnsi="Times New Roman" w:cs="Times New Roman"/>
          <w:sz w:val="24"/>
          <w:szCs w:val="24"/>
        </w:rPr>
        <w:t xml:space="preserve"> and other plant species</w:t>
      </w:r>
      <w:r w:rsidR="00501DA6" w:rsidRPr="00D6066C">
        <w:rPr>
          <w:rFonts w:ascii="Times New Roman" w:eastAsia="Times New Roman" w:hAnsi="Times New Roman" w:cs="Times New Roman"/>
          <w:sz w:val="24"/>
          <w:szCs w:val="24"/>
        </w:rPr>
        <w:t>.</w:t>
      </w:r>
      <w:r w:rsidR="004732E8" w:rsidRPr="00D6066C">
        <w:rPr>
          <w:rFonts w:ascii="Times New Roman" w:eastAsia="Times New Roman" w:hAnsi="Times New Roman" w:cs="Times New Roman"/>
          <w:sz w:val="24"/>
          <w:szCs w:val="24"/>
        </w:rPr>
        <w:t xml:space="preserve"> </w:t>
      </w:r>
      <w:r w:rsidR="0036705E" w:rsidRPr="00D6066C">
        <w:rPr>
          <w:rFonts w:ascii="Times New Roman" w:eastAsia="Times New Roman" w:hAnsi="Times New Roman" w:cs="Times New Roman"/>
          <w:sz w:val="24"/>
          <w:szCs w:val="24"/>
        </w:rPr>
        <w:t>C</w:t>
      </w:r>
      <w:r w:rsidR="004732E8" w:rsidRPr="00D6066C">
        <w:rPr>
          <w:rFonts w:ascii="Times New Roman" w:eastAsia="Times New Roman" w:hAnsi="Times New Roman" w:cs="Times New Roman"/>
          <w:sz w:val="24"/>
          <w:szCs w:val="24"/>
        </w:rPr>
        <w:t xml:space="preserve">hanges in the </w:t>
      </w:r>
      <w:r w:rsidR="002D6CED" w:rsidRPr="00D6066C">
        <w:rPr>
          <w:rFonts w:ascii="Times New Roman" w:eastAsia="Times New Roman" w:hAnsi="Times New Roman" w:cs="Times New Roman"/>
          <w:sz w:val="24"/>
          <w:szCs w:val="24"/>
        </w:rPr>
        <w:t xml:space="preserve">soil conditions increase the probability of </w:t>
      </w:r>
      <w:r w:rsidR="009737D7" w:rsidRPr="00D6066C">
        <w:rPr>
          <w:rFonts w:ascii="Times New Roman" w:eastAsia="Times New Roman" w:hAnsi="Times New Roman" w:cs="Times New Roman"/>
          <w:i/>
          <w:iCs/>
          <w:sz w:val="24"/>
          <w:szCs w:val="24"/>
        </w:rPr>
        <w:t>M. maximus</w:t>
      </w:r>
      <w:r w:rsidR="009737D7" w:rsidRPr="00D6066C">
        <w:rPr>
          <w:rFonts w:ascii="Times New Roman" w:eastAsia="Times New Roman" w:hAnsi="Times New Roman" w:cs="Times New Roman"/>
          <w:sz w:val="24"/>
          <w:szCs w:val="24"/>
        </w:rPr>
        <w:t xml:space="preserve"> presence,</w:t>
      </w:r>
      <w:r w:rsidR="00F60D27" w:rsidRPr="00D6066C">
        <w:rPr>
          <w:rFonts w:ascii="Times New Roman" w:eastAsia="Times New Roman" w:hAnsi="Times New Roman" w:cs="Times New Roman"/>
          <w:sz w:val="24"/>
          <w:szCs w:val="24"/>
        </w:rPr>
        <w:t xml:space="preserve"> although </w:t>
      </w:r>
      <w:r w:rsidR="00E24823" w:rsidRPr="00D6066C">
        <w:rPr>
          <w:rFonts w:ascii="Times New Roman" w:eastAsia="Times New Roman" w:hAnsi="Times New Roman" w:cs="Times New Roman"/>
          <w:sz w:val="24"/>
          <w:szCs w:val="24"/>
        </w:rPr>
        <w:t xml:space="preserve">the </w:t>
      </w:r>
      <w:r w:rsidR="00F60D27" w:rsidRPr="00D6066C">
        <w:rPr>
          <w:rFonts w:ascii="Times New Roman" w:eastAsia="Times New Roman" w:hAnsi="Times New Roman" w:cs="Times New Roman"/>
          <w:sz w:val="24"/>
          <w:szCs w:val="24"/>
        </w:rPr>
        <w:t xml:space="preserve">limitations of this study with respect to the number of samples and sampling design means that the extent to which this pattern results from establishment success in differing conditions or changes in local microhabitats after establishment remains to be verified. </w:t>
      </w:r>
    </w:p>
    <w:p w14:paraId="3DC2C38C" w14:textId="77777777" w:rsidR="00535B17" w:rsidRPr="00D6066C" w:rsidRDefault="00535B17" w:rsidP="00535B17"/>
    <w:p w14:paraId="000000B1" w14:textId="19E11837"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African forage grasses were introduced worldwide because of their tolerance to a wide range of environmental stresses. The traits which make these grasses preferred forage species also promote th</w:t>
      </w:r>
      <w:r w:rsidR="00E24823" w:rsidRPr="00D6066C">
        <w:rPr>
          <w:rFonts w:ascii="Times New Roman" w:eastAsia="Times New Roman" w:hAnsi="Times New Roman" w:cs="Times New Roman"/>
          <w:sz w:val="24"/>
          <w:szCs w:val="24"/>
        </w:rPr>
        <w:t>eir</w:t>
      </w:r>
      <w:r w:rsidRPr="00D6066C">
        <w:rPr>
          <w:rFonts w:ascii="Times New Roman" w:eastAsia="Times New Roman" w:hAnsi="Times New Roman" w:cs="Times New Roman"/>
          <w:sz w:val="24"/>
          <w:szCs w:val="24"/>
        </w:rPr>
        <w:t xml:space="preserve"> invasiveness if grown outside confinement.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like other forage grasses, is reported to be tolerant of environmental stress including, drought, soil conditions (Holm </w:t>
      </w:r>
      <w:r w:rsidRPr="00D6066C">
        <w:rPr>
          <w:rFonts w:ascii="Times New Roman" w:eastAsia="Times New Roman" w:hAnsi="Times New Roman" w:cs="Times New Roman"/>
          <w:iCs/>
          <w:sz w:val="24"/>
          <w:szCs w:val="24"/>
        </w:rPr>
        <w:t>et al.</w:t>
      </w:r>
      <w:r w:rsidRPr="00D6066C">
        <w:rPr>
          <w:rFonts w:ascii="Times New Roman" w:eastAsia="Times New Roman" w:hAnsi="Times New Roman" w:cs="Times New Roman"/>
          <w:sz w:val="24"/>
          <w:szCs w:val="24"/>
        </w:rPr>
        <w:t xml:space="preserve"> 1977), shade (</w:t>
      </w:r>
      <w:proofErr w:type="spellStart"/>
      <w:r w:rsidRPr="00D6066C">
        <w:rPr>
          <w:rFonts w:ascii="Times New Roman" w:eastAsia="Times New Roman" w:hAnsi="Times New Roman" w:cs="Times New Roman"/>
          <w:sz w:val="24"/>
          <w:szCs w:val="24"/>
        </w:rPr>
        <w:t>Malaviya</w:t>
      </w:r>
      <w:proofErr w:type="spellEnd"/>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Cs/>
          <w:sz w:val="24"/>
          <w:szCs w:val="24"/>
        </w:rPr>
        <w:t>et al.</w:t>
      </w:r>
      <w:r w:rsidRPr="00D6066C">
        <w:rPr>
          <w:rFonts w:ascii="Times New Roman" w:eastAsia="Times New Roman" w:hAnsi="Times New Roman" w:cs="Times New Roman"/>
          <w:sz w:val="24"/>
          <w:szCs w:val="24"/>
        </w:rPr>
        <w:t xml:space="preserve"> 2020), and heavy grazing (</w:t>
      </w:r>
      <w:proofErr w:type="spellStart"/>
      <w:r w:rsidRPr="00D6066C">
        <w:rPr>
          <w:rFonts w:ascii="Times New Roman" w:eastAsia="Times New Roman" w:hAnsi="Times New Roman" w:cs="Times New Roman"/>
          <w:sz w:val="24"/>
          <w:szCs w:val="24"/>
        </w:rPr>
        <w:t>Benabderrahim</w:t>
      </w:r>
      <w:proofErr w:type="spellEnd"/>
      <w:r w:rsidRPr="00D6066C">
        <w:rPr>
          <w:rFonts w:ascii="Times New Roman" w:eastAsia="Times New Roman" w:hAnsi="Times New Roman" w:cs="Times New Roman"/>
          <w:sz w:val="24"/>
          <w:szCs w:val="24"/>
        </w:rPr>
        <w:t xml:space="preserve"> </w:t>
      </w:r>
      <w:r w:rsidR="00C35B7D" w:rsidRPr="00D6066C">
        <w:rPr>
          <w:rFonts w:ascii="Times New Roman" w:eastAsia="Times New Roman" w:hAnsi="Times New Roman" w:cs="Times New Roman"/>
          <w:sz w:val="24"/>
          <w:szCs w:val="24"/>
        </w:rPr>
        <w:t xml:space="preserve">and </w:t>
      </w:r>
      <w:proofErr w:type="spellStart"/>
      <w:r w:rsidR="00C35B7D" w:rsidRPr="00D6066C">
        <w:rPr>
          <w:rFonts w:ascii="Times New Roman" w:eastAsia="Times New Roman" w:hAnsi="Times New Roman" w:cs="Times New Roman"/>
          <w:sz w:val="24"/>
          <w:szCs w:val="24"/>
        </w:rPr>
        <w:t>Elfalleh</w:t>
      </w:r>
      <w:proofErr w:type="spellEnd"/>
      <w:r w:rsidRPr="00D6066C">
        <w:rPr>
          <w:rFonts w:ascii="Times New Roman" w:eastAsia="Times New Roman" w:hAnsi="Times New Roman" w:cs="Times New Roman"/>
          <w:sz w:val="24"/>
          <w:szCs w:val="24"/>
        </w:rPr>
        <w:t xml:space="preserve"> 2021).  </w:t>
      </w:r>
      <w:r w:rsidR="00606BDF" w:rsidRPr="00D6066C">
        <w:rPr>
          <w:rFonts w:ascii="Times New Roman" w:eastAsia="Times New Roman" w:hAnsi="Times New Roman" w:cs="Times New Roman"/>
          <w:sz w:val="24"/>
          <w:szCs w:val="24"/>
          <w:lang w:val="en-US"/>
        </w:rPr>
        <w:t xml:space="preserve">Invasive grasses are reported to outcompete natives through rapid </w:t>
      </w:r>
      <w:r w:rsidR="00606BDF" w:rsidRPr="00D6066C">
        <w:rPr>
          <w:rFonts w:ascii="Times New Roman" w:eastAsia="Times New Roman" w:hAnsi="Times New Roman" w:cs="Times New Roman"/>
          <w:sz w:val="24"/>
          <w:szCs w:val="24"/>
          <w:lang w:val="en-US"/>
        </w:rPr>
        <w:lastRenderedPageBreak/>
        <w:t>exploitation of soil moisture in semi-arid regions (</w:t>
      </w:r>
      <w:proofErr w:type="spellStart"/>
      <w:r w:rsidR="00606BDF" w:rsidRPr="00D6066C">
        <w:rPr>
          <w:rFonts w:ascii="Times New Roman" w:eastAsia="Times New Roman" w:hAnsi="Times New Roman" w:cs="Times New Roman"/>
          <w:sz w:val="24"/>
          <w:szCs w:val="24"/>
          <w:lang w:val="en-US"/>
        </w:rPr>
        <w:t>Melgoza</w:t>
      </w:r>
      <w:proofErr w:type="spellEnd"/>
      <w:r w:rsidR="00606BDF" w:rsidRPr="00D6066C">
        <w:rPr>
          <w:rFonts w:ascii="Times New Roman" w:eastAsia="Times New Roman" w:hAnsi="Times New Roman" w:cs="Times New Roman"/>
          <w:sz w:val="24"/>
          <w:szCs w:val="24"/>
          <w:lang w:val="en-US"/>
        </w:rPr>
        <w:t xml:space="preserve"> et al. 1990) as well as mesic temperate forests (Warren et al. 2013). </w:t>
      </w:r>
      <w:r w:rsidRPr="00D6066C">
        <w:rPr>
          <w:rFonts w:ascii="Times New Roman" w:eastAsia="Times New Roman" w:hAnsi="Times New Roman" w:cs="Times New Roman"/>
          <w:sz w:val="24"/>
          <w:szCs w:val="24"/>
        </w:rPr>
        <w:t xml:space="preserve">Our results show that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is tolerant to a wide range of </w:t>
      </w:r>
      <w:r w:rsidR="00C35B7D" w:rsidRPr="00D6066C">
        <w:rPr>
          <w:rFonts w:ascii="Times New Roman" w:eastAsia="Times New Roman" w:hAnsi="Times New Roman" w:cs="Times New Roman"/>
          <w:sz w:val="24"/>
          <w:szCs w:val="24"/>
        </w:rPr>
        <w:t>soil moisture</w:t>
      </w:r>
      <w:r w:rsidRPr="00D6066C">
        <w:rPr>
          <w:rFonts w:ascii="Times New Roman" w:eastAsia="Times New Roman" w:hAnsi="Times New Roman" w:cs="Times New Roman"/>
          <w:sz w:val="24"/>
          <w:szCs w:val="24"/>
        </w:rPr>
        <w:t xml:space="preserve">, nutrient, salinity, and pH, supporting its success as an invader across the region. However, they also indicate that it is more likely to be found in habitats with higher nitrogen and moisture and lower </w:t>
      </w:r>
      <w:r w:rsidR="0007693A" w:rsidRPr="00D6066C">
        <w:rPr>
          <w:rFonts w:ascii="Times New Roman" w:eastAsia="Times New Roman" w:hAnsi="Times New Roman" w:cs="Times New Roman"/>
          <w:sz w:val="24"/>
          <w:szCs w:val="24"/>
        </w:rPr>
        <w:t>CN ratio</w:t>
      </w:r>
      <w:r w:rsidRPr="00D6066C">
        <w:rPr>
          <w:rFonts w:ascii="Times New Roman" w:eastAsia="Times New Roman" w:hAnsi="Times New Roman" w:cs="Times New Roman"/>
          <w:sz w:val="24"/>
          <w:szCs w:val="24"/>
        </w:rPr>
        <w:t xml:space="preserve">. This </w:t>
      </w:r>
      <w:r w:rsidR="00C35B7D" w:rsidRPr="00D6066C">
        <w:rPr>
          <w:rFonts w:ascii="Times New Roman" w:eastAsia="Times New Roman" w:hAnsi="Times New Roman" w:cs="Times New Roman"/>
          <w:sz w:val="24"/>
          <w:szCs w:val="24"/>
        </w:rPr>
        <w:t>contrasts with</w:t>
      </w:r>
      <w:r w:rsidRPr="00D6066C">
        <w:rPr>
          <w:rFonts w:ascii="Times New Roman" w:eastAsia="Times New Roman" w:hAnsi="Times New Roman" w:cs="Times New Roman"/>
          <w:sz w:val="24"/>
          <w:szCs w:val="24"/>
        </w:rPr>
        <w:t xml:space="preserve"> the other, primarily native, species that were found in drier, l</w:t>
      </w:r>
      <w:r w:rsidR="00540212" w:rsidRPr="00D6066C">
        <w:rPr>
          <w:rFonts w:ascii="Times New Roman" w:eastAsia="Times New Roman" w:hAnsi="Times New Roman" w:cs="Times New Roman"/>
          <w:sz w:val="24"/>
          <w:szCs w:val="24"/>
        </w:rPr>
        <w:t xml:space="preserve">ow </w:t>
      </w:r>
      <w:r w:rsidRPr="00D6066C">
        <w:rPr>
          <w:rFonts w:ascii="Times New Roman" w:eastAsia="Times New Roman" w:hAnsi="Times New Roman" w:cs="Times New Roman"/>
          <w:sz w:val="24"/>
          <w:szCs w:val="24"/>
        </w:rPr>
        <w:t xml:space="preserve">nutrient soils, </w:t>
      </w:r>
      <w:r w:rsidR="00481040" w:rsidRPr="00D6066C">
        <w:rPr>
          <w:rFonts w:ascii="Times New Roman" w:eastAsia="Times New Roman" w:hAnsi="Times New Roman" w:cs="Times New Roman"/>
          <w:sz w:val="24"/>
          <w:szCs w:val="24"/>
        </w:rPr>
        <w:t>and associated</w:t>
      </w:r>
      <w:r w:rsidRPr="00D6066C">
        <w:rPr>
          <w:rFonts w:ascii="Times New Roman" w:eastAsia="Times New Roman" w:hAnsi="Times New Roman" w:cs="Times New Roman"/>
          <w:sz w:val="24"/>
          <w:szCs w:val="24"/>
        </w:rPr>
        <w:t xml:space="preserve"> with a much higher CN ratio. </w:t>
      </w:r>
    </w:p>
    <w:p w14:paraId="00932136" w14:textId="77777777" w:rsidR="00111C51" w:rsidRPr="00D6066C" w:rsidRDefault="00111C51" w:rsidP="009227F9">
      <w:pPr>
        <w:shd w:val="clear" w:color="auto" w:fill="FFFFFF"/>
        <w:spacing w:line="480" w:lineRule="auto"/>
        <w:rPr>
          <w:rFonts w:ascii="Times New Roman" w:eastAsia="Times New Roman" w:hAnsi="Times New Roman" w:cs="Times New Roman"/>
          <w:sz w:val="24"/>
          <w:szCs w:val="24"/>
        </w:rPr>
      </w:pPr>
    </w:p>
    <w:p w14:paraId="000000B2" w14:textId="2D97F056" w:rsidR="003521EC" w:rsidRPr="00D6066C" w:rsidRDefault="00F60D27" w:rsidP="009227F9">
      <w:pPr>
        <w:shd w:val="clear" w:color="auto" w:fill="FFFFFF"/>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In nitrogen-limited systems, changes in soil nitrogen concentration determine the competitive advantage of invading species (</w:t>
      </w:r>
      <w:proofErr w:type="spellStart"/>
      <w:r w:rsidRPr="00D6066C">
        <w:rPr>
          <w:rFonts w:ascii="Times New Roman" w:eastAsia="Times New Roman" w:hAnsi="Times New Roman" w:cs="Times New Roman"/>
          <w:sz w:val="24"/>
          <w:szCs w:val="24"/>
        </w:rPr>
        <w:t>Laungani</w:t>
      </w:r>
      <w:proofErr w:type="spellEnd"/>
      <w:r w:rsidRPr="00D6066C">
        <w:rPr>
          <w:rFonts w:ascii="Times New Roman" w:eastAsia="Times New Roman" w:hAnsi="Times New Roman" w:cs="Times New Roman"/>
          <w:sz w:val="24"/>
          <w:szCs w:val="24"/>
        </w:rPr>
        <w:t xml:space="preserve"> 2009). </w:t>
      </w:r>
      <w:r w:rsidR="00A02B22" w:rsidRPr="00D6066C">
        <w:rPr>
          <w:rFonts w:ascii="Times New Roman" w:eastAsia="Times New Roman" w:hAnsi="Times New Roman" w:cs="Times New Roman"/>
          <w:sz w:val="24"/>
          <w:szCs w:val="24"/>
        </w:rPr>
        <w:t>S</w:t>
      </w:r>
      <w:r w:rsidRPr="00D6066C">
        <w:rPr>
          <w:rFonts w:ascii="Times New Roman" w:eastAsia="Times New Roman" w:hAnsi="Times New Roman" w:cs="Times New Roman"/>
          <w:sz w:val="24"/>
          <w:szCs w:val="24"/>
        </w:rPr>
        <w:t xml:space="preserve">emi-arid subtropical soils are typically low in both nitrogen and soil </w:t>
      </w:r>
      <w:r w:rsidR="00C35B7D" w:rsidRPr="00D6066C">
        <w:rPr>
          <w:rFonts w:ascii="Times New Roman" w:eastAsia="Times New Roman" w:hAnsi="Times New Roman" w:cs="Times New Roman"/>
          <w:sz w:val="24"/>
          <w:szCs w:val="24"/>
        </w:rPr>
        <w:t>moisture,</w:t>
      </w:r>
      <w:r w:rsidRPr="00D6066C">
        <w:rPr>
          <w:rFonts w:ascii="Times New Roman" w:eastAsia="Times New Roman" w:hAnsi="Times New Roman" w:cs="Times New Roman"/>
          <w:sz w:val="24"/>
          <w:szCs w:val="24"/>
        </w:rPr>
        <w:t xml:space="preserve"> and they are the most limiting factor</w:t>
      </w:r>
      <w:r w:rsidR="00AA25C6" w:rsidRPr="00D6066C">
        <w:rPr>
          <w:rFonts w:ascii="Times New Roman" w:eastAsia="Times New Roman" w:hAnsi="Times New Roman" w:cs="Times New Roman"/>
          <w:sz w:val="24"/>
          <w:szCs w:val="24"/>
        </w:rPr>
        <w:t>s</w:t>
      </w:r>
      <w:r w:rsidRPr="00D6066C">
        <w:rPr>
          <w:rFonts w:ascii="Times New Roman" w:eastAsia="Times New Roman" w:hAnsi="Times New Roman" w:cs="Times New Roman"/>
          <w:sz w:val="24"/>
          <w:szCs w:val="24"/>
        </w:rPr>
        <w:t xml:space="preserve"> in plant growth. In addition, drought and soil salinity occur simultaneously in these regions. </w:t>
      </w:r>
      <w:r w:rsidR="00A92675" w:rsidRPr="00D6066C">
        <w:rPr>
          <w:rFonts w:ascii="Times New Roman" w:eastAsia="Times New Roman" w:hAnsi="Times New Roman" w:cs="Times New Roman"/>
          <w:sz w:val="24"/>
          <w:szCs w:val="24"/>
        </w:rPr>
        <w:t>Our results show that l</w:t>
      </w:r>
      <w:r w:rsidRPr="00D6066C">
        <w:rPr>
          <w:rFonts w:ascii="Times New Roman" w:eastAsia="Times New Roman" w:hAnsi="Times New Roman" w:cs="Times New Roman"/>
          <w:sz w:val="24"/>
          <w:szCs w:val="24"/>
        </w:rPr>
        <w:t xml:space="preserve">ow soil nitrogen </w:t>
      </w:r>
      <w:r w:rsidR="00C35B7D" w:rsidRPr="00D6066C">
        <w:rPr>
          <w:rFonts w:ascii="Times New Roman" w:eastAsia="Times New Roman" w:hAnsi="Times New Roman" w:cs="Times New Roman"/>
          <w:sz w:val="24"/>
          <w:szCs w:val="24"/>
        </w:rPr>
        <w:t>and moisture</w:t>
      </w:r>
      <w:r w:rsidRPr="00D6066C">
        <w:rPr>
          <w:rFonts w:ascii="Times New Roman" w:eastAsia="Times New Roman" w:hAnsi="Times New Roman" w:cs="Times New Roman"/>
          <w:sz w:val="24"/>
          <w:szCs w:val="24"/>
        </w:rPr>
        <w:t xml:space="preserve"> in combination with high salinity can act as barriers in the establishment, reproduction and spread of invasive species after introduction. In addition, nitrogen limited systems can be high in biodiversity (</w:t>
      </w:r>
      <w:proofErr w:type="spellStart"/>
      <w:r w:rsidRPr="00D6066C">
        <w:rPr>
          <w:rFonts w:ascii="Times New Roman" w:eastAsia="Times New Roman" w:hAnsi="Times New Roman" w:cs="Times New Roman"/>
          <w:sz w:val="24"/>
          <w:szCs w:val="24"/>
        </w:rPr>
        <w:t>Bobbink</w:t>
      </w:r>
      <w:proofErr w:type="spellEnd"/>
      <w:r w:rsidRPr="00D6066C">
        <w:rPr>
          <w:rFonts w:ascii="Times New Roman" w:eastAsia="Times New Roman" w:hAnsi="Times New Roman" w:cs="Times New Roman"/>
          <w:sz w:val="24"/>
          <w:szCs w:val="24"/>
        </w:rPr>
        <w:t xml:space="preserve"> et al. 2010</w:t>
      </w:r>
      <w:r w:rsidR="00C35B7D" w:rsidRPr="00D6066C">
        <w:rPr>
          <w:rFonts w:ascii="Times New Roman" w:eastAsia="Times New Roman" w:hAnsi="Times New Roman" w:cs="Times New Roman"/>
          <w:sz w:val="24"/>
          <w:szCs w:val="24"/>
        </w:rPr>
        <w:t>) and</w:t>
      </w:r>
      <w:r w:rsidRPr="00D6066C">
        <w:rPr>
          <w:rFonts w:ascii="Times New Roman" w:eastAsia="Times New Roman" w:hAnsi="Times New Roman" w:cs="Times New Roman"/>
          <w:sz w:val="24"/>
          <w:szCs w:val="24"/>
        </w:rPr>
        <w:t xml:space="preserve"> have higher resistance to invasion. Our results show that increasing soil nitrogen levels</w:t>
      </w:r>
      <w:r w:rsidR="00FF5159" w:rsidRPr="00D6066C">
        <w:rPr>
          <w:rFonts w:ascii="Times New Roman" w:eastAsia="Times New Roman" w:hAnsi="Times New Roman" w:cs="Times New Roman"/>
          <w:sz w:val="24"/>
          <w:szCs w:val="24"/>
        </w:rPr>
        <w:t xml:space="preserve"> and</w:t>
      </w:r>
      <w:r w:rsidRPr="00D6066C">
        <w:rPr>
          <w:rFonts w:ascii="Times New Roman" w:eastAsia="Times New Roman" w:hAnsi="Times New Roman" w:cs="Times New Roman"/>
          <w:sz w:val="24"/>
          <w:szCs w:val="24"/>
        </w:rPr>
        <w:t xml:space="preserve"> moisture increase the prob</w:t>
      </w:r>
      <w:r w:rsidR="0007693A" w:rsidRPr="00D6066C">
        <w:rPr>
          <w:rFonts w:ascii="Times New Roman" w:eastAsia="Times New Roman" w:hAnsi="Times New Roman" w:cs="Times New Roman"/>
          <w:sz w:val="24"/>
          <w:szCs w:val="24"/>
        </w:rPr>
        <w:t>ability</w:t>
      </w:r>
      <w:r w:rsidRPr="00D6066C">
        <w:rPr>
          <w:rFonts w:ascii="Times New Roman" w:eastAsia="Times New Roman" w:hAnsi="Times New Roman" w:cs="Times New Roman"/>
          <w:sz w:val="24"/>
          <w:szCs w:val="24"/>
        </w:rPr>
        <w:t xml:space="preserve"> of </w:t>
      </w:r>
      <w:r w:rsidRPr="00D6066C">
        <w:rPr>
          <w:rFonts w:ascii="Times New Roman" w:eastAsia="Times New Roman" w:hAnsi="Times New Roman" w:cs="Times New Roman"/>
          <w:i/>
          <w:sz w:val="24"/>
          <w:szCs w:val="24"/>
        </w:rPr>
        <w:t>M</w:t>
      </w:r>
      <w:r w:rsidR="0036705E" w:rsidRPr="00D6066C">
        <w:rPr>
          <w:rFonts w:ascii="Times New Roman" w:eastAsia="Times New Roman" w:hAnsi="Times New Roman" w:cs="Times New Roman"/>
          <w:i/>
          <w:sz w:val="24"/>
          <w:szCs w:val="24"/>
        </w:rPr>
        <w:t>.</w:t>
      </w:r>
      <w:r w:rsidRPr="00D6066C">
        <w:rPr>
          <w:rFonts w:ascii="Times New Roman" w:eastAsia="Times New Roman" w:hAnsi="Times New Roman" w:cs="Times New Roman"/>
          <w:i/>
          <w:sz w:val="24"/>
          <w:szCs w:val="24"/>
        </w:rPr>
        <w:t xml:space="preserve"> maximus</w:t>
      </w:r>
      <w:r w:rsidR="0007693A" w:rsidRPr="00D6066C">
        <w:rPr>
          <w:rFonts w:ascii="Times New Roman" w:eastAsia="Times New Roman" w:hAnsi="Times New Roman" w:cs="Times New Roman"/>
          <w:iCs/>
          <w:sz w:val="24"/>
          <w:szCs w:val="24"/>
        </w:rPr>
        <w:t xml:space="preserve"> presence</w:t>
      </w:r>
      <w:r w:rsidRPr="00D6066C">
        <w:rPr>
          <w:rFonts w:ascii="Times New Roman" w:eastAsia="Times New Roman" w:hAnsi="Times New Roman" w:cs="Times New Roman"/>
          <w:sz w:val="24"/>
          <w:szCs w:val="24"/>
        </w:rPr>
        <w:t xml:space="preserve">. </w:t>
      </w:r>
      <w:r w:rsidR="00C35B7D" w:rsidRPr="00D6066C">
        <w:rPr>
          <w:rFonts w:ascii="Times New Roman" w:eastAsia="Times New Roman" w:hAnsi="Times New Roman" w:cs="Times New Roman"/>
          <w:sz w:val="24"/>
          <w:szCs w:val="24"/>
        </w:rPr>
        <w:t>Thus,</w:t>
      </w:r>
      <w:r w:rsidRPr="00D6066C">
        <w:rPr>
          <w:rFonts w:ascii="Times New Roman" w:eastAsia="Times New Roman" w:hAnsi="Times New Roman" w:cs="Times New Roman"/>
          <w:sz w:val="24"/>
          <w:szCs w:val="24"/>
        </w:rPr>
        <w:t xml:space="preserve"> managing nitrogen availability to </w:t>
      </w:r>
      <w:r w:rsidRPr="00D6066C">
        <w:rPr>
          <w:rFonts w:ascii="Times New Roman" w:eastAsia="Times New Roman" w:hAnsi="Times New Roman" w:cs="Times New Roman"/>
          <w:i/>
          <w:sz w:val="24"/>
          <w:szCs w:val="24"/>
        </w:rPr>
        <w:t>M</w:t>
      </w:r>
      <w:r w:rsidR="0036705E" w:rsidRPr="00D6066C">
        <w:rPr>
          <w:rFonts w:ascii="Times New Roman" w:eastAsia="Times New Roman" w:hAnsi="Times New Roman" w:cs="Times New Roman"/>
          <w:i/>
          <w:sz w:val="24"/>
          <w:szCs w:val="24"/>
        </w:rPr>
        <w:t>.</w:t>
      </w:r>
      <w:r w:rsidRPr="00D6066C">
        <w:rPr>
          <w:rFonts w:ascii="Times New Roman" w:eastAsia="Times New Roman" w:hAnsi="Times New Roman" w:cs="Times New Roman"/>
          <w:i/>
          <w:sz w:val="24"/>
          <w:szCs w:val="24"/>
        </w:rPr>
        <w:t xml:space="preserve"> maximus </w:t>
      </w:r>
      <w:r w:rsidRPr="00D6066C">
        <w:rPr>
          <w:rFonts w:ascii="Times New Roman" w:eastAsia="Times New Roman" w:hAnsi="Times New Roman" w:cs="Times New Roman"/>
          <w:sz w:val="24"/>
          <w:szCs w:val="24"/>
        </w:rPr>
        <w:t xml:space="preserve">can potentially aid in reducing or preventing its further spread. </w:t>
      </w:r>
    </w:p>
    <w:p w14:paraId="1EA73D44" w14:textId="77777777" w:rsidR="00FF5159" w:rsidRPr="00D6066C" w:rsidRDefault="00FF5159" w:rsidP="009227F9">
      <w:pPr>
        <w:shd w:val="clear" w:color="auto" w:fill="FFFFFF"/>
        <w:spacing w:line="480" w:lineRule="auto"/>
        <w:rPr>
          <w:rFonts w:ascii="Times New Roman" w:eastAsia="Times New Roman" w:hAnsi="Times New Roman" w:cs="Times New Roman"/>
          <w:sz w:val="24"/>
          <w:szCs w:val="24"/>
        </w:rPr>
      </w:pPr>
    </w:p>
    <w:p w14:paraId="000000B4" w14:textId="19D6CECF" w:rsidR="003521EC" w:rsidRPr="00D6066C" w:rsidRDefault="00F60D27" w:rsidP="009227F9">
      <w:pPr>
        <w:shd w:val="clear" w:color="auto" w:fill="FFFFFF"/>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High soil salinity is one of the major limiting factors for plant growth and biomass accumulation (Bui 2013). We found a negative interaction between total N and salinity. Our results show that when soil N is high, salinity is less restrictive in plant growth. Under low and moderate salinity levels, proper use of N is reported to promote plant growth and alleviate salinity stress (Chen et al. 2010). Thus, in N fertilized cropping systems, and in </w:t>
      </w:r>
      <w:r w:rsidRPr="00D6066C">
        <w:rPr>
          <w:rFonts w:ascii="Times New Roman" w:eastAsia="Times New Roman" w:hAnsi="Times New Roman" w:cs="Times New Roman"/>
          <w:sz w:val="24"/>
          <w:szCs w:val="24"/>
        </w:rPr>
        <w:lastRenderedPageBreak/>
        <w:t xml:space="preserve">abandoned agricultural fields with higher N availability, soil salinity is a less restrictive factor for </w:t>
      </w:r>
      <w:r w:rsidRPr="00D6066C">
        <w:rPr>
          <w:rFonts w:ascii="Times New Roman" w:eastAsia="Times New Roman" w:hAnsi="Times New Roman" w:cs="Times New Roman"/>
          <w:i/>
          <w:sz w:val="24"/>
          <w:szCs w:val="24"/>
        </w:rPr>
        <w:t>M. maximus</w:t>
      </w:r>
      <w:r w:rsidR="00606BDF" w:rsidRPr="00D6066C">
        <w:rPr>
          <w:rFonts w:ascii="Times New Roman" w:eastAsia="Times New Roman" w:hAnsi="Times New Roman" w:cs="Times New Roman"/>
          <w:sz w:val="24"/>
          <w:szCs w:val="24"/>
        </w:rPr>
        <w:t xml:space="preserve"> growth. </w:t>
      </w:r>
    </w:p>
    <w:p w14:paraId="1DE8ED6F" w14:textId="77777777" w:rsidR="009D5A25" w:rsidRPr="00D6066C" w:rsidRDefault="009D5A25" w:rsidP="009227F9">
      <w:pPr>
        <w:spacing w:line="480" w:lineRule="auto"/>
        <w:rPr>
          <w:rFonts w:ascii="Times New Roman" w:eastAsia="Times New Roman" w:hAnsi="Times New Roman" w:cs="Times New Roman"/>
          <w:sz w:val="24"/>
          <w:szCs w:val="24"/>
        </w:rPr>
      </w:pPr>
    </w:p>
    <w:p w14:paraId="000000B5" w14:textId="4F312511"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Our results also show that soil </w:t>
      </w:r>
      <w:r w:rsidR="00A51010" w:rsidRPr="00D6066C">
        <w:rPr>
          <w:rFonts w:ascii="Times New Roman" w:eastAsia="Times New Roman" w:hAnsi="Times New Roman" w:cs="Times New Roman"/>
          <w:sz w:val="24"/>
          <w:szCs w:val="24"/>
        </w:rPr>
        <w:t xml:space="preserve">nitrogen, </w:t>
      </w:r>
      <w:r w:rsidRPr="00D6066C">
        <w:rPr>
          <w:rFonts w:ascii="Times New Roman" w:eastAsia="Times New Roman" w:hAnsi="Times New Roman" w:cs="Times New Roman"/>
          <w:sz w:val="24"/>
          <w:szCs w:val="24"/>
        </w:rPr>
        <w:t>pH</w:t>
      </w:r>
      <w:r w:rsidR="00A51010"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and moisture are very important factors in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growth. While soil microbial community analysis was beyond the scope of our study, soil pH and moisture can potentially influence soil microbes such as ammonia-oxidizing archaea (AOA) and ammonia-oxidizing bacteria (AOB) abundances and nitrification rates which are sensitive to changes to </w:t>
      </w:r>
      <w:r w:rsidR="005F3B43" w:rsidRPr="00D6066C">
        <w:rPr>
          <w:rFonts w:ascii="Times New Roman" w:eastAsia="Times New Roman" w:hAnsi="Times New Roman" w:cs="Times New Roman"/>
          <w:sz w:val="24"/>
          <w:szCs w:val="24"/>
        </w:rPr>
        <w:t>environmental factors (</w:t>
      </w:r>
      <w:proofErr w:type="spellStart"/>
      <w:r w:rsidR="005F3B43" w:rsidRPr="00D6066C">
        <w:rPr>
          <w:rFonts w:ascii="Times New Roman" w:eastAsia="Times New Roman" w:hAnsi="Times New Roman" w:cs="Times New Roman"/>
          <w:sz w:val="24"/>
          <w:szCs w:val="24"/>
        </w:rPr>
        <w:t>Erguder</w:t>
      </w:r>
      <w:proofErr w:type="spellEnd"/>
      <w:r w:rsidR="005F3B43" w:rsidRPr="00D6066C">
        <w:rPr>
          <w:rFonts w:ascii="Times New Roman" w:eastAsia="Times New Roman" w:hAnsi="Times New Roman" w:cs="Times New Roman"/>
          <w:sz w:val="24"/>
          <w:szCs w:val="24"/>
        </w:rPr>
        <w:t xml:space="preserve"> et al. 2009)</w:t>
      </w:r>
      <w:r w:rsidR="009D6B74" w:rsidRPr="00D6066C">
        <w:rPr>
          <w:rFonts w:ascii="Times New Roman" w:eastAsia="Times New Roman" w:hAnsi="Times New Roman" w:cs="Times New Roman"/>
          <w:sz w:val="24"/>
          <w:szCs w:val="24"/>
        </w:rPr>
        <w:t>,</w:t>
      </w:r>
      <w:r w:rsidRPr="00D6066C">
        <w:rPr>
          <w:rFonts w:ascii="Times New Roman" w:eastAsia="Times New Roman" w:hAnsi="Times New Roman" w:cs="Times New Roman"/>
          <w:sz w:val="24"/>
          <w:szCs w:val="24"/>
        </w:rPr>
        <w:t xml:space="preserve"> resulting in increased nitrogen availability to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w:t>
      </w:r>
      <w:r w:rsidR="009902E3" w:rsidRPr="00D6066C">
        <w:rPr>
          <w:rFonts w:ascii="Times New Roman" w:eastAsia="Times New Roman" w:hAnsi="Times New Roman" w:cs="Times New Roman"/>
          <w:sz w:val="24"/>
          <w:szCs w:val="24"/>
        </w:rPr>
        <w:t xml:space="preserve"> Thus</w:t>
      </w:r>
      <w:r w:rsidR="00094DE2" w:rsidRPr="00D6066C">
        <w:rPr>
          <w:rFonts w:ascii="Times New Roman" w:eastAsia="Times New Roman" w:hAnsi="Times New Roman" w:cs="Times New Roman"/>
          <w:sz w:val="24"/>
          <w:szCs w:val="24"/>
        </w:rPr>
        <w:t>,</w:t>
      </w:r>
      <w:r w:rsidR="009902E3" w:rsidRPr="00D6066C">
        <w:rPr>
          <w:rFonts w:ascii="Times New Roman" w:eastAsia="Times New Roman" w:hAnsi="Times New Roman" w:cs="Times New Roman"/>
          <w:sz w:val="24"/>
          <w:szCs w:val="24"/>
        </w:rPr>
        <w:t xml:space="preserve"> the microbial community in the </w:t>
      </w:r>
      <w:r w:rsidR="00094DE2" w:rsidRPr="00D6066C">
        <w:rPr>
          <w:rFonts w:ascii="Times New Roman" w:eastAsia="Times New Roman" w:hAnsi="Times New Roman" w:cs="Times New Roman"/>
          <w:sz w:val="24"/>
          <w:szCs w:val="24"/>
        </w:rPr>
        <w:t xml:space="preserve">rhizosphere of </w:t>
      </w:r>
      <w:r w:rsidR="00094DE2" w:rsidRPr="00D6066C">
        <w:rPr>
          <w:rFonts w:ascii="Times New Roman" w:eastAsia="Times New Roman" w:hAnsi="Times New Roman" w:cs="Times New Roman"/>
          <w:i/>
          <w:iCs/>
          <w:sz w:val="24"/>
          <w:szCs w:val="24"/>
        </w:rPr>
        <w:t>M.  maximus</w:t>
      </w:r>
      <w:r w:rsidR="00094DE2" w:rsidRPr="00D6066C">
        <w:rPr>
          <w:rFonts w:ascii="Times New Roman" w:eastAsia="Times New Roman" w:hAnsi="Times New Roman" w:cs="Times New Roman"/>
          <w:sz w:val="24"/>
          <w:szCs w:val="24"/>
        </w:rPr>
        <w:t xml:space="preserve"> warrants further research. </w:t>
      </w:r>
    </w:p>
    <w:p w14:paraId="4734597F" w14:textId="77777777" w:rsidR="00477EAD" w:rsidRPr="00D6066C" w:rsidRDefault="00477EAD" w:rsidP="00477EAD">
      <w:pPr>
        <w:spacing w:line="480" w:lineRule="auto"/>
        <w:rPr>
          <w:rFonts w:ascii="Times New Roman" w:eastAsia="Times New Roman" w:hAnsi="Times New Roman" w:cs="Times New Roman"/>
          <w:b/>
          <w:sz w:val="24"/>
          <w:szCs w:val="24"/>
        </w:rPr>
      </w:pPr>
    </w:p>
    <w:p w14:paraId="3DB51DAC" w14:textId="3DE2F741" w:rsidR="00477EAD" w:rsidRPr="00D6066C" w:rsidRDefault="00477EAD" w:rsidP="00477EAD">
      <w:pP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5. Conclusions</w:t>
      </w:r>
    </w:p>
    <w:p w14:paraId="000000B6" w14:textId="285830DB" w:rsidR="003521EC" w:rsidRPr="00D6066C" w:rsidRDefault="005E45B6"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i/>
          <w:iCs/>
          <w:sz w:val="24"/>
          <w:szCs w:val="24"/>
        </w:rPr>
        <w:t>M. maximus</w:t>
      </w:r>
      <w:r w:rsidRPr="00D6066C">
        <w:rPr>
          <w:rFonts w:ascii="Times New Roman" w:eastAsia="Times New Roman" w:hAnsi="Times New Roman" w:cs="Times New Roman"/>
          <w:sz w:val="24"/>
          <w:szCs w:val="24"/>
        </w:rPr>
        <w:t xml:space="preserve"> was introduced to Texas as a forage grass and </w:t>
      </w:r>
      <w:r w:rsidR="00E91CD8" w:rsidRPr="00D6066C">
        <w:rPr>
          <w:rFonts w:ascii="Times New Roman" w:eastAsia="Times New Roman" w:hAnsi="Times New Roman" w:cs="Times New Roman"/>
          <w:sz w:val="24"/>
          <w:szCs w:val="24"/>
        </w:rPr>
        <w:t>as a soil conservation tool to prevent soil erosion</w:t>
      </w:r>
      <w:r w:rsidR="00505A50" w:rsidRPr="00D6066C">
        <w:rPr>
          <w:rFonts w:ascii="Times New Roman" w:eastAsia="Times New Roman" w:hAnsi="Times New Roman" w:cs="Times New Roman"/>
          <w:sz w:val="24"/>
          <w:szCs w:val="24"/>
        </w:rPr>
        <w:t>. H</w:t>
      </w:r>
      <w:r w:rsidR="00E91CD8" w:rsidRPr="00D6066C">
        <w:rPr>
          <w:rFonts w:ascii="Times New Roman" w:eastAsia="Times New Roman" w:hAnsi="Times New Roman" w:cs="Times New Roman"/>
          <w:sz w:val="24"/>
          <w:szCs w:val="24"/>
        </w:rPr>
        <w:t>owever</w:t>
      </w:r>
      <w:r w:rsidR="000145CC" w:rsidRPr="00D6066C">
        <w:rPr>
          <w:rFonts w:ascii="Times New Roman" w:eastAsia="Times New Roman" w:hAnsi="Times New Roman" w:cs="Times New Roman"/>
          <w:sz w:val="24"/>
          <w:szCs w:val="24"/>
        </w:rPr>
        <w:t>,</w:t>
      </w:r>
      <w:r w:rsidR="00E91CD8" w:rsidRPr="00D6066C">
        <w:rPr>
          <w:rFonts w:ascii="Times New Roman" w:eastAsia="Times New Roman" w:hAnsi="Times New Roman" w:cs="Times New Roman"/>
          <w:sz w:val="24"/>
          <w:szCs w:val="24"/>
        </w:rPr>
        <w:t xml:space="preserve"> </w:t>
      </w:r>
      <w:r w:rsidR="000E5E57" w:rsidRPr="00D6066C">
        <w:rPr>
          <w:rFonts w:ascii="Times New Roman" w:eastAsia="Times New Roman" w:hAnsi="Times New Roman" w:cs="Times New Roman"/>
          <w:sz w:val="24"/>
          <w:szCs w:val="24"/>
        </w:rPr>
        <w:t xml:space="preserve">with the shift in the rangelands </w:t>
      </w:r>
      <w:r w:rsidR="00F1280F" w:rsidRPr="00D6066C">
        <w:rPr>
          <w:rFonts w:ascii="Times New Roman" w:eastAsia="Times New Roman" w:hAnsi="Times New Roman" w:cs="Times New Roman"/>
          <w:sz w:val="24"/>
          <w:szCs w:val="24"/>
        </w:rPr>
        <w:t xml:space="preserve">use </w:t>
      </w:r>
      <w:r w:rsidR="000E5E57" w:rsidRPr="00D6066C">
        <w:rPr>
          <w:rFonts w:ascii="Times New Roman" w:eastAsia="Times New Roman" w:hAnsi="Times New Roman" w:cs="Times New Roman"/>
          <w:sz w:val="24"/>
          <w:szCs w:val="24"/>
        </w:rPr>
        <w:t xml:space="preserve">from cattle grazing to wildlife conservation, </w:t>
      </w:r>
      <w:r w:rsidR="00172440" w:rsidRPr="00D6066C">
        <w:rPr>
          <w:rFonts w:ascii="Times New Roman" w:eastAsia="Times New Roman" w:hAnsi="Times New Roman" w:cs="Times New Roman"/>
          <w:sz w:val="24"/>
          <w:szCs w:val="24"/>
        </w:rPr>
        <w:t xml:space="preserve">the public </w:t>
      </w:r>
      <w:r w:rsidR="00870213" w:rsidRPr="00D6066C">
        <w:rPr>
          <w:rFonts w:ascii="Times New Roman" w:eastAsia="Times New Roman" w:hAnsi="Times New Roman" w:cs="Times New Roman"/>
          <w:sz w:val="24"/>
          <w:szCs w:val="24"/>
        </w:rPr>
        <w:t>perception</w:t>
      </w:r>
      <w:r w:rsidR="00172440" w:rsidRPr="00D6066C">
        <w:rPr>
          <w:rFonts w:ascii="Times New Roman" w:eastAsia="Times New Roman" w:hAnsi="Times New Roman" w:cs="Times New Roman"/>
          <w:sz w:val="24"/>
          <w:szCs w:val="24"/>
        </w:rPr>
        <w:t xml:space="preserve"> of this </w:t>
      </w:r>
      <w:r w:rsidR="00E64AA9" w:rsidRPr="00D6066C">
        <w:rPr>
          <w:rFonts w:ascii="Times New Roman" w:eastAsia="Times New Roman" w:hAnsi="Times New Roman" w:cs="Times New Roman"/>
          <w:sz w:val="24"/>
          <w:szCs w:val="24"/>
        </w:rPr>
        <w:t xml:space="preserve">forage grass species has also changed as it </w:t>
      </w:r>
      <w:r w:rsidR="00F47775" w:rsidRPr="00D6066C">
        <w:rPr>
          <w:rFonts w:ascii="Times New Roman" w:eastAsia="Times New Roman" w:hAnsi="Times New Roman" w:cs="Times New Roman"/>
          <w:sz w:val="24"/>
          <w:szCs w:val="24"/>
        </w:rPr>
        <w:t>has a significant impa</w:t>
      </w:r>
      <w:r w:rsidR="00EA52D5" w:rsidRPr="00D6066C">
        <w:rPr>
          <w:rFonts w:ascii="Times New Roman" w:eastAsia="Times New Roman" w:hAnsi="Times New Roman" w:cs="Times New Roman"/>
          <w:sz w:val="24"/>
          <w:szCs w:val="24"/>
        </w:rPr>
        <w:t xml:space="preserve">ct on the native vegetation and wildlife </w:t>
      </w:r>
      <w:r w:rsidR="008A179F" w:rsidRPr="00D6066C">
        <w:rPr>
          <w:rFonts w:ascii="Times New Roman" w:eastAsia="Times New Roman" w:hAnsi="Times New Roman" w:cs="Times New Roman"/>
          <w:sz w:val="24"/>
          <w:szCs w:val="24"/>
        </w:rPr>
        <w:t>(</w:t>
      </w:r>
      <w:r w:rsidR="005F64B8" w:rsidRPr="00D6066C">
        <w:rPr>
          <w:rFonts w:ascii="Times New Roman" w:eastAsia="Times New Roman" w:hAnsi="Times New Roman" w:cs="Times New Roman"/>
          <w:sz w:val="24"/>
          <w:szCs w:val="24"/>
        </w:rPr>
        <w:t xml:space="preserve">Moore 2010; </w:t>
      </w:r>
      <w:r w:rsidR="008A3463" w:rsidRPr="00D6066C">
        <w:rPr>
          <w:rFonts w:ascii="Times New Roman" w:eastAsia="Times New Roman" w:hAnsi="Times New Roman" w:cs="Times New Roman"/>
          <w:sz w:val="24"/>
          <w:szCs w:val="24"/>
        </w:rPr>
        <w:t xml:space="preserve">Larson et al. </w:t>
      </w:r>
      <w:r w:rsidR="008A3463" w:rsidRPr="004D769F">
        <w:rPr>
          <w:rFonts w:ascii="Times New Roman" w:eastAsia="Times New Roman" w:hAnsi="Times New Roman" w:cs="Times New Roman"/>
          <w:sz w:val="24"/>
          <w:szCs w:val="24"/>
        </w:rPr>
        <w:t>2012)</w:t>
      </w:r>
      <w:r w:rsidR="000145CC" w:rsidRPr="004D769F">
        <w:rPr>
          <w:rFonts w:ascii="Times New Roman" w:eastAsia="Times New Roman" w:hAnsi="Times New Roman" w:cs="Times New Roman"/>
          <w:sz w:val="24"/>
          <w:szCs w:val="24"/>
        </w:rPr>
        <w:t xml:space="preserve">. </w:t>
      </w:r>
      <w:r w:rsidR="00B071A3" w:rsidRPr="004D769F">
        <w:rPr>
          <w:rFonts w:ascii="Times New Roman" w:eastAsia="Times New Roman" w:hAnsi="Times New Roman" w:cs="Times New Roman"/>
          <w:sz w:val="24"/>
          <w:szCs w:val="24"/>
        </w:rPr>
        <w:t xml:space="preserve">The </w:t>
      </w:r>
      <w:r w:rsidR="004D3D3B" w:rsidRPr="004D769F">
        <w:rPr>
          <w:rFonts w:ascii="Times New Roman" w:eastAsia="Times New Roman" w:hAnsi="Times New Roman" w:cs="Times New Roman"/>
          <w:sz w:val="24"/>
          <w:szCs w:val="24"/>
        </w:rPr>
        <w:t xml:space="preserve">ongoing </w:t>
      </w:r>
      <w:r w:rsidR="00E12FFA" w:rsidRPr="004D769F">
        <w:rPr>
          <w:rFonts w:ascii="Times New Roman" w:eastAsia="Times New Roman" w:hAnsi="Times New Roman" w:cs="Times New Roman"/>
          <w:sz w:val="24"/>
          <w:szCs w:val="24"/>
        </w:rPr>
        <w:t xml:space="preserve">restoration efforts in the </w:t>
      </w:r>
      <w:proofErr w:type="spellStart"/>
      <w:r w:rsidR="004D3D3B" w:rsidRPr="004D769F">
        <w:rPr>
          <w:rFonts w:ascii="Times New Roman" w:eastAsia="Times New Roman" w:hAnsi="Times New Roman" w:cs="Times New Roman"/>
          <w:sz w:val="24"/>
          <w:szCs w:val="24"/>
        </w:rPr>
        <w:t>Tamulipan</w:t>
      </w:r>
      <w:proofErr w:type="spellEnd"/>
      <w:r w:rsidR="004D3D3B" w:rsidRPr="004D769F">
        <w:rPr>
          <w:rFonts w:ascii="Times New Roman" w:eastAsia="Times New Roman" w:hAnsi="Times New Roman" w:cs="Times New Roman"/>
          <w:sz w:val="24"/>
          <w:szCs w:val="24"/>
        </w:rPr>
        <w:t xml:space="preserve"> </w:t>
      </w:r>
      <w:proofErr w:type="spellStart"/>
      <w:r w:rsidR="004D3D3B" w:rsidRPr="004D769F">
        <w:rPr>
          <w:rFonts w:ascii="Times New Roman" w:eastAsia="Times New Roman" w:hAnsi="Times New Roman" w:cs="Times New Roman"/>
          <w:sz w:val="24"/>
          <w:szCs w:val="24"/>
        </w:rPr>
        <w:t>thornscrub</w:t>
      </w:r>
      <w:proofErr w:type="spellEnd"/>
      <w:r w:rsidR="008E79E6" w:rsidRPr="004D769F">
        <w:rPr>
          <w:rFonts w:ascii="Times New Roman" w:eastAsia="Times New Roman" w:hAnsi="Times New Roman" w:cs="Times New Roman"/>
          <w:sz w:val="24"/>
          <w:szCs w:val="24"/>
        </w:rPr>
        <w:t xml:space="preserve"> include</w:t>
      </w:r>
      <w:r w:rsidR="00A45096" w:rsidRPr="004D769F">
        <w:rPr>
          <w:rFonts w:ascii="Times New Roman" w:eastAsia="Times New Roman" w:hAnsi="Times New Roman" w:cs="Times New Roman"/>
          <w:sz w:val="24"/>
          <w:szCs w:val="24"/>
        </w:rPr>
        <w:t xml:space="preserve"> </w:t>
      </w:r>
      <w:r w:rsidR="00A3414C" w:rsidRPr="004D769F">
        <w:rPr>
          <w:rFonts w:ascii="Times New Roman" w:eastAsia="Times New Roman" w:hAnsi="Times New Roman" w:cs="Times New Roman"/>
          <w:sz w:val="24"/>
          <w:szCs w:val="24"/>
        </w:rPr>
        <w:t>establishing native vegetation in abandoned farmlands</w:t>
      </w:r>
      <w:r w:rsidR="008E79E6" w:rsidRPr="004D769F">
        <w:rPr>
          <w:rFonts w:ascii="Times New Roman" w:eastAsia="Times New Roman" w:hAnsi="Times New Roman" w:cs="Times New Roman"/>
          <w:sz w:val="24"/>
          <w:szCs w:val="24"/>
        </w:rPr>
        <w:t xml:space="preserve"> and creating </w:t>
      </w:r>
      <w:r w:rsidR="00654E30" w:rsidRPr="004D769F">
        <w:rPr>
          <w:rFonts w:ascii="Times New Roman" w:eastAsia="Times New Roman" w:hAnsi="Times New Roman" w:cs="Times New Roman"/>
          <w:sz w:val="24"/>
          <w:szCs w:val="24"/>
        </w:rPr>
        <w:t>a dense and diverse brush</w:t>
      </w:r>
      <w:r w:rsidR="00662C47" w:rsidRPr="004D769F">
        <w:rPr>
          <w:rFonts w:ascii="Times New Roman" w:eastAsia="Times New Roman" w:hAnsi="Times New Roman" w:cs="Times New Roman"/>
          <w:sz w:val="24"/>
          <w:szCs w:val="24"/>
        </w:rPr>
        <w:t xml:space="preserve"> that provides habitat for many plant and wildlife species. H</w:t>
      </w:r>
      <w:r w:rsidR="005728AE" w:rsidRPr="004D769F">
        <w:rPr>
          <w:rFonts w:ascii="Times New Roman" w:eastAsia="Times New Roman" w:hAnsi="Times New Roman" w:cs="Times New Roman"/>
          <w:sz w:val="24"/>
          <w:szCs w:val="24"/>
        </w:rPr>
        <w:t>owever</w:t>
      </w:r>
      <w:r w:rsidR="00662C47" w:rsidRPr="004D769F">
        <w:rPr>
          <w:rFonts w:ascii="Times New Roman" w:eastAsia="Times New Roman" w:hAnsi="Times New Roman" w:cs="Times New Roman"/>
          <w:sz w:val="24"/>
          <w:szCs w:val="24"/>
        </w:rPr>
        <w:t>,</w:t>
      </w:r>
      <w:r w:rsidR="005728AE" w:rsidRPr="004D769F">
        <w:rPr>
          <w:rFonts w:ascii="Times New Roman" w:eastAsia="Times New Roman" w:hAnsi="Times New Roman" w:cs="Times New Roman"/>
          <w:sz w:val="24"/>
          <w:szCs w:val="24"/>
        </w:rPr>
        <w:t xml:space="preserve"> </w:t>
      </w:r>
      <w:r w:rsidR="003A71CC" w:rsidRPr="004D769F">
        <w:rPr>
          <w:rFonts w:ascii="Times New Roman" w:eastAsia="Times New Roman" w:hAnsi="Times New Roman" w:cs="Times New Roman"/>
          <w:sz w:val="24"/>
          <w:szCs w:val="24"/>
        </w:rPr>
        <w:t xml:space="preserve">high nitrogen status in </w:t>
      </w:r>
      <w:r w:rsidR="00662C47" w:rsidRPr="004D769F">
        <w:rPr>
          <w:rFonts w:ascii="Times New Roman" w:eastAsia="Times New Roman" w:hAnsi="Times New Roman" w:cs="Times New Roman"/>
          <w:sz w:val="24"/>
          <w:szCs w:val="24"/>
        </w:rPr>
        <w:t>abandoned farmlands</w:t>
      </w:r>
      <w:r w:rsidR="00D8681E" w:rsidRPr="004D769F">
        <w:rPr>
          <w:rFonts w:ascii="Times New Roman" w:eastAsia="Times New Roman" w:hAnsi="Times New Roman" w:cs="Times New Roman"/>
          <w:sz w:val="24"/>
          <w:szCs w:val="24"/>
        </w:rPr>
        <w:t xml:space="preserve"> </w:t>
      </w:r>
      <w:r w:rsidR="00AC1BA9" w:rsidRPr="004D769F">
        <w:rPr>
          <w:rFonts w:ascii="Times New Roman" w:eastAsia="Times New Roman" w:hAnsi="Times New Roman" w:cs="Times New Roman"/>
          <w:sz w:val="24"/>
          <w:szCs w:val="24"/>
        </w:rPr>
        <w:t>could make them su</w:t>
      </w:r>
      <w:r w:rsidR="00B554A4" w:rsidRPr="004D769F">
        <w:rPr>
          <w:rFonts w:ascii="Times New Roman" w:eastAsia="Times New Roman" w:hAnsi="Times New Roman" w:cs="Times New Roman"/>
          <w:sz w:val="24"/>
          <w:szCs w:val="24"/>
        </w:rPr>
        <w:t xml:space="preserve">sceptible to </w:t>
      </w:r>
      <w:r w:rsidR="00362F7A" w:rsidRPr="004D769F">
        <w:rPr>
          <w:rFonts w:ascii="Times New Roman" w:eastAsia="Times New Roman" w:hAnsi="Times New Roman" w:cs="Times New Roman"/>
          <w:sz w:val="24"/>
          <w:szCs w:val="24"/>
        </w:rPr>
        <w:t>invasion by introduced grasses</w:t>
      </w:r>
      <w:r w:rsidR="00B554A4" w:rsidRPr="004D769F">
        <w:rPr>
          <w:rFonts w:ascii="Times New Roman" w:eastAsia="Times New Roman" w:hAnsi="Times New Roman" w:cs="Times New Roman"/>
          <w:sz w:val="24"/>
          <w:szCs w:val="24"/>
        </w:rPr>
        <w:t xml:space="preserve"> giving them a competitive advantage over the </w:t>
      </w:r>
      <w:r w:rsidR="00532F9F" w:rsidRPr="004D769F">
        <w:rPr>
          <w:rFonts w:ascii="Times New Roman" w:eastAsia="Times New Roman" w:hAnsi="Times New Roman" w:cs="Times New Roman"/>
          <w:sz w:val="24"/>
          <w:szCs w:val="24"/>
        </w:rPr>
        <w:t xml:space="preserve">natives </w:t>
      </w:r>
      <w:r w:rsidR="00FE7E06" w:rsidRPr="004D769F">
        <w:rPr>
          <w:rFonts w:ascii="Times New Roman" w:eastAsia="Times New Roman" w:hAnsi="Times New Roman" w:cs="Times New Roman"/>
          <w:sz w:val="24"/>
          <w:szCs w:val="24"/>
        </w:rPr>
        <w:t>which have adapted to low nitrogen environments</w:t>
      </w:r>
      <w:r w:rsidR="00532F9F" w:rsidRPr="004D769F">
        <w:rPr>
          <w:rFonts w:ascii="Times New Roman" w:eastAsia="Times New Roman" w:hAnsi="Times New Roman" w:cs="Times New Roman"/>
          <w:sz w:val="24"/>
          <w:szCs w:val="24"/>
        </w:rPr>
        <w:t>.</w:t>
      </w:r>
      <w:r w:rsidR="00532F9F" w:rsidRPr="00D6066C">
        <w:rPr>
          <w:rFonts w:ascii="Times New Roman" w:eastAsia="Times New Roman" w:hAnsi="Times New Roman" w:cs="Times New Roman"/>
          <w:sz w:val="24"/>
          <w:szCs w:val="24"/>
        </w:rPr>
        <w:t xml:space="preserve"> </w:t>
      </w:r>
    </w:p>
    <w:p w14:paraId="6B246725" w14:textId="77777777" w:rsidR="003C391B" w:rsidRPr="00D6066C" w:rsidRDefault="003C391B" w:rsidP="009227F9">
      <w:pPr>
        <w:spacing w:line="480" w:lineRule="auto"/>
        <w:rPr>
          <w:rFonts w:ascii="Times New Roman" w:eastAsia="Times New Roman" w:hAnsi="Times New Roman" w:cs="Times New Roman"/>
          <w:b/>
          <w:sz w:val="24"/>
          <w:szCs w:val="24"/>
        </w:rPr>
      </w:pPr>
    </w:p>
    <w:p w14:paraId="000000B8" w14:textId="3D99516E" w:rsidR="003521EC" w:rsidRPr="00D6066C" w:rsidRDefault="00F60D27" w:rsidP="009227F9">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Finally, our results indicate that within the Texas Plains ecoregion, a semi-arid subtropical climate zone,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prefers wetter soils with high nitrogen concentration. Currently, </w:t>
      </w:r>
      <w:r w:rsidRPr="00D6066C">
        <w:rPr>
          <w:rFonts w:ascii="Times New Roman" w:eastAsia="Times New Roman" w:hAnsi="Times New Roman" w:cs="Times New Roman"/>
          <w:i/>
          <w:sz w:val="24"/>
          <w:szCs w:val="24"/>
        </w:rPr>
        <w:t xml:space="preserve">M. </w:t>
      </w:r>
      <w:r w:rsidRPr="00D6066C">
        <w:rPr>
          <w:rFonts w:ascii="Times New Roman" w:eastAsia="Times New Roman" w:hAnsi="Times New Roman" w:cs="Times New Roman"/>
          <w:i/>
          <w:sz w:val="24"/>
          <w:szCs w:val="24"/>
        </w:rPr>
        <w:lastRenderedPageBreak/>
        <w:t>maximus</w:t>
      </w:r>
      <w:r w:rsidRPr="00D6066C">
        <w:rPr>
          <w:rFonts w:ascii="Times New Roman" w:eastAsia="Times New Roman" w:hAnsi="Times New Roman" w:cs="Times New Roman"/>
          <w:sz w:val="24"/>
          <w:szCs w:val="24"/>
        </w:rPr>
        <w:t xml:space="preserve"> is mostly found along roads and farm edges. As </w:t>
      </w:r>
      <w:r w:rsidR="00D6066C" w:rsidRPr="00D6066C">
        <w:rPr>
          <w:rFonts w:ascii="Times New Roman" w:eastAsia="Times New Roman" w:hAnsi="Times New Roman" w:cs="Times New Roman"/>
          <w:sz w:val="24"/>
          <w:szCs w:val="24"/>
        </w:rPr>
        <w:t>it</w:t>
      </w:r>
      <w:r w:rsidRPr="00D6066C">
        <w:rPr>
          <w:rFonts w:ascii="Times New Roman" w:eastAsia="Times New Roman" w:hAnsi="Times New Roman" w:cs="Times New Roman"/>
          <w:sz w:val="24"/>
          <w:szCs w:val="24"/>
        </w:rPr>
        <w:t xml:space="preserve"> expand</w:t>
      </w:r>
      <w:r w:rsidR="00D6066C" w:rsidRPr="00D6066C">
        <w:rPr>
          <w:rFonts w:ascii="Times New Roman" w:eastAsia="Times New Roman" w:hAnsi="Times New Roman" w:cs="Times New Roman"/>
          <w:sz w:val="24"/>
          <w:szCs w:val="24"/>
        </w:rPr>
        <w:t>s</w:t>
      </w:r>
      <w:r w:rsidRPr="00D6066C">
        <w:rPr>
          <w:rFonts w:ascii="Times New Roman" w:eastAsia="Times New Roman" w:hAnsi="Times New Roman" w:cs="Times New Roman"/>
          <w:sz w:val="24"/>
          <w:szCs w:val="24"/>
        </w:rPr>
        <w:t xml:space="preserve"> </w:t>
      </w:r>
      <w:r w:rsidR="00D6066C" w:rsidRPr="00D6066C">
        <w:rPr>
          <w:rFonts w:ascii="Times New Roman" w:eastAsia="Times New Roman" w:hAnsi="Times New Roman" w:cs="Times New Roman"/>
          <w:sz w:val="24"/>
          <w:szCs w:val="24"/>
        </w:rPr>
        <w:t xml:space="preserve">its </w:t>
      </w:r>
      <w:r w:rsidRPr="00D6066C">
        <w:rPr>
          <w:rFonts w:ascii="Times New Roman" w:eastAsia="Times New Roman" w:hAnsi="Times New Roman" w:cs="Times New Roman"/>
          <w:sz w:val="24"/>
          <w:szCs w:val="24"/>
        </w:rPr>
        <w:t xml:space="preserve">range, </w:t>
      </w:r>
      <w:r w:rsidR="00D6066C" w:rsidRPr="00D6066C">
        <w:rPr>
          <w:rFonts w:ascii="Times New Roman" w:eastAsia="Times New Roman" w:hAnsi="Times New Roman" w:cs="Times New Roman"/>
          <w:i/>
          <w:iCs/>
          <w:sz w:val="24"/>
          <w:szCs w:val="24"/>
        </w:rPr>
        <w:t>M. maximus</w:t>
      </w:r>
      <w:r w:rsidR="00D6066C"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sz w:val="24"/>
          <w:szCs w:val="24"/>
        </w:rPr>
        <w:t xml:space="preserve">can pose a serious threat to irrigated summer crops in the region, such as corn, </w:t>
      </w:r>
      <w:r w:rsidR="00C35B7D" w:rsidRPr="00D6066C">
        <w:rPr>
          <w:rFonts w:ascii="Times New Roman" w:eastAsia="Times New Roman" w:hAnsi="Times New Roman" w:cs="Times New Roman"/>
          <w:sz w:val="24"/>
          <w:szCs w:val="24"/>
        </w:rPr>
        <w:t>cotton,</w:t>
      </w:r>
      <w:r w:rsidRPr="00D6066C">
        <w:rPr>
          <w:rFonts w:ascii="Times New Roman" w:eastAsia="Times New Roman" w:hAnsi="Times New Roman" w:cs="Times New Roman"/>
          <w:sz w:val="24"/>
          <w:szCs w:val="24"/>
        </w:rPr>
        <w:t xml:space="preserve"> and sugarcane.  </w:t>
      </w:r>
      <w:r w:rsidR="00FF5159" w:rsidRPr="00D6066C">
        <w:rPr>
          <w:rFonts w:ascii="Times New Roman" w:eastAsia="Times New Roman" w:hAnsi="Times New Roman" w:cs="Times New Roman"/>
          <w:sz w:val="24"/>
          <w:szCs w:val="24"/>
        </w:rPr>
        <w:t>Because of its preference for wetter soils, w</w:t>
      </w:r>
      <w:r w:rsidRPr="00D6066C">
        <w:rPr>
          <w:rFonts w:ascii="Times New Roman" w:eastAsia="Times New Roman" w:hAnsi="Times New Roman" w:cs="Times New Roman"/>
          <w:sz w:val="24"/>
          <w:szCs w:val="24"/>
        </w:rPr>
        <w:t xml:space="preserve">e also expect that if the conditions become wetter, </w:t>
      </w:r>
      <w:r w:rsidRPr="00D6066C">
        <w:rPr>
          <w:rFonts w:ascii="Times New Roman" w:eastAsia="Times New Roman" w:hAnsi="Times New Roman" w:cs="Times New Roman"/>
          <w:i/>
          <w:sz w:val="24"/>
          <w:szCs w:val="24"/>
        </w:rPr>
        <w:t xml:space="preserve">M. maximus </w:t>
      </w:r>
      <w:r w:rsidRPr="00D6066C">
        <w:rPr>
          <w:rFonts w:ascii="Times New Roman" w:eastAsia="Times New Roman" w:hAnsi="Times New Roman" w:cs="Times New Roman"/>
          <w:sz w:val="24"/>
          <w:szCs w:val="24"/>
        </w:rPr>
        <w:t xml:space="preserve">will become more competitive and </w:t>
      </w:r>
      <w:r w:rsidR="00A40B76" w:rsidRPr="00D6066C">
        <w:rPr>
          <w:rFonts w:ascii="Times New Roman" w:eastAsia="Times New Roman" w:hAnsi="Times New Roman" w:cs="Times New Roman"/>
          <w:sz w:val="24"/>
          <w:szCs w:val="24"/>
        </w:rPr>
        <w:t xml:space="preserve">further </w:t>
      </w:r>
      <w:r w:rsidRPr="00D6066C">
        <w:rPr>
          <w:rFonts w:ascii="Times New Roman" w:eastAsia="Times New Roman" w:hAnsi="Times New Roman" w:cs="Times New Roman"/>
          <w:sz w:val="24"/>
          <w:szCs w:val="24"/>
        </w:rPr>
        <w:t xml:space="preserve">expand its range in natural areas. </w:t>
      </w:r>
      <w:r w:rsidR="00A40B76" w:rsidRPr="00D6066C">
        <w:rPr>
          <w:rFonts w:ascii="Times New Roman" w:eastAsia="Times New Roman" w:hAnsi="Times New Roman" w:cs="Times New Roman"/>
          <w:sz w:val="24"/>
          <w:szCs w:val="24"/>
        </w:rPr>
        <w:t xml:space="preserve">Additional </w:t>
      </w:r>
      <w:r w:rsidRPr="00D6066C">
        <w:rPr>
          <w:rFonts w:ascii="Times New Roman" w:eastAsia="Times New Roman" w:hAnsi="Times New Roman" w:cs="Times New Roman"/>
          <w:sz w:val="24"/>
          <w:szCs w:val="24"/>
        </w:rPr>
        <w:t xml:space="preserve">research is needed to determine the influence of environmental variables on the germination and growth rate of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which is a major weed in different agricultural systems </w:t>
      </w:r>
      <w:r w:rsidR="00C35B7D" w:rsidRPr="00D6066C">
        <w:rPr>
          <w:rFonts w:ascii="Times New Roman" w:eastAsia="Times New Roman" w:hAnsi="Times New Roman" w:cs="Times New Roman"/>
          <w:sz w:val="24"/>
          <w:szCs w:val="24"/>
        </w:rPr>
        <w:t>worldwide</w:t>
      </w:r>
      <w:r w:rsidRPr="00D6066C">
        <w:rPr>
          <w:rFonts w:ascii="Times New Roman" w:eastAsia="Times New Roman" w:hAnsi="Times New Roman" w:cs="Times New Roman"/>
          <w:sz w:val="24"/>
          <w:szCs w:val="24"/>
        </w:rPr>
        <w:t xml:space="preserve">. To prevent further spread, land managers and farmers should consider nutrient and irrigation management and include habitat management as a </w:t>
      </w:r>
      <w:r w:rsidRPr="00D6066C">
        <w:rPr>
          <w:rFonts w:ascii="Times New Roman" w:eastAsia="Times New Roman" w:hAnsi="Times New Roman" w:cs="Times New Roman"/>
          <w:i/>
          <w:sz w:val="24"/>
          <w:szCs w:val="24"/>
        </w:rPr>
        <w:t xml:space="preserve">M. maximus </w:t>
      </w:r>
      <w:r w:rsidRPr="00D6066C">
        <w:rPr>
          <w:rFonts w:ascii="Times New Roman" w:eastAsia="Times New Roman" w:hAnsi="Times New Roman" w:cs="Times New Roman"/>
          <w:sz w:val="24"/>
          <w:szCs w:val="24"/>
        </w:rPr>
        <w:t xml:space="preserve">management strategy. Since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is an invasive species in the introduced range, these results are significant for </w:t>
      </w:r>
      <w:r w:rsidRPr="00D6066C">
        <w:rPr>
          <w:rFonts w:ascii="Times New Roman" w:eastAsia="Times New Roman" w:hAnsi="Times New Roman" w:cs="Times New Roman"/>
          <w:i/>
          <w:sz w:val="24"/>
          <w:szCs w:val="24"/>
        </w:rPr>
        <w:t>M. maximus</w:t>
      </w:r>
      <w:r w:rsidRPr="00D6066C">
        <w:rPr>
          <w:rFonts w:ascii="Times New Roman" w:eastAsia="Times New Roman" w:hAnsi="Times New Roman" w:cs="Times New Roman"/>
          <w:sz w:val="24"/>
          <w:szCs w:val="24"/>
        </w:rPr>
        <w:t xml:space="preserve"> management not only in Texas, but in the arid and </w:t>
      </w:r>
      <w:r w:rsidR="00C35B7D" w:rsidRPr="00D6066C">
        <w:rPr>
          <w:rFonts w:ascii="Times New Roman" w:eastAsia="Times New Roman" w:hAnsi="Times New Roman" w:cs="Times New Roman"/>
          <w:sz w:val="24"/>
          <w:szCs w:val="24"/>
        </w:rPr>
        <w:t>semi-arid</w:t>
      </w:r>
      <w:r w:rsidRPr="00D6066C">
        <w:rPr>
          <w:rFonts w:ascii="Times New Roman" w:eastAsia="Times New Roman" w:hAnsi="Times New Roman" w:cs="Times New Roman"/>
          <w:sz w:val="24"/>
          <w:szCs w:val="24"/>
        </w:rPr>
        <w:t xml:space="preserve"> regions </w:t>
      </w:r>
      <w:r w:rsidR="00C35B7D" w:rsidRPr="00D6066C">
        <w:rPr>
          <w:rFonts w:ascii="Times New Roman" w:eastAsia="Times New Roman" w:hAnsi="Times New Roman" w:cs="Times New Roman"/>
          <w:sz w:val="24"/>
          <w:szCs w:val="24"/>
        </w:rPr>
        <w:t>worldwide</w:t>
      </w:r>
      <w:r w:rsidRPr="00D6066C">
        <w:rPr>
          <w:rFonts w:ascii="Times New Roman" w:eastAsia="Times New Roman" w:hAnsi="Times New Roman" w:cs="Times New Roman"/>
          <w:sz w:val="24"/>
          <w:szCs w:val="24"/>
        </w:rPr>
        <w:t xml:space="preserve">. </w:t>
      </w:r>
    </w:p>
    <w:p w14:paraId="2084545F" w14:textId="77777777" w:rsidR="00CC152A" w:rsidRPr="00D6066C" w:rsidRDefault="00CC152A">
      <w:pPr>
        <w:rPr>
          <w:rFonts w:ascii="Times New Roman" w:eastAsia="Times New Roman" w:hAnsi="Times New Roman" w:cs="Times New Roman"/>
          <w:b/>
          <w:sz w:val="24"/>
          <w:szCs w:val="24"/>
        </w:rPr>
      </w:pPr>
      <w:bookmarkStart w:id="12" w:name="_6j5u98bhj9ru" w:colFirst="0" w:colLast="0"/>
      <w:bookmarkEnd w:id="12"/>
    </w:p>
    <w:p w14:paraId="7B64B636" w14:textId="20F154B5" w:rsidR="00F61FDB" w:rsidRPr="00D6066C" w:rsidRDefault="00F61FDB" w:rsidP="00F61FDB">
      <w:pP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Acknowledgements</w:t>
      </w:r>
    </w:p>
    <w:p w14:paraId="61AF3E23" w14:textId="77777777" w:rsidR="00F61FDB" w:rsidRPr="00D6066C" w:rsidRDefault="00F61FDB" w:rsidP="00F61FDB">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We thank Kristine Lowe, PhD (UTRGV Biology Chair) for her support in this project. We thank Jesus Chavana and Stephanie Kasper for their support in the field sample collection. We also thank the Texas Parks and Wildlife staff for their assistance in the field sample collection and site identification. This research was funded by the University of Texas Rio Grande Valley College of Science Start-up Funds to P. Soti and USDA-AFRI Grant (2017-67012-26128) to P. Soti.</w:t>
      </w:r>
    </w:p>
    <w:p w14:paraId="032F3097" w14:textId="77777777" w:rsidR="00F61FDB" w:rsidRPr="00D6066C" w:rsidRDefault="00F61FDB" w:rsidP="004627BF">
      <w:pPr>
        <w:spacing w:line="480" w:lineRule="auto"/>
        <w:rPr>
          <w:rFonts w:ascii="Times New Roman" w:eastAsia="Times New Roman" w:hAnsi="Times New Roman" w:cs="Times New Roman"/>
          <w:b/>
          <w:sz w:val="24"/>
          <w:szCs w:val="24"/>
        </w:rPr>
      </w:pPr>
    </w:p>
    <w:p w14:paraId="1BC8300C" w14:textId="77777777" w:rsidR="00DD605D" w:rsidRPr="00D6066C" w:rsidRDefault="00DD605D" w:rsidP="00DD605D">
      <w:pP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Author Contributions</w:t>
      </w:r>
    </w:p>
    <w:p w14:paraId="69E7EF29" w14:textId="293FC5E6" w:rsidR="00DD605D" w:rsidRPr="00D6066C" w:rsidRDefault="00DD605D" w:rsidP="00DD605D">
      <w:pPr>
        <w:spacing w:line="48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PS planned the project; VT collected and analysed the samples with PS assistance; </w:t>
      </w:r>
      <w:r w:rsidR="00E63B22" w:rsidRPr="00D6066C">
        <w:rPr>
          <w:rFonts w:ascii="Times New Roman" w:eastAsia="Times New Roman" w:hAnsi="Times New Roman" w:cs="Times New Roman"/>
          <w:sz w:val="24"/>
          <w:szCs w:val="24"/>
        </w:rPr>
        <w:t>E</w:t>
      </w:r>
      <w:r w:rsidRPr="00D6066C">
        <w:rPr>
          <w:rFonts w:ascii="Times New Roman" w:eastAsia="Times New Roman" w:hAnsi="Times New Roman" w:cs="Times New Roman"/>
          <w:sz w:val="24"/>
          <w:szCs w:val="24"/>
        </w:rPr>
        <w:t xml:space="preserve">PH developed the model and analysed the data. All three authors contributed to the writing of the manuscript. </w:t>
      </w:r>
    </w:p>
    <w:p w14:paraId="12E74B9E" w14:textId="77777777" w:rsidR="00DD605D" w:rsidRPr="00D6066C" w:rsidRDefault="00DD605D" w:rsidP="004627BF">
      <w:pPr>
        <w:spacing w:line="480" w:lineRule="auto"/>
        <w:rPr>
          <w:rFonts w:ascii="Times New Roman" w:eastAsia="Times New Roman" w:hAnsi="Times New Roman" w:cs="Times New Roman"/>
          <w:b/>
          <w:sz w:val="24"/>
          <w:szCs w:val="24"/>
        </w:rPr>
      </w:pPr>
    </w:p>
    <w:p w14:paraId="33F0C20C" w14:textId="643CFDF3" w:rsidR="00973791" w:rsidRPr="00D6066C" w:rsidRDefault="00973791" w:rsidP="004627BF">
      <w:pP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t>Data availability statement</w:t>
      </w:r>
    </w:p>
    <w:p w14:paraId="47FC68E4" w14:textId="384EFB8D" w:rsidR="00A70B75" w:rsidRPr="00D6066C" w:rsidRDefault="00B169C0" w:rsidP="004627BF">
      <w:pPr>
        <w:spacing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Cs/>
          <w:sz w:val="24"/>
          <w:szCs w:val="24"/>
        </w:rPr>
        <w:lastRenderedPageBreak/>
        <w:t>The data that supports the findings of this study are available in the supplementary material of this article.</w:t>
      </w:r>
      <w:r w:rsidR="00A70B75" w:rsidRPr="00D6066C">
        <w:rPr>
          <w:rFonts w:ascii="Times New Roman" w:eastAsia="Times New Roman" w:hAnsi="Times New Roman" w:cs="Times New Roman"/>
          <w:b/>
          <w:sz w:val="24"/>
          <w:szCs w:val="24"/>
        </w:rPr>
        <w:br w:type="page"/>
      </w:r>
    </w:p>
    <w:p w14:paraId="000000B9" w14:textId="372600E0" w:rsidR="003521EC" w:rsidRPr="00D6066C" w:rsidRDefault="00F60D27" w:rsidP="009227F9">
      <w:pPr>
        <w:pStyle w:val="Heading1"/>
        <w:spacing w:before="0" w:after="0" w:line="480" w:lineRule="auto"/>
        <w:rPr>
          <w:rFonts w:ascii="Times New Roman" w:eastAsia="Times New Roman" w:hAnsi="Times New Roman" w:cs="Times New Roman"/>
          <w:b/>
          <w:sz w:val="24"/>
          <w:szCs w:val="24"/>
        </w:rPr>
      </w:pPr>
      <w:r w:rsidRPr="00D6066C">
        <w:rPr>
          <w:rFonts w:ascii="Times New Roman" w:eastAsia="Times New Roman" w:hAnsi="Times New Roman" w:cs="Times New Roman"/>
          <w:b/>
          <w:sz w:val="24"/>
          <w:szCs w:val="24"/>
        </w:rPr>
        <w:lastRenderedPageBreak/>
        <w:t>References</w:t>
      </w:r>
    </w:p>
    <w:p w14:paraId="1CC72381" w14:textId="64653204" w:rsidR="009329D9" w:rsidRPr="00D6066C" w:rsidRDefault="009329D9"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Albrecht, C., Contreras, Z., Wahl‐Villareal, K., Sternberg, M., &amp; Christoffersen, B. (2021). Winners and losers in dryland reforestation: Species survival, growth, and recruitment along a 33‐year planting </w:t>
      </w:r>
      <w:proofErr w:type="spellStart"/>
      <w:r w:rsidRPr="00D6066C">
        <w:rPr>
          <w:rFonts w:ascii="Times New Roman" w:eastAsia="Times New Roman" w:hAnsi="Times New Roman" w:cs="Times New Roman"/>
          <w:sz w:val="24"/>
          <w:szCs w:val="24"/>
        </w:rPr>
        <w:t>chronosequence</w:t>
      </w:r>
      <w:proofErr w:type="spellEnd"/>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Restoration Ecology</w:t>
      </w:r>
      <w:r w:rsidRPr="00D6066C">
        <w:rPr>
          <w:rFonts w:ascii="Times New Roman" w:eastAsia="Times New Roman" w:hAnsi="Times New Roman" w:cs="Times New Roman"/>
          <w:sz w:val="24"/>
          <w:szCs w:val="24"/>
        </w:rPr>
        <w:t>, e13559.</w:t>
      </w:r>
    </w:p>
    <w:p w14:paraId="193CB19A" w14:textId="77777777" w:rsidR="009329D9" w:rsidRPr="00D6066C" w:rsidRDefault="009329D9" w:rsidP="00BB3E50">
      <w:pPr>
        <w:spacing w:line="240" w:lineRule="auto"/>
        <w:rPr>
          <w:rFonts w:ascii="Times New Roman" w:eastAsia="Times New Roman" w:hAnsi="Times New Roman" w:cs="Times New Roman"/>
          <w:sz w:val="24"/>
          <w:szCs w:val="24"/>
        </w:rPr>
      </w:pPr>
    </w:p>
    <w:p w14:paraId="0299204F" w14:textId="392E616C" w:rsidR="00215B78" w:rsidRPr="00D6066C" w:rsidRDefault="00215B78"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Alexander, H. D., </w:t>
      </w:r>
      <w:proofErr w:type="spellStart"/>
      <w:r w:rsidRPr="00D6066C">
        <w:rPr>
          <w:rFonts w:ascii="Times New Roman" w:eastAsia="Times New Roman" w:hAnsi="Times New Roman" w:cs="Times New Roman"/>
          <w:sz w:val="24"/>
          <w:szCs w:val="24"/>
        </w:rPr>
        <w:t>Moczygemba</w:t>
      </w:r>
      <w:proofErr w:type="spellEnd"/>
      <w:r w:rsidRPr="00D6066C">
        <w:rPr>
          <w:rFonts w:ascii="Times New Roman" w:eastAsia="Times New Roman" w:hAnsi="Times New Roman" w:cs="Times New Roman"/>
          <w:sz w:val="24"/>
          <w:szCs w:val="24"/>
        </w:rPr>
        <w:t xml:space="preserve">, J., &amp; Dick, K. (2016). Growth and survival of </w:t>
      </w:r>
      <w:proofErr w:type="spellStart"/>
      <w:r w:rsidRPr="00D6066C">
        <w:rPr>
          <w:rFonts w:ascii="Times New Roman" w:eastAsia="Times New Roman" w:hAnsi="Times New Roman" w:cs="Times New Roman"/>
          <w:sz w:val="24"/>
          <w:szCs w:val="24"/>
        </w:rPr>
        <w:t>thornscrub</w:t>
      </w:r>
      <w:proofErr w:type="spellEnd"/>
      <w:r w:rsidRPr="00D6066C">
        <w:rPr>
          <w:rFonts w:ascii="Times New Roman" w:eastAsia="Times New Roman" w:hAnsi="Times New Roman" w:cs="Times New Roman"/>
          <w:sz w:val="24"/>
          <w:szCs w:val="24"/>
        </w:rPr>
        <w:t xml:space="preserve"> forest seedlings in response to restoration strategies aimed at alleviating abiotic and biotic stressors. </w:t>
      </w:r>
      <w:r w:rsidRPr="00D6066C">
        <w:rPr>
          <w:rFonts w:ascii="Times New Roman" w:eastAsia="Times New Roman" w:hAnsi="Times New Roman" w:cs="Times New Roman"/>
          <w:i/>
          <w:iCs/>
          <w:sz w:val="24"/>
          <w:szCs w:val="24"/>
        </w:rPr>
        <w:t>Journal of Arid environments</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124</w:t>
      </w:r>
      <w:r w:rsidRPr="00D6066C">
        <w:rPr>
          <w:rFonts w:ascii="Times New Roman" w:eastAsia="Times New Roman" w:hAnsi="Times New Roman" w:cs="Times New Roman"/>
          <w:sz w:val="24"/>
          <w:szCs w:val="24"/>
        </w:rPr>
        <w:t>, 180-188.</w:t>
      </w:r>
    </w:p>
    <w:p w14:paraId="435C4C11" w14:textId="77777777" w:rsidR="00215B78" w:rsidRPr="00D6066C" w:rsidRDefault="00215B78" w:rsidP="00BB3E50">
      <w:pPr>
        <w:spacing w:line="240" w:lineRule="auto"/>
        <w:rPr>
          <w:rFonts w:ascii="Times New Roman" w:eastAsia="Times New Roman" w:hAnsi="Times New Roman" w:cs="Times New Roman"/>
          <w:sz w:val="24"/>
          <w:szCs w:val="24"/>
        </w:rPr>
      </w:pPr>
    </w:p>
    <w:p w14:paraId="000000BA" w14:textId="39A4CEAA"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Allison, S. D., &amp; </w:t>
      </w:r>
      <w:proofErr w:type="spellStart"/>
      <w:r w:rsidRPr="00D6066C">
        <w:rPr>
          <w:rFonts w:ascii="Times New Roman" w:eastAsia="Times New Roman" w:hAnsi="Times New Roman" w:cs="Times New Roman"/>
          <w:sz w:val="24"/>
          <w:szCs w:val="24"/>
        </w:rPr>
        <w:t>Vitousek</w:t>
      </w:r>
      <w:proofErr w:type="spellEnd"/>
      <w:r w:rsidRPr="00D6066C">
        <w:rPr>
          <w:rFonts w:ascii="Times New Roman" w:eastAsia="Times New Roman" w:hAnsi="Times New Roman" w:cs="Times New Roman"/>
          <w:sz w:val="24"/>
          <w:szCs w:val="24"/>
        </w:rPr>
        <w:t xml:space="preserve">, P. M. (2004). Rapid nutrient cycling in leaf litter from invasive plants in Hawai’i. </w:t>
      </w:r>
      <w:proofErr w:type="spellStart"/>
      <w:r w:rsidRPr="00D6066C">
        <w:rPr>
          <w:rFonts w:ascii="Times New Roman" w:eastAsia="Times New Roman" w:hAnsi="Times New Roman" w:cs="Times New Roman"/>
          <w:i/>
          <w:sz w:val="24"/>
          <w:szCs w:val="24"/>
        </w:rPr>
        <w:t>Oecologia</w:t>
      </w:r>
      <w:proofErr w:type="spellEnd"/>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141</w:t>
      </w:r>
      <w:r w:rsidRPr="00D6066C">
        <w:rPr>
          <w:rFonts w:ascii="Times New Roman" w:eastAsia="Times New Roman" w:hAnsi="Times New Roman" w:cs="Times New Roman"/>
          <w:sz w:val="24"/>
          <w:szCs w:val="24"/>
        </w:rPr>
        <w:t>(4), 612-619.</w:t>
      </w:r>
    </w:p>
    <w:p w14:paraId="000000BB"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BC" w14:textId="2C635A85"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Archer, S. R., &amp; </w:t>
      </w:r>
      <w:proofErr w:type="spellStart"/>
      <w:r w:rsidRPr="00D6066C">
        <w:rPr>
          <w:rFonts w:ascii="Times New Roman" w:eastAsia="Times New Roman" w:hAnsi="Times New Roman" w:cs="Times New Roman"/>
          <w:sz w:val="24"/>
          <w:szCs w:val="24"/>
        </w:rPr>
        <w:t>Predick</w:t>
      </w:r>
      <w:proofErr w:type="spellEnd"/>
      <w:r w:rsidRPr="00D6066C">
        <w:rPr>
          <w:rFonts w:ascii="Times New Roman" w:eastAsia="Times New Roman" w:hAnsi="Times New Roman" w:cs="Times New Roman"/>
          <w:sz w:val="24"/>
          <w:szCs w:val="24"/>
        </w:rPr>
        <w:t xml:space="preserve">, K. I. (2008). Climate change and ecosystems of the southwestern United States. </w:t>
      </w:r>
      <w:r w:rsidRPr="00D6066C">
        <w:rPr>
          <w:rFonts w:ascii="Times New Roman" w:eastAsia="Times New Roman" w:hAnsi="Times New Roman" w:cs="Times New Roman"/>
          <w:i/>
          <w:sz w:val="24"/>
          <w:szCs w:val="24"/>
        </w:rPr>
        <w:t>Rangelands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30</w:t>
      </w:r>
      <w:r w:rsidRPr="00D6066C">
        <w:rPr>
          <w:rFonts w:ascii="Times New Roman" w:eastAsia="Times New Roman" w:hAnsi="Times New Roman" w:cs="Times New Roman"/>
          <w:sz w:val="24"/>
          <w:szCs w:val="24"/>
        </w:rPr>
        <w:t>(3), 23-28.</w:t>
      </w:r>
    </w:p>
    <w:p w14:paraId="000000BD" w14:textId="77777777" w:rsidR="003521EC" w:rsidRPr="00D6066C" w:rsidRDefault="003521EC" w:rsidP="00BB3E50">
      <w:pPr>
        <w:spacing w:line="240" w:lineRule="auto"/>
        <w:rPr>
          <w:rFonts w:ascii="Times New Roman" w:hAnsi="Times New Roman" w:cs="Times New Roman"/>
          <w:sz w:val="24"/>
          <w:szCs w:val="24"/>
        </w:rPr>
      </w:pPr>
    </w:p>
    <w:p w14:paraId="297D900F" w14:textId="1F5396DF" w:rsidR="00E17517" w:rsidRPr="00D6066C" w:rsidRDefault="00E1751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Barney, J. N. (2006). North American history of two invasive plant species: phytogeographic distribution, dispersal vectors, and multiple introductions. </w:t>
      </w:r>
      <w:r w:rsidRPr="00D6066C">
        <w:rPr>
          <w:rFonts w:ascii="Times New Roman" w:eastAsia="Times New Roman" w:hAnsi="Times New Roman" w:cs="Times New Roman"/>
          <w:i/>
          <w:iCs/>
          <w:sz w:val="24"/>
          <w:szCs w:val="24"/>
        </w:rPr>
        <w:t>Biological Invasions</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8</w:t>
      </w:r>
      <w:r w:rsidRPr="00D6066C">
        <w:rPr>
          <w:rFonts w:ascii="Times New Roman" w:eastAsia="Times New Roman" w:hAnsi="Times New Roman" w:cs="Times New Roman"/>
          <w:sz w:val="24"/>
          <w:szCs w:val="24"/>
        </w:rPr>
        <w:t>(4), 703-717.</w:t>
      </w:r>
    </w:p>
    <w:p w14:paraId="64CF99CA" w14:textId="77777777" w:rsidR="00E17517" w:rsidRPr="00D6066C" w:rsidRDefault="00E17517" w:rsidP="00BB3E50">
      <w:pPr>
        <w:spacing w:line="240" w:lineRule="auto"/>
        <w:rPr>
          <w:rFonts w:ascii="Times New Roman" w:eastAsia="Times New Roman" w:hAnsi="Times New Roman" w:cs="Times New Roman"/>
          <w:sz w:val="24"/>
          <w:szCs w:val="24"/>
        </w:rPr>
      </w:pPr>
    </w:p>
    <w:p w14:paraId="000000BE" w14:textId="7C7ED9FC"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Benabderrahim</w:t>
      </w:r>
      <w:proofErr w:type="spellEnd"/>
      <w:r w:rsidRPr="00D6066C">
        <w:rPr>
          <w:rFonts w:ascii="Times New Roman" w:eastAsia="Times New Roman" w:hAnsi="Times New Roman" w:cs="Times New Roman"/>
          <w:sz w:val="24"/>
          <w:szCs w:val="24"/>
        </w:rPr>
        <w:t xml:space="preserve">, M. A., &amp; </w:t>
      </w:r>
      <w:proofErr w:type="spellStart"/>
      <w:r w:rsidRPr="00D6066C">
        <w:rPr>
          <w:rFonts w:ascii="Times New Roman" w:eastAsia="Times New Roman" w:hAnsi="Times New Roman" w:cs="Times New Roman"/>
          <w:sz w:val="24"/>
          <w:szCs w:val="24"/>
        </w:rPr>
        <w:t>Elfalleh</w:t>
      </w:r>
      <w:proofErr w:type="spellEnd"/>
      <w:r w:rsidRPr="00D6066C">
        <w:rPr>
          <w:rFonts w:ascii="Times New Roman" w:eastAsia="Times New Roman" w:hAnsi="Times New Roman" w:cs="Times New Roman"/>
          <w:sz w:val="24"/>
          <w:szCs w:val="24"/>
        </w:rPr>
        <w:t xml:space="preserve">, W. (2021). Forage Potential of Non-Native Guinea Grass in North African Agroecosystems: Genetic, Agronomic, and Adaptive Traits. </w:t>
      </w:r>
      <w:r w:rsidRPr="00D6066C">
        <w:rPr>
          <w:rFonts w:ascii="Times New Roman" w:eastAsia="Times New Roman" w:hAnsi="Times New Roman" w:cs="Times New Roman"/>
          <w:i/>
          <w:sz w:val="24"/>
          <w:szCs w:val="24"/>
        </w:rPr>
        <w:t>Agronomy</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11</w:t>
      </w:r>
      <w:r w:rsidRPr="00D6066C">
        <w:rPr>
          <w:rFonts w:ascii="Times New Roman" w:eastAsia="Times New Roman" w:hAnsi="Times New Roman" w:cs="Times New Roman"/>
          <w:sz w:val="24"/>
          <w:szCs w:val="24"/>
        </w:rPr>
        <w:t>(6), 1071.</w:t>
      </w:r>
    </w:p>
    <w:p w14:paraId="000000BF" w14:textId="77777777" w:rsidR="003521EC" w:rsidRPr="00D6066C" w:rsidRDefault="003521EC" w:rsidP="00BB3E50">
      <w:pPr>
        <w:spacing w:line="240" w:lineRule="auto"/>
        <w:rPr>
          <w:rFonts w:ascii="Times New Roman" w:eastAsia="Times New Roman" w:hAnsi="Times New Roman" w:cs="Times New Roman"/>
          <w:sz w:val="24"/>
          <w:szCs w:val="24"/>
        </w:rPr>
      </w:pPr>
    </w:p>
    <w:p w14:paraId="48778E7E" w14:textId="4399A5BA" w:rsidR="006225D2" w:rsidRPr="00D6066C" w:rsidRDefault="006225D2"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Best, C. (2006, May). Fighting weeds with weeds: Battling invasive grasses in the Rio Grande Delta of Texas. </w:t>
      </w:r>
      <w:r w:rsidRPr="00D6066C">
        <w:rPr>
          <w:rFonts w:ascii="Times New Roman" w:eastAsia="Times New Roman" w:hAnsi="Times New Roman" w:cs="Times New Roman"/>
          <w:i/>
          <w:iCs/>
          <w:sz w:val="24"/>
          <w:szCs w:val="24"/>
        </w:rPr>
        <w:t>In Proceedings of the Weeds across Borders Conference. Tucson: Arizona-Sonora Desert Museum</w:t>
      </w:r>
      <w:r w:rsidRPr="00D6066C">
        <w:rPr>
          <w:rFonts w:ascii="Times New Roman" w:eastAsia="Times New Roman" w:hAnsi="Times New Roman" w:cs="Times New Roman"/>
          <w:sz w:val="24"/>
          <w:szCs w:val="24"/>
        </w:rPr>
        <w:t xml:space="preserve"> (pp. 307-318).</w:t>
      </w:r>
    </w:p>
    <w:p w14:paraId="7877A469" w14:textId="77777777" w:rsidR="006225D2" w:rsidRPr="00D6066C" w:rsidRDefault="006225D2" w:rsidP="00BB3E50">
      <w:pPr>
        <w:spacing w:line="240" w:lineRule="auto"/>
        <w:rPr>
          <w:rFonts w:ascii="Times New Roman" w:eastAsia="Times New Roman" w:hAnsi="Times New Roman" w:cs="Times New Roman"/>
          <w:sz w:val="24"/>
          <w:szCs w:val="24"/>
        </w:rPr>
      </w:pPr>
    </w:p>
    <w:p w14:paraId="000000C0" w14:textId="485A3A33"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Bobbink</w:t>
      </w:r>
      <w:proofErr w:type="spellEnd"/>
      <w:r w:rsidRPr="00D6066C">
        <w:rPr>
          <w:rFonts w:ascii="Times New Roman" w:eastAsia="Times New Roman" w:hAnsi="Times New Roman" w:cs="Times New Roman"/>
          <w:sz w:val="24"/>
          <w:szCs w:val="24"/>
        </w:rPr>
        <w:t xml:space="preserve">, R., Hicks, K., Galloway, J., </w:t>
      </w:r>
      <w:proofErr w:type="spellStart"/>
      <w:r w:rsidRPr="00D6066C">
        <w:rPr>
          <w:rFonts w:ascii="Times New Roman" w:eastAsia="Times New Roman" w:hAnsi="Times New Roman" w:cs="Times New Roman"/>
          <w:sz w:val="24"/>
          <w:szCs w:val="24"/>
        </w:rPr>
        <w:t>Spranger</w:t>
      </w:r>
      <w:proofErr w:type="spellEnd"/>
      <w:r w:rsidRPr="00D6066C">
        <w:rPr>
          <w:rFonts w:ascii="Times New Roman" w:eastAsia="Times New Roman" w:hAnsi="Times New Roman" w:cs="Times New Roman"/>
          <w:sz w:val="24"/>
          <w:szCs w:val="24"/>
        </w:rPr>
        <w:t xml:space="preserve">, T., Alkemade, R., Ashmore, M., ... &amp; De Vries, W. (2010). Global assessment of nitrogen deposition effects on terrestrial plant diversity: a synthesis. </w:t>
      </w:r>
      <w:r w:rsidRPr="00D6066C">
        <w:rPr>
          <w:rFonts w:ascii="Times New Roman" w:eastAsia="Times New Roman" w:hAnsi="Times New Roman" w:cs="Times New Roman"/>
          <w:i/>
          <w:sz w:val="24"/>
          <w:szCs w:val="24"/>
        </w:rPr>
        <w:t>Ecological applications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20</w:t>
      </w:r>
      <w:r w:rsidRPr="00D6066C">
        <w:rPr>
          <w:rFonts w:ascii="Times New Roman" w:eastAsia="Times New Roman" w:hAnsi="Times New Roman" w:cs="Times New Roman"/>
          <w:sz w:val="24"/>
          <w:szCs w:val="24"/>
        </w:rPr>
        <w:t>(1), 30-59.</w:t>
      </w:r>
    </w:p>
    <w:p w14:paraId="000000C1"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C4" w14:textId="77777777"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Bui, E. N. (2013). Soil salinity: a neglected factor in plant ecology and biogeography. </w:t>
      </w:r>
      <w:r w:rsidRPr="00D6066C">
        <w:rPr>
          <w:rFonts w:ascii="Times New Roman" w:eastAsia="Times New Roman" w:hAnsi="Times New Roman" w:cs="Times New Roman"/>
          <w:i/>
          <w:sz w:val="24"/>
          <w:szCs w:val="24"/>
        </w:rPr>
        <w:t>Journal of arid environments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92</w:t>
      </w:r>
      <w:r w:rsidRPr="00D6066C">
        <w:rPr>
          <w:rFonts w:ascii="Times New Roman" w:eastAsia="Times New Roman" w:hAnsi="Times New Roman" w:cs="Times New Roman"/>
          <w:sz w:val="24"/>
          <w:szCs w:val="24"/>
        </w:rPr>
        <w:t>, 14-25.</w:t>
      </w:r>
    </w:p>
    <w:p w14:paraId="000000C5"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C6" w14:textId="77777777"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Carter, E. T., Eads, B. C., </w:t>
      </w:r>
      <w:proofErr w:type="spellStart"/>
      <w:r w:rsidRPr="00D6066C">
        <w:rPr>
          <w:rFonts w:ascii="Times New Roman" w:eastAsia="Times New Roman" w:hAnsi="Times New Roman" w:cs="Times New Roman"/>
          <w:sz w:val="24"/>
          <w:szCs w:val="24"/>
        </w:rPr>
        <w:t>Ravesi</w:t>
      </w:r>
      <w:proofErr w:type="spellEnd"/>
      <w:r w:rsidRPr="00D6066C">
        <w:rPr>
          <w:rFonts w:ascii="Times New Roman" w:eastAsia="Times New Roman" w:hAnsi="Times New Roman" w:cs="Times New Roman"/>
          <w:sz w:val="24"/>
          <w:szCs w:val="24"/>
        </w:rPr>
        <w:t xml:space="preserve">, M. J., &amp; Kingsbury, B. A. (2015). Exotic invasive plants alter thermal regimes: implications for management using a case study of a native ectotherm. </w:t>
      </w:r>
      <w:r w:rsidRPr="00D6066C">
        <w:rPr>
          <w:rFonts w:ascii="Times New Roman" w:eastAsia="Times New Roman" w:hAnsi="Times New Roman" w:cs="Times New Roman"/>
          <w:i/>
          <w:sz w:val="24"/>
          <w:szCs w:val="24"/>
        </w:rPr>
        <w:t>Functional Ecology</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29</w:t>
      </w:r>
      <w:r w:rsidRPr="00D6066C">
        <w:rPr>
          <w:rFonts w:ascii="Times New Roman" w:eastAsia="Times New Roman" w:hAnsi="Times New Roman" w:cs="Times New Roman"/>
          <w:sz w:val="24"/>
          <w:szCs w:val="24"/>
        </w:rPr>
        <w:t>(5), 683-693.</w:t>
      </w:r>
    </w:p>
    <w:p w14:paraId="000000C7" w14:textId="3A529027" w:rsidR="003521EC" w:rsidRPr="00D6066C" w:rsidRDefault="003521EC" w:rsidP="00BB3E50">
      <w:pPr>
        <w:spacing w:line="240" w:lineRule="auto"/>
        <w:rPr>
          <w:rFonts w:ascii="Times New Roman" w:eastAsia="Times New Roman" w:hAnsi="Times New Roman" w:cs="Times New Roman"/>
          <w:sz w:val="24"/>
          <w:szCs w:val="24"/>
        </w:rPr>
      </w:pPr>
    </w:p>
    <w:p w14:paraId="0C7107A1" w14:textId="5A4286D8" w:rsidR="00111F56" w:rsidRPr="00D6066C" w:rsidRDefault="00111F56"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Chen, W., Hou, Z., Wu, L., Liang, Y., &amp; Wei, C. (2010). Effects of salinity and nitrogen on cotton growth in arid environment. </w:t>
      </w:r>
      <w:r w:rsidRPr="00D6066C">
        <w:rPr>
          <w:rFonts w:ascii="Times New Roman" w:eastAsia="Times New Roman" w:hAnsi="Times New Roman" w:cs="Times New Roman"/>
          <w:i/>
          <w:iCs/>
          <w:sz w:val="24"/>
          <w:szCs w:val="24"/>
        </w:rPr>
        <w:t>Plant and soil</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326</w:t>
      </w:r>
      <w:r w:rsidRPr="00D6066C">
        <w:rPr>
          <w:rFonts w:ascii="Times New Roman" w:eastAsia="Times New Roman" w:hAnsi="Times New Roman" w:cs="Times New Roman"/>
          <w:sz w:val="24"/>
          <w:szCs w:val="24"/>
        </w:rPr>
        <w:t>(1), 61-73.</w:t>
      </w:r>
    </w:p>
    <w:p w14:paraId="453BE51C" w14:textId="77777777" w:rsidR="00111F56" w:rsidRPr="00D6066C" w:rsidRDefault="00111F56" w:rsidP="00BB3E50">
      <w:pPr>
        <w:spacing w:line="240" w:lineRule="auto"/>
        <w:rPr>
          <w:rFonts w:ascii="Times New Roman" w:eastAsia="Times New Roman" w:hAnsi="Times New Roman" w:cs="Times New Roman"/>
          <w:sz w:val="24"/>
          <w:szCs w:val="24"/>
        </w:rPr>
      </w:pPr>
    </w:p>
    <w:p w14:paraId="000000C8" w14:textId="77777777"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D’Antonio</w:t>
      </w:r>
      <w:proofErr w:type="spellEnd"/>
      <w:r w:rsidRPr="00D6066C">
        <w:rPr>
          <w:rFonts w:ascii="Times New Roman" w:eastAsia="Times New Roman" w:hAnsi="Times New Roman" w:cs="Times New Roman"/>
          <w:sz w:val="24"/>
          <w:szCs w:val="24"/>
        </w:rPr>
        <w:t xml:space="preserve">, C. M. (2000). Fire, plant invasions, and global changes. </w:t>
      </w:r>
      <w:r w:rsidRPr="00D6066C">
        <w:rPr>
          <w:rFonts w:ascii="Times New Roman" w:eastAsia="Times New Roman" w:hAnsi="Times New Roman" w:cs="Times New Roman"/>
          <w:i/>
          <w:sz w:val="24"/>
          <w:szCs w:val="24"/>
        </w:rPr>
        <w:t>Invasive species in a changing world</w:t>
      </w:r>
      <w:r w:rsidRPr="00D6066C">
        <w:rPr>
          <w:rFonts w:ascii="Times New Roman" w:eastAsia="Times New Roman" w:hAnsi="Times New Roman" w:cs="Times New Roman"/>
          <w:sz w:val="24"/>
          <w:szCs w:val="24"/>
        </w:rPr>
        <w:t>, 65-93.</w:t>
      </w:r>
    </w:p>
    <w:p w14:paraId="000000C9"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CA" w14:textId="77777777"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Davidson, A. M., </w:t>
      </w:r>
      <w:proofErr w:type="spellStart"/>
      <w:r w:rsidRPr="00D6066C">
        <w:rPr>
          <w:rFonts w:ascii="Times New Roman" w:eastAsia="Times New Roman" w:hAnsi="Times New Roman" w:cs="Times New Roman"/>
          <w:sz w:val="24"/>
          <w:szCs w:val="24"/>
        </w:rPr>
        <w:t>Jennions</w:t>
      </w:r>
      <w:proofErr w:type="spellEnd"/>
      <w:r w:rsidRPr="00D6066C">
        <w:rPr>
          <w:rFonts w:ascii="Times New Roman" w:eastAsia="Times New Roman" w:hAnsi="Times New Roman" w:cs="Times New Roman"/>
          <w:sz w:val="24"/>
          <w:szCs w:val="24"/>
        </w:rPr>
        <w:t xml:space="preserve">, M., &amp; Nicotra, A. B. (2011). Do invasive species show higher phenotypic plasticity than native species and, if so, is it adaptive? A meta‐analysis. </w:t>
      </w:r>
      <w:r w:rsidRPr="00D6066C">
        <w:rPr>
          <w:rFonts w:ascii="Times New Roman" w:eastAsia="Times New Roman" w:hAnsi="Times New Roman" w:cs="Times New Roman"/>
          <w:i/>
          <w:sz w:val="24"/>
          <w:szCs w:val="24"/>
        </w:rPr>
        <w:t>Ecology letters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14</w:t>
      </w:r>
      <w:r w:rsidRPr="00D6066C">
        <w:rPr>
          <w:rFonts w:ascii="Times New Roman" w:eastAsia="Times New Roman" w:hAnsi="Times New Roman" w:cs="Times New Roman"/>
          <w:sz w:val="24"/>
          <w:szCs w:val="24"/>
        </w:rPr>
        <w:t>(4), 419-431.</w:t>
      </w:r>
    </w:p>
    <w:p w14:paraId="000000CB"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CC" w14:textId="29890130"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lastRenderedPageBreak/>
        <w:t>Didham</w:t>
      </w:r>
      <w:proofErr w:type="spellEnd"/>
      <w:r w:rsidRPr="00D6066C">
        <w:rPr>
          <w:rFonts w:ascii="Times New Roman" w:eastAsia="Times New Roman" w:hAnsi="Times New Roman" w:cs="Times New Roman"/>
          <w:sz w:val="24"/>
          <w:szCs w:val="24"/>
        </w:rPr>
        <w:t xml:space="preserve">, R. K., </w:t>
      </w:r>
      <w:proofErr w:type="spellStart"/>
      <w:r w:rsidRPr="00D6066C">
        <w:rPr>
          <w:rFonts w:ascii="Times New Roman" w:eastAsia="Times New Roman" w:hAnsi="Times New Roman" w:cs="Times New Roman"/>
          <w:sz w:val="24"/>
          <w:szCs w:val="24"/>
        </w:rPr>
        <w:t>Tylianakis</w:t>
      </w:r>
      <w:proofErr w:type="spellEnd"/>
      <w:r w:rsidRPr="00D6066C">
        <w:rPr>
          <w:rFonts w:ascii="Times New Roman" w:eastAsia="Times New Roman" w:hAnsi="Times New Roman" w:cs="Times New Roman"/>
          <w:sz w:val="24"/>
          <w:szCs w:val="24"/>
        </w:rPr>
        <w:t xml:space="preserve">, J. M., Hutchison, M. A., Ewers, R. M., &amp; Gemmell, N. J. (2005). Are invasive species the drivers of ecological </w:t>
      </w:r>
      <w:r w:rsidR="002350EC" w:rsidRPr="00D6066C">
        <w:rPr>
          <w:rFonts w:ascii="Times New Roman" w:eastAsia="Times New Roman" w:hAnsi="Times New Roman" w:cs="Times New Roman"/>
          <w:sz w:val="24"/>
          <w:szCs w:val="24"/>
        </w:rPr>
        <w:t>change?</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Trends in ecology &amp; evolution</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20</w:t>
      </w:r>
      <w:r w:rsidRPr="00D6066C">
        <w:rPr>
          <w:rFonts w:ascii="Times New Roman" w:eastAsia="Times New Roman" w:hAnsi="Times New Roman" w:cs="Times New Roman"/>
          <w:sz w:val="24"/>
          <w:szCs w:val="24"/>
        </w:rPr>
        <w:t>(9), 470-474.</w:t>
      </w:r>
    </w:p>
    <w:p w14:paraId="000000CD" w14:textId="77777777" w:rsidR="003521EC" w:rsidRPr="00D6066C" w:rsidRDefault="003521EC" w:rsidP="00BB3E50">
      <w:pPr>
        <w:spacing w:line="240" w:lineRule="auto"/>
        <w:rPr>
          <w:rFonts w:ascii="Times New Roman" w:eastAsia="Times New Roman" w:hAnsi="Times New Roman" w:cs="Times New Roman"/>
          <w:sz w:val="24"/>
          <w:szCs w:val="24"/>
        </w:rPr>
      </w:pPr>
    </w:p>
    <w:p w14:paraId="504EA48C" w14:textId="13A9820C" w:rsidR="005F3B43" w:rsidRPr="00D6066C" w:rsidRDefault="005F3B43" w:rsidP="00BB3E50">
      <w:pPr>
        <w:spacing w:line="240" w:lineRule="auto"/>
        <w:rPr>
          <w:rFonts w:ascii="Times New Roman" w:hAnsi="Times New Roman" w:cs="Times New Roman"/>
          <w:color w:val="222222"/>
          <w:sz w:val="24"/>
          <w:szCs w:val="24"/>
          <w:shd w:val="clear" w:color="auto" w:fill="FFFFFF"/>
        </w:rPr>
      </w:pPr>
      <w:proofErr w:type="spellStart"/>
      <w:r w:rsidRPr="00D6066C">
        <w:rPr>
          <w:rFonts w:ascii="Times New Roman" w:hAnsi="Times New Roman" w:cs="Times New Roman"/>
          <w:color w:val="222222"/>
          <w:sz w:val="24"/>
          <w:szCs w:val="24"/>
          <w:shd w:val="clear" w:color="auto" w:fill="FFFFFF"/>
        </w:rPr>
        <w:t>Erguder</w:t>
      </w:r>
      <w:proofErr w:type="spellEnd"/>
      <w:r w:rsidRPr="00D6066C">
        <w:rPr>
          <w:rFonts w:ascii="Times New Roman" w:hAnsi="Times New Roman" w:cs="Times New Roman"/>
          <w:color w:val="222222"/>
          <w:sz w:val="24"/>
          <w:szCs w:val="24"/>
          <w:shd w:val="clear" w:color="auto" w:fill="FFFFFF"/>
        </w:rPr>
        <w:t xml:space="preserve">, T. H., Boon, N., </w:t>
      </w:r>
      <w:proofErr w:type="spellStart"/>
      <w:r w:rsidRPr="00D6066C">
        <w:rPr>
          <w:rFonts w:ascii="Times New Roman" w:hAnsi="Times New Roman" w:cs="Times New Roman"/>
          <w:color w:val="222222"/>
          <w:sz w:val="24"/>
          <w:szCs w:val="24"/>
          <w:shd w:val="clear" w:color="auto" w:fill="FFFFFF"/>
        </w:rPr>
        <w:t>Wittebolle</w:t>
      </w:r>
      <w:proofErr w:type="spellEnd"/>
      <w:r w:rsidRPr="00D6066C">
        <w:rPr>
          <w:rFonts w:ascii="Times New Roman" w:hAnsi="Times New Roman" w:cs="Times New Roman"/>
          <w:color w:val="222222"/>
          <w:sz w:val="24"/>
          <w:szCs w:val="24"/>
          <w:shd w:val="clear" w:color="auto" w:fill="FFFFFF"/>
        </w:rPr>
        <w:t xml:space="preserve">, L., </w:t>
      </w:r>
      <w:proofErr w:type="spellStart"/>
      <w:r w:rsidRPr="00D6066C">
        <w:rPr>
          <w:rFonts w:ascii="Times New Roman" w:hAnsi="Times New Roman" w:cs="Times New Roman"/>
          <w:color w:val="222222"/>
          <w:sz w:val="24"/>
          <w:szCs w:val="24"/>
          <w:shd w:val="clear" w:color="auto" w:fill="FFFFFF"/>
        </w:rPr>
        <w:t>Marzorati</w:t>
      </w:r>
      <w:proofErr w:type="spellEnd"/>
      <w:r w:rsidRPr="00D6066C">
        <w:rPr>
          <w:rFonts w:ascii="Times New Roman" w:hAnsi="Times New Roman" w:cs="Times New Roman"/>
          <w:color w:val="222222"/>
          <w:sz w:val="24"/>
          <w:szCs w:val="24"/>
          <w:shd w:val="clear" w:color="auto" w:fill="FFFFFF"/>
        </w:rPr>
        <w:t xml:space="preserve">, M., &amp; </w:t>
      </w:r>
      <w:proofErr w:type="spellStart"/>
      <w:r w:rsidRPr="00D6066C">
        <w:rPr>
          <w:rFonts w:ascii="Times New Roman" w:hAnsi="Times New Roman" w:cs="Times New Roman"/>
          <w:color w:val="222222"/>
          <w:sz w:val="24"/>
          <w:szCs w:val="24"/>
          <w:shd w:val="clear" w:color="auto" w:fill="FFFFFF"/>
        </w:rPr>
        <w:t>Verstraete</w:t>
      </w:r>
      <w:proofErr w:type="spellEnd"/>
      <w:r w:rsidRPr="00D6066C">
        <w:rPr>
          <w:rFonts w:ascii="Times New Roman" w:hAnsi="Times New Roman" w:cs="Times New Roman"/>
          <w:color w:val="222222"/>
          <w:sz w:val="24"/>
          <w:szCs w:val="24"/>
          <w:shd w:val="clear" w:color="auto" w:fill="FFFFFF"/>
        </w:rPr>
        <w:t>, W. (2009). Environmental factors shaping the ecological niches of ammonia-oxidizing archaea. </w:t>
      </w:r>
      <w:r w:rsidRPr="00D6066C">
        <w:rPr>
          <w:rFonts w:ascii="Times New Roman" w:hAnsi="Times New Roman" w:cs="Times New Roman"/>
          <w:i/>
          <w:iCs/>
          <w:color w:val="222222"/>
          <w:sz w:val="24"/>
          <w:szCs w:val="24"/>
          <w:shd w:val="clear" w:color="auto" w:fill="FFFFFF"/>
        </w:rPr>
        <w:t>FEMS microbiology reviews</w:t>
      </w:r>
      <w:r w:rsidRPr="00D6066C">
        <w:rPr>
          <w:rFonts w:ascii="Times New Roman" w:hAnsi="Times New Roman" w:cs="Times New Roman"/>
          <w:color w:val="222222"/>
          <w:sz w:val="24"/>
          <w:szCs w:val="24"/>
          <w:shd w:val="clear" w:color="auto" w:fill="FFFFFF"/>
        </w:rPr>
        <w:t>, </w:t>
      </w:r>
      <w:r w:rsidRPr="00D6066C">
        <w:rPr>
          <w:rFonts w:ascii="Times New Roman" w:hAnsi="Times New Roman" w:cs="Times New Roman"/>
          <w:i/>
          <w:iCs/>
          <w:color w:val="222222"/>
          <w:sz w:val="24"/>
          <w:szCs w:val="24"/>
          <w:shd w:val="clear" w:color="auto" w:fill="FFFFFF"/>
        </w:rPr>
        <w:t>33</w:t>
      </w:r>
      <w:r w:rsidRPr="00D6066C">
        <w:rPr>
          <w:rFonts w:ascii="Times New Roman" w:hAnsi="Times New Roman" w:cs="Times New Roman"/>
          <w:color w:val="222222"/>
          <w:sz w:val="24"/>
          <w:szCs w:val="24"/>
          <w:shd w:val="clear" w:color="auto" w:fill="FFFFFF"/>
        </w:rPr>
        <w:t>(5), 855-869.</w:t>
      </w:r>
    </w:p>
    <w:p w14:paraId="68EEB20A" w14:textId="77777777" w:rsidR="005F3B43" w:rsidRPr="00D6066C" w:rsidRDefault="005F3B43" w:rsidP="00BB3E50">
      <w:pPr>
        <w:spacing w:line="240" w:lineRule="auto"/>
        <w:rPr>
          <w:rFonts w:ascii="Times New Roman" w:eastAsia="Times New Roman" w:hAnsi="Times New Roman" w:cs="Times New Roman"/>
          <w:sz w:val="24"/>
          <w:szCs w:val="24"/>
        </w:rPr>
      </w:pPr>
    </w:p>
    <w:p w14:paraId="4DF94CA7" w14:textId="4E63B5C6" w:rsidR="00591FBE" w:rsidRPr="00D6066C" w:rsidRDefault="00591FBE"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Ewing, K., &amp; Best, C. (2004). South Texas </w:t>
      </w:r>
      <w:proofErr w:type="spellStart"/>
      <w:r w:rsidRPr="00D6066C">
        <w:rPr>
          <w:rFonts w:ascii="Times New Roman" w:eastAsia="Times New Roman" w:hAnsi="Times New Roman" w:cs="Times New Roman"/>
          <w:sz w:val="24"/>
          <w:szCs w:val="24"/>
        </w:rPr>
        <w:t>Tamaulipan</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Thornscrub</w:t>
      </w:r>
      <w:proofErr w:type="spellEnd"/>
      <w:r w:rsidRPr="00D6066C">
        <w:rPr>
          <w:rFonts w:ascii="Times New Roman" w:eastAsia="Times New Roman" w:hAnsi="Times New Roman" w:cs="Times New Roman"/>
          <w:sz w:val="24"/>
          <w:szCs w:val="24"/>
        </w:rPr>
        <w:t xml:space="preserve"> restoration experiment measures growth of planted woody vegetation. </w:t>
      </w:r>
      <w:r w:rsidRPr="00D6066C">
        <w:rPr>
          <w:rFonts w:ascii="Times New Roman" w:eastAsia="Times New Roman" w:hAnsi="Times New Roman" w:cs="Times New Roman"/>
          <w:i/>
          <w:iCs/>
          <w:sz w:val="24"/>
          <w:szCs w:val="24"/>
        </w:rPr>
        <w:t>Ecological Restoration</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22</w:t>
      </w:r>
      <w:r w:rsidRPr="00D6066C">
        <w:rPr>
          <w:rFonts w:ascii="Times New Roman" w:eastAsia="Times New Roman" w:hAnsi="Times New Roman" w:cs="Times New Roman"/>
          <w:sz w:val="24"/>
          <w:szCs w:val="24"/>
        </w:rPr>
        <w:t>(1), 11-17.</w:t>
      </w:r>
    </w:p>
    <w:p w14:paraId="641F1BBB" w14:textId="77777777" w:rsidR="006E421E" w:rsidRPr="00D6066C" w:rsidRDefault="006E421E" w:rsidP="00BB3E50">
      <w:pPr>
        <w:spacing w:line="240" w:lineRule="auto"/>
        <w:rPr>
          <w:rFonts w:ascii="Times New Roman" w:eastAsia="Times New Roman" w:hAnsi="Times New Roman" w:cs="Times New Roman"/>
          <w:sz w:val="24"/>
          <w:szCs w:val="24"/>
        </w:rPr>
      </w:pPr>
    </w:p>
    <w:p w14:paraId="000000D0" w14:textId="0AA12BEF"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Fenollosa</w:t>
      </w:r>
      <w:proofErr w:type="spellEnd"/>
      <w:r w:rsidRPr="00D6066C">
        <w:rPr>
          <w:rFonts w:ascii="Times New Roman" w:eastAsia="Times New Roman" w:hAnsi="Times New Roman" w:cs="Times New Roman"/>
          <w:sz w:val="24"/>
          <w:szCs w:val="24"/>
        </w:rPr>
        <w:t xml:space="preserve">, E., </w:t>
      </w:r>
      <w:proofErr w:type="spellStart"/>
      <w:r w:rsidRPr="00D6066C">
        <w:rPr>
          <w:rFonts w:ascii="Times New Roman" w:eastAsia="Times New Roman" w:hAnsi="Times New Roman" w:cs="Times New Roman"/>
          <w:sz w:val="24"/>
          <w:szCs w:val="24"/>
        </w:rPr>
        <w:t>Munné</w:t>
      </w:r>
      <w:proofErr w:type="spellEnd"/>
      <w:r w:rsidRPr="00D6066C">
        <w:rPr>
          <w:rFonts w:ascii="Times New Roman" w:eastAsia="Times New Roman" w:hAnsi="Times New Roman" w:cs="Times New Roman"/>
          <w:sz w:val="24"/>
          <w:szCs w:val="24"/>
        </w:rPr>
        <w:t xml:space="preserve">‐Bosch, S., &amp; </w:t>
      </w:r>
      <w:proofErr w:type="spellStart"/>
      <w:r w:rsidRPr="00D6066C">
        <w:rPr>
          <w:rFonts w:ascii="Times New Roman" w:eastAsia="Times New Roman" w:hAnsi="Times New Roman" w:cs="Times New Roman"/>
          <w:sz w:val="24"/>
          <w:szCs w:val="24"/>
        </w:rPr>
        <w:t>Pintó‐Marijuan</w:t>
      </w:r>
      <w:proofErr w:type="spellEnd"/>
      <w:r w:rsidRPr="00D6066C">
        <w:rPr>
          <w:rFonts w:ascii="Times New Roman" w:eastAsia="Times New Roman" w:hAnsi="Times New Roman" w:cs="Times New Roman"/>
          <w:sz w:val="24"/>
          <w:szCs w:val="24"/>
        </w:rPr>
        <w:t xml:space="preserve">, M. (2017). Contrasting phenotypic plasticity in the photoprotective strategies of the invasive species </w:t>
      </w:r>
      <w:proofErr w:type="spellStart"/>
      <w:r w:rsidRPr="00D6066C">
        <w:rPr>
          <w:rFonts w:ascii="Times New Roman" w:eastAsia="Times New Roman" w:hAnsi="Times New Roman" w:cs="Times New Roman"/>
          <w:sz w:val="24"/>
          <w:szCs w:val="24"/>
        </w:rPr>
        <w:t>Carpobrotus</w:t>
      </w:r>
      <w:proofErr w:type="spellEnd"/>
      <w:r w:rsidRPr="00D6066C">
        <w:rPr>
          <w:rFonts w:ascii="Times New Roman" w:eastAsia="Times New Roman" w:hAnsi="Times New Roman" w:cs="Times New Roman"/>
          <w:sz w:val="24"/>
          <w:szCs w:val="24"/>
        </w:rPr>
        <w:t xml:space="preserve"> edulis and the coexisting native species </w:t>
      </w:r>
      <w:proofErr w:type="spellStart"/>
      <w:r w:rsidRPr="00D6066C">
        <w:rPr>
          <w:rFonts w:ascii="Times New Roman" w:eastAsia="Times New Roman" w:hAnsi="Times New Roman" w:cs="Times New Roman"/>
          <w:sz w:val="24"/>
          <w:szCs w:val="24"/>
        </w:rPr>
        <w:t>Crithmum</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maritimum</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i/>
          <w:sz w:val="24"/>
          <w:szCs w:val="24"/>
        </w:rPr>
        <w:t>Physiologia</w:t>
      </w:r>
      <w:proofErr w:type="spellEnd"/>
      <w:r w:rsidRPr="00D6066C">
        <w:rPr>
          <w:rFonts w:ascii="Times New Roman" w:eastAsia="Times New Roman" w:hAnsi="Times New Roman" w:cs="Times New Roman"/>
          <w:i/>
          <w:sz w:val="24"/>
          <w:szCs w:val="24"/>
        </w:rPr>
        <w:t xml:space="preserve"> plantarum</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160</w:t>
      </w:r>
      <w:r w:rsidRPr="00D6066C">
        <w:rPr>
          <w:rFonts w:ascii="Times New Roman" w:eastAsia="Times New Roman" w:hAnsi="Times New Roman" w:cs="Times New Roman"/>
          <w:sz w:val="24"/>
          <w:szCs w:val="24"/>
        </w:rPr>
        <w:t>(2), 185-200.</w:t>
      </w:r>
    </w:p>
    <w:p w14:paraId="000000D1"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D2" w14:textId="77777777"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Forseth</w:t>
      </w:r>
      <w:proofErr w:type="spellEnd"/>
      <w:r w:rsidRPr="00D6066C">
        <w:rPr>
          <w:rFonts w:ascii="Times New Roman" w:eastAsia="Times New Roman" w:hAnsi="Times New Roman" w:cs="Times New Roman"/>
          <w:sz w:val="24"/>
          <w:szCs w:val="24"/>
        </w:rPr>
        <w:t xml:space="preserve">, I. N., &amp; Innis, A. F. (2004). Kudzu (Pueraria </w:t>
      </w:r>
      <w:proofErr w:type="spellStart"/>
      <w:r w:rsidRPr="00D6066C">
        <w:rPr>
          <w:rFonts w:ascii="Times New Roman" w:eastAsia="Times New Roman" w:hAnsi="Times New Roman" w:cs="Times New Roman"/>
          <w:sz w:val="24"/>
          <w:szCs w:val="24"/>
        </w:rPr>
        <w:t>montana</w:t>
      </w:r>
      <w:proofErr w:type="spellEnd"/>
      <w:r w:rsidRPr="00D6066C">
        <w:rPr>
          <w:rFonts w:ascii="Times New Roman" w:eastAsia="Times New Roman" w:hAnsi="Times New Roman" w:cs="Times New Roman"/>
          <w:sz w:val="24"/>
          <w:szCs w:val="24"/>
        </w:rPr>
        <w:t xml:space="preserve">): history, physiology, and ecology combine to make a major ecosystem threat. </w:t>
      </w:r>
      <w:r w:rsidRPr="00D6066C">
        <w:rPr>
          <w:rFonts w:ascii="Times New Roman" w:eastAsia="Times New Roman" w:hAnsi="Times New Roman" w:cs="Times New Roman"/>
          <w:i/>
          <w:sz w:val="24"/>
          <w:szCs w:val="24"/>
        </w:rPr>
        <w:t>Critical reviews in plant sciences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23</w:t>
      </w:r>
      <w:r w:rsidRPr="00D6066C">
        <w:rPr>
          <w:rFonts w:ascii="Times New Roman" w:eastAsia="Times New Roman" w:hAnsi="Times New Roman" w:cs="Times New Roman"/>
          <w:sz w:val="24"/>
          <w:szCs w:val="24"/>
        </w:rPr>
        <w:t>(5), 401-413.</w:t>
      </w:r>
    </w:p>
    <w:p w14:paraId="000000D3" w14:textId="2D47CB79" w:rsidR="003521EC" w:rsidRPr="00D6066C" w:rsidRDefault="003521EC" w:rsidP="00BB3E50">
      <w:pPr>
        <w:spacing w:line="240" w:lineRule="auto"/>
        <w:rPr>
          <w:rFonts w:ascii="Times New Roman" w:eastAsia="Times New Roman" w:hAnsi="Times New Roman" w:cs="Times New Roman"/>
          <w:sz w:val="24"/>
          <w:szCs w:val="24"/>
        </w:rPr>
      </w:pPr>
    </w:p>
    <w:p w14:paraId="3655B241" w14:textId="6E7F1B7C" w:rsidR="00642983" w:rsidRPr="00D6066C" w:rsidRDefault="00642983"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Griffith, G. E., Bryce, S. A., </w:t>
      </w:r>
      <w:proofErr w:type="spellStart"/>
      <w:r w:rsidRPr="00D6066C">
        <w:rPr>
          <w:rFonts w:ascii="Times New Roman" w:eastAsia="Times New Roman" w:hAnsi="Times New Roman" w:cs="Times New Roman"/>
          <w:sz w:val="24"/>
          <w:szCs w:val="24"/>
        </w:rPr>
        <w:t>Omernik</w:t>
      </w:r>
      <w:proofErr w:type="spellEnd"/>
      <w:r w:rsidRPr="00D6066C">
        <w:rPr>
          <w:rFonts w:ascii="Times New Roman" w:eastAsia="Times New Roman" w:hAnsi="Times New Roman" w:cs="Times New Roman"/>
          <w:sz w:val="24"/>
          <w:szCs w:val="24"/>
        </w:rPr>
        <w:t>, J. M., &amp; Rogers, A. (2007). Ecoregions of Texas. Austin: Texas Commission on Environmental Quality. </w:t>
      </w:r>
      <w:r w:rsidRPr="00D6066C">
        <w:rPr>
          <w:rFonts w:ascii="Times New Roman" w:eastAsia="Times New Roman" w:hAnsi="Times New Roman" w:cs="Times New Roman"/>
          <w:i/>
          <w:iCs/>
          <w:sz w:val="24"/>
          <w:szCs w:val="24"/>
        </w:rPr>
        <w:t>Report.</w:t>
      </w:r>
      <w:r w:rsidRPr="00D6066C">
        <w:rPr>
          <w:rFonts w:ascii="Times New Roman" w:eastAsia="Times New Roman" w:hAnsi="Times New Roman" w:cs="Times New Roman"/>
          <w:sz w:val="24"/>
          <w:szCs w:val="24"/>
        </w:rPr>
        <w:t>, 125-p.</w:t>
      </w:r>
    </w:p>
    <w:p w14:paraId="1D4E5890" w14:textId="77777777" w:rsidR="00642983" w:rsidRPr="00D6066C" w:rsidRDefault="00642983" w:rsidP="00BB3E50">
      <w:pPr>
        <w:spacing w:line="240" w:lineRule="auto"/>
        <w:rPr>
          <w:rFonts w:ascii="Times New Roman" w:eastAsia="Times New Roman" w:hAnsi="Times New Roman" w:cs="Times New Roman"/>
          <w:sz w:val="24"/>
          <w:szCs w:val="24"/>
        </w:rPr>
      </w:pPr>
    </w:p>
    <w:p w14:paraId="14F07D41" w14:textId="06B1F08F" w:rsidR="005B5A66" w:rsidRPr="00D6066C" w:rsidRDefault="005B5A66"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Holm, L. G., </w:t>
      </w:r>
      <w:proofErr w:type="spellStart"/>
      <w:r w:rsidRPr="00D6066C">
        <w:rPr>
          <w:rFonts w:ascii="Times New Roman" w:eastAsia="Times New Roman" w:hAnsi="Times New Roman" w:cs="Times New Roman"/>
          <w:sz w:val="24"/>
          <w:szCs w:val="24"/>
        </w:rPr>
        <w:t>Plucknett</w:t>
      </w:r>
      <w:proofErr w:type="spellEnd"/>
      <w:r w:rsidRPr="00D6066C">
        <w:rPr>
          <w:rFonts w:ascii="Times New Roman" w:eastAsia="Times New Roman" w:hAnsi="Times New Roman" w:cs="Times New Roman"/>
          <w:sz w:val="24"/>
          <w:szCs w:val="24"/>
        </w:rPr>
        <w:t xml:space="preserve">, D. L., </w:t>
      </w:r>
      <w:proofErr w:type="spellStart"/>
      <w:r w:rsidRPr="00D6066C">
        <w:rPr>
          <w:rFonts w:ascii="Times New Roman" w:eastAsia="Times New Roman" w:hAnsi="Times New Roman" w:cs="Times New Roman"/>
          <w:sz w:val="24"/>
          <w:szCs w:val="24"/>
        </w:rPr>
        <w:t>Pancho</w:t>
      </w:r>
      <w:proofErr w:type="spellEnd"/>
      <w:r w:rsidRPr="00D6066C">
        <w:rPr>
          <w:rFonts w:ascii="Times New Roman" w:eastAsia="Times New Roman" w:hAnsi="Times New Roman" w:cs="Times New Roman"/>
          <w:sz w:val="24"/>
          <w:szCs w:val="24"/>
        </w:rPr>
        <w:t>, J. V., &amp; Herberger, J. P. (1977). </w:t>
      </w:r>
      <w:r w:rsidRPr="00D6066C">
        <w:rPr>
          <w:rFonts w:ascii="Times New Roman" w:eastAsia="Times New Roman" w:hAnsi="Times New Roman" w:cs="Times New Roman"/>
          <w:i/>
          <w:iCs/>
          <w:sz w:val="24"/>
          <w:szCs w:val="24"/>
        </w:rPr>
        <w:t>The world's worst weeds. Distribution and biology</w:t>
      </w:r>
      <w:r w:rsidRPr="00D6066C">
        <w:rPr>
          <w:rFonts w:ascii="Times New Roman" w:eastAsia="Times New Roman" w:hAnsi="Times New Roman" w:cs="Times New Roman"/>
          <w:sz w:val="24"/>
          <w:szCs w:val="24"/>
        </w:rPr>
        <w:t>. University press of Hawaii.</w:t>
      </w:r>
    </w:p>
    <w:p w14:paraId="7366425D" w14:textId="77777777" w:rsidR="005B5A66" w:rsidRPr="00D6066C" w:rsidRDefault="005B5A66" w:rsidP="00BB3E50">
      <w:pPr>
        <w:spacing w:line="240" w:lineRule="auto"/>
        <w:rPr>
          <w:rFonts w:ascii="Times New Roman" w:eastAsia="Times New Roman" w:hAnsi="Times New Roman" w:cs="Times New Roman"/>
          <w:sz w:val="24"/>
          <w:szCs w:val="24"/>
        </w:rPr>
      </w:pPr>
    </w:p>
    <w:p w14:paraId="3325779F" w14:textId="7C2AE718" w:rsidR="00514CB2" w:rsidRPr="00D6066C" w:rsidRDefault="00514CB2"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Holt, E. A., Allen, K. E., Parker, N. C., &amp; Baker, R. J. (2000). </w:t>
      </w:r>
      <w:r w:rsidRPr="00D6066C">
        <w:rPr>
          <w:rFonts w:ascii="Times New Roman" w:eastAsia="Times New Roman" w:hAnsi="Times New Roman" w:cs="Times New Roman"/>
          <w:i/>
          <w:iCs/>
          <w:sz w:val="24"/>
          <w:szCs w:val="24"/>
        </w:rPr>
        <w:t>Ecotourism and conservation: richness of terrestrial vertebrates across Texas</w:t>
      </w:r>
      <w:r w:rsidRPr="00D6066C">
        <w:rPr>
          <w:rFonts w:ascii="Times New Roman" w:eastAsia="Times New Roman" w:hAnsi="Times New Roman" w:cs="Times New Roman"/>
          <w:sz w:val="24"/>
          <w:szCs w:val="24"/>
        </w:rPr>
        <w:t>. Museum of Texas Tech University.</w:t>
      </w:r>
    </w:p>
    <w:p w14:paraId="0FC3EE89" w14:textId="77777777" w:rsidR="00514CB2" w:rsidRPr="00D6066C" w:rsidRDefault="00514CB2" w:rsidP="00BB3E50">
      <w:pPr>
        <w:spacing w:line="240" w:lineRule="auto"/>
        <w:rPr>
          <w:rFonts w:ascii="Times New Roman" w:eastAsia="Times New Roman" w:hAnsi="Times New Roman" w:cs="Times New Roman"/>
          <w:sz w:val="24"/>
          <w:szCs w:val="24"/>
        </w:rPr>
      </w:pPr>
    </w:p>
    <w:p w14:paraId="31AE4EEA" w14:textId="32A65C08" w:rsidR="00D47930" w:rsidRPr="00D6066C" w:rsidRDefault="00D47930"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Huang, Y., </w:t>
      </w:r>
      <w:proofErr w:type="spellStart"/>
      <w:r w:rsidRPr="00D6066C">
        <w:rPr>
          <w:rFonts w:ascii="Times New Roman" w:eastAsia="Times New Roman" w:hAnsi="Times New Roman" w:cs="Times New Roman"/>
          <w:sz w:val="24"/>
          <w:szCs w:val="24"/>
        </w:rPr>
        <w:t>Fipps</w:t>
      </w:r>
      <w:proofErr w:type="spellEnd"/>
      <w:r w:rsidRPr="00D6066C">
        <w:rPr>
          <w:rFonts w:ascii="Times New Roman" w:eastAsia="Times New Roman" w:hAnsi="Times New Roman" w:cs="Times New Roman"/>
          <w:sz w:val="24"/>
          <w:szCs w:val="24"/>
        </w:rPr>
        <w:t>, G., Lacey, R. E., &amp; Thomson, S. J. (2011). Landsat satellite multi-spectral image classification of land cover and land use changes for GIS-based urbanization analysis in irrigation districts of Lower Rio Grande Valley of Texas. </w:t>
      </w:r>
      <w:proofErr w:type="spellStart"/>
      <w:r w:rsidRPr="00D6066C">
        <w:rPr>
          <w:rFonts w:ascii="Times New Roman" w:eastAsia="Times New Roman" w:hAnsi="Times New Roman" w:cs="Times New Roman"/>
          <w:i/>
          <w:iCs/>
          <w:sz w:val="24"/>
          <w:szCs w:val="24"/>
        </w:rPr>
        <w:t>Appl</w:t>
      </w:r>
      <w:proofErr w:type="spellEnd"/>
      <w:r w:rsidRPr="00D6066C">
        <w:rPr>
          <w:rFonts w:ascii="Times New Roman" w:eastAsia="Times New Roman" w:hAnsi="Times New Roman" w:cs="Times New Roman"/>
          <w:i/>
          <w:iCs/>
          <w:sz w:val="24"/>
          <w:szCs w:val="24"/>
        </w:rPr>
        <w:t xml:space="preserve"> Remote Sens J</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2</w:t>
      </w:r>
      <w:r w:rsidRPr="00D6066C">
        <w:rPr>
          <w:rFonts w:ascii="Times New Roman" w:eastAsia="Times New Roman" w:hAnsi="Times New Roman" w:cs="Times New Roman"/>
          <w:sz w:val="24"/>
          <w:szCs w:val="24"/>
        </w:rPr>
        <w:t>(1), 27-36.</w:t>
      </w:r>
    </w:p>
    <w:p w14:paraId="35A2FB24" w14:textId="77777777" w:rsidR="00D47930" w:rsidRPr="00D6066C" w:rsidRDefault="00D47930" w:rsidP="00BB3E50">
      <w:pPr>
        <w:spacing w:line="240" w:lineRule="auto"/>
        <w:rPr>
          <w:rFonts w:ascii="Times New Roman" w:eastAsia="Times New Roman" w:hAnsi="Times New Roman" w:cs="Times New Roman"/>
          <w:sz w:val="24"/>
          <w:szCs w:val="24"/>
        </w:rPr>
      </w:pPr>
    </w:p>
    <w:p w14:paraId="000000D4" w14:textId="2FFA557C"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Huenneke</w:t>
      </w:r>
      <w:proofErr w:type="spellEnd"/>
      <w:r w:rsidRPr="00D6066C">
        <w:rPr>
          <w:rFonts w:ascii="Times New Roman" w:eastAsia="Times New Roman" w:hAnsi="Times New Roman" w:cs="Times New Roman"/>
          <w:sz w:val="24"/>
          <w:szCs w:val="24"/>
        </w:rPr>
        <w:t xml:space="preserve">, L. F., Hamburg, S. P., Koide, R., Mooney, H. A., &amp; </w:t>
      </w:r>
      <w:proofErr w:type="spellStart"/>
      <w:r w:rsidRPr="00D6066C">
        <w:rPr>
          <w:rFonts w:ascii="Times New Roman" w:eastAsia="Times New Roman" w:hAnsi="Times New Roman" w:cs="Times New Roman"/>
          <w:sz w:val="24"/>
          <w:szCs w:val="24"/>
        </w:rPr>
        <w:t>Vitousek</w:t>
      </w:r>
      <w:proofErr w:type="spellEnd"/>
      <w:r w:rsidRPr="00D6066C">
        <w:rPr>
          <w:rFonts w:ascii="Times New Roman" w:eastAsia="Times New Roman" w:hAnsi="Times New Roman" w:cs="Times New Roman"/>
          <w:sz w:val="24"/>
          <w:szCs w:val="24"/>
        </w:rPr>
        <w:t xml:space="preserve">, P. M. (1990). Effects of soil resources on plant invasion and community structure in Californian serpentine grassland. </w:t>
      </w:r>
      <w:r w:rsidRPr="00D6066C">
        <w:rPr>
          <w:rFonts w:ascii="Times New Roman" w:eastAsia="Times New Roman" w:hAnsi="Times New Roman" w:cs="Times New Roman"/>
          <w:i/>
          <w:sz w:val="24"/>
          <w:szCs w:val="24"/>
        </w:rPr>
        <w:t>Ecology</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71</w:t>
      </w:r>
      <w:r w:rsidRPr="00D6066C">
        <w:rPr>
          <w:rFonts w:ascii="Times New Roman" w:eastAsia="Times New Roman" w:hAnsi="Times New Roman" w:cs="Times New Roman"/>
          <w:sz w:val="24"/>
          <w:szCs w:val="24"/>
        </w:rPr>
        <w:t>(2), 478-491.</w:t>
      </w:r>
    </w:p>
    <w:p w14:paraId="54C5C3E9" w14:textId="77777777" w:rsidR="000145CC" w:rsidRPr="00D6066C" w:rsidRDefault="000145CC" w:rsidP="00BB3E50">
      <w:pPr>
        <w:spacing w:line="240" w:lineRule="auto"/>
        <w:rPr>
          <w:rFonts w:ascii="Times New Roman" w:eastAsia="Times New Roman" w:hAnsi="Times New Roman" w:cs="Times New Roman"/>
          <w:sz w:val="24"/>
          <w:szCs w:val="24"/>
        </w:rPr>
      </w:pPr>
    </w:p>
    <w:p w14:paraId="2E903CA9" w14:textId="2960C631" w:rsidR="009A5F8B" w:rsidRPr="00D6066C" w:rsidRDefault="009A5F8B"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Huenneke</w:t>
      </w:r>
      <w:proofErr w:type="spellEnd"/>
      <w:r w:rsidRPr="00D6066C">
        <w:rPr>
          <w:rFonts w:ascii="Times New Roman" w:eastAsia="Times New Roman" w:hAnsi="Times New Roman" w:cs="Times New Roman"/>
          <w:sz w:val="24"/>
          <w:szCs w:val="24"/>
        </w:rPr>
        <w:t>, L. F. (1996). Ecological impacts of invasive plants in natural resource areas. In </w:t>
      </w:r>
      <w:r w:rsidRPr="00D6066C">
        <w:rPr>
          <w:rFonts w:ascii="Times New Roman" w:eastAsia="Times New Roman" w:hAnsi="Times New Roman" w:cs="Times New Roman"/>
          <w:i/>
          <w:iCs/>
          <w:sz w:val="24"/>
          <w:szCs w:val="24"/>
        </w:rPr>
        <w:t>Western Society of Weed Science (USA)</w:t>
      </w:r>
      <w:r w:rsidRPr="00D6066C">
        <w:rPr>
          <w:rFonts w:ascii="Times New Roman" w:eastAsia="Times New Roman" w:hAnsi="Times New Roman" w:cs="Times New Roman"/>
          <w:sz w:val="24"/>
          <w:szCs w:val="24"/>
        </w:rPr>
        <w:t>.</w:t>
      </w:r>
    </w:p>
    <w:p w14:paraId="00A001D3" w14:textId="77777777" w:rsidR="009A5F8B" w:rsidRPr="00D6066C" w:rsidRDefault="009A5F8B" w:rsidP="00BB3E50">
      <w:pPr>
        <w:spacing w:line="240" w:lineRule="auto"/>
        <w:rPr>
          <w:rFonts w:ascii="Times New Roman" w:eastAsia="Times New Roman" w:hAnsi="Times New Roman" w:cs="Times New Roman"/>
          <w:sz w:val="24"/>
          <w:szCs w:val="24"/>
        </w:rPr>
      </w:pPr>
    </w:p>
    <w:p w14:paraId="3C678869" w14:textId="53FAF540" w:rsidR="00BA57FC" w:rsidRPr="00D6066C" w:rsidRDefault="00BA57FC"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Jahrsdoerfer</w:t>
      </w:r>
      <w:proofErr w:type="spellEnd"/>
      <w:r w:rsidRPr="00D6066C">
        <w:rPr>
          <w:rFonts w:ascii="Times New Roman" w:eastAsia="Times New Roman" w:hAnsi="Times New Roman" w:cs="Times New Roman"/>
          <w:sz w:val="24"/>
          <w:szCs w:val="24"/>
        </w:rPr>
        <w:t>, S. E., &amp; Leslie, D. M. (1988). </w:t>
      </w:r>
      <w:proofErr w:type="spellStart"/>
      <w:r w:rsidRPr="00D6066C">
        <w:rPr>
          <w:rFonts w:ascii="Times New Roman" w:eastAsia="Times New Roman" w:hAnsi="Times New Roman" w:cs="Times New Roman"/>
          <w:i/>
          <w:iCs/>
          <w:sz w:val="24"/>
          <w:szCs w:val="24"/>
        </w:rPr>
        <w:t>Tamaulipan</w:t>
      </w:r>
      <w:proofErr w:type="spellEnd"/>
      <w:r w:rsidRPr="00D6066C">
        <w:rPr>
          <w:rFonts w:ascii="Times New Roman" w:eastAsia="Times New Roman" w:hAnsi="Times New Roman" w:cs="Times New Roman"/>
          <w:i/>
          <w:iCs/>
          <w:sz w:val="24"/>
          <w:szCs w:val="24"/>
        </w:rPr>
        <w:t xml:space="preserve"> brushland of the Lower Rio Grande Valley of south Texas: description, human impacts, and management options</w:t>
      </w:r>
      <w:r w:rsidRPr="00D6066C">
        <w:rPr>
          <w:rFonts w:ascii="Times New Roman" w:eastAsia="Times New Roman" w:hAnsi="Times New Roman" w:cs="Times New Roman"/>
          <w:sz w:val="24"/>
          <w:szCs w:val="24"/>
        </w:rPr>
        <w:t>. US Department of the Interior, Fish and Wildlife Service.</w:t>
      </w:r>
    </w:p>
    <w:p w14:paraId="5D9F722A" w14:textId="77777777" w:rsidR="00BA57FC" w:rsidRPr="00D6066C" w:rsidRDefault="00BA57FC" w:rsidP="00BB3E50">
      <w:pPr>
        <w:spacing w:line="240" w:lineRule="auto"/>
        <w:rPr>
          <w:rFonts w:ascii="Times New Roman" w:eastAsia="Times New Roman" w:hAnsi="Times New Roman" w:cs="Times New Roman"/>
          <w:sz w:val="24"/>
          <w:szCs w:val="24"/>
        </w:rPr>
      </w:pPr>
    </w:p>
    <w:p w14:paraId="000000D5" w14:textId="258D64FA" w:rsidR="003521EC" w:rsidRPr="00D6066C" w:rsidRDefault="000145CC"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Larson, J. A. (2008). </w:t>
      </w:r>
      <w:r w:rsidRPr="00D6066C">
        <w:rPr>
          <w:rFonts w:ascii="Times New Roman" w:eastAsia="Times New Roman" w:hAnsi="Times New Roman" w:cs="Times New Roman"/>
          <w:i/>
          <w:iCs/>
          <w:sz w:val="24"/>
          <w:szCs w:val="24"/>
        </w:rPr>
        <w:t>Preference and nutrition of grass seeds and common supplemental feeds eaten by northern bobwhites</w:t>
      </w:r>
      <w:r w:rsidRPr="00D6066C">
        <w:rPr>
          <w:rFonts w:ascii="Times New Roman" w:eastAsia="Times New Roman" w:hAnsi="Times New Roman" w:cs="Times New Roman"/>
          <w:sz w:val="24"/>
          <w:szCs w:val="24"/>
        </w:rPr>
        <w:t>. Texas A&amp;M University-Kingsville.</w:t>
      </w:r>
    </w:p>
    <w:p w14:paraId="5C9BAE36" w14:textId="77777777" w:rsidR="000145CC" w:rsidRPr="00D6066C" w:rsidRDefault="000145CC" w:rsidP="00BB3E50">
      <w:pPr>
        <w:spacing w:line="240" w:lineRule="auto"/>
        <w:rPr>
          <w:rFonts w:ascii="Times New Roman" w:eastAsia="Times New Roman" w:hAnsi="Times New Roman" w:cs="Times New Roman"/>
          <w:sz w:val="24"/>
          <w:szCs w:val="24"/>
        </w:rPr>
      </w:pPr>
    </w:p>
    <w:p w14:paraId="77192A5A" w14:textId="62D59385" w:rsidR="00C10922" w:rsidRPr="00D6066C" w:rsidRDefault="00C10922"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Laungani</w:t>
      </w:r>
      <w:proofErr w:type="spellEnd"/>
      <w:r w:rsidRPr="00D6066C">
        <w:rPr>
          <w:rFonts w:ascii="Times New Roman" w:eastAsia="Times New Roman" w:hAnsi="Times New Roman" w:cs="Times New Roman"/>
          <w:sz w:val="24"/>
          <w:szCs w:val="24"/>
        </w:rPr>
        <w:t>, R., &amp; Knops, J. M. (2009). Species-driven changes in nitrogen cycling can provide a mechanism for plant invasions. </w:t>
      </w:r>
      <w:r w:rsidRPr="00D6066C">
        <w:rPr>
          <w:rFonts w:ascii="Times New Roman" w:eastAsia="Times New Roman" w:hAnsi="Times New Roman" w:cs="Times New Roman"/>
          <w:i/>
          <w:iCs/>
          <w:sz w:val="24"/>
          <w:szCs w:val="24"/>
        </w:rPr>
        <w:t>Proceedings of the National Academy of Sciences</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106</w:t>
      </w:r>
      <w:r w:rsidRPr="00D6066C">
        <w:rPr>
          <w:rFonts w:ascii="Times New Roman" w:eastAsia="Times New Roman" w:hAnsi="Times New Roman" w:cs="Times New Roman"/>
          <w:sz w:val="24"/>
          <w:szCs w:val="24"/>
        </w:rPr>
        <w:t>(30), 12400-12405.</w:t>
      </w:r>
    </w:p>
    <w:p w14:paraId="3689427D" w14:textId="77777777" w:rsidR="00C10922" w:rsidRPr="00D6066C" w:rsidRDefault="00C10922" w:rsidP="00BB3E50">
      <w:pPr>
        <w:spacing w:line="240" w:lineRule="auto"/>
        <w:rPr>
          <w:rFonts w:ascii="Times New Roman" w:eastAsia="Times New Roman" w:hAnsi="Times New Roman" w:cs="Times New Roman"/>
          <w:sz w:val="24"/>
          <w:szCs w:val="24"/>
        </w:rPr>
      </w:pPr>
    </w:p>
    <w:p w14:paraId="000000D6" w14:textId="43CBA8D7"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lastRenderedPageBreak/>
        <w:t xml:space="preserve">Le </w:t>
      </w:r>
      <w:proofErr w:type="spellStart"/>
      <w:r w:rsidRPr="00D6066C">
        <w:rPr>
          <w:rFonts w:ascii="Times New Roman" w:eastAsia="Times New Roman" w:hAnsi="Times New Roman" w:cs="Times New Roman"/>
          <w:sz w:val="24"/>
          <w:szCs w:val="24"/>
        </w:rPr>
        <w:t>Maitre</w:t>
      </w:r>
      <w:proofErr w:type="spellEnd"/>
      <w:r w:rsidRPr="00D6066C">
        <w:rPr>
          <w:rFonts w:ascii="Times New Roman" w:eastAsia="Times New Roman" w:hAnsi="Times New Roman" w:cs="Times New Roman"/>
          <w:sz w:val="24"/>
          <w:szCs w:val="24"/>
        </w:rPr>
        <w:t xml:space="preserve">, D. C. (2004). Predicting invasive species impacts on hydrological processes: the consequences of plant physiology for landscape processes. </w:t>
      </w:r>
      <w:r w:rsidRPr="00D6066C">
        <w:rPr>
          <w:rFonts w:ascii="Times New Roman" w:eastAsia="Times New Roman" w:hAnsi="Times New Roman" w:cs="Times New Roman"/>
          <w:i/>
          <w:sz w:val="24"/>
          <w:szCs w:val="24"/>
        </w:rPr>
        <w:t>Weed Technology</w:t>
      </w:r>
      <w:r w:rsidRPr="00D6066C">
        <w:rPr>
          <w:rFonts w:ascii="Times New Roman" w:eastAsia="Times New Roman" w:hAnsi="Times New Roman" w:cs="Times New Roman"/>
          <w:sz w:val="24"/>
          <w:szCs w:val="24"/>
        </w:rPr>
        <w:t>, 1408-1410.</w:t>
      </w:r>
    </w:p>
    <w:p w14:paraId="000000D7"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D8" w14:textId="77777777"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Le </w:t>
      </w:r>
      <w:proofErr w:type="spellStart"/>
      <w:r w:rsidRPr="00D6066C">
        <w:rPr>
          <w:rFonts w:ascii="Times New Roman" w:eastAsia="Times New Roman" w:hAnsi="Times New Roman" w:cs="Times New Roman"/>
          <w:sz w:val="24"/>
          <w:szCs w:val="24"/>
        </w:rPr>
        <w:t>Maitre</w:t>
      </w:r>
      <w:proofErr w:type="spellEnd"/>
      <w:r w:rsidRPr="00D6066C">
        <w:rPr>
          <w:rFonts w:ascii="Times New Roman" w:eastAsia="Times New Roman" w:hAnsi="Times New Roman" w:cs="Times New Roman"/>
          <w:sz w:val="24"/>
          <w:szCs w:val="24"/>
        </w:rPr>
        <w:t xml:space="preserve">, D. C., Forsyth, G. G., </w:t>
      </w:r>
      <w:proofErr w:type="spellStart"/>
      <w:r w:rsidRPr="00D6066C">
        <w:rPr>
          <w:rFonts w:ascii="Times New Roman" w:eastAsia="Times New Roman" w:hAnsi="Times New Roman" w:cs="Times New Roman"/>
          <w:sz w:val="24"/>
          <w:szCs w:val="24"/>
        </w:rPr>
        <w:t>Dzikiti</w:t>
      </w:r>
      <w:proofErr w:type="spellEnd"/>
      <w:r w:rsidRPr="00D6066C">
        <w:rPr>
          <w:rFonts w:ascii="Times New Roman" w:eastAsia="Times New Roman" w:hAnsi="Times New Roman" w:cs="Times New Roman"/>
          <w:sz w:val="24"/>
          <w:szCs w:val="24"/>
        </w:rPr>
        <w:t xml:space="preserve">, S., &amp; Gush, M. B. (2016). Estimates of the impacts of invasive alien plants on water flows in South Africa. </w:t>
      </w:r>
      <w:r w:rsidRPr="00D6066C">
        <w:rPr>
          <w:rFonts w:ascii="Times New Roman" w:eastAsia="Times New Roman" w:hAnsi="Times New Roman" w:cs="Times New Roman"/>
          <w:i/>
          <w:sz w:val="24"/>
          <w:szCs w:val="24"/>
        </w:rPr>
        <w:t>Water Sa</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42</w:t>
      </w:r>
      <w:r w:rsidRPr="00D6066C">
        <w:rPr>
          <w:rFonts w:ascii="Times New Roman" w:eastAsia="Times New Roman" w:hAnsi="Times New Roman" w:cs="Times New Roman"/>
          <w:sz w:val="24"/>
          <w:szCs w:val="24"/>
        </w:rPr>
        <w:t>(4), 659-672.</w:t>
      </w:r>
    </w:p>
    <w:p w14:paraId="040E9586" w14:textId="77777777" w:rsidR="00B12828" w:rsidRPr="00D6066C" w:rsidRDefault="00B12828" w:rsidP="00B12828">
      <w:pPr>
        <w:spacing w:line="240" w:lineRule="auto"/>
        <w:rPr>
          <w:rFonts w:ascii="Times New Roman" w:eastAsia="Times New Roman" w:hAnsi="Times New Roman" w:cs="Times New Roman"/>
          <w:sz w:val="24"/>
          <w:szCs w:val="24"/>
          <w:lang w:val="en-US"/>
        </w:rPr>
      </w:pPr>
    </w:p>
    <w:p w14:paraId="156FBBA7" w14:textId="0E0E9913" w:rsidR="00F226A8" w:rsidRPr="00D6066C" w:rsidRDefault="00F226A8" w:rsidP="00B12828">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Lonard</w:t>
      </w:r>
      <w:proofErr w:type="spellEnd"/>
      <w:r w:rsidRPr="00D6066C">
        <w:rPr>
          <w:rFonts w:ascii="Times New Roman" w:eastAsia="Times New Roman" w:hAnsi="Times New Roman" w:cs="Times New Roman"/>
          <w:sz w:val="24"/>
          <w:szCs w:val="24"/>
        </w:rPr>
        <w:t>, R. I., &amp; Judd, F. W. (2006). Notes on invasive plants in the Rio Grande delta of Cameron County, Texas. </w:t>
      </w:r>
      <w:r w:rsidRPr="00D6066C">
        <w:rPr>
          <w:rFonts w:ascii="Times New Roman" w:eastAsia="Times New Roman" w:hAnsi="Times New Roman" w:cs="Times New Roman"/>
          <w:i/>
          <w:iCs/>
          <w:sz w:val="24"/>
          <w:szCs w:val="24"/>
        </w:rPr>
        <w:t>The Texas Journal of Science</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58</w:t>
      </w:r>
      <w:r w:rsidRPr="00D6066C">
        <w:rPr>
          <w:rFonts w:ascii="Times New Roman" w:eastAsia="Times New Roman" w:hAnsi="Times New Roman" w:cs="Times New Roman"/>
          <w:sz w:val="24"/>
          <w:szCs w:val="24"/>
        </w:rPr>
        <w:t>(3), 271-278.</w:t>
      </w:r>
    </w:p>
    <w:p w14:paraId="611333A9" w14:textId="77777777" w:rsidR="00F226A8" w:rsidRPr="00D6066C" w:rsidRDefault="00F226A8" w:rsidP="00B12828">
      <w:pPr>
        <w:spacing w:line="240" w:lineRule="auto"/>
        <w:rPr>
          <w:rFonts w:ascii="Times New Roman" w:eastAsia="Times New Roman" w:hAnsi="Times New Roman" w:cs="Times New Roman"/>
          <w:sz w:val="24"/>
          <w:szCs w:val="24"/>
        </w:rPr>
      </w:pPr>
    </w:p>
    <w:p w14:paraId="59901EBE" w14:textId="00023A71" w:rsidR="004C3DFC" w:rsidRPr="00D6066C" w:rsidRDefault="004C3DFC" w:rsidP="00B12828">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Luera, P., Wahl-Villarreal, K., Christoffersen, B. O., </w:t>
      </w:r>
      <w:proofErr w:type="spellStart"/>
      <w:r w:rsidRPr="00D6066C">
        <w:rPr>
          <w:rFonts w:ascii="Times New Roman" w:eastAsia="Times New Roman" w:hAnsi="Times New Roman" w:cs="Times New Roman"/>
          <w:sz w:val="24"/>
          <w:szCs w:val="24"/>
        </w:rPr>
        <w:t>Treviño</w:t>
      </w:r>
      <w:proofErr w:type="spellEnd"/>
      <w:r w:rsidRPr="00D6066C">
        <w:rPr>
          <w:rFonts w:ascii="Times New Roman" w:eastAsia="Times New Roman" w:hAnsi="Times New Roman" w:cs="Times New Roman"/>
          <w:sz w:val="24"/>
          <w:szCs w:val="24"/>
        </w:rPr>
        <w:t xml:space="preserve">, A., Soti, P., &amp; Gabler, C. A. (2021). Effects of Scarification, Phytohormones, Soil Type, and Warming on the Germination and/or Seedling Performance of Three </w:t>
      </w:r>
      <w:proofErr w:type="spellStart"/>
      <w:r w:rsidRPr="00D6066C">
        <w:rPr>
          <w:rFonts w:ascii="Times New Roman" w:eastAsia="Times New Roman" w:hAnsi="Times New Roman" w:cs="Times New Roman"/>
          <w:sz w:val="24"/>
          <w:szCs w:val="24"/>
        </w:rPr>
        <w:t>Tamaulipan</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Thornscrub</w:t>
      </w:r>
      <w:proofErr w:type="spellEnd"/>
      <w:r w:rsidRPr="00D6066C">
        <w:rPr>
          <w:rFonts w:ascii="Times New Roman" w:eastAsia="Times New Roman" w:hAnsi="Times New Roman" w:cs="Times New Roman"/>
          <w:sz w:val="24"/>
          <w:szCs w:val="24"/>
        </w:rPr>
        <w:t xml:space="preserve"> Forest Species. </w:t>
      </w:r>
      <w:r w:rsidRPr="00D6066C">
        <w:rPr>
          <w:rFonts w:ascii="Times New Roman" w:eastAsia="Times New Roman" w:hAnsi="Times New Roman" w:cs="Times New Roman"/>
          <w:i/>
          <w:iCs/>
          <w:sz w:val="24"/>
          <w:szCs w:val="24"/>
        </w:rPr>
        <w:t>Plants</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10</w:t>
      </w:r>
      <w:r w:rsidRPr="00D6066C">
        <w:rPr>
          <w:rFonts w:ascii="Times New Roman" w:eastAsia="Times New Roman" w:hAnsi="Times New Roman" w:cs="Times New Roman"/>
          <w:sz w:val="24"/>
          <w:szCs w:val="24"/>
        </w:rPr>
        <w:t>(8), 1489.</w:t>
      </w:r>
    </w:p>
    <w:p w14:paraId="7088B74C" w14:textId="77777777" w:rsidR="004C3DFC" w:rsidRPr="00D6066C" w:rsidRDefault="004C3DFC" w:rsidP="00B12828">
      <w:pPr>
        <w:spacing w:line="240" w:lineRule="auto"/>
        <w:rPr>
          <w:rFonts w:ascii="Times New Roman" w:eastAsia="Times New Roman" w:hAnsi="Times New Roman" w:cs="Times New Roman"/>
          <w:sz w:val="24"/>
          <w:szCs w:val="24"/>
        </w:rPr>
      </w:pPr>
    </w:p>
    <w:p w14:paraId="3BAFF478" w14:textId="2DA978E8" w:rsidR="00B12828" w:rsidRPr="00D6066C" w:rsidRDefault="00B12828" w:rsidP="00B12828">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Malaviya</w:t>
      </w:r>
      <w:proofErr w:type="spellEnd"/>
      <w:r w:rsidRPr="00D6066C">
        <w:rPr>
          <w:rFonts w:ascii="Times New Roman" w:eastAsia="Times New Roman" w:hAnsi="Times New Roman" w:cs="Times New Roman"/>
          <w:sz w:val="24"/>
          <w:szCs w:val="24"/>
        </w:rPr>
        <w:t xml:space="preserve">, D.R., </w:t>
      </w:r>
      <w:proofErr w:type="spellStart"/>
      <w:r w:rsidRPr="00D6066C">
        <w:rPr>
          <w:rFonts w:ascii="Times New Roman" w:eastAsia="Times New Roman" w:hAnsi="Times New Roman" w:cs="Times New Roman"/>
          <w:sz w:val="24"/>
          <w:szCs w:val="24"/>
        </w:rPr>
        <w:t>Baig</w:t>
      </w:r>
      <w:proofErr w:type="spellEnd"/>
      <w:r w:rsidRPr="00D6066C">
        <w:rPr>
          <w:rFonts w:ascii="Times New Roman" w:eastAsia="Times New Roman" w:hAnsi="Times New Roman" w:cs="Times New Roman"/>
          <w:sz w:val="24"/>
          <w:szCs w:val="24"/>
        </w:rPr>
        <w:t xml:space="preserve">, M.J., Kumar, B., &amp; Kaushal, P. (2020) Effects of shade on guinea grass genotypes </w:t>
      </w:r>
      <w:proofErr w:type="spellStart"/>
      <w:r w:rsidRPr="00D6066C">
        <w:rPr>
          <w:rFonts w:ascii="Times New Roman" w:eastAsia="Times New Roman" w:hAnsi="Times New Roman" w:cs="Times New Roman"/>
          <w:sz w:val="24"/>
          <w:szCs w:val="24"/>
        </w:rPr>
        <w:t>Megathyrsus</w:t>
      </w:r>
      <w:proofErr w:type="spellEnd"/>
      <w:r w:rsidRPr="00D6066C">
        <w:rPr>
          <w:rFonts w:ascii="Times New Roman" w:eastAsia="Times New Roman" w:hAnsi="Times New Roman" w:cs="Times New Roman"/>
          <w:sz w:val="24"/>
          <w:szCs w:val="24"/>
        </w:rPr>
        <w:t xml:space="preserve"> maximus (</w:t>
      </w:r>
      <w:proofErr w:type="spellStart"/>
      <w:r w:rsidR="00D307AA" w:rsidRPr="00D6066C">
        <w:rPr>
          <w:rFonts w:ascii="Times New Roman" w:eastAsia="Times New Roman" w:hAnsi="Times New Roman" w:cs="Times New Roman"/>
          <w:sz w:val="24"/>
          <w:szCs w:val="24"/>
        </w:rPr>
        <w:t>Poales</w:t>
      </w:r>
      <w:proofErr w:type="spellEnd"/>
      <w:r w:rsidR="00D307AA" w:rsidRPr="00D6066C">
        <w:rPr>
          <w:rFonts w:ascii="Times New Roman" w:eastAsia="Times New Roman" w:hAnsi="Times New Roman" w:cs="Times New Roman"/>
          <w:sz w:val="24"/>
          <w:szCs w:val="24"/>
        </w:rPr>
        <w:t xml:space="preserve">: </w:t>
      </w:r>
      <w:proofErr w:type="spellStart"/>
      <w:r w:rsidR="00D307AA" w:rsidRPr="00D6066C">
        <w:rPr>
          <w:rFonts w:ascii="Times New Roman" w:eastAsia="Times New Roman" w:hAnsi="Times New Roman" w:cs="Times New Roman"/>
          <w:sz w:val="24"/>
          <w:szCs w:val="24"/>
        </w:rPr>
        <w:t>Poaceae</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Revista</w:t>
      </w:r>
      <w:proofErr w:type="spellEnd"/>
      <w:r w:rsidRPr="00D6066C">
        <w:rPr>
          <w:rFonts w:ascii="Times New Roman" w:eastAsia="Times New Roman" w:hAnsi="Times New Roman" w:cs="Times New Roman"/>
          <w:sz w:val="24"/>
          <w:szCs w:val="24"/>
        </w:rPr>
        <w:t xml:space="preserve"> De </w:t>
      </w:r>
      <w:proofErr w:type="spellStart"/>
      <w:r w:rsidRPr="00D6066C">
        <w:rPr>
          <w:rFonts w:ascii="Times New Roman" w:eastAsia="Times New Roman" w:hAnsi="Times New Roman" w:cs="Times New Roman"/>
          <w:sz w:val="24"/>
          <w:szCs w:val="24"/>
        </w:rPr>
        <w:t>Biología</w:t>
      </w:r>
      <w:proofErr w:type="spellEnd"/>
      <w:r w:rsidRPr="00D6066C">
        <w:rPr>
          <w:rFonts w:ascii="Times New Roman" w:eastAsia="Times New Roman" w:hAnsi="Times New Roman" w:cs="Times New Roman"/>
          <w:sz w:val="24"/>
          <w:szCs w:val="24"/>
        </w:rPr>
        <w:t xml:space="preserve"> Tropical, 68(2), 563–572. https://doi.org/10.15517/ </w:t>
      </w:r>
      <w:proofErr w:type="spellStart"/>
      <w:r w:rsidR="00D307AA" w:rsidRPr="00D6066C">
        <w:rPr>
          <w:rFonts w:ascii="Times New Roman" w:eastAsia="Times New Roman" w:hAnsi="Times New Roman" w:cs="Times New Roman"/>
          <w:sz w:val="24"/>
          <w:szCs w:val="24"/>
        </w:rPr>
        <w:t>rbt</w:t>
      </w:r>
      <w:proofErr w:type="spellEnd"/>
      <w:r w:rsidR="00D307AA" w:rsidRPr="00D6066C">
        <w:rPr>
          <w:rFonts w:ascii="Times New Roman" w:eastAsia="Times New Roman" w:hAnsi="Times New Roman" w:cs="Times New Roman"/>
          <w:sz w:val="24"/>
          <w:szCs w:val="24"/>
        </w:rPr>
        <w:t>. v</w:t>
      </w:r>
      <w:r w:rsidRPr="00D6066C">
        <w:rPr>
          <w:rFonts w:ascii="Times New Roman" w:eastAsia="Times New Roman" w:hAnsi="Times New Roman" w:cs="Times New Roman"/>
          <w:sz w:val="24"/>
          <w:szCs w:val="24"/>
        </w:rPr>
        <w:t>68i2.38362</w:t>
      </w:r>
    </w:p>
    <w:p w14:paraId="38B3CF2F" w14:textId="77777777" w:rsidR="00B12828" w:rsidRPr="00D6066C" w:rsidRDefault="00B12828" w:rsidP="00B12828">
      <w:pPr>
        <w:spacing w:line="240" w:lineRule="auto"/>
        <w:rPr>
          <w:rFonts w:ascii="Times New Roman" w:eastAsia="Times New Roman" w:hAnsi="Times New Roman" w:cs="Times New Roman"/>
          <w:sz w:val="24"/>
          <w:szCs w:val="24"/>
        </w:rPr>
      </w:pPr>
    </w:p>
    <w:p w14:paraId="3DF4AB9B" w14:textId="4A9360EB" w:rsidR="00606BDF" w:rsidRPr="00D6066C" w:rsidRDefault="00606BDF"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Melgoza</w:t>
      </w:r>
      <w:proofErr w:type="spellEnd"/>
      <w:r w:rsidRPr="00D6066C">
        <w:rPr>
          <w:rFonts w:ascii="Times New Roman" w:eastAsia="Times New Roman" w:hAnsi="Times New Roman" w:cs="Times New Roman"/>
          <w:sz w:val="24"/>
          <w:szCs w:val="24"/>
        </w:rPr>
        <w:t xml:space="preserve">, G., Nowak, R. S., &amp; </w:t>
      </w:r>
      <w:proofErr w:type="spellStart"/>
      <w:r w:rsidRPr="00D6066C">
        <w:rPr>
          <w:rFonts w:ascii="Times New Roman" w:eastAsia="Times New Roman" w:hAnsi="Times New Roman" w:cs="Times New Roman"/>
          <w:sz w:val="24"/>
          <w:szCs w:val="24"/>
        </w:rPr>
        <w:t>Tausch</w:t>
      </w:r>
      <w:proofErr w:type="spellEnd"/>
      <w:r w:rsidRPr="00D6066C">
        <w:rPr>
          <w:rFonts w:ascii="Times New Roman" w:eastAsia="Times New Roman" w:hAnsi="Times New Roman" w:cs="Times New Roman"/>
          <w:sz w:val="24"/>
          <w:szCs w:val="24"/>
        </w:rPr>
        <w:t>, R. J. (1990). Soil water exploitation after fire: competition between Bromus tectorum (cheatgrass) and two native species. </w:t>
      </w:r>
      <w:proofErr w:type="spellStart"/>
      <w:r w:rsidRPr="00D6066C">
        <w:rPr>
          <w:rFonts w:ascii="Times New Roman" w:eastAsia="Times New Roman" w:hAnsi="Times New Roman" w:cs="Times New Roman"/>
          <w:i/>
          <w:iCs/>
          <w:sz w:val="24"/>
          <w:szCs w:val="24"/>
        </w:rPr>
        <w:t>Oecologia</w:t>
      </w:r>
      <w:proofErr w:type="spellEnd"/>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83</w:t>
      </w:r>
      <w:r w:rsidRPr="00D6066C">
        <w:rPr>
          <w:rFonts w:ascii="Times New Roman" w:eastAsia="Times New Roman" w:hAnsi="Times New Roman" w:cs="Times New Roman"/>
          <w:sz w:val="24"/>
          <w:szCs w:val="24"/>
        </w:rPr>
        <w:t>(1), 7-13.</w:t>
      </w:r>
    </w:p>
    <w:p w14:paraId="12F9EA9F" w14:textId="77777777" w:rsidR="00606BDF" w:rsidRPr="00D6066C" w:rsidRDefault="00606BDF" w:rsidP="00BB3E50">
      <w:pPr>
        <w:spacing w:line="240" w:lineRule="auto"/>
        <w:rPr>
          <w:rFonts w:ascii="Times New Roman" w:eastAsia="Times New Roman" w:hAnsi="Times New Roman" w:cs="Times New Roman"/>
          <w:sz w:val="24"/>
          <w:szCs w:val="24"/>
        </w:rPr>
      </w:pPr>
    </w:p>
    <w:p w14:paraId="7B2BA359" w14:textId="27CA4382" w:rsidR="00DF2222" w:rsidRPr="00D6066C" w:rsidRDefault="00DF2222"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Moore, S. F. (2010). </w:t>
      </w:r>
      <w:r w:rsidRPr="00D6066C">
        <w:rPr>
          <w:rFonts w:ascii="Times New Roman" w:eastAsia="Times New Roman" w:hAnsi="Times New Roman" w:cs="Times New Roman"/>
          <w:i/>
          <w:iCs/>
          <w:sz w:val="24"/>
          <w:szCs w:val="24"/>
        </w:rPr>
        <w:t xml:space="preserve">Effects of </w:t>
      </w:r>
      <w:proofErr w:type="spellStart"/>
      <w:r w:rsidRPr="00D6066C">
        <w:rPr>
          <w:rFonts w:ascii="Times New Roman" w:eastAsia="Times New Roman" w:hAnsi="Times New Roman" w:cs="Times New Roman"/>
          <w:i/>
          <w:iCs/>
          <w:sz w:val="24"/>
          <w:szCs w:val="24"/>
        </w:rPr>
        <w:t>guineagrass</w:t>
      </w:r>
      <w:proofErr w:type="spellEnd"/>
      <w:r w:rsidRPr="00D6066C">
        <w:rPr>
          <w:rFonts w:ascii="Times New Roman" w:eastAsia="Times New Roman" w:hAnsi="Times New Roman" w:cs="Times New Roman"/>
          <w:i/>
          <w:iCs/>
          <w:sz w:val="24"/>
          <w:szCs w:val="24"/>
        </w:rPr>
        <w:t xml:space="preserve"> on northern bobwhite habitat use</w:t>
      </w:r>
      <w:r w:rsidRPr="00D6066C">
        <w:rPr>
          <w:rFonts w:ascii="Times New Roman" w:eastAsia="Times New Roman" w:hAnsi="Times New Roman" w:cs="Times New Roman"/>
          <w:sz w:val="24"/>
          <w:szCs w:val="24"/>
        </w:rPr>
        <w:t>. Texas A&amp;M University-Kingsville.</w:t>
      </w:r>
    </w:p>
    <w:p w14:paraId="158C9417" w14:textId="77777777" w:rsidR="00DF2222" w:rsidRPr="00D6066C" w:rsidRDefault="00DF2222" w:rsidP="00BB3E50">
      <w:pPr>
        <w:spacing w:line="240" w:lineRule="auto"/>
        <w:rPr>
          <w:rFonts w:ascii="Times New Roman" w:eastAsia="Times New Roman" w:hAnsi="Times New Roman" w:cs="Times New Roman"/>
          <w:sz w:val="24"/>
          <w:szCs w:val="24"/>
        </w:rPr>
      </w:pPr>
    </w:p>
    <w:p w14:paraId="547D1D23" w14:textId="4E49DC85" w:rsidR="0027528A" w:rsidRPr="00D6066C" w:rsidRDefault="0027528A"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NRCS, U. (2004). </w:t>
      </w:r>
      <w:r w:rsidRPr="00D6066C">
        <w:rPr>
          <w:rFonts w:ascii="Times New Roman" w:eastAsia="Times New Roman" w:hAnsi="Times New Roman" w:cs="Times New Roman"/>
          <w:i/>
          <w:iCs/>
          <w:sz w:val="24"/>
          <w:szCs w:val="24"/>
        </w:rPr>
        <w:t>Soil survey laboratory methods manual, Burt, R.(ed.). Soil Survey Laboratory Lincoln, Nebraska</w:t>
      </w:r>
      <w:r w:rsidRPr="00D6066C">
        <w:rPr>
          <w:rFonts w:ascii="Times New Roman" w:eastAsia="Times New Roman" w:hAnsi="Times New Roman" w:cs="Times New Roman"/>
          <w:sz w:val="24"/>
          <w:szCs w:val="24"/>
        </w:rPr>
        <w:t> (No. 42). Soil survey investigation report.</w:t>
      </w:r>
    </w:p>
    <w:p w14:paraId="618F297B" w14:textId="77777777" w:rsidR="0027528A" w:rsidRPr="00D6066C" w:rsidRDefault="0027528A" w:rsidP="00BB3E50">
      <w:pPr>
        <w:spacing w:line="240" w:lineRule="auto"/>
        <w:rPr>
          <w:rFonts w:ascii="Times New Roman" w:eastAsia="Times New Roman" w:hAnsi="Times New Roman" w:cs="Times New Roman"/>
          <w:sz w:val="24"/>
          <w:szCs w:val="24"/>
        </w:rPr>
      </w:pPr>
    </w:p>
    <w:p w14:paraId="4370D174" w14:textId="3524D86A" w:rsidR="001919F3" w:rsidRPr="00D6066C" w:rsidRDefault="001919F3"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Pierre, J. P., </w:t>
      </w:r>
      <w:proofErr w:type="spellStart"/>
      <w:r w:rsidRPr="00D6066C">
        <w:rPr>
          <w:rFonts w:ascii="Times New Roman" w:eastAsia="Times New Roman" w:hAnsi="Times New Roman" w:cs="Times New Roman"/>
          <w:sz w:val="24"/>
          <w:szCs w:val="24"/>
        </w:rPr>
        <w:t>Wolaver</w:t>
      </w:r>
      <w:proofErr w:type="spellEnd"/>
      <w:r w:rsidRPr="00D6066C">
        <w:rPr>
          <w:rFonts w:ascii="Times New Roman" w:eastAsia="Times New Roman" w:hAnsi="Times New Roman" w:cs="Times New Roman"/>
          <w:sz w:val="24"/>
          <w:szCs w:val="24"/>
        </w:rPr>
        <w:t xml:space="preserve">, B. D., </w:t>
      </w:r>
      <w:proofErr w:type="spellStart"/>
      <w:r w:rsidRPr="00D6066C">
        <w:rPr>
          <w:rFonts w:ascii="Times New Roman" w:eastAsia="Times New Roman" w:hAnsi="Times New Roman" w:cs="Times New Roman"/>
          <w:sz w:val="24"/>
          <w:szCs w:val="24"/>
        </w:rPr>
        <w:t>Labay</w:t>
      </w:r>
      <w:proofErr w:type="spellEnd"/>
      <w:r w:rsidRPr="00D6066C">
        <w:rPr>
          <w:rFonts w:ascii="Times New Roman" w:eastAsia="Times New Roman" w:hAnsi="Times New Roman" w:cs="Times New Roman"/>
          <w:sz w:val="24"/>
          <w:szCs w:val="24"/>
        </w:rPr>
        <w:t xml:space="preserve">, B. J., </w:t>
      </w:r>
      <w:proofErr w:type="spellStart"/>
      <w:r w:rsidRPr="00D6066C">
        <w:rPr>
          <w:rFonts w:ascii="Times New Roman" w:eastAsia="Times New Roman" w:hAnsi="Times New Roman" w:cs="Times New Roman"/>
          <w:sz w:val="24"/>
          <w:szCs w:val="24"/>
        </w:rPr>
        <w:t>LaDuc</w:t>
      </w:r>
      <w:proofErr w:type="spellEnd"/>
      <w:r w:rsidRPr="00D6066C">
        <w:rPr>
          <w:rFonts w:ascii="Times New Roman" w:eastAsia="Times New Roman" w:hAnsi="Times New Roman" w:cs="Times New Roman"/>
          <w:sz w:val="24"/>
          <w:szCs w:val="24"/>
        </w:rPr>
        <w:t xml:space="preserve">, T. J., Duran, C. M., </w:t>
      </w:r>
      <w:proofErr w:type="spellStart"/>
      <w:r w:rsidRPr="00D6066C">
        <w:rPr>
          <w:rFonts w:ascii="Times New Roman" w:eastAsia="Times New Roman" w:hAnsi="Times New Roman" w:cs="Times New Roman"/>
          <w:sz w:val="24"/>
          <w:szCs w:val="24"/>
        </w:rPr>
        <w:t>Ryberg</w:t>
      </w:r>
      <w:proofErr w:type="spellEnd"/>
      <w:r w:rsidRPr="00D6066C">
        <w:rPr>
          <w:rFonts w:ascii="Times New Roman" w:eastAsia="Times New Roman" w:hAnsi="Times New Roman" w:cs="Times New Roman"/>
          <w:sz w:val="24"/>
          <w:szCs w:val="24"/>
        </w:rPr>
        <w:t>, W. A., ... &amp; Andrews, J. R. (2018). Comparison of recent oil and gas, wind energy, and other anthropogenic landscape alteration factors in Texas through 2014. </w:t>
      </w:r>
      <w:r w:rsidRPr="00D6066C">
        <w:rPr>
          <w:rFonts w:ascii="Times New Roman" w:eastAsia="Times New Roman" w:hAnsi="Times New Roman" w:cs="Times New Roman"/>
          <w:i/>
          <w:iCs/>
          <w:sz w:val="24"/>
          <w:szCs w:val="24"/>
        </w:rPr>
        <w:t>Environmental management</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61</w:t>
      </w:r>
      <w:r w:rsidRPr="00D6066C">
        <w:rPr>
          <w:rFonts w:ascii="Times New Roman" w:eastAsia="Times New Roman" w:hAnsi="Times New Roman" w:cs="Times New Roman"/>
          <w:sz w:val="24"/>
          <w:szCs w:val="24"/>
        </w:rPr>
        <w:t>(5), 805-818.</w:t>
      </w:r>
    </w:p>
    <w:p w14:paraId="0F2EFE0E" w14:textId="77777777" w:rsidR="001919F3" w:rsidRPr="00D6066C" w:rsidRDefault="001919F3" w:rsidP="00BB3E50">
      <w:pPr>
        <w:spacing w:line="240" w:lineRule="auto"/>
        <w:rPr>
          <w:rFonts w:ascii="Times New Roman" w:eastAsia="Times New Roman" w:hAnsi="Times New Roman" w:cs="Times New Roman"/>
          <w:sz w:val="24"/>
          <w:szCs w:val="24"/>
        </w:rPr>
      </w:pPr>
    </w:p>
    <w:p w14:paraId="000000DC" w14:textId="0A3F8F80"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R Core Team (2020). R: A language and environment for statistical computing. R Foundation for Statistical Computing, Vienna, Austria. URL https://www.R-project.org/.</w:t>
      </w:r>
    </w:p>
    <w:p w14:paraId="000000DD"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DE" w14:textId="77777777"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Reaser</w:t>
      </w:r>
      <w:proofErr w:type="spellEnd"/>
      <w:r w:rsidRPr="00D6066C">
        <w:rPr>
          <w:rFonts w:ascii="Times New Roman" w:eastAsia="Times New Roman" w:hAnsi="Times New Roman" w:cs="Times New Roman"/>
          <w:sz w:val="24"/>
          <w:szCs w:val="24"/>
        </w:rPr>
        <w:t xml:space="preserve">, J. K., </w:t>
      </w:r>
      <w:proofErr w:type="spellStart"/>
      <w:r w:rsidRPr="00D6066C">
        <w:rPr>
          <w:rFonts w:ascii="Times New Roman" w:eastAsia="Times New Roman" w:hAnsi="Times New Roman" w:cs="Times New Roman"/>
          <w:sz w:val="24"/>
          <w:szCs w:val="24"/>
        </w:rPr>
        <w:t>Burgiel</w:t>
      </w:r>
      <w:proofErr w:type="spellEnd"/>
      <w:r w:rsidRPr="00D6066C">
        <w:rPr>
          <w:rFonts w:ascii="Times New Roman" w:eastAsia="Times New Roman" w:hAnsi="Times New Roman" w:cs="Times New Roman"/>
          <w:sz w:val="24"/>
          <w:szCs w:val="24"/>
        </w:rPr>
        <w:t xml:space="preserve">, S. W., </w:t>
      </w:r>
      <w:proofErr w:type="spellStart"/>
      <w:r w:rsidRPr="00D6066C">
        <w:rPr>
          <w:rFonts w:ascii="Times New Roman" w:eastAsia="Times New Roman" w:hAnsi="Times New Roman" w:cs="Times New Roman"/>
          <w:sz w:val="24"/>
          <w:szCs w:val="24"/>
        </w:rPr>
        <w:t>Kirkey</w:t>
      </w:r>
      <w:proofErr w:type="spellEnd"/>
      <w:r w:rsidRPr="00D6066C">
        <w:rPr>
          <w:rFonts w:ascii="Times New Roman" w:eastAsia="Times New Roman" w:hAnsi="Times New Roman" w:cs="Times New Roman"/>
          <w:sz w:val="24"/>
          <w:szCs w:val="24"/>
        </w:rPr>
        <w:t xml:space="preserve">, J., Brantley, K. A., Veatch, S. D., &amp; Burgos-Rodríguez, J. (2020). The early detection of and rapid response (EDRR) to invasive species: a conceptual framework and federal capacities assessment. </w:t>
      </w:r>
      <w:r w:rsidRPr="00D6066C">
        <w:rPr>
          <w:rFonts w:ascii="Times New Roman" w:eastAsia="Times New Roman" w:hAnsi="Times New Roman" w:cs="Times New Roman"/>
          <w:i/>
          <w:sz w:val="24"/>
          <w:szCs w:val="24"/>
        </w:rPr>
        <w:t>Biological Invasions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22</w:t>
      </w:r>
      <w:r w:rsidRPr="00D6066C">
        <w:rPr>
          <w:rFonts w:ascii="Times New Roman" w:eastAsia="Times New Roman" w:hAnsi="Times New Roman" w:cs="Times New Roman"/>
          <w:sz w:val="24"/>
          <w:szCs w:val="24"/>
        </w:rPr>
        <w:t>(1), 1-19.</w:t>
      </w:r>
    </w:p>
    <w:p w14:paraId="000000DF" w14:textId="77777777" w:rsidR="003521EC" w:rsidRPr="00D6066C" w:rsidRDefault="003521EC" w:rsidP="00BB3E50">
      <w:pPr>
        <w:spacing w:line="240" w:lineRule="auto"/>
        <w:rPr>
          <w:rFonts w:ascii="Times New Roman" w:eastAsia="Times New Roman" w:hAnsi="Times New Roman" w:cs="Times New Roman"/>
          <w:sz w:val="24"/>
          <w:szCs w:val="24"/>
        </w:rPr>
      </w:pPr>
    </w:p>
    <w:p w14:paraId="23C8C093" w14:textId="226862E1" w:rsidR="002419A1" w:rsidRPr="00D6066C" w:rsidRDefault="002419A1"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Reid, N., Stafford, S. D., Beyer‐</w:t>
      </w:r>
      <w:proofErr w:type="spellStart"/>
      <w:r w:rsidRPr="00D6066C">
        <w:rPr>
          <w:rFonts w:ascii="Times New Roman" w:eastAsia="Times New Roman" w:hAnsi="Times New Roman" w:cs="Times New Roman"/>
          <w:sz w:val="24"/>
          <w:szCs w:val="24"/>
        </w:rPr>
        <w:t>Miinzel</w:t>
      </w:r>
      <w:proofErr w:type="spellEnd"/>
      <w:r w:rsidRPr="00D6066C">
        <w:rPr>
          <w:rFonts w:ascii="Times New Roman" w:eastAsia="Times New Roman" w:hAnsi="Times New Roman" w:cs="Times New Roman"/>
          <w:sz w:val="24"/>
          <w:szCs w:val="24"/>
        </w:rPr>
        <w:t xml:space="preserve">, P., &amp; </w:t>
      </w:r>
      <w:proofErr w:type="spellStart"/>
      <w:r w:rsidRPr="00D6066C">
        <w:rPr>
          <w:rFonts w:ascii="Times New Roman" w:eastAsia="Times New Roman" w:hAnsi="Times New Roman" w:cs="Times New Roman"/>
          <w:sz w:val="24"/>
          <w:szCs w:val="24"/>
        </w:rPr>
        <w:t>Marroquín</w:t>
      </w:r>
      <w:proofErr w:type="spellEnd"/>
      <w:r w:rsidRPr="00D6066C">
        <w:rPr>
          <w:rFonts w:ascii="Times New Roman" w:eastAsia="Times New Roman" w:hAnsi="Times New Roman" w:cs="Times New Roman"/>
          <w:sz w:val="24"/>
          <w:szCs w:val="24"/>
        </w:rPr>
        <w:t xml:space="preserve">, J. (1990). Floristic and structural variation in the </w:t>
      </w:r>
      <w:proofErr w:type="spellStart"/>
      <w:r w:rsidRPr="00D6066C">
        <w:rPr>
          <w:rFonts w:ascii="Times New Roman" w:eastAsia="Times New Roman" w:hAnsi="Times New Roman" w:cs="Times New Roman"/>
          <w:sz w:val="24"/>
          <w:szCs w:val="24"/>
        </w:rPr>
        <w:t>Tamaulipan</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thornscrub</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northeastern</w:t>
      </w:r>
      <w:proofErr w:type="spellEnd"/>
      <w:r w:rsidRPr="00D6066C">
        <w:rPr>
          <w:rFonts w:ascii="Times New Roman" w:eastAsia="Times New Roman" w:hAnsi="Times New Roman" w:cs="Times New Roman"/>
          <w:sz w:val="24"/>
          <w:szCs w:val="24"/>
        </w:rPr>
        <w:t xml:space="preserve"> Mexico. </w:t>
      </w:r>
      <w:r w:rsidRPr="00D6066C">
        <w:rPr>
          <w:rFonts w:ascii="Times New Roman" w:eastAsia="Times New Roman" w:hAnsi="Times New Roman" w:cs="Times New Roman"/>
          <w:i/>
          <w:iCs/>
          <w:sz w:val="24"/>
          <w:szCs w:val="24"/>
        </w:rPr>
        <w:t>Journal of Vegetation Science</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1</w:t>
      </w:r>
      <w:r w:rsidRPr="00D6066C">
        <w:rPr>
          <w:rFonts w:ascii="Times New Roman" w:eastAsia="Times New Roman" w:hAnsi="Times New Roman" w:cs="Times New Roman"/>
          <w:sz w:val="24"/>
          <w:szCs w:val="24"/>
        </w:rPr>
        <w:t>(4), 529-538.</w:t>
      </w:r>
    </w:p>
    <w:p w14:paraId="19A61421" w14:textId="77777777" w:rsidR="002419A1" w:rsidRPr="00D6066C" w:rsidRDefault="002419A1" w:rsidP="00BB3E50">
      <w:pPr>
        <w:spacing w:line="240" w:lineRule="auto"/>
        <w:rPr>
          <w:rFonts w:ascii="Times New Roman" w:eastAsia="Times New Roman" w:hAnsi="Times New Roman" w:cs="Times New Roman"/>
          <w:sz w:val="24"/>
          <w:szCs w:val="24"/>
        </w:rPr>
      </w:pPr>
    </w:p>
    <w:p w14:paraId="000000E0" w14:textId="52E12EAF"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Reynolds, S. G. (1970). The </w:t>
      </w:r>
      <w:r w:rsidR="0052242D" w:rsidRPr="00D6066C">
        <w:rPr>
          <w:rFonts w:ascii="Times New Roman" w:eastAsia="Times New Roman" w:hAnsi="Times New Roman" w:cs="Times New Roman"/>
          <w:sz w:val="24"/>
          <w:szCs w:val="24"/>
        </w:rPr>
        <w:t>gravimetric</w:t>
      </w:r>
      <w:r w:rsidRPr="00D6066C">
        <w:rPr>
          <w:rFonts w:ascii="Times New Roman" w:eastAsia="Times New Roman" w:hAnsi="Times New Roman" w:cs="Times New Roman"/>
          <w:sz w:val="24"/>
          <w:szCs w:val="24"/>
        </w:rPr>
        <w:t xml:space="preserve"> method of soil moisture determination Part II Typical required sample sizes and methods of reducing variability. </w:t>
      </w:r>
      <w:r w:rsidRPr="00D6066C">
        <w:rPr>
          <w:rFonts w:ascii="Times New Roman" w:eastAsia="Times New Roman" w:hAnsi="Times New Roman" w:cs="Times New Roman"/>
          <w:i/>
          <w:sz w:val="24"/>
          <w:szCs w:val="24"/>
        </w:rPr>
        <w:t>Journal of Hydrology</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11</w:t>
      </w:r>
      <w:r w:rsidRPr="00D6066C">
        <w:rPr>
          <w:rFonts w:ascii="Times New Roman" w:eastAsia="Times New Roman" w:hAnsi="Times New Roman" w:cs="Times New Roman"/>
          <w:sz w:val="24"/>
          <w:szCs w:val="24"/>
        </w:rPr>
        <w:t>(3), 274-287.</w:t>
      </w:r>
    </w:p>
    <w:p w14:paraId="6D507D76" w14:textId="77777777" w:rsidR="00EB28DB" w:rsidRPr="00D6066C" w:rsidRDefault="00EB28DB" w:rsidP="00BB3E50">
      <w:pPr>
        <w:spacing w:line="240" w:lineRule="auto"/>
        <w:rPr>
          <w:rFonts w:ascii="Times New Roman" w:eastAsia="Times New Roman" w:hAnsi="Times New Roman" w:cs="Times New Roman"/>
          <w:sz w:val="24"/>
          <w:szCs w:val="24"/>
        </w:rPr>
      </w:pPr>
    </w:p>
    <w:p w14:paraId="000000E1" w14:textId="1C2C5F4B" w:rsidR="003521EC" w:rsidRPr="00D6066C" w:rsidRDefault="00EB28DB"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lastRenderedPageBreak/>
        <w:t>Soti, P., &amp; Thomas, V. (2022). Review of the invasive forage Grass, Guinea grass (</w:t>
      </w:r>
      <w:proofErr w:type="spellStart"/>
      <w:r w:rsidRPr="00D6066C">
        <w:rPr>
          <w:rFonts w:ascii="Times New Roman" w:eastAsia="Times New Roman" w:hAnsi="Times New Roman" w:cs="Times New Roman"/>
          <w:i/>
          <w:iCs/>
          <w:sz w:val="24"/>
          <w:szCs w:val="24"/>
        </w:rPr>
        <w:t>Megathyrsus</w:t>
      </w:r>
      <w:proofErr w:type="spellEnd"/>
      <w:r w:rsidRPr="00D6066C">
        <w:rPr>
          <w:rFonts w:ascii="Times New Roman" w:eastAsia="Times New Roman" w:hAnsi="Times New Roman" w:cs="Times New Roman"/>
          <w:i/>
          <w:iCs/>
          <w:sz w:val="24"/>
          <w:szCs w:val="24"/>
        </w:rPr>
        <w:t xml:space="preserve"> maximus</w:t>
      </w:r>
      <w:r w:rsidRPr="00D6066C">
        <w:rPr>
          <w:rFonts w:ascii="Times New Roman" w:eastAsia="Times New Roman" w:hAnsi="Times New Roman" w:cs="Times New Roman"/>
          <w:sz w:val="24"/>
          <w:szCs w:val="24"/>
        </w:rPr>
        <w:t>): Ecology and potential impacts in arid and semi‐arid regions. </w:t>
      </w:r>
      <w:r w:rsidRPr="00D6066C">
        <w:rPr>
          <w:rFonts w:ascii="Times New Roman" w:eastAsia="Times New Roman" w:hAnsi="Times New Roman" w:cs="Times New Roman"/>
          <w:i/>
          <w:iCs/>
          <w:sz w:val="24"/>
          <w:szCs w:val="24"/>
        </w:rPr>
        <w:t>Weed Research</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62</w:t>
      </w:r>
      <w:r w:rsidRPr="00D6066C">
        <w:rPr>
          <w:rFonts w:ascii="Times New Roman" w:eastAsia="Times New Roman" w:hAnsi="Times New Roman" w:cs="Times New Roman"/>
          <w:sz w:val="24"/>
          <w:szCs w:val="24"/>
        </w:rPr>
        <w:t>(1), 68-74.</w:t>
      </w:r>
    </w:p>
    <w:p w14:paraId="7BEAC463" w14:textId="77777777" w:rsidR="00EB28DB" w:rsidRPr="00D6066C" w:rsidRDefault="00EB28DB" w:rsidP="00BB3E50">
      <w:pPr>
        <w:spacing w:line="240" w:lineRule="auto"/>
        <w:rPr>
          <w:rFonts w:ascii="Times New Roman" w:eastAsia="Times New Roman" w:hAnsi="Times New Roman" w:cs="Times New Roman"/>
          <w:sz w:val="24"/>
          <w:szCs w:val="24"/>
        </w:rPr>
      </w:pPr>
    </w:p>
    <w:p w14:paraId="000000E4" w14:textId="7F60842B"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Soti, P. G., Purcell, M., &amp; Jayachandran, K. (2020</w:t>
      </w:r>
      <w:r w:rsidR="0027528A" w:rsidRPr="00D6066C">
        <w:rPr>
          <w:rFonts w:ascii="Times New Roman" w:eastAsia="Times New Roman" w:hAnsi="Times New Roman" w:cs="Times New Roman"/>
          <w:sz w:val="24"/>
          <w:szCs w:val="24"/>
        </w:rPr>
        <w:t>a</w:t>
      </w:r>
      <w:r w:rsidRPr="00D6066C">
        <w:rPr>
          <w:rFonts w:ascii="Times New Roman" w:eastAsia="Times New Roman" w:hAnsi="Times New Roman" w:cs="Times New Roman"/>
          <w:sz w:val="24"/>
          <w:szCs w:val="24"/>
        </w:rPr>
        <w:t xml:space="preserve">). Soil biotic and abiotic conditions negate invasive species performance in native habitat. </w:t>
      </w:r>
      <w:r w:rsidRPr="00D6066C">
        <w:rPr>
          <w:rFonts w:ascii="Times New Roman" w:eastAsia="Times New Roman" w:hAnsi="Times New Roman" w:cs="Times New Roman"/>
          <w:i/>
          <w:sz w:val="24"/>
          <w:szCs w:val="24"/>
        </w:rPr>
        <w:t>Ecological Processes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9</w:t>
      </w:r>
      <w:r w:rsidRPr="00D6066C">
        <w:rPr>
          <w:rFonts w:ascii="Times New Roman" w:eastAsia="Times New Roman" w:hAnsi="Times New Roman" w:cs="Times New Roman"/>
          <w:sz w:val="24"/>
          <w:szCs w:val="24"/>
        </w:rPr>
        <w:t>, 1-9.</w:t>
      </w:r>
    </w:p>
    <w:p w14:paraId="74436980" w14:textId="77777777" w:rsidR="0052242D" w:rsidRPr="00D6066C" w:rsidRDefault="0052242D" w:rsidP="0052242D">
      <w:pPr>
        <w:spacing w:line="240" w:lineRule="auto"/>
        <w:rPr>
          <w:color w:val="222222"/>
          <w:sz w:val="20"/>
          <w:szCs w:val="20"/>
          <w:shd w:val="clear" w:color="auto" w:fill="FFFFFF"/>
        </w:rPr>
      </w:pPr>
    </w:p>
    <w:p w14:paraId="5EF013D6" w14:textId="78CCE247" w:rsidR="0052242D" w:rsidRPr="00D6066C" w:rsidRDefault="0052242D" w:rsidP="0052242D">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Soti, P., Goolsby, J. A., &amp; Racelis, A. (2020</w:t>
      </w:r>
      <w:r w:rsidR="0027528A" w:rsidRPr="00D6066C">
        <w:rPr>
          <w:rFonts w:ascii="Times New Roman" w:eastAsia="Times New Roman" w:hAnsi="Times New Roman" w:cs="Times New Roman"/>
          <w:sz w:val="24"/>
          <w:szCs w:val="24"/>
        </w:rPr>
        <w:t>b</w:t>
      </w:r>
      <w:r w:rsidRPr="00D6066C">
        <w:rPr>
          <w:rFonts w:ascii="Times New Roman" w:eastAsia="Times New Roman" w:hAnsi="Times New Roman" w:cs="Times New Roman"/>
          <w:sz w:val="24"/>
          <w:szCs w:val="24"/>
        </w:rPr>
        <w:t>). Agricultural and environmental weeds of south Texas and their management. </w:t>
      </w:r>
      <w:r w:rsidRPr="00D6066C">
        <w:rPr>
          <w:rFonts w:ascii="Times New Roman" w:eastAsia="Times New Roman" w:hAnsi="Times New Roman" w:cs="Times New Roman"/>
          <w:i/>
          <w:iCs/>
          <w:sz w:val="24"/>
          <w:szCs w:val="24"/>
        </w:rPr>
        <w:t>Subtropical Agriculture and Environments</w:t>
      </w:r>
      <w:r w:rsidRPr="00D6066C">
        <w:rPr>
          <w:rFonts w:ascii="Times New Roman" w:eastAsia="Times New Roman" w:hAnsi="Times New Roman" w:cs="Times New Roman"/>
          <w:sz w:val="24"/>
          <w:szCs w:val="24"/>
        </w:rPr>
        <w:t>, 71.</w:t>
      </w:r>
    </w:p>
    <w:p w14:paraId="65EB721D" w14:textId="77777777" w:rsidR="0020767F" w:rsidRPr="00D6066C" w:rsidRDefault="0020767F" w:rsidP="0020767F">
      <w:pPr>
        <w:spacing w:line="240" w:lineRule="auto"/>
        <w:rPr>
          <w:rFonts w:ascii="Times New Roman" w:eastAsia="Times New Roman" w:hAnsi="Times New Roman" w:cs="Times New Roman"/>
          <w:sz w:val="24"/>
          <w:szCs w:val="24"/>
        </w:rPr>
      </w:pPr>
    </w:p>
    <w:p w14:paraId="000000E6" w14:textId="77777777"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Tilman, D. (2004). Niche </w:t>
      </w:r>
      <w:proofErr w:type="spellStart"/>
      <w:r w:rsidRPr="00D6066C">
        <w:rPr>
          <w:rFonts w:ascii="Times New Roman" w:eastAsia="Times New Roman" w:hAnsi="Times New Roman" w:cs="Times New Roman"/>
          <w:sz w:val="24"/>
          <w:szCs w:val="24"/>
        </w:rPr>
        <w:t>tradeoffs</w:t>
      </w:r>
      <w:proofErr w:type="spellEnd"/>
      <w:r w:rsidRPr="00D6066C">
        <w:rPr>
          <w:rFonts w:ascii="Times New Roman" w:eastAsia="Times New Roman" w:hAnsi="Times New Roman" w:cs="Times New Roman"/>
          <w:sz w:val="24"/>
          <w:szCs w:val="24"/>
        </w:rPr>
        <w:t xml:space="preserve">, neutrality, and community structure: a stochastic theory of resource competition, invasion, and community assembly. </w:t>
      </w:r>
      <w:r w:rsidRPr="00D6066C">
        <w:rPr>
          <w:rFonts w:ascii="Times New Roman" w:eastAsia="Times New Roman" w:hAnsi="Times New Roman" w:cs="Times New Roman"/>
          <w:i/>
          <w:sz w:val="24"/>
          <w:szCs w:val="24"/>
        </w:rPr>
        <w:t>Proceedings of the National Academy of Sciences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101</w:t>
      </w:r>
      <w:r w:rsidRPr="00D6066C">
        <w:rPr>
          <w:rFonts w:ascii="Times New Roman" w:eastAsia="Times New Roman" w:hAnsi="Times New Roman" w:cs="Times New Roman"/>
          <w:sz w:val="24"/>
          <w:szCs w:val="24"/>
        </w:rPr>
        <w:t>(30), 10854-10861.</w:t>
      </w:r>
    </w:p>
    <w:p w14:paraId="000000E7"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E8" w14:textId="77777777"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 xml:space="preserve">van </w:t>
      </w:r>
      <w:proofErr w:type="spellStart"/>
      <w:r w:rsidRPr="00D6066C">
        <w:rPr>
          <w:rFonts w:ascii="Times New Roman" w:eastAsia="Times New Roman" w:hAnsi="Times New Roman" w:cs="Times New Roman"/>
          <w:sz w:val="24"/>
          <w:szCs w:val="24"/>
        </w:rPr>
        <w:t>Kleunen</w:t>
      </w:r>
      <w:proofErr w:type="spellEnd"/>
      <w:r w:rsidRPr="00D6066C">
        <w:rPr>
          <w:rFonts w:ascii="Times New Roman" w:eastAsia="Times New Roman" w:hAnsi="Times New Roman" w:cs="Times New Roman"/>
          <w:sz w:val="24"/>
          <w:szCs w:val="24"/>
        </w:rPr>
        <w:t xml:space="preserve">, M., </w:t>
      </w:r>
      <w:proofErr w:type="spellStart"/>
      <w:r w:rsidRPr="00D6066C">
        <w:rPr>
          <w:rFonts w:ascii="Times New Roman" w:eastAsia="Times New Roman" w:hAnsi="Times New Roman" w:cs="Times New Roman"/>
          <w:sz w:val="24"/>
          <w:szCs w:val="24"/>
        </w:rPr>
        <w:t>Schlaepfer</w:t>
      </w:r>
      <w:proofErr w:type="spellEnd"/>
      <w:r w:rsidRPr="00D6066C">
        <w:rPr>
          <w:rFonts w:ascii="Times New Roman" w:eastAsia="Times New Roman" w:hAnsi="Times New Roman" w:cs="Times New Roman"/>
          <w:sz w:val="24"/>
          <w:szCs w:val="24"/>
        </w:rPr>
        <w:t xml:space="preserve">, D. R., </w:t>
      </w:r>
      <w:proofErr w:type="spellStart"/>
      <w:r w:rsidRPr="00D6066C">
        <w:rPr>
          <w:rFonts w:ascii="Times New Roman" w:eastAsia="Times New Roman" w:hAnsi="Times New Roman" w:cs="Times New Roman"/>
          <w:sz w:val="24"/>
          <w:szCs w:val="24"/>
        </w:rPr>
        <w:t>Glaettli</w:t>
      </w:r>
      <w:proofErr w:type="spellEnd"/>
      <w:r w:rsidRPr="00D6066C">
        <w:rPr>
          <w:rFonts w:ascii="Times New Roman" w:eastAsia="Times New Roman" w:hAnsi="Times New Roman" w:cs="Times New Roman"/>
          <w:sz w:val="24"/>
          <w:szCs w:val="24"/>
        </w:rPr>
        <w:t xml:space="preserve">, M., &amp; Fischer, M. (2011). Preadapted for invasiveness: do species traits or their plastic response to shading differ between invasive and non‐invasive plant species in their native </w:t>
      </w:r>
      <w:proofErr w:type="gramStart"/>
      <w:r w:rsidRPr="00D6066C">
        <w:rPr>
          <w:rFonts w:ascii="Times New Roman" w:eastAsia="Times New Roman" w:hAnsi="Times New Roman" w:cs="Times New Roman"/>
          <w:sz w:val="24"/>
          <w:szCs w:val="24"/>
        </w:rPr>
        <w:t>range?.</w:t>
      </w:r>
      <w:proofErr w:type="gramEnd"/>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Journal of Biogeography</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38</w:t>
      </w:r>
      <w:r w:rsidRPr="00D6066C">
        <w:rPr>
          <w:rFonts w:ascii="Times New Roman" w:eastAsia="Times New Roman" w:hAnsi="Times New Roman" w:cs="Times New Roman"/>
          <w:sz w:val="24"/>
          <w:szCs w:val="24"/>
        </w:rPr>
        <w:t>(7), 1294-1304.</w:t>
      </w:r>
    </w:p>
    <w:p w14:paraId="000000E9"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EA" w14:textId="77777777"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Venables, W. N. &amp; Ripley, B. D. (2002) Modern Applied Statistics with S. Fourth Edition. Springer, New York. ISBN 0-387-95457-0.</w:t>
      </w:r>
    </w:p>
    <w:p w14:paraId="000000EB" w14:textId="77777777" w:rsidR="003521EC" w:rsidRPr="00D6066C" w:rsidRDefault="003521EC" w:rsidP="00BB3E50">
      <w:pPr>
        <w:spacing w:line="240" w:lineRule="auto"/>
        <w:rPr>
          <w:rFonts w:ascii="Times New Roman" w:eastAsia="Times New Roman" w:hAnsi="Times New Roman" w:cs="Times New Roman"/>
          <w:sz w:val="24"/>
          <w:szCs w:val="24"/>
        </w:rPr>
      </w:pPr>
    </w:p>
    <w:p w14:paraId="000000EC" w14:textId="77777777"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Vilà</w:t>
      </w:r>
      <w:proofErr w:type="spellEnd"/>
      <w:r w:rsidRPr="00D6066C">
        <w:rPr>
          <w:rFonts w:ascii="Times New Roman" w:eastAsia="Times New Roman" w:hAnsi="Times New Roman" w:cs="Times New Roman"/>
          <w:sz w:val="24"/>
          <w:szCs w:val="24"/>
        </w:rPr>
        <w:t xml:space="preserve">, M., </w:t>
      </w:r>
      <w:proofErr w:type="spellStart"/>
      <w:r w:rsidRPr="00D6066C">
        <w:rPr>
          <w:rFonts w:ascii="Times New Roman" w:eastAsia="Times New Roman" w:hAnsi="Times New Roman" w:cs="Times New Roman"/>
          <w:sz w:val="24"/>
          <w:szCs w:val="24"/>
        </w:rPr>
        <w:t>Espinar</w:t>
      </w:r>
      <w:proofErr w:type="spellEnd"/>
      <w:r w:rsidRPr="00D6066C">
        <w:rPr>
          <w:rFonts w:ascii="Times New Roman" w:eastAsia="Times New Roman" w:hAnsi="Times New Roman" w:cs="Times New Roman"/>
          <w:sz w:val="24"/>
          <w:szCs w:val="24"/>
        </w:rPr>
        <w:t xml:space="preserve">, J. L., </w:t>
      </w:r>
      <w:proofErr w:type="spellStart"/>
      <w:r w:rsidRPr="00D6066C">
        <w:rPr>
          <w:rFonts w:ascii="Times New Roman" w:eastAsia="Times New Roman" w:hAnsi="Times New Roman" w:cs="Times New Roman"/>
          <w:sz w:val="24"/>
          <w:szCs w:val="24"/>
        </w:rPr>
        <w:t>Hejda</w:t>
      </w:r>
      <w:proofErr w:type="spellEnd"/>
      <w:r w:rsidRPr="00D6066C">
        <w:rPr>
          <w:rFonts w:ascii="Times New Roman" w:eastAsia="Times New Roman" w:hAnsi="Times New Roman" w:cs="Times New Roman"/>
          <w:sz w:val="24"/>
          <w:szCs w:val="24"/>
        </w:rPr>
        <w:t xml:space="preserve">, M., Hulme, P. E., </w:t>
      </w:r>
      <w:proofErr w:type="spellStart"/>
      <w:r w:rsidRPr="00D6066C">
        <w:rPr>
          <w:rFonts w:ascii="Times New Roman" w:eastAsia="Times New Roman" w:hAnsi="Times New Roman" w:cs="Times New Roman"/>
          <w:sz w:val="24"/>
          <w:szCs w:val="24"/>
        </w:rPr>
        <w:t>Jarošík</w:t>
      </w:r>
      <w:proofErr w:type="spellEnd"/>
      <w:r w:rsidRPr="00D6066C">
        <w:rPr>
          <w:rFonts w:ascii="Times New Roman" w:eastAsia="Times New Roman" w:hAnsi="Times New Roman" w:cs="Times New Roman"/>
          <w:sz w:val="24"/>
          <w:szCs w:val="24"/>
        </w:rPr>
        <w:t xml:space="preserve">, V., Maron, J. L., ... &amp; </w:t>
      </w:r>
      <w:proofErr w:type="spellStart"/>
      <w:r w:rsidRPr="00D6066C">
        <w:rPr>
          <w:rFonts w:ascii="Times New Roman" w:eastAsia="Times New Roman" w:hAnsi="Times New Roman" w:cs="Times New Roman"/>
          <w:sz w:val="24"/>
          <w:szCs w:val="24"/>
        </w:rPr>
        <w:t>Pyšek</w:t>
      </w:r>
      <w:proofErr w:type="spellEnd"/>
      <w:r w:rsidRPr="00D6066C">
        <w:rPr>
          <w:rFonts w:ascii="Times New Roman" w:eastAsia="Times New Roman" w:hAnsi="Times New Roman" w:cs="Times New Roman"/>
          <w:sz w:val="24"/>
          <w:szCs w:val="24"/>
        </w:rPr>
        <w:t xml:space="preserve">, P. (2011). Ecological impacts of invasive alien plants: a meta‐analysis of their effects on species, </w:t>
      </w:r>
      <w:proofErr w:type="gramStart"/>
      <w:r w:rsidRPr="00D6066C">
        <w:rPr>
          <w:rFonts w:ascii="Times New Roman" w:eastAsia="Times New Roman" w:hAnsi="Times New Roman" w:cs="Times New Roman"/>
          <w:sz w:val="24"/>
          <w:szCs w:val="24"/>
        </w:rPr>
        <w:t>communities</w:t>
      </w:r>
      <w:proofErr w:type="gramEnd"/>
      <w:r w:rsidRPr="00D6066C">
        <w:rPr>
          <w:rFonts w:ascii="Times New Roman" w:eastAsia="Times New Roman" w:hAnsi="Times New Roman" w:cs="Times New Roman"/>
          <w:sz w:val="24"/>
          <w:szCs w:val="24"/>
        </w:rPr>
        <w:t xml:space="preserve"> and ecosystems. </w:t>
      </w:r>
      <w:r w:rsidRPr="00D6066C">
        <w:rPr>
          <w:rFonts w:ascii="Times New Roman" w:eastAsia="Times New Roman" w:hAnsi="Times New Roman" w:cs="Times New Roman"/>
          <w:i/>
          <w:sz w:val="24"/>
          <w:szCs w:val="24"/>
        </w:rPr>
        <w:t>Ecology letters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14</w:t>
      </w:r>
      <w:r w:rsidRPr="00D6066C">
        <w:rPr>
          <w:rFonts w:ascii="Times New Roman" w:eastAsia="Times New Roman" w:hAnsi="Times New Roman" w:cs="Times New Roman"/>
          <w:sz w:val="24"/>
          <w:szCs w:val="24"/>
        </w:rPr>
        <w:t>(7), 702-708.</w:t>
      </w:r>
    </w:p>
    <w:p w14:paraId="000000ED" w14:textId="77777777" w:rsidR="003521EC" w:rsidRPr="00D6066C" w:rsidRDefault="003521EC" w:rsidP="00BB3E50">
      <w:pPr>
        <w:spacing w:line="240" w:lineRule="auto"/>
        <w:rPr>
          <w:rFonts w:ascii="Times New Roman" w:eastAsia="Times New Roman" w:hAnsi="Times New Roman" w:cs="Times New Roman"/>
          <w:sz w:val="24"/>
          <w:szCs w:val="24"/>
        </w:rPr>
      </w:pPr>
    </w:p>
    <w:p w14:paraId="06B47944" w14:textId="3440CD3D" w:rsidR="007E1C9C" w:rsidRPr="00D6066C" w:rsidRDefault="007E1C9C"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Vitousek</w:t>
      </w:r>
      <w:proofErr w:type="spellEnd"/>
      <w:r w:rsidRPr="00D6066C">
        <w:rPr>
          <w:rFonts w:ascii="Times New Roman" w:eastAsia="Times New Roman" w:hAnsi="Times New Roman" w:cs="Times New Roman"/>
          <w:sz w:val="24"/>
          <w:szCs w:val="24"/>
        </w:rPr>
        <w:t xml:space="preserve">, P. M., &amp; Walker, L. R. (1989). Biological invasion by Myrica </w:t>
      </w:r>
      <w:proofErr w:type="spellStart"/>
      <w:r w:rsidRPr="00D6066C">
        <w:rPr>
          <w:rFonts w:ascii="Times New Roman" w:eastAsia="Times New Roman" w:hAnsi="Times New Roman" w:cs="Times New Roman"/>
          <w:sz w:val="24"/>
          <w:szCs w:val="24"/>
        </w:rPr>
        <w:t>faya</w:t>
      </w:r>
      <w:proofErr w:type="spellEnd"/>
      <w:r w:rsidRPr="00D6066C">
        <w:rPr>
          <w:rFonts w:ascii="Times New Roman" w:eastAsia="Times New Roman" w:hAnsi="Times New Roman" w:cs="Times New Roman"/>
          <w:sz w:val="24"/>
          <w:szCs w:val="24"/>
        </w:rPr>
        <w:t xml:space="preserve"> in Hawai'i: plant demography, nitrogen fixation, ecosystem effects. </w:t>
      </w:r>
      <w:r w:rsidRPr="00D6066C">
        <w:rPr>
          <w:rFonts w:ascii="Times New Roman" w:eastAsia="Times New Roman" w:hAnsi="Times New Roman" w:cs="Times New Roman"/>
          <w:i/>
          <w:iCs/>
          <w:sz w:val="24"/>
          <w:szCs w:val="24"/>
        </w:rPr>
        <w:t>Ecological monographs</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59</w:t>
      </w:r>
      <w:r w:rsidRPr="00D6066C">
        <w:rPr>
          <w:rFonts w:ascii="Times New Roman" w:eastAsia="Times New Roman" w:hAnsi="Times New Roman" w:cs="Times New Roman"/>
          <w:sz w:val="24"/>
          <w:szCs w:val="24"/>
        </w:rPr>
        <w:t>(3), 247-265.</w:t>
      </w:r>
    </w:p>
    <w:p w14:paraId="350E683D" w14:textId="77777777" w:rsidR="007E1C9C" w:rsidRPr="00D6066C" w:rsidRDefault="007E1C9C" w:rsidP="00BB3E50">
      <w:pPr>
        <w:spacing w:line="240" w:lineRule="auto"/>
        <w:rPr>
          <w:rFonts w:ascii="Times New Roman" w:eastAsia="Times New Roman" w:hAnsi="Times New Roman" w:cs="Times New Roman"/>
          <w:sz w:val="24"/>
          <w:szCs w:val="24"/>
        </w:rPr>
      </w:pPr>
    </w:p>
    <w:p w14:paraId="000000EE" w14:textId="56BC090F" w:rsidR="003521EC" w:rsidRPr="00D6066C" w:rsidRDefault="00F60D27"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Vitousek</w:t>
      </w:r>
      <w:proofErr w:type="spellEnd"/>
      <w:r w:rsidRPr="00D6066C">
        <w:rPr>
          <w:rFonts w:ascii="Times New Roman" w:eastAsia="Times New Roman" w:hAnsi="Times New Roman" w:cs="Times New Roman"/>
          <w:sz w:val="24"/>
          <w:szCs w:val="24"/>
        </w:rPr>
        <w:t xml:space="preserve">, P. M. (1990). Biological invasions and ecosystem processes: towards an integration of population biology and ecosystem studies. In </w:t>
      </w:r>
      <w:r w:rsidRPr="00D6066C">
        <w:rPr>
          <w:rFonts w:ascii="Times New Roman" w:eastAsia="Times New Roman" w:hAnsi="Times New Roman" w:cs="Times New Roman"/>
          <w:i/>
          <w:sz w:val="24"/>
          <w:szCs w:val="24"/>
        </w:rPr>
        <w:t>Ecosystem management</w:t>
      </w:r>
      <w:r w:rsidRPr="00D6066C">
        <w:rPr>
          <w:rFonts w:ascii="Times New Roman" w:eastAsia="Times New Roman" w:hAnsi="Times New Roman" w:cs="Times New Roman"/>
          <w:sz w:val="24"/>
          <w:szCs w:val="24"/>
        </w:rPr>
        <w:t xml:space="preserve"> (pp. 183-191). Springer, New York, NY.</w:t>
      </w:r>
    </w:p>
    <w:p w14:paraId="49FA5212" w14:textId="77777777" w:rsidR="0020767F" w:rsidRPr="00D6066C" w:rsidRDefault="0020767F" w:rsidP="00BB3E50">
      <w:pPr>
        <w:spacing w:line="240" w:lineRule="auto"/>
        <w:rPr>
          <w:rFonts w:ascii="Times New Roman" w:eastAsia="Times New Roman" w:hAnsi="Times New Roman" w:cs="Times New Roman"/>
          <w:sz w:val="24"/>
          <w:szCs w:val="24"/>
        </w:rPr>
      </w:pPr>
    </w:p>
    <w:p w14:paraId="000000EF" w14:textId="6390EDA9" w:rsidR="003521EC" w:rsidRPr="00D6066C" w:rsidRDefault="0020767F"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Vora, R.S. (1992). Restoration of Native Vegetation in the Lower Rio Grande Valley, 1984-87. </w:t>
      </w:r>
      <w:r w:rsidRPr="00D6066C">
        <w:rPr>
          <w:rFonts w:ascii="Times New Roman" w:eastAsia="Times New Roman" w:hAnsi="Times New Roman" w:cs="Times New Roman"/>
          <w:i/>
          <w:iCs/>
          <w:sz w:val="24"/>
          <w:szCs w:val="24"/>
        </w:rPr>
        <w:t>Restoration &amp; Management Notes, 10</w:t>
      </w:r>
      <w:r w:rsidRPr="00D6066C">
        <w:rPr>
          <w:rFonts w:ascii="Times New Roman" w:eastAsia="Times New Roman" w:hAnsi="Times New Roman" w:cs="Times New Roman"/>
          <w:sz w:val="24"/>
          <w:szCs w:val="24"/>
        </w:rPr>
        <w:t>, 150 - 157.</w:t>
      </w:r>
    </w:p>
    <w:p w14:paraId="5CEA60B5" w14:textId="77777777" w:rsidR="00E2174A" w:rsidRPr="00D6066C" w:rsidRDefault="00E2174A" w:rsidP="00BB3E50">
      <w:pPr>
        <w:spacing w:line="240" w:lineRule="auto"/>
        <w:rPr>
          <w:rFonts w:ascii="Times New Roman" w:eastAsia="Times New Roman" w:hAnsi="Times New Roman" w:cs="Times New Roman"/>
          <w:sz w:val="24"/>
          <w:szCs w:val="24"/>
        </w:rPr>
      </w:pPr>
    </w:p>
    <w:p w14:paraId="1EDD9A8F" w14:textId="43F0CF90" w:rsidR="00405B9D" w:rsidRPr="00D6066C" w:rsidRDefault="00405B9D"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Warren, R. J., Bahn, V., &amp; Bradford, M. A. (2013). Decoupling litter barrier and soil moisture influences on the establishment of an invasive grass. </w:t>
      </w:r>
      <w:r w:rsidRPr="00D6066C">
        <w:rPr>
          <w:rFonts w:ascii="Times New Roman" w:eastAsia="Times New Roman" w:hAnsi="Times New Roman" w:cs="Times New Roman"/>
          <w:i/>
          <w:iCs/>
          <w:sz w:val="24"/>
          <w:szCs w:val="24"/>
        </w:rPr>
        <w:t>Plant and Soil</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367</w:t>
      </w:r>
      <w:r w:rsidRPr="00D6066C">
        <w:rPr>
          <w:rFonts w:ascii="Times New Roman" w:eastAsia="Times New Roman" w:hAnsi="Times New Roman" w:cs="Times New Roman"/>
          <w:sz w:val="24"/>
          <w:szCs w:val="24"/>
        </w:rPr>
        <w:t>(1), 339-346.</w:t>
      </w:r>
    </w:p>
    <w:p w14:paraId="0857A234" w14:textId="77777777" w:rsidR="00BF45B7" w:rsidRPr="00D6066C" w:rsidRDefault="00BF45B7" w:rsidP="00BB3E50">
      <w:pPr>
        <w:spacing w:line="240" w:lineRule="auto"/>
        <w:rPr>
          <w:rFonts w:ascii="Times New Roman" w:eastAsia="Times New Roman" w:hAnsi="Times New Roman" w:cs="Times New Roman"/>
          <w:sz w:val="24"/>
          <w:szCs w:val="24"/>
        </w:rPr>
      </w:pPr>
    </w:p>
    <w:p w14:paraId="6087290E" w14:textId="6440A3ED" w:rsidR="008056B2" w:rsidRPr="00D6066C" w:rsidRDefault="00012EFC"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Wied</w:t>
      </w:r>
      <w:proofErr w:type="spellEnd"/>
      <w:r w:rsidRPr="00D6066C">
        <w:rPr>
          <w:rFonts w:ascii="Times New Roman" w:eastAsia="Times New Roman" w:hAnsi="Times New Roman" w:cs="Times New Roman"/>
          <w:sz w:val="24"/>
          <w:szCs w:val="24"/>
        </w:rPr>
        <w:t xml:space="preserve">, J. P., </w:t>
      </w:r>
      <w:proofErr w:type="spellStart"/>
      <w:r w:rsidRPr="00D6066C">
        <w:rPr>
          <w:rFonts w:ascii="Times New Roman" w:eastAsia="Times New Roman" w:hAnsi="Times New Roman" w:cs="Times New Roman"/>
          <w:sz w:val="24"/>
          <w:szCs w:val="24"/>
        </w:rPr>
        <w:t>Perotto-Baldivieso</w:t>
      </w:r>
      <w:proofErr w:type="spellEnd"/>
      <w:r w:rsidRPr="00D6066C">
        <w:rPr>
          <w:rFonts w:ascii="Times New Roman" w:eastAsia="Times New Roman" w:hAnsi="Times New Roman" w:cs="Times New Roman"/>
          <w:sz w:val="24"/>
          <w:szCs w:val="24"/>
        </w:rPr>
        <w:t xml:space="preserve">, H. L., </w:t>
      </w:r>
      <w:proofErr w:type="spellStart"/>
      <w:r w:rsidRPr="00D6066C">
        <w:rPr>
          <w:rFonts w:ascii="Times New Roman" w:eastAsia="Times New Roman" w:hAnsi="Times New Roman" w:cs="Times New Roman"/>
          <w:sz w:val="24"/>
          <w:szCs w:val="24"/>
        </w:rPr>
        <w:t>Conkey</w:t>
      </w:r>
      <w:proofErr w:type="spellEnd"/>
      <w:r w:rsidRPr="00D6066C">
        <w:rPr>
          <w:rFonts w:ascii="Times New Roman" w:eastAsia="Times New Roman" w:hAnsi="Times New Roman" w:cs="Times New Roman"/>
          <w:sz w:val="24"/>
          <w:szCs w:val="24"/>
        </w:rPr>
        <w:t>, A. A., Brennan, L. A., &amp; Mata, J. M. (2020). Invasive grasses in South Texas rangelands: historical perspectives and future directions. </w:t>
      </w:r>
      <w:r w:rsidRPr="00D6066C">
        <w:rPr>
          <w:rFonts w:ascii="Times New Roman" w:eastAsia="Times New Roman" w:hAnsi="Times New Roman" w:cs="Times New Roman"/>
          <w:i/>
          <w:iCs/>
          <w:sz w:val="24"/>
          <w:szCs w:val="24"/>
        </w:rPr>
        <w:t>Invasive Plant Science and Management</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13</w:t>
      </w:r>
      <w:r w:rsidRPr="00D6066C">
        <w:rPr>
          <w:rFonts w:ascii="Times New Roman" w:eastAsia="Times New Roman" w:hAnsi="Times New Roman" w:cs="Times New Roman"/>
          <w:sz w:val="24"/>
          <w:szCs w:val="24"/>
        </w:rPr>
        <w:t>(2), 41-58.</w:t>
      </w:r>
    </w:p>
    <w:p w14:paraId="270E871E" w14:textId="77777777" w:rsidR="00012EFC" w:rsidRPr="00D6066C" w:rsidRDefault="00012EFC" w:rsidP="00BB3E50">
      <w:pPr>
        <w:spacing w:line="240" w:lineRule="auto"/>
        <w:rPr>
          <w:rFonts w:ascii="Times New Roman" w:eastAsia="Times New Roman" w:hAnsi="Times New Roman" w:cs="Times New Roman"/>
          <w:sz w:val="24"/>
          <w:szCs w:val="24"/>
        </w:rPr>
      </w:pPr>
    </w:p>
    <w:p w14:paraId="000000F1" w14:textId="60E8DD85" w:rsidR="003521EC" w:rsidRPr="00D6066C" w:rsidRDefault="00E2174A"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Weidenhamer</w:t>
      </w:r>
      <w:proofErr w:type="spellEnd"/>
      <w:r w:rsidRPr="00D6066C">
        <w:rPr>
          <w:rFonts w:ascii="Times New Roman" w:eastAsia="Times New Roman" w:hAnsi="Times New Roman" w:cs="Times New Roman"/>
          <w:sz w:val="24"/>
          <w:szCs w:val="24"/>
        </w:rPr>
        <w:t>, J. D., &amp; Callaway, R. M. (2010). Direct and indirect effects of invasive plants on soil chemistry and ecosystem function. </w:t>
      </w:r>
      <w:r w:rsidRPr="00D6066C">
        <w:rPr>
          <w:rFonts w:ascii="Times New Roman" w:eastAsia="Times New Roman" w:hAnsi="Times New Roman" w:cs="Times New Roman"/>
          <w:i/>
          <w:iCs/>
          <w:sz w:val="24"/>
          <w:szCs w:val="24"/>
        </w:rPr>
        <w:t>Journal of chemical ecology</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36</w:t>
      </w:r>
      <w:r w:rsidRPr="00D6066C">
        <w:rPr>
          <w:rFonts w:ascii="Times New Roman" w:eastAsia="Times New Roman" w:hAnsi="Times New Roman" w:cs="Times New Roman"/>
          <w:sz w:val="24"/>
          <w:szCs w:val="24"/>
        </w:rPr>
        <w:t>(1), 59-69.</w:t>
      </w:r>
    </w:p>
    <w:p w14:paraId="51163974" w14:textId="77777777" w:rsidR="00E2174A" w:rsidRPr="00D6066C" w:rsidRDefault="00E2174A" w:rsidP="00BB3E50">
      <w:pPr>
        <w:spacing w:line="240" w:lineRule="auto"/>
        <w:rPr>
          <w:rFonts w:ascii="Times New Roman" w:eastAsia="Times New Roman" w:hAnsi="Times New Roman" w:cs="Times New Roman"/>
          <w:sz w:val="24"/>
          <w:szCs w:val="24"/>
        </w:rPr>
      </w:pPr>
    </w:p>
    <w:p w14:paraId="000000F2" w14:textId="01D7DBC1" w:rsidR="003521EC" w:rsidRPr="00D6066C" w:rsidRDefault="00F60D27" w:rsidP="00BB3E50">
      <w:pPr>
        <w:spacing w:line="240" w:lineRule="auto"/>
        <w:rPr>
          <w:rFonts w:ascii="Times New Roman" w:eastAsia="Times New Roman" w:hAnsi="Times New Roman" w:cs="Times New Roman"/>
          <w:sz w:val="24"/>
          <w:szCs w:val="24"/>
        </w:rPr>
      </w:pPr>
      <w:r w:rsidRPr="00D6066C">
        <w:rPr>
          <w:rFonts w:ascii="Times New Roman" w:eastAsia="Times New Roman" w:hAnsi="Times New Roman" w:cs="Times New Roman"/>
          <w:sz w:val="24"/>
          <w:szCs w:val="24"/>
        </w:rPr>
        <w:t>Welk, E., Schubert, K., &amp; Hoffmann, M. H. (2002). Present and potential distribution of invasive garlic mustard (</w:t>
      </w:r>
      <w:proofErr w:type="spellStart"/>
      <w:r w:rsidRPr="00D6066C">
        <w:rPr>
          <w:rFonts w:ascii="Times New Roman" w:eastAsia="Times New Roman" w:hAnsi="Times New Roman" w:cs="Times New Roman"/>
          <w:sz w:val="24"/>
          <w:szCs w:val="24"/>
        </w:rPr>
        <w:t>Alliaria</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petiolata</w:t>
      </w:r>
      <w:proofErr w:type="spellEnd"/>
      <w:r w:rsidRPr="00D6066C">
        <w:rPr>
          <w:rFonts w:ascii="Times New Roman" w:eastAsia="Times New Roman" w:hAnsi="Times New Roman" w:cs="Times New Roman"/>
          <w:sz w:val="24"/>
          <w:szCs w:val="24"/>
        </w:rPr>
        <w:t xml:space="preserve">) in North America. </w:t>
      </w:r>
      <w:r w:rsidRPr="00D6066C">
        <w:rPr>
          <w:rFonts w:ascii="Times New Roman" w:eastAsia="Times New Roman" w:hAnsi="Times New Roman" w:cs="Times New Roman"/>
          <w:i/>
          <w:sz w:val="24"/>
          <w:szCs w:val="24"/>
        </w:rPr>
        <w:t>Diversity and Distributions</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8</w:t>
      </w:r>
      <w:r w:rsidRPr="00D6066C">
        <w:rPr>
          <w:rFonts w:ascii="Times New Roman" w:eastAsia="Times New Roman" w:hAnsi="Times New Roman" w:cs="Times New Roman"/>
          <w:sz w:val="24"/>
          <w:szCs w:val="24"/>
        </w:rPr>
        <w:t>(4), 219-233.</w:t>
      </w:r>
    </w:p>
    <w:p w14:paraId="000000F3" w14:textId="77777777" w:rsidR="003521EC" w:rsidRPr="00D6066C" w:rsidRDefault="003521EC" w:rsidP="00BB3E50">
      <w:pPr>
        <w:spacing w:line="240" w:lineRule="auto"/>
        <w:rPr>
          <w:rFonts w:ascii="Times New Roman" w:eastAsia="Times New Roman" w:hAnsi="Times New Roman" w:cs="Times New Roman"/>
          <w:sz w:val="24"/>
          <w:szCs w:val="24"/>
        </w:rPr>
      </w:pPr>
    </w:p>
    <w:p w14:paraId="71C09857" w14:textId="4B1A1732" w:rsidR="0076296A" w:rsidRPr="00D6066C" w:rsidRDefault="0076296A" w:rsidP="00BB3E50">
      <w:pPr>
        <w:spacing w:line="240" w:lineRule="auto"/>
        <w:rPr>
          <w:rFonts w:ascii="Times New Roman" w:eastAsia="Times New Roman" w:hAnsi="Times New Roman" w:cs="Times New Roman"/>
          <w:sz w:val="24"/>
          <w:szCs w:val="24"/>
        </w:rPr>
      </w:pPr>
      <w:proofErr w:type="spellStart"/>
      <w:r w:rsidRPr="00D6066C">
        <w:rPr>
          <w:rFonts w:ascii="Times New Roman" w:eastAsia="Times New Roman" w:hAnsi="Times New Roman" w:cs="Times New Roman"/>
          <w:sz w:val="24"/>
          <w:szCs w:val="24"/>
        </w:rPr>
        <w:t>Wisz</w:t>
      </w:r>
      <w:proofErr w:type="spellEnd"/>
      <w:r w:rsidRPr="00D6066C">
        <w:rPr>
          <w:rFonts w:ascii="Times New Roman" w:eastAsia="Times New Roman" w:hAnsi="Times New Roman" w:cs="Times New Roman"/>
          <w:sz w:val="24"/>
          <w:szCs w:val="24"/>
        </w:rPr>
        <w:t xml:space="preserve">, M. S., Pottier, J., Kissling, W. D., </w:t>
      </w:r>
      <w:proofErr w:type="spellStart"/>
      <w:r w:rsidRPr="00D6066C">
        <w:rPr>
          <w:rFonts w:ascii="Times New Roman" w:eastAsia="Times New Roman" w:hAnsi="Times New Roman" w:cs="Times New Roman"/>
          <w:sz w:val="24"/>
          <w:szCs w:val="24"/>
        </w:rPr>
        <w:t>Pellissier</w:t>
      </w:r>
      <w:proofErr w:type="spellEnd"/>
      <w:r w:rsidRPr="00D6066C">
        <w:rPr>
          <w:rFonts w:ascii="Times New Roman" w:eastAsia="Times New Roman" w:hAnsi="Times New Roman" w:cs="Times New Roman"/>
          <w:sz w:val="24"/>
          <w:szCs w:val="24"/>
        </w:rPr>
        <w:t xml:space="preserve">, L., Lenoir, J., </w:t>
      </w:r>
      <w:proofErr w:type="spellStart"/>
      <w:r w:rsidRPr="00D6066C">
        <w:rPr>
          <w:rFonts w:ascii="Times New Roman" w:eastAsia="Times New Roman" w:hAnsi="Times New Roman" w:cs="Times New Roman"/>
          <w:sz w:val="24"/>
          <w:szCs w:val="24"/>
        </w:rPr>
        <w:t>Damgaard</w:t>
      </w:r>
      <w:proofErr w:type="spellEnd"/>
      <w:r w:rsidRPr="00D6066C">
        <w:rPr>
          <w:rFonts w:ascii="Times New Roman" w:eastAsia="Times New Roman" w:hAnsi="Times New Roman" w:cs="Times New Roman"/>
          <w:sz w:val="24"/>
          <w:szCs w:val="24"/>
        </w:rPr>
        <w:t xml:space="preserve">, C. F., ... &amp; </w:t>
      </w:r>
      <w:proofErr w:type="spellStart"/>
      <w:r w:rsidRPr="00D6066C">
        <w:rPr>
          <w:rFonts w:ascii="Times New Roman" w:eastAsia="Times New Roman" w:hAnsi="Times New Roman" w:cs="Times New Roman"/>
          <w:sz w:val="24"/>
          <w:szCs w:val="24"/>
        </w:rPr>
        <w:t>Svenning</w:t>
      </w:r>
      <w:proofErr w:type="spellEnd"/>
      <w:r w:rsidRPr="00D6066C">
        <w:rPr>
          <w:rFonts w:ascii="Times New Roman" w:eastAsia="Times New Roman" w:hAnsi="Times New Roman" w:cs="Times New Roman"/>
          <w:sz w:val="24"/>
          <w:szCs w:val="24"/>
        </w:rPr>
        <w:t>, J. C. (2013). The role of biotic interactions in shaping distributions and realised assemblages of species: implications for species distribution modelling. </w:t>
      </w:r>
      <w:r w:rsidRPr="00D6066C">
        <w:rPr>
          <w:rFonts w:ascii="Times New Roman" w:eastAsia="Times New Roman" w:hAnsi="Times New Roman" w:cs="Times New Roman"/>
          <w:i/>
          <w:iCs/>
          <w:sz w:val="24"/>
          <w:szCs w:val="24"/>
        </w:rPr>
        <w:t>Biological reviews</w:t>
      </w:r>
      <w:r w:rsidRPr="00D6066C">
        <w:rPr>
          <w:rFonts w:ascii="Times New Roman" w:eastAsia="Times New Roman" w:hAnsi="Times New Roman" w:cs="Times New Roman"/>
          <w:sz w:val="24"/>
          <w:szCs w:val="24"/>
        </w:rPr>
        <w:t>, </w:t>
      </w:r>
      <w:r w:rsidRPr="00D6066C">
        <w:rPr>
          <w:rFonts w:ascii="Times New Roman" w:eastAsia="Times New Roman" w:hAnsi="Times New Roman" w:cs="Times New Roman"/>
          <w:i/>
          <w:iCs/>
          <w:sz w:val="24"/>
          <w:szCs w:val="24"/>
        </w:rPr>
        <w:t>88</w:t>
      </w:r>
      <w:r w:rsidRPr="00D6066C">
        <w:rPr>
          <w:rFonts w:ascii="Times New Roman" w:eastAsia="Times New Roman" w:hAnsi="Times New Roman" w:cs="Times New Roman"/>
          <w:sz w:val="24"/>
          <w:szCs w:val="24"/>
        </w:rPr>
        <w:t>(1), 15-30.</w:t>
      </w:r>
    </w:p>
    <w:p w14:paraId="42F8AC69" w14:textId="77777777" w:rsidR="0076296A" w:rsidRPr="00D6066C" w:rsidRDefault="0076296A" w:rsidP="00BB3E50">
      <w:pPr>
        <w:spacing w:line="240" w:lineRule="auto"/>
        <w:rPr>
          <w:rFonts w:ascii="Times New Roman" w:eastAsia="Times New Roman" w:hAnsi="Times New Roman" w:cs="Times New Roman"/>
          <w:sz w:val="24"/>
          <w:szCs w:val="24"/>
        </w:rPr>
      </w:pPr>
    </w:p>
    <w:p w14:paraId="2D1ADDD9" w14:textId="382154D7" w:rsidR="00BB3E50" w:rsidRDefault="00F60D27" w:rsidP="00BB3E50">
      <w:pPr>
        <w:spacing w:line="240" w:lineRule="auto"/>
        <w:rPr>
          <w:rFonts w:ascii="Times New Roman" w:eastAsia="Times New Roman" w:hAnsi="Times New Roman" w:cs="Times New Roman"/>
          <w:b/>
          <w:bCs/>
          <w:sz w:val="24"/>
          <w:szCs w:val="24"/>
        </w:rPr>
      </w:pPr>
      <w:r w:rsidRPr="00D6066C">
        <w:rPr>
          <w:rFonts w:ascii="Times New Roman" w:eastAsia="Times New Roman" w:hAnsi="Times New Roman" w:cs="Times New Roman"/>
          <w:sz w:val="24"/>
          <w:szCs w:val="24"/>
        </w:rPr>
        <w:t xml:space="preserve">Wolfe, B. E., Rodgers, V. L., Stinson, K. A., &amp; Pringle, A. (2008). The invasive plant </w:t>
      </w:r>
      <w:proofErr w:type="spellStart"/>
      <w:r w:rsidRPr="00D6066C">
        <w:rPr>
          <w:rFonts w:ascii="Times New Roman" w:eastAsia="Times New Roman" w:hAnsi="Times New Roman" w:cs="Times New Roman"/>
          <w:sz w:val="24"/>
          <w:szCs w:val="24"/>
        </w:rPr>
        <w:t>Alliaria</w:t>
      </w:r>
      <w:proofErr w:type="spellEnd"/>
      <w:r w:rsidRPr="00D6066C">
        <w:rPr>
          <w:rFonts w:ascii="Times New Roman" w:eastAsia="Times New Roman" w:hAnsi="Times New Roman" w:cs="Times New Roman"/>
          <w:sz w:val="24"/>
          <w:szCs w:val="24"/>
        </w:rPr>
        <w:t xml:space="preserve"> </w:t>
      </w:r>
      <w:proofErr w:type="spellStart"/>
      <w:r w:rsidRPr="00D6066C">
        <w:rPr>
          <w:rFonts w:ascii="Times New Roman" w:eastAsia="Times New Roman" w:hAnsi="Times New Roman" w:cs="Times New Roman"/>
          <w:sz w:val="24"/>
          <w:szCs w:val="24"/>
        </w:rPr>
        <w:t>petiolata</w:t>
      </w:r>
      <w:proofErr w:type="spellEnd"/>
      <w:r w:rsidRPr="00D6066C">
        <w:rPr>
          <w:rFonts w:ascii="Times New Roman" w:eastAsia="Times New Roman" w:hAnsi="Times New Roman" w:cs="Times New Roman"/>
          <w:sz w:val="24"/>
          <w:szCs w:val="24"/>
        </w:rPr>
        <w:t xml:space="preserve"> (garlic mustard) inhibits ectomycorrhizal fungi in its introduced range. </w:t>
      </w:r>
      <w:r w:rsidRPr="00D6066C">
        <w:rPr>
          <w:rFonts w:ascii="Times New Roman" w:eastAsia="Times New Roman" w:hAnsi="Times New Roman" w:cs="Times New Roman"/>
          <w:i/>
          <w:sz w:val="24"/>
          <w:szCs w:val="24"/>
        </w:rPr>
        <w:t>Journal of Ecology</w:t>
      </w:r>
      <w:r w:rsidRPr="00D6066C">
        <w:rPr>
          <w:rFonts w:ascii="Times New Roman" w:eastAsia="Times New Roman" w:hAnsi="Times New Roman" w:cs="Times New Roman"/>
          <w:sz w:val="24"/>
          <w:szCs w:val="24"/>
        </w:rPr>
        <w:t xml:space="preserve">, </w:t>
      </w:r>
      <w:r w:rsidRPr="00D6066C">
        <w:rPr>
          <w:rFonts w:ascii="Times New Roman" w:eastAsia="Times New Roman" w:hAnsi="Times New Roman" w:cs="Times New Roman"/>
          <w:i/>
          <w:sz w:val="24"/>
          <w:szCs w:val="24"/>
        </w:rPr>
        <w:t>96</w:t>
      </w:r>
      <w:r w:rsidRPr="00D6066C">
        <w:rPr>
          <w:rFonts w:ascii="Times New Roman" w:eastAsia="Times New Roman" w:hAnsi="Times New Roman" w:cs="Times New Roman"/>
          <w:sz w:val="24"/>
          <w:szCs w:val="24"/>
        </w:rPr>
        <w:t>(4), 777-783.</w:t>
      </w:r>
      <w:bookmarkStart w:id="13" w:name="_vjhqczw7n9zw" w:colFirst="0" w:colLast="0"/>
      <w:bookmarkEnd w:id="13"/>
    </w:p>
    <w:sectPr w:rsidR="00BB3E50" w:rsidSect="008467C6">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F23B" w14:textId="77777777" w:rsidR="002C69FD" w:rsidRDefault="002C69FD" w:rsidP="00DC387B">
      <w:pPr>
        <w:spacing w:line="240" w:lineRule="auto"/>
      </w:pPr>
      <w:r>
        <w:separator/>
      </w:r>
    </w:p>
  </w:endnote>
  <w:endnote w:type="continuationSeparator" w:id="0">
    <w:p w14:paraId="537A1540" w14:textId="77777777" w:rsidR="002C69FD" w:rsidRDefault="002C69FD" w:rsidP="00DC3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8BEA" w14:textId="77777777" w:rsidR="00DC387B" w:rsidRDefault="00DC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07453"/>
      <w:docPartObj>
        <w:docPartGallery w:val="Page Numbers (Bottom of Page)"/>
        <w:docPartUnique/>
      </w:docPartObj>
    </w:sdtPr>
    <w:sdtEndPr>
      <w:rPr>
        <w:noProof/>
      </w:rPr>
    </w:sdtEndPr>
    <w:sdtContent>
      <w:p w14:paraId="20E13313" w14:textId="07C08D3A" w:rsidR="00DC387B" w:rsidRDefault="00DC387B">
        <w:pPr>
          <w:pStyle w:val="Footer"/>
          <w:jc w:val="center"/>
        </w:pPr>
        <w:r>
          <w:fldChar w:fldCharType="begin"/>
        </w:r>
        <w:r>
          <w:instrText xml:space="preserve"> PAGE   \* MERGEFORMAT </w:instrText>
        </w:r>
        <w:r>
          <w:fldChar w:fldCharType="separate"/>
        </w:r>
        <w:r w:rsidR="0036705E">
          <w:rPr>
            <w:noProof/>
          </w:rPr>
          <w:t>1</w:t>
        </w:r>
        <w:r>
          <w:rPr>
            <w:noProof/>
          </w:rPr>
          <w:fldChar w:fldCharType="end"/>
        </w:r>
      </w:p>
    </w:sdtContent>
  </w:sdt>
  <w:p w14:paraId="5477B7A0" w14:textId="77777777" w:rsidR="00DC387B" w:rsidRDefault="00DC3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2617" w14:textId="77777777" w:rsidR="00DC387B" w:rsidRDefault="00DC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3E18" w14:textId="77777777" w:rsidR="002C69FD" w:rsidRDefault="002C69FD" w:rsidP="00DC387B">
      <w:pPr>
        <w:spacing w:line="240" w:lineRule="auto"/>
      </w:pPr>
      <w:r>
        <w:separator/>
      </w:r>
    </w:p>
  </w:footnote>
  <w:footnote w:type="continuationSeparator" w:id="0">
    <w:p w14:paraId="702097FD" w14:textId="77777777" w:rsidR="002C69FD" w:rsidRDefault="002C69FD" w:rsidP="00DC3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031F" w14:textId="77777777" w:rsidR="00DC387B" w:rsidRDefault="00DC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FE2B" w14:textId="77777777" w:rsidR="00DC387B" w:rsidRDefault="00DC3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3AEC" w14:textId="77777777" w:rsidR="00DC387B" w:rsidRDefault="00DC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5325"/>
    <w:multiLevelType w:val="hybridMultilevel"/>
    <w:tmpl w:val="C45E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10428"/>
    <w:multiLevelType w:val="hybridMultilevel"/>
    <w:tmpl w:val="46E0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427667">
    <w:abstractNumId w:val="1"/>
  </w:num>
  <w:num w:numId="2" w16cid:durableId="115587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EC"/>
    <w:rsid w:val="000009CD"/>
    <w:rsid w:val="000016AD"/>
    <w:rsid w:val="00002BDD"/>
    <w:rsid w:val="00002D53"/>
    <w:rsid w:val="000121E4"/>
    <w:rsid w:val="00012EFC"/>
    <w:rsid w:val="000145CC"/>
    <w:rsid w:val="00015C9E"/>
    <w:rsid w:val="0002256A"/>
    <w:rsid w:val="00032EB7"/>
    <w:rsid w:val="00036901"/>
    <w:rsid w:val="0005156D"/>
    <w:rsid w:val="00051DDF"/>
    <w:rsid w:val="00052173"/>
    <w:rsid w:val="000531FB"/>
    <w:rsid w:val="00064B70"/>
    <w:rsid w:val="00065DF7"/>
    <w:rsid w:val="0006649C"/>
    <w:rsid w:val="00071BED"/>
    <w:rsid w:val="0007693A"/>
    <w:rsid w:val="00076BB1"/>
    <w:rsid w:val="00080721"/>
    <w:rsid w:val="000825F6"/>
    <w:rsid w:val="000832C8"/>
    <w:rsid w:val="000837E3"/>
    <w:rsid w:val="00094DE2"/>
    <w:rsid w:val="000A391D"/>
    <w:rsid w:val="000A7829"/>
    <w:rsid w:val="000C38E4"/>
    <w:rsid w:val="000D0363"/>
    <w:rsid w:val="000D16E3"/>
    <w:rsid w:val="000D30B6"/>
    <w:rsid w:val="000E5E57"/>
    <w:rsid w:val="001012FC"/>
    <w:rsid w:val="00101616"/>
    <w:rsid w:val="0010318A"/>
    <w:rsid w:val="0010437C"/>
    <w:rsid w:val="00104951"/>
    <w:rsid w:val="00106ED1"/>
    <w:rsid w:val="00110489"/>
    <w:rsid w:val="001107FB"/>
    <w:rsid w:val="00111C51"/>
    <w:rsid w:val="00111F56"/>
    <w:rsid w:val="00115162"/>
    <w:rsid w:val="001160B6"/>
    <w:rsid w:val="00120669"/>
    <w:rsid w:val="001214D0"/>
    <w:rsid w:val="001227E3"/>
    <w:rsid w:val="0012302A"/>
    <w:rsid w:val="0012519A"/>
    <w:rsid w:val="0012539C"/>
    <w:rsid w:val="0013153E"/>
    <w:rsid w:val="0014462F"/>
    <w:rsid w:val="00147C05"/>
    <w:rsid w:val="00147E80"/>
    <w:rsid w:val="001515CA"/>
    <w:rsid w:val="001549DE"/>
    <w:rsid w:val="001572D7"/>
    <w:rsid w:val="00170845"/>
    <w:rsid w:val="00172421"/>
    <w:rsid w:val="00172440"/>
    <w:rsid w:val="00177E63"/>
    <w:rsid w:val="0018242F"/>
    <w:rsid w:val="00191427"/>
    <w:rsid w:val="001919F3"/>
    <w:rsid w:val="00195BD6"/>
    <w:rsid w:val="001A132F"/>
    <w:rsid w:val="001A224E"/>
    <w:rsid w:val="001A34A1"/>
    <w:rsid w:val="001A418C"/>
    <w:rsid w:val="001A7DD0"/>
    <w:rsid w:val="001B1EC8"/>
    <w:rsid w:val="001B4E27"/>
    <w:rsid w:val="001B6143"/>
    <w:rsid w:val="001C01A2"/>
    <w:rsid w:val="001C0359"/>
    <w:rsid w:val="001C35E2"/>
    <w:rsid w:val="001C71F3"/>
    <w:rsid w:val="001C7C29"/>
    <w:rsid w:val="001C7CD7"/>
    <w:rsid w:val="001D1CE7"/>
    <w:rsid w:val="001D3A43"/>
    <w:rsid w:val="001D3D5E"/>
    <w:rsid w:val="001D778C"/>
    <w:rsid w:val="001F0570"/>
    <w:rsid w:val="001F0771"/>
    <w:rsid w:val="001F1D30"/>
    <w:rsid w:val="001F39A3"/>
    <w:rsid w:val="001F48EE"/>
    <w:rsid w:val="0020767F"/>
    <w:rsid w:val="00213D62"/>
    <w:rsid w:val="002157CD"/>
    <w:rsid w:val="00215B78"/>
    <w:rsid w:val="00217E10"/>
    <w:rsid w:val="0022339A"/>
    <w:rsid w:val="00231A94"/>
    <w:rsid w:val="00233408"/>
    <w:rsid w:val="002350EC"/>
    <w:rsid w:val="002419A1"/>
    <w:rsid w:val="00260B11"/>
    <w:rsid w:val="002639BF"/>
    <w:rsid w:val="00264ABF"/>
    <w:rsid w:val="00273138"/>
    <w:rsid w:val="0027528A"/>
    <w:rsid w:val="002756D5"/>
    <w:rsid w:val="00282A2A"/>
    <w:rsid w:val="00285F15"/>
    <w:rsid w:val="00291481"/>
    <w:rsid w:val="00293D27"/>
    <w:rsid w:val="0029453E"/>
    <w:rsid w:val="002948D5"/>
    <w:rsid w:val="0029515E"/>
    <w:rsid w:val="00296829"/>
    <w:rsid w:val="00296B1F"/>
    <w:rsid w:val="002B25F3"/>
    <w:rsid w:val="002C4F77"/>
    <w:rsid w:val="002C5EDC"/>
    <w:rsid w:val="002C69FD"/>
    <w:rsid w:val="002D221F"/>
    <w:rsid w:val="002D6CED"/>
    <w:rsid w:val="002D7B65"/>
    <w:rsid w:val="002D7FD1"/>
    <w:rsid w:val="002E0FFF"/>
    <w:rsid w:val="003026EA"/>
    <w:rsid w:val="0030795D"/>
    <w:rsid w:val="00317360"/>
    <w:rsid w:val="0032560A"/>
    <w:rsid w:val="003364A8"/>
    <w:rsid w:val="00340DF2"/>
    <w:rsid w:val="003458A7"/>
    <w:rsid w:val="003521EC"/>
    <w:rsid w:val="003568DB"/>
    <w:rsid w:val="00362F7A"/>
    <w:rsid w:val="0036705E"/>
    <w:rsid w:val="0038359B"/>
    <w:rsid w:val="003933FB"/>
    <w:rsid w:val="003A71CC"/>
    <w:rsid w:val="003C37E5"/>
    <w:rsid w:val="003C391B"/>
    <w:rsid w:val="003C3F0D"/>
    <w:rsid w:val="003E46C9"/>
    <w:rsid w:val="003F5AF8"/>
    <w:rsid w:val="003F7EB7"/>
    <w:rsid w:val="00400966"/>
    <w:rsid w:val="00400FFC"/>
    <w:rsid w:val="004028DF"/>
    <w:rsid w:val="00403EEB"/>
    <w:rsid w:val="00405B9D"/>
    <w:rsid w:val="00405F04"/>
    <w:rsid w:val="004077A2"/>
    <w:rsid w:val="0041590B"/>
    <w:rsid w:val="004170BF"/>
    <w:rsid w:val="00417C00"/>
    <w:rsid w:val="00425BFE"/>
    <w:rsid w:val="00427506"/>
    <w:rsid w:val="0043363C"/>
    <w:rsid w:val="00456E2F"/>
    <w:rsid w:val="004627BF"/>
    <w:rsid w:val="00464952"/>
    <w:rsid w:val="004732E8"/>
    <w:rsid w:val="00475E8A"/>
    <w:rsid w:val="00477EAD"/>
    <w:rsid w:val="00481040"/>
    <w:rsid w:val="004874FD"/>
    <w:rsid w:val="00487DA0"/>
    <w:rsid w:val="00496F79"/>
    <w:rsid w:val="004B2389"/>
    <w:rsid w:val="004C0A29"/>
    <w:rsid w:val="004C3DFC"/>
    <w:rsid w:val="004D3D3B"/>
    <w:rsid w:val="004D769F"/>
    <w:rsid w:val="004D7BA9"/>
    <w:rsid w:val="004E1A97"/>
    <w:rsid w:val="004E275E"/>
    <w:rsid w:val="004F5574"/>
    <w:rsid w:val="00501DA6"/>
    <w:rsid w:val="00504D21"/>
    <w:rsid w:val="00504DF4"/>
    <w:rsid w:val="00505A50"/>
    <w:rsid w:val="00507127"/>
    <w:rsid w:val="00514CB2"/>
    <w:rsid w:val="00517000"/>
    <w:rsid w:val="0052242D"/>
    <w:rsid w:val="00522964"/>
    <w:rsid w:val="00524941"/>
    <w:rsid w:val="00532F9F"/>
    <w:rsid w:val="0053466C"/>
    <w:rsid w:val="00535B17"/>
    <w:rsid w:val="0053654B"/>
    <w:rsid w:val="00536698"/>
    <w:rsid w:val="00536721"/>
    <w:rsid w:val="00540212"/>
    <w:rsid w:val="005407B0"/>
    <w:rsid w:val="00540942"/>
    <w:rsid w:val="00544C84"/>
    <w:rsid w:val="005505EA"/>
    <w:rsid w:val="00560186"/>
    <w:rsid w:val="005614C7"/>
    <w:rsid w:val="00562020"/>
    <w:rsid w:val="005678BB"/>
    <w:rsid w:val="005728AE"/>
    <w:rsid w:val="00575F59"/>
    <w:rsid w:val="00576595"/>
    <w:rsid w:val="0058218D"/>
    <w:rsid w:val="0059152A"/>
    <w:rsid w:val="00591FBE"/>
    <w:rsid w:val="0059332C"/>
    <w:rsid w:val="005945C2"/>
    <w:rsid w:val="005961CC"/>
    <w:rsid w:val="005A06D5"/>
    <w:rsid w:val="005A5049"/>
    <w:rsid w:val="005B2C07"/>
    <w:rsid w:val="005B5356"/>
    <w:rsid w:val="005B5A66"/>
    <w:rsid w:val="005C2AC4"/>
    <w:rsid w:val="005C5FF7"/>
    <w:rsid w:val="005C7CF2"/>
    <w:rsid w:val="005C7D03"/>
    <w:rsid w:val="005D09F9"/>
    <w:rsid w:val="005D19C6"/>
    <w:rsid w:val="005D4D05"/>
    <w:rsid w:val="005E1D4C"/>
    <w:rsid w:val="005E45B6"/>
    <w:rsid w:val="005E63BF"/>
    <w:rsid w:val="005F2E35"/>
    <w:rsid w:val="005F3B43"/>
    <w:rsid w:val="005F64B8"/>
    <w:rsid w:val="006061F6"/>
    <w:rsid w:val="00606BDF"/>
    <w:rsid w:val="00613198"/>
    <w:rsid w:val="006225D2"/>
    <w:rsid w:val="00625820"/>
    <w:rsid w:val="00632A81"/>
    <w:rsid w:val="00642983"/>
    <w:rsid w:val="00643BBA"/>
    <w:rsid w:val="006472D9"/>
    <w:rsid w:val="00647881"/>
    <w:rsid w:val="0065005C"/>
    <w:rsid w:val="006508C6"/>
    <w:rsid w:val="00650D1B"/>
    <w:rsid w:val="00651F7E"/>
    <w:rsid w:val="00654E30"/>
    <w:rsid w:val="00662C47"/>
    <w:rsid w:val="00673B18"/>
    <w:rsid w:val="006742CE"/>
    <w:rsid w:val="00686A27"/>
    <w:rsid w:val="00686CFE"/>
    <w:rsid w:val="00690848"/>
    <w:rsid w:val="00692731"/>
    <w:rsid w:val="006A1A0E"/>
    <w:rsid w:val="006A36E3"/>
    <w:rsid w:val="006A4338"/>
    <w:rsid w:val="006A5BCF"/>
    <w:rsid w:val="006A62E6"/>
    <w:rsid w:val="006C02F2"/>
    <w:rsid w:val="006C7573"/>
    <w:rsid w:val="006C7785"/>
    <w:rsid w:val="006D08EB"/>
    <w:rsid w:val="006D0B5C"/>
    <w:rsid w:val="006D58E0"/>
    <w:rsid w:val="006D7AAF"/>
    <w:rsid w:val="006E421E"/>
    <w:rsid w:val="006E54CE"/>
    <w:rsid w:val="006E5568"/>
    <w:rsid w:val="006E7AC2"/>
    <w:rsid w:val="006F118D"/>
    <w:rsid w:val="006F4264"/>
    <w:rsid w:val="007041DA"/>
    <w:rsid w:val="00704D8D"/>
    <w:rsid w:val="0071018C"/>
    <w:rsid w:val="00716288"/>
    <w:rsid w:val="00720A03"/>
    <w:rsid w:val="00723EE5"/>
    <w:rsid w:val="00726D70"/>
    <w:rsid w:val="007316D1"/>
    <w:rsid w:val="007330B8"/>
    <w:rsid w:val="00734A89"/>
    <w:rsid w:val="00740D02"/>
    <w:rsid w:val="007440D5"/>
    <w:rsid w:val="007579E9"/>
    <w:rsid w:val="0076296A"/>
    <w:rsid w:val="00784167"/>
    <w:rsid w:val="00785211"/>
    <w:rsid w:val="00786E55"/>
    <w:rsid w:val="007917CD"/>
    <w:rsid w:val="00795D8C"/>
    <w:rsid w:val="007B6E97"/>
    <w:rsid w:val="007C1016"/>
    <w:rsid w:val="007C4835"/>
    <w:rsid w:val="007D6B4D"/>
    <w:rsid w:val="007E0106"/>
    <w:rsid w:val="007E1C9C"/>
    <w:rsid w:val="007E4156"/>
    <w:rsid w:val="007E47A0"/>
    <w:rsid w:val="007F4295"/>
    <w:rsid w:val="007F63E0"/>
    <w:rsid w:val="008037A8"/>
    <w:rsid w:val="00804D6E"/>
    <w:rsid w:val="008056B2"/>
    <w:rsid w:val="008070F1"/>
    <w:rsid w:val="0081397C"/>
    <w:rsid w:val="00814F97"/>
    <w:rsid w:val="0081580F"/>
    <w:rsid w:val="00817B0C"/>
    <w:rsid w:val="00827CA6"/>
    <w:rsid w:val="00834EAF"/>
    <w:rsid w:val="00840B8B"/>
    <w:rsid w:val="008434C8"/>
    <w:rsid w:val="00843D9A"/>
    <w:rsid w:val="00844874"/>
    <w:rsid w:val="00845DBD"/>
    <w:rsid w:val="008467C6"/>
    <w:rsid w:val="00846A85"/>
    <w:rsid w:val="0086095D"/>
    <w:rsid w:val="00862049"/>
    <w:rsid w:val="0086590B"/>
    <w:rsid w:val="00870213"/>
    <w:rsid w:val="0087489E"/>
    <w:rsid w:val="008757FE"/>
    <w:rsid w:val="0087654D"/>
    <w:rsid w:val="00883E12"/>
    <w:rsid w:val="00884A59"/>
    <w:rsid w:val="00886758"/>
    <w:rsid w:val="008872FA"/>
    <w:rsid w:val="00895CB1"/>
    <w:rsid w:val="00895D5E"/>
    <w:rsid w:val="008A179F"/>
    <w:rsid w:val="008A3463"/>
    <w:rsid w:val="008B39E5"/>
    <w:rsid w:val="008C5B6E"/>
    <w:rsid w:val="008D41B4"/>
    <w:rsid w:val="008D5292"/>
    <w:rsid w:val="008D7AFA"/>
    <w:rsid w:val="008E0BCC"/>
    <w:rsid w:val="008E79E6"/>
    <w:rsid w:val="008F5530"/>
    <w:rsid w:val="00912BE5"/>
    <w:rsid w:val="009141C0"/>
    <w:rsid w:val="0091439E"/>
    <w:rsid w:val="009155E7"/>
    <w:rsid w:val="009227F9"/>
    <w:rsid w:val="00932092"/>
    <w:rsid w:val="009329D9"/>
    <w:rsid w:val="0094588E"/>
    <w:rsid w:val="009530D5"/>
    <w:rsid w:val="009636B5"/>
    <w:rsid w:val="009668A0"/>
    <w:rsid w:val="0096705A"/>
    <w:rsid w:val="00972463"/>
    <w:rsid w:val="00972D8C"/>
    <w:rsid w:val="00973791"/>
    <w:rsid w:val="009737D7"/>
    <w:rsid w:val="00982B9C"/>
    <w:rsid w:val="00983761"/>
    <w:rsid w:val="00983816"/>
    <w:rsid w:val="009902E3"/>
    <w:rsid w:val="009939CA"/>
    <w:rsid w:val="009A5F8B"/>
    <w:rsid w:val="009B2230"/>
    <w:rsid w:val="009C5B34"/>
    <w:rsid w:val="009C68CF"/>
    <w:rsid w:val="009D1A57"/>
    <w:rsid w:val="009D5598"/>
    <w:rsid w:val="009D5A25"/>
    <w:rsid w:val="009D6B74"/>
    <w:rsid w:val="009D7E82"/>
    <w:rsid w:val="009E1AB7"/>
    <w:rsid w:val="009E6E3F"/>
    <w:rsid w:val="009F6099"/>
    <w:rsid w:val="009F72B0"/>
    <w:rsid w:val="00A002CB"/>
    <w:rsid w:val="00A02B22"/>
    <w:rsid w:val="00A03659"/>
    <w:rsid w:val="00A044F8"/>
    <w:rsid w:val="00A07631"/>
    <w:rsid w:val="00A16C34"/>
    <w:rsid w:val="00A176B5"/>
    <w:rsid w:val="00A21E4E"/>
    <w:rsid w:val="00A22E87"/>
    <w:rsid w:val="00A329B8"/>
    <w:rsid w:val="00A3414C"/>
    <w:rsid w:val="00A34758"/>
    <w:rsid w:val="00A34D9A"/>
    <w:rsid w:val="00A3583A"/>
    <w:rsid w:val="00A37DFA"/>
    <w:rsid w:val="00A40B76"/>
    <w:rsid w:val="00A42759"/>
    <w:rsid w:val="00A42E2C"/>
    <w:rsid w:val="00A45096"/>
    <w:rsid w:val="00A452C2"/>
    <w:rsid w:val="00A51010"/>
    <w:rsid w:val="00A5308C"/>
    <w:rsid w:val="00A5603D"/>
    <w:rsid w:val="00A65142"/>
    <w:rsid w:val="00A70B75"/>
    <w:rsid w:val="00A75FA4"/>
    <w:rsid w:val="00A82387"/>
    <w:rsid w:val="00A823D1"/>
    <w:rsid w:val="00A901FC"/>
    <w:rsid w:val="00A92675"/>
    <w:rsid w:val="00A97718"/>
    <w:rsid w:val="00AA25C6"/>
    <w:rsid w:val="00AC07F4"/>
    <w:rsid w:val="00AC1BA9"/>
    <w:rsid w:val="00AD0EF8"/>
    <w:rsid w:val="00AD4980"/>
    <w:rsid w:val="00AE2582"/>
    <w:rsid w:val="00AE50B6"/>
    <w:rsid w:val="00AF088A"/>
    <w:rsid w:val="00AF57DB"/>
    <w:rsid w:val="00AF7C94"/>
    <w:rsid w:val="00B04A6D"/>
    <w:rsid w:val="00B04FBF"/>
    <w:rsid w:val="00B071A3"/>
    <w:rsid w:val="00B07B16"/>
    <w:rsid w:val="00B07CA1"/>
    <w:rsid w:val="00B12828"/>
    <w:rsid w:val="00B169C0"/>
    <w:rsid w:val="00B22DB4"/>
    <w:rsid w:val="00B250DA"/>
    <w:rsid w:val="00B2526C"/>
    <w:rsid w:val="00B252D7"/>
    <w:rsid w:val="00B27BF0"/>
    <w:rsid w:val="00B30646"/>
    <w:rsid w:val="00B3162B"/>
    <w:rsid w:val="00B554A4"/>
    <w:rsid w:val="00B578D2"/>
    <w:rsid w:val="00B57AA0"/>
    <w:rsid w:val="00B61BB1"/>
    <w:rsid w:val="00B62139"/>
    <w:rsid w:val="00B64CD9"/>
    <w:rsid w:val="00B71B08"/>
    <w:rsid w:val="00B735E9"/>
    <w:rsid w:val="00B77941"/>
    <w:rsid w:val="00B82534"/>
    <w:rsid w:val="00B85EF4"/>
    <w:rsid w:val="00B922D0"/>
    <w:rsid w:val="00B9367C"/>
    <w:rsid w:val="00BA01A5"/>
    <w:rsid w:val="00BA57FC"/>
    <w:rsid w:val="00BB31A4"/>
    <w:rsid w:val="00BB3E50"/>
    <w:rsid w:val="00BC0022"/>
    <w:rsid w:val="00BD298C"/>
    <w:rsid w:val="00BD2AD5"/>
    <w:rsid w:val="00BE4EC6"/>
    <w:rsid w:val="00BF0A33"/>
    <w:rsid w:val="00BF45B7"/>
    <w:rsid w:val="00C104DE"/>
    <w:rsid w:val="00C10922"/>
    <w:rsid w:val="00C126F6"/>
    <w:rsid w:val="00C20E51"/>
    <w:rsid w:val="00C20EC1"/>
    <w:rsid w:val="00C223AE"/>
    <w:rsid w:val="00C22776"/>
    <w:rsid w:val="00C2376A"/>
    <w:rsid w:val="00C26092"/>
    <w:rsid w:val="00C27A7E"/>
    <w:rsid w:val="00C27C34"/>
    <w:rsid w:val="00C306F6"/>
    <w:rsid w:val="00C35B7D"/>
    <w:rsid w:val="00C40339"/>
    <w:rsid w:val="00C428CE"/>
    <w:rsid w:val="00C4427F"/>
    <w:rsid w:val="00C47893"/>
    <w:rsid w:val="00C50ED2"/>
    <w:rsid w:val="00C521ED"/>
    <w:rsid w:val="00C53502"/>
    <w:rsid w:val="00C538E2"/>
    <w:rsid w:val="00C81A24"/>
    <w:rsid w:val="00C841DE"/>
    <w:rsid w:val="00C855A1"/>
    <w:rsid w:val="00C9034F"/>
    <w:rsid w:val="00C975F4"/>
    <w:rsid w:val="00CB23C3"/>
    <w:rsid w:val="00CC152A"/>
    <w:rsid w:val="00CC7FDD"/>
    <w:rsid w:val="00CD036C"/>
    <w:rsid w:val="00CD09D3"/>
    <w:rsid w:val="00CE0FCE"/>
    <w:rsid w:val="00CE2717"/>
    <w:rsid w:val="00CF0234"/>
    <w:rsid w:val="00D1184E"/>
    <w:rsid w:val="00D16BC2"/>
    <w:rsid w:val="00D237A3"/>
    <w:rsid w:val="00D23A2D"/>
    <w:rsid w:val="00D23D7A"/>
    <w:rsid w:val="00D26DD0"/>
    <w:rsid w:val="00D3048D"/>
    <w:rsid w:val="00D307AA"/>
    <w:rsid w:val="00D349EF"/>
    <w:rsid w:val="00D37ED9"/>
    <w:rsid w:val="00D47930"/>
    <w:rsid w:val="00D55BD2"/>
    <w:rsid w:val="00D57C95"/>
    <w:rsid w:val="00D6066C"/>
    <w:rsid w:val="00D72E68"/>
    <w:rsid w:val="00D84C4E"/>
    <w:rsid w:val="00D8681E"/>
    <w:rsid w:val="00D900A4"/>
    <w:rsid w:val="00D9251B"/>
    <w:rsid w:val="00DA1FC8"/>
    <w:rsid w:val="00DA3662"/>
    <w:rsid w:val="00DA4B03"/>
    <w:rsid w:val="00DA563E"/>
    <w:rsid w:val="00DB321A"/>
    <w:rsid w:val="00DB7650"/>
    <w:rsid w:val="00DC2A2D"/>
    <w:rsid w:val="00DC387B"/>
    <w:rsid w:val="00DD0E6B"/>
    <w:rsid w:val="00DD4BE7"/>
    <w:rsid w:val="00DD5827"/>
    <w:rsid w:val="00DD605D"/>
    <w:rsid w:val="00DD6EF5"/>
    <w:rsid w:val="00DE0220"/>
    <w:rsid w:val="00DF09BB"/>
    <w:rsid w:val="00DF2222"/>
    <w:rsid w:val="00DF2308"/>
    <w:rsid w:val="00DF4539"/>
    <w:rsid w:val="00DF5E10"/>
    <w:rsid w:val="00E0103A"/>
    <w:rsid w:val="00E03652"/>
    <w:rsid w:val="00E10397"/>
    <w:rsid w:val="00E12FFA"/>
    <w:rsid w:val="00E17517"/>
    <w:rsid w:val="00E213EF"/>
    <w:rsid w:val="00E2174A"/>
    <w:rsid w:val="00E24823"/>
    <w:rsid w:val="00E25D79"/>
    <w:rsid w:val="00E272B5"/>
    <w:rsid w:val="00E31A19"/>
    <w:rsid w:val="00E31DDD"/>
    <w:rsid w:val="00E40D19"/>
    <w:rsid w:val="00E441F1"/>
    <w:rsid w:val="00E4610E"/>
    <w:rsid w:val="00E52C09"/>
    <w:rsid w:val="00E531D4"/>
    <w:rsid w:val="00E54F5A"/>
    <w:rsid w:val="00E62775"/>
    <w:rsid w:val="00E63B22"/>
    <w:rsid w:val="00E64AA9"/>
    <w:rsid w:val="00E72380"/>
    <w:rsid w:val="00E7592A"/>
    <w:rsid w:val="00E75A66"/>
    <w:rsid w:val="00E80040"/>
    <w:rsid w:val="00E848D7"/>
    <w:rsid w:val="00E91CD8"/>
    <w:rsid w:val="00E925D4"/>
    <w:rsid w:val="00E93754"/>
    <w:rsid w:val="00E93D8B"/>
    <w:rsid w:val="00E96F4A"/>
    <w:rsid w:val="00EA52D5"/>
    <w:rsid w:val="00EB0D8A"/>
    <w:rsid w:val="00EB28DB"/>
    <w:rsid w:val="00EE1BFE"/>
    <w:rsid w:val="00EF6C35"/>
    <w:rsid w:val="00EF76F7"/>
    <w:rsid w:val="00EF7E40"/>
    <w:rsid w:val="00F05689"/>
    <w:rsid w:val="00F1280F"/>
    <w:rsid w:val="00F13916"/>
    <w:rsid w:val="00F13DA4"/>
    <w:rsid w:val="00F226A8"/>
    <w:rsid w:val="00F305D5"/>
    <w:rsid w:val="00F31C3D"/>
    <w:rsid w:val="00F35E68"/>
    <w:rsid w:val="00F47775"/>
    <w:rsid w:val="00F60D27"/>
    <w:rsid w:val="00F61FDB"/>
    <w:rsid w:val="00F65136"/>
    <w:rsid w:val="00F721E6"/>
    <w:rsid w:val="00F75B09"/>
    <w:rsid w:val="00F83809"/>
    <w:rsid w:val="00F9006E"/>
    <w:rsid w:val="00FA06BD"/>
    <w:rsid w:val="00FA60C8"/>
    <w:rsid w:val="00FB5E82"/>
    <w:rsid w:val="00FC2A74"/>
    <w:rsid w:val="00FC7C12"/>
    <w:rsid w:val="00FD3352"/>
    <w:rsid w:val="00FD3A8C"/>
    <w:rsid w:val="00FE7E06"/>
    <w:rsid w:val="00FF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E9C0"/>
  <w15:docId w15:val="{331ADA21-0AB5-40CD-AC30-EDA24E03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8467C6"/>
  </w:style>
  <w:style w:type="paragraph" w:styleId="Header">
    <w:name w:val="header"/>
    <w:basedOn w:val="Normal"/>
    <w:link w:val="HeaderChar"/>
    <w:uiPriority w:val="99"/>
    <w:unhideWhenUsed/>
    <w:rsid w:val="00DC387B"/>
    <w:pPr>
      <w:tabs>
        <w:tab w:val="center" w:pos="4680"/>
        <w:tab w:val="right" w:pos="9360"/>
      </w:tabs>
      <w:spacing w:line="240" w:lineRule="auto"/>
    </w:pPr>
  </w:style>
  <w:style w:type="character" w:customStyle="1" w:styleId="HeaderChar">
    <w:name w:val="Header Char"/>
    <w:basedOn w:val="DefaultParagraphFont"/>
    <w:link w:val="Header"/>
    <w:uiPriority w:val="99"/>
    <w:rsid w:val="00DC387B"/>
  </w:style>
  <w:style w:type="paragraph" w:styleId="Footer">
    <w:name w:val="footer"/>
    <w:basedOn w:val="Normal"/>
    <w:link w:val="FooterChar"/>
    <w:uiPriority w:val="99"/>
    <w:unhideWhenUsed/>
    <w:rsid w:val="00DC387B"/>
    <w:pPr>
      <w:tabs>
        <w:tab w:val="center" w:pos="4680"/>
        <w:tab w:val="right" w:pos="9360"/>
      </w:tabs>
      <w:spacing w:line="240" w:lineRule="auto"/>
    </w:pPr>
  </w:style>
  <w:style w:type="character" w:customStyle="1" w:styleId="FooterChar">
    <w:name w:val="Footer Char"/>
    <w:basedOn w:val="DefaultParagraphFont"/>
    <w:link w:val="Footer"/>
    <w:uiPriority w:val="99"/>
    <w:rsid w:val="00DC387B"/>
  </w:style>
  <w:style w:type="character" w:styleId="Strong">
    <w:name w:val="Strong"/>
    <w:basedOn w:val="DefaultParagraphFont"/>
    <w:uiPriority w:val="22"/>
    <w:qFormat/>
    <w:rsid w:val="00973791"/>
    <w:rPr>
      <w:b/>
      <w:bCs/>
    </w:rPr>
  </w:style>
  <w:style w:type="character" w:customStyle="1" w:styleId="html-italic">
    <w:name w:val="html-italic"/>
    <w:basedOn w:val="DefaultParagraphFont"/>
    <w:rsid w:val="007316D1"/>
  </w:style>
  <w:style w:type="character" w:styleId="CommentReference">
    <w:name w:val="annotation reference"/>
    <w:basedOn w:val="DefaultParagraphFont"/>
    <w:uiPriority w:val="99"/>
    <w:semiHidden/>
    <w:unhideWhenUsed/>
    <w:rsid w:val="00B30646"/>
    <w:rPr>
      <w:sz w:val="16"/>
      <w:szCs w:val="16"/>
    </w:rPr>
  </w:style>
  <w:style w:type="paragraph" w:styleId="CommentText">
    <w:name w:val="annotation text"/>
    <w:basedOn w:val="Normal"/>
    <w:link w:val="CommentTextChar"/>
    <w:uiPriority w:val="99"/>
    <w:unhideWhenUsed/>
    <w:rsid w:val="00B30646"/>
    <w:pPr>
      <w:spacing w:line="240" w:lineRule="auto"/>
    </w:pPr>
    <w:rPr>
      <w:sz w:val="20"/>
      <w:szCs w:val="20"/>
    </w:rPr>
  </w:style>
  <w:style w:type="character" w:customStyle="1" w:styleId="CommentTextChar">
    <w:name w:val="Comment Text Char"/>
    <w:basedOn w:val="DefaultParagraphFont"/>
    <w:link w:val="CommentText"/>
    <w:uiPriority w:val="99"/>
    <w:rsid w:val="00B30646"/>
    <w:rPr>
      <w:sz w:val="20"/>
      <w:szCs w:val="20"/>
    </w:rPr>
  </w:style>
  <w:style w:type="paragraph" w:styleId="CommentSubject">
    <w:name w:val="annotation subject"/>
    <w:basedOn w:val="CommentText"/>
    <w:next w:val="CommentText"/>
    <w:link w:val="CommentSubjectChar"/>
    <w:uiPriority w:val="99"/>
    <w:semiHidden/>
    <w:unhideWhenUsed/>
    <w:rsid w:val="00B30646"/>
    <w:rPr>
      <w:b/>
      <w:bCs/>
    </w:rPr>
  </w:style>
  <w:style w:type="character" w:customStyle="1" w:styleId="CommentSubjectChar">
    <w:name w:val="Comment Subject Char"/>
    <w:basedOn w:val="CommentTextChar"/>
    <w:link w:val="CommentSubject"/>
    <w:uiPriority w:val="99"/>
    <w:semiHidden/>
    <w:rsid w:val="00B30646"/>
    <w:rPr>
      <w:b/>
      <w:bCs/>
      <w:sz w:val="20"/>
      <w:szCs w:val="20"/>
    </w:rPr>
  </w:style>
  <w:style w:type="paragraph" w:styleId="Revision">
    <w:name w:val="Revision"/>
    <w:hidden/>
    <w:uiPriority w:val="99"/>
    <w:semiHidden/>
    <w:rsid w:val="00BA01A5"/>
    <w:pPr>
      <w:spacing w:line="240" w:lineRule="auto"/>
    </w:pPr>
  </w:style>
  <w:style w:type="paragraph" w:styleId="ListParagraph">
    <w:name w:val="List Paragraph"/>
    <w:basedOn w:val="Normal"/>
    <w:uiPriority w:val="34"/>
    <w:qFormat/>
    <w:rsid w:val="008D7AFA"/>
    <w:pPr>
      <w:ind w:left="720"/>
      <w:contextualSpacing/>
    </w:pPr>
  </w:style>
  <w:style w:type="paragraph" w:styleId="BalloonText">
    <w:name w:val="Balloon Text"/>
    <w:basedOn w:val="Normal"/>
    <w:link w:val="BalloonTextChar"/>
    <w:uiPriority w:val="99"/>
    <w:semiHidden/>
    <w:unhideWhenUsed/>
    <w:rsid w:val="001D3D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63954">
      <w:bodyDiv w:val="1"/>
      <w:marLeft w:val="0"/>
      <w:marRight w:val="0"/>
      <w:marTop w:val="0"/>
      <w:marBottom w:val="0"/>
      <w:divBdr>
        <w:top w:val="none" w:sz="0" w:space="0" w:color="auto"/>
        <w:left w:val="none" w:sz="0" w:space="0" w:color="auto"/>
        <w:bottom w:val="none" w:sz="0" w:space="0" w:color="auto"/>
        <w:right w:val="none" w:sz="0" w:space="0" w:color="auto"/>
      </w:divBdr>
    </w:div>
    <w:div w:id="1108819211">
      <w:bodyDiv w:val="1"/>
      <w:marLeft w:val="0"/>
      <w:marRight w:val="0"/>
      <w:marTop w:val="0"/>
      <w:marBottom w:val="0"/>
      <w:divBdr>
        <w:top w:val="none" w:sz="0" w:space="0" w:color="auto"/>
        <w:left w:val="none" w:sz="0" w:space="0" w:color="auto"/>
        <w:bottom w:val="none" w:sz="0" w:space="0" w:color="auto"/>
        <w:right w:val="none" w:sz="0" w:space="0" w:color="auto"/>
      </w:divBdr>
    </w:div>
    <w:div w:id="172871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540C-443E-44DD-8118-D4DD0333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5482</Words>
  <Characters>31253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Soti</dc:creator>
  <cp:lastModifiedBy>Pen Holland</cp:lastModifiedBy>
  <cp:revision>2</cp:revision>
  <cp:lastPrinted>2022-02-14T16:54:00Z</cp:lastPrinted>
  <dcterms:created xsi:type="dcterms:W3CDTF">2022-06-24T05:32:00Z</dcterms:created>
  <dcterms:modified xsi:type="dcterms:W3CDTF">2022-06-24T05:32:00Z</dcterms:modified>
</cp:coreProperties>
</file>