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360651" w14:textId="0D7B0950" w:rsidR="00EF0082" w:rsidRDefault="00EF0082" w:rsidP="00D86D43">
      <w:pPr>
        <w:spacing w:line="360" w:lineRule="auto"/>
        <w:jc w:val="center"/>
        <w:rPr>
          <w:b/>
          <w:bCs/>
          <w:sz w:val="32"/>
          <w:szCs w:val="32"/>
        </w:rPr>
      </w:pPr>
      <w:r w:rsidRPr="007F3FA0">
        <w:rPr>
          <w:b/>
          <w:bCs/>
          <w:sz w:val="32"/>
          <w:szCs w:val="32"/>
        </w:rPr>
        <w:t xml:space="preserve">Measurement of Shock Velocity and Temperature </w:t>
      </w:r>
      <w:r w:rsidR="00A766B8" w:rsidRPr="007F3FA0">
        <w:rPr>
          <w:b/>
          <w:bCs/>
          <w:sz w:val="32"/>
          <w:szCs w:val="32"/>
        </w:rPr>
        <w:t xml:space="preserve">in </w:t>
      </w:r>
      <w:r w:rsidRPr="007F3FA0">
        <w:rPr>
          <w:b/>
          <w:bCs/>
          <w:sz w:val="32"/>
          <w:szCs w:val="32"/>
        </w:rPr>
        <w:t>laser</w:t>
      </w:r>
      <w:r w:rsidR="00DF7D78" w:rsidRPr="007F3FA0">
        <w:rPr>
          <w:b/>
          <w:bCs/>
          <w:sz w:val="32"/>
          <w:szCs w:val="32"/>
        </w:rPr>
        <w:t>-</w:t>
      </w:r>
      <w:r w:rsidRPr="007F3FA0">
        <w:rPr>
          <w:b/>
          <w:bCs/>
          <w:sz w:val="32"/>
          <w:szCs w:val="32"/>
        </w:rPr>
        <w:t xml:space="preserve">shocked </w:t>
      </w:r>
      <w:r w:rsidR="005B6D90" w:rsidRPr="007F3FA0">
        <w:rPr>
          <w:b/>
          <w:bCs/>
          <w:sz w:val="32"/>
          <w:szCs w:val="32"/>
        </w:rPr>
        <w:t>C</w:t>
      </w:r>
      <w:r w:rsidRPr="007F3FA0">
        <w:rPr>
          <w:b/>
          <w:bCs/>
          <w:sz w:val="32"/>
          <w:szCs w:val="32"/>
        </w:rPr>
        <w:t xml:space="preserve">arbon Disulphide using </w:t>
      </w:r>
      <w:r w:rsidR="009F01B8" w:rsidRPr="007F3FA0">
        <w:rPr>
          <w:b/>
          <w:bCs/>
          <w:sz w:val="32"/>
          <w:szCs w:val="32"/>
        </w:rPr>
        <w:t>Time-Resolved</w:t>
      </w:r>
      <w:r w:rsidRPr="007F3FA0">
        <w:rPr>
          <w:b/>
          <w:bCs/>
          <w:sz w:val="32"/>
          <w:szCs w:val="32"/>
        </w:rPr>
        <w:t xml:space="preserve"> Raman Spectroscopy</w:t>
      </w:r>
    </w:p>
    <w:p w14:paraId="442106FF" w14:textId="77777777" w:rsidR="00D86D43" w:rsidRPr="007F3FA0" w:rsidRDefault="00D86D43" w:rsidP="007F3FA0">
      <w:pPr>
        <w:jc w:val="center"/>
        <w:rPr>
          <w:b/>
          <w:bCs/>
          <w:sz w:val="32"/>
          <w:szCs w:val="32"/>
        </w:rPr>
      </w:pPr>
    </w:p>
    <w:p w14:paraId="72086A22" w14:textId="77777777" w:rsidR="00EF0082" w:rsidRPr="00EF0082" w:rsidRDefault="00EF0082">
      <w:pPr>
        <w:rPr>
          <w:b/>
          <w:bCs/>
        </w:rPr>
      </w:pPr>
    </w:p>
    <w:p w14:paraId="6F58FD82" w14:textId="5AE061BD" w:rsidR="00EF0082" w:rsidRPr="00D86D43" w:rsidRDefault="0055214E" w:rsidP="00D86D43">
      <w:pPr>
        <w:spacing w:line="360" w:lineRule="auto"/>
        <w:rPr>
          <w:b/>
          <w:bCs/>
          <w:vertAlign w:val="superscript"/>
        </w:rPr>
      </w:pPr>
      <w:r w:rsidRPr="00D86D43">
        <w:rPr>
          <w:b/>
          <w:bCs/>
        </w:rPr>
        <w:t>S. Chaurasia</w:t>
      </w:r>
      <w:r w:rsidRPr="00D86D43">
        <w:rPr>
          <w:b/>
          <w:bCs/>
          <w:vertAlign w:val="superscript"/>
        </w:rPr>
        <w:t>1, 2*</w:t>
      </w:r>
      <w:r w:rsidRPr="00D86D43">
        <w:rPr>
          <w:b/>
          <w:bCs/>
        </w:rPr>
        <w:t xml:space="preserve">, </w:t>
      </w:r>
      <w:r w:rsidR="00EF0082" w:rsidRPr="00D86D43">
        <w:rPr>
          <w:b/>
          <w:bCs/>
        </w:rPr>
        <w:t>U. Rao</w:t>
      </w:r>
      <w:r w:rsidR="00EF0082" w:rsidRPr="00D86D43">
        <w:rPr>
          <w:b/>
          <w:bCs/>
          <w:vertAlign w:val="superscript"/>
        </w:rPr>
        <w:t>1, 3</w:t>
      </w:r>
      <w:r w:rsidR="00EF0082" w:rsidRPr="00D86D43">
        <w:rPr>
          <w:b/>
          <w:bCs/>
        </w:rPr>
        <w:t>, Ashutosh Mohan</w:t>
      </w:r>
      <w:r w:rsidR="00EF0082" w:rsidRPr="00D86D43">
        <w:rPr>
          <w:b/>
          <w:bCs/>
          <w:vertAlign w:val="superscript"/>
        </w:rPr>
        <w:t>1</w:t>
      </w:r>
      <w:r w:rsidR="00EF0082" w:rsidRPr="00D86D43">
        <w:rPr>
          <w:b/>
          <w:bCs/>
        </w:rPr>
        <w:t>, John Pasley</w:t>
      </w:r>
      <w:r w:rsidR="00EF0082" w:rsidRPr="00D86D43">
        <w:rPr>
          <w:b/>
          <w:bCs/>
          <w:vertAlign w:val="superscript"/>
        </w:rPr>
        <w:t>4</w:t>
      </w:r>
    </w:p>
    <w:p w14:paraId="711A19AF" w14:textId="77777777" w:rsidR="00EF0082" w:rsidRPr="00EF0082" w:rsidRDefault="00EF0082" w:rsidP="00D86D43">
      <w:pPr>
        <w:spacing w:line="360" w:lineRule="auto"/>
        <w:rPr>
          <w:i/>
          <w:iCs/>
        </w:rPr>
      </w:pPr>
    </w:p>
    <w:p w14:paraId="1D192DAE" w14:textId="77777777" w:rsidR="00EF0082" w:rsidRDefault="00EF0082" w:rsidP="00D86D43">
      <w:pPr>
        <w:spacing w:line="360" w:lineRule="auto"/>
        <w:rPr>
          <w:rFonts w:eastAsia="Calibri"/>
          <w:bCs/>
          <w:i/>
          <w:iCs/>
          <w:lang w:eastAsia="en-IN"/>
        </w:rPr>
      </w:pPr>
      <w:r>
        <w:rPr>
          <w:rFonts w:eastAsia="Calibri"/>
          <w:bCs/>
          <w:vertAlign w:val="superscript"/>
          <w:lang w:eastAsia="en-IN"/>
        </w:rPr>
        <w:t xml:space="preserve">1 </w:t>
      </w:r>
      <w:r>
        <w:rPr>
          <w:rFonts w:eastAsia="Calibri"/>
          <w:bCs/>
          <w:i/>
          <w:iCs/>
          <w:lang w:eastAsia="en-IN"/>
        </w:rPr>
        <w:t>High Pressure and Synchrotron Radiation Physics Division, Bhabha Atomic Research Centre, Mumbai-400085, India</w:t>
      </w:r>
    </w:p>
    <w:p w14:paraId="69FA2827" w14:textId="16F243A5" w:rsidR="00EF0082" w:rsidRDefault="00EF0082" w:rsidP="00D86D43">
      <w:pPr>
        <w:spacing w:line="360" w:lineRule="auto"/>
        <w:rPr>
          <w:rFonts w:eastAsia="Calibri"/>
          <w:bCs/>
          <w:i/>
          <w:iCs/>
          <w:lang w:eastAsia="en-IN"/>
        </w:rPr>
      </w:pPr>
      <w:r>
        <w:rPr>
          <w:rFonts w:eastAsia="Calibri"/>
          <w:bCs/>
          <w:i/>
          <w:iCs/>
          <w:vertAlign w:val="superscript"/>
          <w:lang w:eastAsia="en-IN"/>
        </w:rPr>
        <w:t>2</w:t>
      </w:r>
      <w:r>
        <w:rPr>
          <w:rFonts w:eastAsia="Calibri"/>
          <w:bCs/>
          <w:i/>
          <w:iCs/>
          <w:lang w:eastAsia="en-IN"/>
        </w:rPr>
        <w:t>Homi</w:t>
      </w:r>
      <w:r w:rsidR="00E06E5C">
        <w:rPr>
          <w:rFonts w:eastAsia="Calibri"/>
          <w:bCs/>
          <w:i/>
          <w:iCs/>
          <w:lang w:eastAsia="en-IN"/>
        </w:rPr>
        <w:t xml:space="preserve"> </w:t>
      </w:r>
      <w:r>
        <w:rPr>
          <w:rFonts w:eastAsia="Calibri"/>
          <w:bCs/>
          <w:i/>
          <w:iCs/>
          <w:lang w:eastAsia="en-IN"/>
        </w:rPr>
        <w:t>Bhabha National Institute, Mumbai-400094, India</w:t>
      </w:r>
    </w:p>
    <w:p w14:paraId="3CE345FF" w14:textId="77777777" w:rsidR="00EF0082" w:rsidRDefault="00EF0082" w:rsidP="00D86D43">
      <w:pPr>
        <w:spacing w:line="360" w:lineRule="auto"/>
        <w:rPr>
          <w:rFonts w:eastAsia="Calibri"/>
          <w:bCs/>
          <w:i/>
          <w:iCs/>
          <w:lang w:eastAsia="en-IN"/>
        </w:rPr>
      </w:pPr>
      <w:r>
        <w:rPr>
          <w:rFonts w:eastAsia="Calibri"/>
          <w:bCs/>
          <w:i/>
          <w:iCs/>
          <w:vertAlign w:val="superscript"/>
          <w:lang w:eastAsia="en-IN"/>
        </w:rPr>
        <w:t>3</w:t>
      </w:r>
      <w:r>
        <w:rPr>
          <w:rFonts w:eastAsia="Calibri"/>
          <w:bCs/>
          <w:i/>
          <w:iCs/>
          <w:lang w:eastAsia="en-IN"/>
        </w:rPr>
        <w:t xml:space="preserve">University of Mumbai, Mumbai-400032, India </w:t>
      </w:r>
    </w:p>
    <w:p w14:paraId="76011BB4" w14:textId="77777777" w:rsidR="00EF0082" w:rsidRDefault="00EF0082" w:rsidP="00D86D43">
      <w:pPr>
        <w:spacing w:line="360" w:lineRule="auto"/>
        <w:rPr>
          <w:rFonts w:eastAsia="Calibri"/>
          <w:bCs/>
          <w:i/>
          <w:iCs/>
          <w:lang w:eastAsia="en-IN"/>
        </w:rPr>
      </w:pPr>
      <w:r>
        <w:rPr>
          <w:rFonts w:eastAsia="Calibri"/>
          <w:bCs/>
          <w:i/>
          <w:iCs/>
          <w:vertAlign w:val="superscript"/>
          <w:lang w:eastAsia="en-IN"/>
        </w:rPr>
        <w:t>4</w:t>
      </w:r>
      <w:r>
        <w:rPr>
          <w:rFonts w:eastAsia="Calibri"/>
          <w:bCs/>
          <w:i/>
          <w:iCs/>
          <w:lang w:eastAsia="en-IN"/>
        </w:rPr>
        <w:t>York Plasma Institute, Department of Physics, University of York, York, YO10 5DQ, UK</w:t>
      </w:r>
    </w:p>
    <w:p w14:paraId="2390C0F4" w14:textId="77777777" w:rsidR="00EF0082" w:rsidRDefault="00EF0082" w:rsidP="00D86D43">
      <w:pPr>
        <w:spacing w:line="360" w:lineRule="auto"/>
        <w:rPr>
          <w:rFonts w:ascii="Calibri" w:eastAsia="Calibri" w:hAnsi="Calibri" w:cs="Mangal"/>
          <w:lang w:eastAsia="en-IN"/>
        </w:rPr>
      </w:pPr>
    </w:p>
    <w:p w14:paraId="03470E29" w14:textId="77777777" w:rsidR="00EF0082" w:rsidRDefault="003D346B" w:rsidP="00D86D43">
      <w:pPr>
        <w:spacing w:line="360" w:lineRule="auto"/>
        <w:rPr>
          <w:rFonts w:eastAsia="Calibri"/>
          <w:b/>
          <w:bCs/>
          <w:lang w:eastAsia="en-IN"/>
        </w:rPr>
      </w:pPr>
      <w:hyperlink r:id="rId6" w:history="1">
        <w:r w:rsidR="00EF0082">
          <w:rPr>
            <w:rFonts w:eastAsia="Calibri"/>
            <w:b/>
            <w:bCs/>
            <w:color w:val="0000FF"/>
            <w:u w:val="single"/>
            <w:lang w:eastAsia="en-IN"/>
          </w:rPr>
          <w:t>*shibu@barc.gov.in</w:t>
        </w:r>
      </w:hyperlink>
    </w:p>
    <w:p w14:paraId="29A0E90C" w14:textId="77777777" w:rsidR="00EF0082" w:rsidRDefault="00EF0082"/>
    <w:p w14:paraId="2A7A85A5" w14:textId="77777777" w:rsidR="00EF0082" w:rsidRDefault="00EF0082"/>
    <w:p w14:paraId="3B716BB3" w14:textId="5291B96F" w:rsidR="008A0BC1" w:rsidRPr="008A0BC1" w:rsidRDefault="008A0BC1">
      <w:pPr>
        <w:rPr>
          <w:b/>
          <w:bCs/>
        </w:rPr>
      </w:pPr>
      <w:r w:rsidRPr="008A0BC1">
        <w:rPr>
          <w:b/>
          <w:bCs/>
        </w:rPr>
        <w:t>Abstract</w:t>
      </w:r>
    </w:p>
    <w:p w14:paraId="01B59CBF" w14:textId="1BFAD645" w:rsidR="00EF0082" w:rsidRDefault="00EF0082"/>
    <w:p w14:paraId="5E5EDF66" w14:textId="04EB494F" w:rsidR="00E06E5C" w:rsidRDefault="00A85A34" w:rsidP="00671E9F">
      <w:pPr>
        <w:spacing w:line="360" w:lineRule="auto"/>
        <w:ind w:firstLine="720"/>
        <w:jc w:val="both"/>
      </w:pPr>
      <w:r>
        <w:t>H</w:t>
      </w:r>
      <w:r w:rsidR="00AB1E18">
        <w:t>igh-resolution</w:t>
      </w:r>
      <w:r w:rsidR="00DA2364">
        <w:t xml:space="preserve"> </w:t>
      </w:r>
      <w:r w:rsidR="004C34EC">
        <w:t>t</w:t>
      </w:r>
      <w:r w:rsidR="00AB1E18">
        <w:t>ime-resolved</w:t>
      </w:r>
      <w:r w:rsidR="00E06E5C">
        <w:t xml:space="preserve"> Raman spectroscopy of laser</w:t>
      </w:r>
      <w:r>
        <w:t>-</w:t>
      </w:r>
      <w:r w:rsidR="00E06E5C">
        <w:t>shocked liquid carbon disulfide (CS</w:t>
      </w:r>
      <w:r w:rsidR="00E06E5C" w:rsidRPr="00E06E5C">
        <w:rPr>
          <w:vertAlign w:val="subscript"/>
        </w:rPr>
        <w:t>2</w:t>
      </w:r>
      <w:r w:rsidR="00E06E5C">
        <w:t>)</w:t>
      </w:r>
      <w:r w:rsidR="00DA2364">
        <w:t xml:space="preserve"> is reported. The symmetric stretching </w:t>
      </w:r>
      <w:r w:rsidR="00DA2364" w:rsidRPr="00710D8C">
        <w:t>mode</w:t>
      </w:r>
      <w:r w:rsidR="00DA2364">
        <w:t xml:space="preserve"> (</w:t>
      </w:r>
      <w:r w:rsidR="00090175">
        <w:sym w:font="Symbol" w:char="F06E"/>
      </w:r>
      <w:r w:rsidR="00DA2364">
        <w:rPr>
          <w:vertAlign w:val="subscript"/>
        </w:rPr>
        <w:t>1</w:t>
      </w:r>
      <w:r w:rsidR="00DA2364">
        <w:t>)</w:t>
      </w:r>
      <w:r w:rsidR="00DA2364" w:rsidRPr="00710D8C">
        <w:t xml:space="preserve"> </w:t>
      </w:r>
      <w:r w:rsidR="00DA2364">
        <w:t>and first overtone of the bending mode (2</w:t>
      </w:r>
      <w:r w:rsidR="00DA2364" w:rsidRPr="00DA2364">
        <w:t xml:space="preserve"> </w:t>
      </w:r>
      <w:r w:rsidR="00090175">
        <w:sym w:font="Symbol" w:char="F06E"/>
      </w:r>
      <w:r w:rsidR="00DA2364">
        <w:rPr>
          <w:vertAlign w:val="subscript"/>
        </w:rPr>
        <w:t>2</w:t>
      </w:r>
      <w:r w:rsidR="00DA2364">
        <w:t xml:space="preserve">) </w:t>
      </w:r>
      <w:r w:rsidR="00DA2364" w:rsidRPr="00710D8C">
        <w:t xml:space="preserve">of </w:t>
      </w:r>
      <w:r w:rsidR="00DA2364">
        <w:t>CS</w:t>
      </w:r>
      <w:r w:rsidR="00DA2364">
        <w:rPr>
          <w:vertAlign w:val="subscript"/>
        </w:rPr>
        <w:t>2</w:t>
      </w:r>
      <w:r w:rsidR="00DA2364">
        <w:t xml:space="preserve"> at 656 cm</w:t>
      </w:r>
      <w:r w:rsidR="00DA2364" w:rsidRPr="00BE7730">
        <w:rPr>
          <w:vertAlign w:val="superscript"/>
        </w:rPr>
        <w:t>-1</w:t>
      </w:r>
      <w:r w:rsidR="00DA2364" w:rsidRPr="00710D8C">
        <w:t xml:space="preserve"> </w:t>
      </w:r>
      <w:r w:rsidR="00DA2364">
        <w:t xml:space="preserve">and </w:t>
      </w:r>
      <w:r w:rsidR="00DA2364" w:rsidRPr="00F72DE5">
        <w:t>80</w:t>
      </w:r>
      <w:r w:rsidR="00F72DE5">
        <w:t>2</w:t>
      </w:r>
      <w:r w:rsidR="00DA2364" w:rsidRPr="00F72DE5">
        <w:t xml:space="preserve"> cm</w:t>
      </w:r>
      <w:r w:rsidR="00291A91">
        <w:rPr>
          <w:vertAlign w:val="superscript"/>
        </w:rPr>
        <w:t>-1</w:t>
      </w:r>
      <w:r w:rsidR="00DA2364">
        <w:t xml:space="preserve"> </w:t>
      </w:r>
      <w:r w:rsidR="00AB1E18">
        <w:t>wavenumbers</w:t>
      </w:r>
      <w:r w:rsidR="00DA2364">
        <w:t xml:space="preserve"> respectively are</w:t>
      </w:r>
      <w:r w:rsidR="00DA2364" w:rsidRPr="00710D8C">
        <w:t xml:space="preserve"> analyzed to monitor the </w:t>
      </w:r>
      <w:r w:rsidR="009510DC">
        <w:t xml:space="preserve">possible </w:t>
      </w:r>
      <w:r w:rsidR="00DA2364">
        <w:t>phase transitions</w:t>
      </w:r>
      <w:r w:rsidR="00DA2364" w:rsidRPr="00710D8C">
        <w:t xml:space="preserve"> occurring in </w:t>
      </w:r>
      <w:r w:rsidR="00DA2364">
        <w:t xml:space="preserve">the </w:t>
      </w:r>
      <w:r w:rsidR="008C5E90">
        <w:t>sample</w:t>
      </w:r>
      <w:r w:rsidR="00DA2364" w:rsidRPr="00710D8C">
        <w:t xml:space="preserve"> during shock wave propagation</w:t>
      </w:r>
      <w:r w:rsidR="00DA2364">
        <w:t xml:space="preserve"> in the pressure range 0.4 – 4.</w:t>
      </w:r>
      <w:r w:rsidR="00D46268">
        <w:t>4</w:t>
      </w:r>
      <w:r w:rsidR="00DA2364">
        <w:t xml:space="preserve"> GPa by varying the laser intensity on target </w:t>
      </w:r>
      <w:r w:rsidR="00DA2364" w:rsidRPr="009510DC">
        <w:rPr>
          <w:color w:val="000000" w:themeColor="text1"/>
        </w:rPr>
        <w:t xml:space="preserve">from </w:t>
      </w:r>
      <w:r w:rsidR="00D46268" w:rsidRPr="009510DC">
        <w:rPr>
          <w:color w:val="000000" w:themeColor="text1"/>
        </w:rPr>
        <w:t>0.</w:t>
      </w:r>
      <w:r w:rsidR="00350295" w:rsidRPr="009510DC">
        <w:rPr>
          <w:color w:val="000000" w:themeColor="text1"/>
        </w:rPr>
        <w:t>2</w:t>
      </w:r>
      <w:r w:rsidR="00D46268" w:rsidRPr="009510DC">
        <w:rPr>
          <w:color w:val="000000" w:themeColor="text1"/>
        </w:rPr>
        <w:t xml:space="preserve"> GW/cm</w:t>
      </w:r>
      <w:r w:rsidR="00D46268" w:rsidRPr="009510DC">
        <w:rPr>
          <w:color w:val="000000" w:themeColor="text1"/>
          <w:vertAlign w:val="superscript"/>
        </w:rPr>
        <w:t>2</w:t>
      </w:r>
      <w:r w:rsidR="00D46268" w:rsidRPr="009510DC">
        <w:rPr>
          <w:color w:val="000000" w:themeColor="text1"/>
        </w:rPr>
        <w:t xml:space="preserve"> (40 mJ) to </w:t>
      </w:r>
      <w:r w:rsidR="00350295" w:rsidRPr="009510DC">
        <w:rPr>
          <w:color w:val="000000" w:themeColor="text1"/>
        </w:rPr>
        <w:t xml:space="preserve">6.4 </w:t>
      </w:r>
      <w:r w:rsidR="00D46268" w:rsidRPr="009510DC">
        <w:rPr>
          <w:color w:val="000000" w:themeColor="text1"/>
        </w:rPr>
        <w:t>GW / cm</w:t>
      </w:r>
      <w:r w:rsidR="00D46268" w:rsidRPr="009510DC">
        <w:rPr>
          <w:color w:val="000000" w:themeColor="text1"/>
          <w:vertAlign w:val="superscript"/>
        </w:rPr>
        <w:t>2</w:t>
      </w:r>
      <w:r w:rsidR="00D46268" w:rsidRPr="009510DC">
        <w:rPr>
          <w:color w:val="000000" w:themeColor="text1"/>
        </w:rPr>
        <w:t xml:space="preserve"> </w:t>
      </w:r>
      <w:r w:rsidR="00D46268">
        <w:t>(13</w:t>
      </w:r>
      <w:r w:rsidR="00350295">
        <w:t>0</w:t>
      </w:r>
      <w:r w:rsidR="00D46268">
        <w:t xml:space="preserve">0 mJ). A </w:t>
      </w:r>
      <w:r w:rsidR="005915A0">
        <w:t xml:space="preserve">liquid to solid </w:t>
      </w:r>
      <w:r w:rsidR="00D46268">
        <w:t xml:space="preserve">phase transition </w:t>
      </w:r>
      <w:r w:rsidR="009510DC">
        <w:t xml:space="preserve">is observed </w:t>
      </w:r>
      <w:r w:rsidR="00D46268">
        <w:t xml:space="preserve">at </w:t>
      </w:r>
      <w:r w:rsidR="005915A0">
        <w:t>1.5</w:t>
      </w:r>
      <w:r w:rsidR="00D46268">
        <w:t xml:space="preserve"> </w:t>
      </w:r>
      <w:proofErr w:type="gramStart"/>
      <w:r w:rsidR="00D46268">
        <w:t>GPa</w:t>
      </w:r>
      <w:proofErr w:type="gramEnd"/>
      <w:r w:rsidR="00D169B3">
        <w:t>,</w:t>
      </w:r>
      <w:r w:rsidR="00D46268">
        <w:t xml:space="preserve"> as compared to 0.</w:t>
      </w:r>
      <w:r w:rsidR="005915A0">
        <w:t>8</w:t>
      </w:r>
      <w:r w:rsidR="00D46268">
        <w:t xml:space="preserve"> GPa in static compression</w:t>
      </w:r>
      <w:r w:rsidR="001B1849">
        <w:t>. The difference in these measurements is</w:t>
      </w:r>
      <w:r w:rsidR="003B0638">
        <w:t xml:space="preserve"> thought to be</w:t>
      </w:r>
      <w:r w:rsidR="00D46268">
        <w:t xml:space="preserve"> due to </w:t>
      </w:r>
      <w:r w:rsidR="00AB1E18">
        <w:t xml:space="preserve">the </w:t>
      </w:r>
      <w:r w:rsidR="00D46268">
        <w:t>high temperature</w:t>
      </w:r>
      <w:r w:rsidR="003B0638">
        <w:t>s</w:t>
      </w:r>
      <w:r w:rsidR="00D46268">
        <w:t xml:space="preserve"> involved in </w:t>
      </w:r>
      <w:r w:rsidR="003B0638">
        <w:t xml:space="preserve">the </w:t>
      </w:r>
      <w:r w:rsidR="00D46268">
        <w:t>dynamic compression</w:t>
      </w:r>
      <w:r w:rsidR="00000C5A">
        <w:t xml:space="preserve"> experiments described</w:t>
      </w:r>
      <w:r w:rsidR="00D46268">
        <w:t xml:space="preserve">. </w:t>
      </w:r>
      <w:r w:rsidR="00D46268" w:rsidRPr="00E45A5E">
        <w:t xml:space="preserve">The shock </w:t>
      </w:r>
      <w:r w:rsidR="008C47DC">
        <w:t xml:space="preserve">wave </w:t>
      </w:r>
      <w:r w:rsidR="00D46268" w:rsidRPr="00E45A5E">
        <w:t>velocit</w:t>
      </w:r>
      <w:r w:rsidR="008C47DC">
        <w:t>ies</w:t>
      </w:r>
      <w:r w:rsidR="00D46268" w:rsidRPr="00E45A5E">
        <w:t xml:space="preserve"> in </w:t>
      </w:r>
      <w:r w:rsidR="005915A0">
        <w:t>CS</w:t>
      </w:r>
      <w:r w:rsidR="005915A0" w:rsidRPr="00E06E5C">
        <w:rPr>
          <w:vertAlign w:val="subscript"/>
        </w:rPr>
        <w:t>2</w:t>
      </w:r>
      <w:r w:rsidR="00D46268" w:rsidRPr="00E45A5E">
        <w:t xml:space="preserve"> at </w:t>
      </w:r>
      <w:r w:rsidR="009510DC">
        <w:t xml:space="preserve">1.5 </w:t>
      </w:r>
      <w:proofErr w:type="gramStart"/>
      <w:r w:rsidR="009510DC">
        <w:t>GPa</w:t>
      </w:r>
      <w:proofErr w:type="gramEnd"/>
      <w:r w:rsidR="009510DC">
        <w:t xml:space="preserve"> </w:t>
      </w:r>
      <w:r w:rsidR="00D46268" w:rsidRPr="00E45A5E">
        <w:t>and</w:t>
      </w:r>
      <w:r w:rsidR="005B6D90">
        <w:t xml:space="preserve"> </w:t>
      </w:r>
      <w:r w:rsidR="009510DC">
        <w:t xml:space="preserve">2.6 GPa </w:t>
      </w:r>
      <w:r w:rsidR="005915A0">
        <w:t>are</w:t>
      </w:r>
      <w:r w:rsidR="00D46268" w:rsidRPr="00E45A5E">
        <w:t xml:space="preserve"> calculated by measuring the intensity ratio of Raman modes emerging from the shocked region to that of the whole sample. </w:t>
      </w:r>
      <w:r w:rsidR="00E06E5C">
        <w:t xml:space="preserve">1D radiation-hydrodynamic </w:t>
      </w:r>
      <w:r w:rsidR="00E06E5C" w:rsidRPr="00710D8C">
        <w:t xml:space="preserve">simulations </w:t>
      </w:r>
      <w:r w:rsidR="009510DC">
        <w:t>a</w:t>
      </w:r>
      <w:r w:rsidR="00E06E5C">
        <w:t>re</w:t>
      </w:r>
      <w:r w:rsidR="00E06E5C" w:rsidRPr="00710D8C">
        <w:t xml:space="preserve"> performed to </w:t>
      </w:r>
      <w:r w:rsidR="00E06E5C">
        <w:t xml:space="preserve">corroborate the </w:t>
      </w:r>
      <w:r w:rsidR="00E72474">
        <w:t>experimental</w:t>
      </w:r>
      <w:r w:rsidR="00E06E5C">
        <w:t xml:space="preserve"> </w:t>
      </w:r>
      <w:r w:rsidR="00E72474">
        <w:t>data</w:t>
      </w:r>
      <w:r w:rsidR="00E06E5C">
        <w:t xml:space="preserve">. </w:t>
      </w:r>
      <w:r w:rsidR="00D46268" w:rsidRPr="00D46268">
        <w:t xml:space="preserve">Enhancement of the Raman </w:t>
      </w:r>
      <w:r w:rsidR="00AB1E18">
        <w:t>cross-section</w:t>
      </w:r>
      <w:r w:rsidR="00D46268" w:rsidRPr="00D46268">
        <w:t xml:space="preserve"> of carbon disulfide is observed </w:t>
      </w:r>
      <w:r w:rsidR="0006268D">
        <w:t>from</w:t>
      </w:r>
      <w:r w:rsidR="00D46268" w:rsidRPr="00D46268">
        <w:t xml:space="preserve"> </w:t>
      </w:r>
      <w:r w:rsidR="00D46268">
        <w:t>2.5</w:t>
      </w:r>
      <w:r w:rsidR="00D46268" w:rsidRPr="00D46268">
        <w:t xml:space="preserve"> </w:t>
      </w:r>
      <w:proofErr w:type="gramStart"/>
      <w:r w:rsidR="00D46268" w:rsidRPr="00D46268">
        <w:t>GPa</w:t>
      </w:r>
      <w:proofErr w:type="gramEnd"/>
      <w:r w:rsidR="005915A0">
        <w:t>,</w:t>
      </w:r>
      <w:r w:rsidR="00D46268" w:rsidRPr="00D46268">
        <w:t xml:space="preserve"> </w:t>
      </w:r>
      <w:r w:rsidR="00D46268">
        <w:t xml:space="preserve">which is much lower than the </w:t>
      </w:r>
      <w:r w:rsidR="00251905">
        <w:t xml:space="preserve">previously reported threshold </w:t>
      </w:r>
      <w:r w:rsidR="00D46268">
        <w:t xml:space="preserve">of 8 </w:t>
      </w:r>
      <w:proofErr w:type="spellStart"/>
      <w:r w:rsidR="00D46268">
        <w:t>GPa</w:t>
      </w:r>
      <w:proofErr w:type="spellEnd"/>
      <w:r w:rsidR="00251905">
        <w:t xml:space="preserve"> </w:t>
      </w:r>
      <w:r w:rsidR="009F0EAD">
        <w:t xml:space="preserve">as </w:t>
      </w:r>
      <w:r w:rsidR="00251905">
        <w:t>reported</w:t>
      </w:r>
      <w:r w:rsidR="00D46268">
        <w:t xml:space="preserve"> by </w:t>
      </w:r>
      <w:proofErr w:type="spellStart"/>
      <w:r w:rsidR="00D46268">
        <w:t>Yoo</w:t>
      </w:r>
      <w:proofErr w:type="spellEnd"/>
      <w:r w:rsidR="00D46268">
        <w:t xml:space="preserve"> et al.,</w:t>
      </w:r>
      <w:r w:rsidR="005915A0">
        <w:t xml:space="preserve"> [24].</w:t>
      </w:r>
      <w:r w:rsidR="00AB1E18">
        <w:t xml:space="preserve"> </w:t>
      </w:r>
      <w:r w:rsidR="005915A0">
        <w:t xml:space="preserve">This discrepancy in results </w:t>
      </w:r>
      <w:r w:rsidR="00AB1E18">
        <w:t>is</w:t>
      </w:r>
      <w:r w:rsidR="005915A0">
        <w:t xml:space="preserve"> </w:t>
      </w:r>
      <w:r w:rsidR="00F208C4">
        <w:t xml:space="preserve">thought to be </w:t>
      </w:r>
      <w:r w:rsidR="005915A0">
        <w:t xml:space="preserve">due to the </w:t>
      </w:r>
      <w:r w:rsidR="005B6D90">
        <w:t xml:space="preserve">significant </w:t>
      </w:r>
      <w:r w:rsidR="005915A0">
        <w:t xml:space="preserve">contribution of temperature </w:t>
      </w:r>
      <w:r w:rsidR="005B6D90">
        <w:t>as along with the</w:t>
      </w:r>
      <w:r w:rsidR="009E0FF7">
        <w:t xml:space="preserve"> </w:t>
      </w:r>
      <w:r w:rsidR="005915A0">
        <w:t xml:space="preserve">pressure in </w:t>
      </w:r>
      <w:r w:rsidR="00AB1E18">
        <w:t>laser-driven</w:t>
      </w:r>
      <w:r w:rsidR="005915A0">
        <w:t xml:space="preserve"> nanosecond single shock experiment</w:t>
      </w:r>
      <w:r w:rsidR="005B6D90">
        <w:t>.</w:t>
      </w:r>
      <w:r w:rsidR="005915A0">
        <w:t xml:space="preserve"> </w:t>
      </w:r>
    </w:p>
    <w:p w14:paraId="04D1BD87" w14:textId="74361AFC" w:rsidR="005915A0" w:rsidRDefault="008A0BC1" w:rsidP="005915A0">
      <w:r w:rsidRPr="008A0BC1">
        <w:rPr>
          <w:b/>
          <w:bCs/>
        </w:rPr>
        <w:lastRenderedPageBreak/>
        <w:t>Keywords:</w:t>
      </w:r>
      <w:r>
        <w:rPr>
          <w:b/>
          <w:bCs/>
        </w:rPr>
        <w:t xml:space="preserve"> </w:t>
      </w:r>
      <w:r>
        <w:t xml:space="preserve">Phase Transitions, Shock compression, Vibrational spectroscopy, Laser matter interaction, </w:t>
      </w:r>
      <w:r w:rsidR="00350295">
        <w:t>Resonance Raman effect;</w:t>
      </w:r>
    </w:p>
    <w:p w14:paraId="5AB63E4A" w14:textId="33885416" w:rsidR="005B6D90" w:rsidRDefault="005B6D90" w:rsidP="005915A0"/>
    <w:p w14:paraId="100E90BC" w14:textId="19D32D61" w:rsidR="00393547" w:rsidRDefault="00393547" w:rsidP="005915A0"/>
    <w:p w14:paraId="558094BD" w14:textId="77777777" w:rsidR="00393547" w:rsidRDefault="00393547" w:rsidP="005915A0"/>
    <w:p w14:paraId="6DF9DDAC" w14:textId="0708FF90" w:rsidR="00411C71" w:rsidRPr="005915A0" w:rsidRDefault="00411C71" w:rsidP="000E3D16">
      <w:pPr>
        <w:pStyle w:val="ListParagraph"/>
        <w:numPr>
          <w:ilvl w:val="0"/>
          <w:numId w:val="7"/>
        </w:numPr>
        <w:ind w:left="284" w:hanging="284"/>
      </w:pPr>
      <w:r w:rsidRPr="000E3D16">
        <w:rPr>
          <w:b/>
          <w:bCs/>
        </w:rPr>
        <w:t>Introduction:</w:t>
      </w:r>
    </w:p>
    <w:p w14:paraId="3C70DC8E" w14:textId="77777777" w:rsidR="00350295" w:rsidRDefault="00350295" w:rsidP="00C54661">
      <w:pPr>
        <w:spacing w:line="360" w:lineRule="auto"/>
        <w:jc w:val="both"/>
      </w:pPr>
    </w:p>
    <w:p w14:paraId="6769D390" w14:textId="6B0116A3" w:rsidR="00C54661" w:rsidRDefault="00003D5A" w:rsidP="00350295">
      <w:pPr>
        <w:spacing w:line="360" w:lineRule="auto"/>
        <w:ind w:firstLine="360"/>
        <w:jc w:val="both"/>
      </w:pPr>
      <w:r>
        <w:t>Dynamic compression subjects material</w:t>
      </w:r>
      <w:r w:rsidR="00670597">
        <w:t>s</w:t>
      </w:r>
      <w:r>
        <w:t xml:space="preserve"> to </w:t>
      </w:r>
      <w:r w:rsidR="009F01B8">
        <w:t>extremely</w:t>
      </w:r>
      <w:r>
        <w:t xml:space="preserve"> high pressure and high </w:t>
      </w:r>
      <w:r w:rsidR="00BF6550">
        <w:t>temperatures for</w:t>
      </w:r>
      <w:r>
        <w:t xml:space="preserve"> </w:t>
      </w:r>
      <w:r w:rsidR="009F01B8">
        <w:t>a</w:t>
      </w:r>
      <w:r>
        <w:t xml:space="preserve"> short duration of time leading to </w:t>
      </w:r>
      <w:r w:rsidR="00BF6550">
        <w:t>a series</w:t>
      </w:r>
      <w:r>
        <w:t xml:space="preserve"> of physical and chemical changes. </w:t>
      </w:r>
      <w:r w:rsidR="004A2BE3">
        <w:t>C</w:t>
      </w:r>
      <w:r w:rsidR="00BF6550">
        <w:t xml:space="preserve">onditions of </w:t>
      </w:r>
      <w:r w:rsidR="009F01B8">
        <w:t>high-pressure</w:t>
      </w:r>
      <w:r w:rsidR="00BF6550">
        <w:t xml:space="preserve"> and </w:t>
      </w:r>
      <w:r w:rsidR="00531A9A">
        <w:t xml:space="preserve">moderately high </w:t>
      </w:r>
      <w:r w:rsidR="00BF6550">
        <w:t>temperature can be found in nature in the interiors of</w:t>
      </w:r>
      <w:r w:rsidR="00793E97">
        <w:t xml:space="preserve"> the</w:t>
      </w:r>
      <w:r w:rsidR="00BF6550">
        <w:t xml:space="preserve"> earth and other planetary bodies</w:t>
      </w:r>
      <w:r w:rsidR="00EF0082">
        <w:t xml:space="preserve"> [1</w:t>
      </w:r>
      <w:r w:rsidR="00A423DF">
        <w:t>-4</w:t>
      </w:r>
      <w:r w:rsidR="00EF0082">
        <w:t>]</w:t>
      </w:r>
      <w:r w:rsidR="00BF6550">
        <w:t>. Shock wav</w:t>
      </w:r>
      <w:r w:rsidR="00F7231B">
        <w:t>e experiments</w:t>
      </w:r>
      <w:r w:rsidR="001F24F8">
        <w:t xml:space="preserve"> can additionally</w:t>
      </w:r>
      <w:r w:rsidR="00F7231B">
        <w:t xml:space="preserve"> </w:t>
      </w:r>
      <w:r w:rsidR="009F01B8">
        <w:t>provide</w:t>
      </w:r>
      <w:r w:rsidR="00F7231B">
        <w:t xml:space="preserve"> </w:t>
      </w:r>
      <w:r w:rsidR="001F24F8">
        <w:t xml:space="preserve">specific </w:t>
      </w:r>
      <w:r w:rsidR="00CA3E6C">
        <w:t>insight</w:t>
      </w:r>
      <w:r w:rsidR="001F24F8">
        <w:t>s</w:t>
      </w:r>
      <w:r w:rsidR="00BF6550">
        <w:t xml:space="preserve"> into the impact processes </w:t>
      </w:r>
      <w:r w:rsidR="001F24F8">
        <w:t xml:space="preserve">that can occur during </w:t>
      </w:r>
      <w:r w:rsidR="00BF6550">
        <w:t>planetary formation and evolution</w:t>
      </w:r>
      <w:r w:rsidR="00EF0082">
        <w:t xml:space="preserve"> [</w:t>
      </w:r>
      <w:r w:rsidR="00A423DF">
        <w:t>5</w:t>
      </w:r>
      <w:r w:rsidR="00EF0082">
        <w:t>]</w:t>
      </w:r>
      <w:r w:rsidR="00BF6550">
        <w:t>.</w:t>
      </w:r>
      <w:r w:rsidR="00CA3E6C">
        <w:t xml:space="preserve"> </w:t>
      </w:r>
      <w:r w:rsidR="00CA3E6C" w:rsidRPr="00CA3E6C">
        <w:t>The application of pressure</w:t>
      </w:r>
      <w:r w:rsidR="00CA3E6C">
        <w:t xml:space="preserve"> </w:t>
      </w:r>
      <w:r w:rsidR="00CA3E6C" w:rsidRPr="00CA3E6C">
        <w:t xml:space="preserve">drives densification via atomic </w:t>
      </w:r>
      <w:r w:rsidR="005F453A">
        <w:t>re</w:t>
      </w:r>
      <w:r w:rsidR="00CA3E6C" w:rsidRPr="00CA3E6C">
        <w:t>ordering</w:t>
      </w:r>
      <w:r w:rsidR="008A0BC1">
        <w:t xml:space="preserve">. </w:t>
      </w:r>
      <w:r w:rsidR="005F453A">
        <w:t xml:space="preserve">As pressure is increased, particles forming the </w:t>
      </w:r>
      <w:r w:rsidR="00C214FD">
        <w:t xml:space="preserve">crystalline structure </w:t>
      </w:r>
      <w:r w:rsidR="005F453A">
        <w:t xml:space="preserve">are brought </w:t>
      </w:r>
      <w:r w:rsidR="00CA3E6C" w:rsidRPr="00CA3E6C">
        <w:t>into repulsive region</w:t>
      </w:r>
      <w:r w:rsidR="005F453A">
        <w:t>s</w:t>
      </w:r>
      <w:r w:rsidR="00CA3E6C" w:rsidRPr="00CA3E6C">
        <w:t xml:space="preserve"> of intermolecular potential, increases the coordination, decreases the length of covalent bonds and size of anions, and eventually promotes more significant structural reorganizations and chemical bonding changes </w:t>
      </w:r>
      <w:r w:rsidR="008A0BC1">
        <w:t>[</w:t>
      </w:r>
      <w:r w:rsidR="00A423DF">
        <w:t>6]</w:t>
      </w:r>
      <w:r w:rsidR="00CA3E6C" w:rsidRPr="00CA3E6C">
        <w:t>. As the compression energy begins to approach the chemical bond energy, delocalization of electrons can be observed and filled valence shell atoms become chemically reactive. Upon further compression, the electrostatic forces get more significant at extreme conditions</w:t>
      </w:r>
      <w:r w:rsidR="008A0BC1">
        <w:t xml:space="preserve"> [</w:t>
      </w:r>
      <w:r w:rsidR="00A423DF">
        <w:t>7</w:t>
      </w:r>
      <w:r w:rsidR="008A0BC1">
        <w:t>]</w:t>
      </w:r>
      <w:r w:rsidR="00CA3E6C" w:rsidRPr="00CA3E6C">
        <w:t xml:space="preserve">. </w:t>
      </w:r>
      <w:r w:rsidR="0012662F">
        <w:t>Shock waves</w:t>
      </w:r>
      <w:r w:rsidR="00BF6550" w:rsidRPr="00BF6550">
        <w:t xml:space="preserve"> provide uniaxial stress </w:t>
      </w:r>
      <w:r w:rsidR="00087875">
        <w:t xml:space="preserve">to materials </w:t>
      </w:r>
      <w:r w:rsidR="00BF6550" w:rsidRPr="00BF6550">
        <w:t xml:space="preserve">and </w:t>
      </w:r>
      <w:r w:rsidR="00087875">
        <w:t xml:space="preserve">can </w:t>
      </w:r>
      <w:r w:rsidR="00BF6550" w:rsidRPr="00BF6550">
        <w:t xml:space="preserve">make significant changes </w:t>
      </w:r>
      <w:r w:rsidR="00087875">
        <w:t>to both structure and properties</w:t>
      </w:r>
      <w:r w:rsidR="002E17AD">
        <w:t xml:space="preserve"> </w:t>
      </w:r>
      <w:r w:rsidR="00C54661">
        <w:t>[8].</w:t>
      </w:r>
      <w:r w:rsidR="00BF6550" w:rsidRPr="00BF6550">
        <w:t xml:space="preserve"> </w:t>
      </w:r>
    </w:p>
    <w:p w14:paraId="45B1DFCC" w14:textId="44249A9E" w:rsidR="00AA7CD3" w:rsidRDefault="007100F2" w:rsidP="001D5312">
      <w:pPr>
        <w:spacing w:line="360" w:lineRule="auto"/>
        <w:ind w:firstLine="360"/>
        <w:jc w:val="both"/>
      </w:pPr>
      <w:r>
        <w:t>The most popular methods used for shock generation a</w:t>
      </w:r>
      <w:r w:rsidR="008E003E">
        <w:t>re explosion, impact</w:t>
      </w:r>
      <w:r w:rsidR="009F01B8">
        <w:t>,</w:t>
      </w:r>
      <w:r w:rsidR="008E003E">
        <w:t xml:space="preserve"> and irradiation</w:t>
      </w:r>
      <w:r>
        <w:t>.</w:t>
      </w:r>
      <w:r w:rsidRPr="007100F2">
        <w:rPr>
          <w:rFonts w:ascii="Arial" w:hAnsi="Arial" w:cs="Arial"/>
          <w:sz w:val="25"/>
          <w:szCs w:val="25"/>
        </w:rPr>
        <w:t xml:space="preserve"> </w:t>
      </w:r>
      <w:r w:rsidR="009F01B8">
        <w:t>Laser-driven</w:t>
      </w:r>
      <w:r w:rsidR="008E003E">
        <w:t xml:space="preserve"> shock generation has advantages over the conventional methods involving gas guns and explosives </w:t>
      </w:r>
      <w:r w:rsidR="00246469">
        <w:t>particularly</w:t>
      </w:r>
      <w:r w:rsidR="008E003E">
        <w:t xml:space="preserve"> the ability</w:t>
      </w:r>
      <w:r w:rsidR="008E003E" w:rsidRPr="008E003E">
        <w:t xml:space="preserve"> to </w:t>
      </w:r>
      <w:r w:rsidR="008E003E">
        <w:t>attain ultra-high pressures up to gigabars</w:t>
      </w:r>
      <w:r w:rsidR="008E003E" w:rsidRPr="008E003E">
        <w:t xml:space="preserve"> </w:t>
      </w:r>
      <w:r w:rsidR="00C54661">
        <w:t>[9</w:t>
      </w:r>
      <w:r w:rsidR="008E003E" w:rsidRPr="008E003E">
        <w:t xml:space="preserve">], </w:t>
      </w:r>
      <w:r w:rsidR="00FE31AD">
        <w:t xml:space="preserve">the ability to synchronize </w:t>
      </w:r>
      <w:r w:rsidR="008E003E" w:rsidRPr="008E003E">
        <w:t>measurement devic</w:t>
      </w:r>
      <w:r w:rsidR="008E003E">
        <w:t xml:space="preserve">es with </w:t>
      </w:r>
      <w:r w:rsidR="00C92433">
        <w:t xml:space="preserve">sub-picosecond </w:t>
      </w:r>
      <w:r w:rsidR="008E003E">
        <w:t>accuracy [</w:t>
      </w:r>
      <w:r w:rsidR="00555B3D">
        <w:t>10</w:t>
      </w:r>
      <w:r w:rsidR="00F068BD">
        <w:t>]</w:t>
      </w:r>
      <w:r w:rsidR="00246469">
        <w:t xml:space="preserve">, </w:t>
      </w:r>
      <w:r w:rsidR="00391761">
        <w:t>repeatability, and the lack of destructive consequences for the driver and diagnostic equipment</w:t>
      </w:r>
      <w:r w:rsidR="003F4AF2">
        <w:t xml:space="preserve">. </w:t>
      </w:r>
    </w:p>
    <w:p w14:paraId="1CDC1CED" w14:textId="5B0591DC" w:rsidR="00C30B2E" w:rsidRPr="00555B3D" w:rsidRDefault="003F4AF2" w:rsidP="00555B3D">
      <w:pPr>
        <w:spacing w:line="360" w:lineRule="auto"/>
        <w:ind w:firstLine="720"/>
        <w:jc w:val="both"/>
      </w:pPr>
      <w:r w:rsidRPr="00555B3D">
        <w:t>Carbon disulfide (CS</w:t>
      </w:r>
      <w:r w:rsidRPr="00555B3D">
        <w:rPr>
          <w:vertAlign w:val="subscript"/>
        </w:rPr>
        <w:t>2</w:t>
      </w:r>
      <w:r w:rsidRPr="00555B3D">
        <w:t xml:space="preserve">) has been widely studied </w:t>
      </w:r>
      <w:r w:rsidR="00F72FBF">
        <w:t xml:space="preserve">at </w:t>
      </w:r>
      <w:r w:rsidRPr="00555B3D">
        <w:t xml:space="preserve">extreme pressures and temperatures. Bridgman was the first to discover </w:t>
      </w:r>
      <w:r w:rsidR="004F5DBD">
        <w:t xml:space="preserve">the formation of </w:t>
      </w:r>
      <w:r w:rsidRPr="00555B3D">
        <w:t>a black polymer [1</w:t>
      </w:r>
      <w:r w:rsidR="00555B3D">
        <w:t>1</w:t>
      </w:r>
      <w:r w:rsidRPr="00555B3D">
        <w:t xml:space="preserve">] </w:t>
      </w:r>
      <w:r w:rsidR="008044C5">
        <w:t>on</w:t>
      </w:r>
      <w:r w:rsidRPr="00555B3D">
        <w:t xml:space="preserve"> subjecting liquid CS</w:t>
      </w:r>
      <w:r w:rsidRPr="00555B3D">
        <w:rPr>
          <w:vertAlign w:val="subscript"/>
        </w:rPr>
        <w:t>2</w:t>
      </w:r>
      <w:r w:rsidRPr="00555B3D">
        <w:t xml:space="preserve"> to high pressures and temperatures in a diamond anvil cell (DAC). Thereafter</w:t>
      </w:r>
      <w:r w:rsidR="001B2EC5">
        <w:t>,</w:t>
      </w:r>
      <w:r w:rsidRPr="00555B3D">
        <w:t xml:space="preserve"> over the decades</w:t>
      </w:r>
      <w:r w:rsidR="001B2EC5">
        <w:t>,</w:t>
      </w:r>
      <w:r w:rsidRPr="00555B3D">
        <w:t xml:space="preserve"> research </w:t>
      </w:r>
      <w:r w:rsidR="009F01B8">
        <w:t>has</w:t>
      </w:r>
      <w:r w:rsidR="00A54E4D" w:rsidRPr="00555B3D">
        <w:t xml:space="preserve"> been performed </w:t>
      </w:r>
      <w:r w:rsidRPr="00555B3D">
        <w:t>to characterize the CS</w:t>
      </w:r>
      <w:r w:rsidRPr="00555B3D">
        <w:rPr>
          <w:vertAlign w:val="subscript"/>
        </w:rPr>
        <w:t>2</w:t>
      </w:r>
      <w:r w:rsidRPr="00555B3D">
        <w:t xml:space="preserve"> static phase diagram [</w:t>
      </w:r>
      <w:r w:rsidR="00555B3D">
        <w:t>1</w:t>
      </w:r>
      <w:r w:rsidRPr="00555B3D">
        <w:t>2</w:t>
      </w:r>
      <w:r w:rsidR="00A54E4D" w:rsidRPr="00555B3D">
        <w:t xml:space="preserve">, </w:t>
      </w:r>
      <w:r w:rsidR="00555B3D">
        <w:t>1</w:t>
      </w:r>
      <w:r w:rsidR="00A54E4D" w:rsidRPr="00555B3D">
        <w:t>3</w:t>
      </w:r>
      <w:r w:rsidRPr="00555B3D">
        <w:t>] and shock equation of state (EOS)</w:t>
      </w:r>
      <w:r w:rsidR="001B2EC5" w:rsidRPr="00555B3D" w:rsidDel="001B2EC5">
        <w:t xml:space="preserve"> </w:t>
      </w:r>
      <w:r w:rsidR="00A54E4D" w:rsidRPr="00555B3D">
        <w:t>[</w:t>
      </w:r>
      <w:r w:rsidR="00555B3D">
        <w:t>1</w:t>
      </w:r>
      <w:r w:rsidR="00A54E4D" w:rsidRPr="00555B3D">
        <w:t>4-</w:t>
      </w:r>
      <w:r w:rsidR="00555B3D">
        <w:t>1</w:t>
      </w:r>
      <w:r w:rsidR="00C30B2E" w:rsidRPr="00555B3D">
        <w:t>9</w:t>
      </w:r>
      <w:r w:rsidR="00A54E4D" w:rsidRPr="00555B3D">
        <w:t>]</w:t>
      </w:r>
      <w:r w:rsidR="001B2EC5">
        <w:t>,</w:t>
      </w:r>
      <w:r w:rsidRPr="00555B3D">
        <w:t xml:space="preserve"> as well as the high pressure/temperature (</w:t>
      </w:r>
      <w:r w:rsidRPr="002E17AD">
        <w:rPr>
          <w:i/>
          <w:iCs/>
        </w:rPr>
        <w:t>P/T</w:t>
      </w:r>
      <w:r w:rsidRPr="00555B3D">
        <w:t>) chemistry of CS</w:t>
      </w:r>
      <w:r w:rsidRPr="004A2D07">
        <w:rPr>
          <w:vertAlign w:val="subscript"/>
        </w:rPr>
        <w:t>2</w:t>
      </w:r>
      <w:r w:rsidR="004A2D07">
        <w:rPr>
          <w:vertAlign w:val="subscript"/>
        </w:rPr>
        <w:t xml:space="preserve"> </w:t>
      </w:r>
      <w:r w:rsidR="00A54E4D" w:rsidRPr="00555B3D">
        <w:t>[</w:t>
      </w:r>
      <w:r w:rsidR="00555B3D">
        <w:t>20</w:t>
      </w:r>
      <w:r w:rsidR="00A54E4D" w:rsidRPr="00555B3D">
        <w:t>-</w:t>
      </w:r>
      <w:r w:rsidR="00555B3D">
        <w:t>2</w:t>
      </w:r>
      <w:r w:rsidR="00C30B2E" w:rsidRPr="00555B3D">
        <w:t>3</w:t>
      </w:r>
      <w:r w:rsidR="00A54E4D" w:rsidRPr="00555B3D">
        <w:t>]</w:t>
      </w:r>
      <w:r w:rsidR="009774FE" w:rsidRPr="00555B3D">
        <w:t xml:space="preserve">. </w:t>
      </w:r>
      <w:r w:rsidR="009005BA" w:rsidRPr="00555B3D">
        <w:t xml:space="preserve">Most of these studies are conventional shock and particle velocity </w:t>
      </w:r>
      <w:r w:rsidR="009F01B8">
        <w:t>measurements</w:t>
      </w:r>
      <w:r w:rsidR="007939F9">
        <w:t xml:space="preserve"> used</w:t>
      </w:r>
      <w:r w:rsidR="009005BA" w:rsidRPr="00555B3D">
        <w:t xml:space="preserve"> to determine the EOS of CS</w:t>
      </w:r>
      <w:r w:rsidR="009005BA" w:rsidRPr="00555B3D">
        <w:rPr>
          <w:vertAlign w:val="subscript"/>
        </w:rPr>
        <w:t xml:space="preserve">2 </w:t>
      </w:r>
      <w:r w:rsidR="009005BA" w:rsidRPr="00555B3D">
        <w:t xml:space="preserve">and provide end state information only. </w:t>
      </w:r>
      <w:proofErr w:type="spellStart"/>
      <w:r w:rsidR="001326FC" w:rsidRPr="00555B3D">
        <w:t>Gustavsen</w:t>
      </w:r>
      <w:proofErr w:type="spellEnd"/>
      <w:r w:rsidR="001326FC" w:rsidRPr="00555B3D">
        <w:t xml:space="preserve"> and Gupta studied </w:t>
      </w:r>
      <w:r w:rsidR="001326FC" w:rsidRPr="00555B3D">
        <w:lastRenderedPageBreak/>
        <w:t xml:space="preserve">Electronic and chemical changes in shocked liquid carbon disulfide inferred from </w:t>
      </w:r>
      <w:r w:rsidR="009F01B8">
        <w:t>time-resolved</w:t>
      </w:r>
      <w:r w:rsidR="001326FC" w:rsidRPr="00555B3D">
        <w:t xml:space="preserve"> reflection experiments [</w:t>
      </w:r>
      <w:r w:rsidR="00555B3D">
        <w:t>20</w:t>
      </w:r>
      <w:r w:rsidR="001326FC" w:rsidRPr="00555B3D">
        <w:t xml:space="preserve">]. </w:t>
      </w:r>
      <w:proofErr w:type="spellStart"/>
      <w:r w:rsidR="009774FE" w:rsidRPr="00555B3D">
        <w:t>Yoo</w:t>
      </w:r>
      <w:proofErr w:type="spellEnd"/>
      <w:r w:rsidR="009774FE" w:rsidRPr="00555B3D">
        <w:t xml:space="preserve"> et al., </w:t>
      </w:r>
      <w:r w:rsidR="008C15BC">
        <w:t>we</w:t>
      </w:r>
      <w:r w:rsidR="008C15BC" w:rsidRPr="00555B3D">
        <w:t xml:space="preserve">re </w:t>
      </w:r>
      <w:r w:rsidR="009005BA" w:rsidRPr="00555B3D">
        <w:t xml:space="preserve">the first to demonstrate the molecular level effect of </w:t>
      </w:r>
      <w:r w:rsidR="009F01B8">
        <w:t xml:space="preserve">the </w:t>
      </w:r>
      <w:r w:rsidR="009005BA" w:rsidRPr="00555B3D">
        <w:t>shock wave by measuring</w:t>
      </w:r>
      <w:r w:rsidR="0030241E">
        <w:t xml:space="preserve"> the</w:t>
      </w:r>
      <w:r w:rsidR="009774FE" w:rsidRPr="00555B3D">
        <w:t xml:space="preserve"> </w:t>
      </w:r>
      <w:r w:rsidR="009F01B8">
        <w:t>pressure-induced</w:t>
      </w:r>
      <w:r w:rsidR="009774FE" w:rsidRPr="00555B3D">
        <w:t xml:space="preserve"> resonance Raman </w:t>
      </w:r>
      <w:proofErr w:type="gramStart"/>
      <w:r w:rsidR="009774FE" w:rsidRPr="00555B3D">
        <w:t>effect</w:t>
      </w:r>
      <w:proofErr w:type="gramEnd"/>
      <w:r w:rsidR="009774FE" w:rsidRPr="00555B3D">
        <w:t xml:space="preserve"> in shocked carbon </w:t>
      </w:r>
      <w:proofErr w:type="spellStart"/>
      <w:r w:rsidR="009F01B8">
        <w:t>disulfide</w:t>
      </w:r>
      <w:proofErr w:type="spellEnd"/>
      <w:r w:rsidR="009774FE" w:rsidRPr="00555B3D">
        <w:t xml:space="preserve"> using </w:t>
      </w:r>
      <w:r w:rsidR="00E86778">
        <w:t xml:space="preserve">a </w:t>
      </w:r>
      <w:r w:rsidR="009774FE" w:rsidRPr="00555B3D">
        <w:t>gas gun [</w:t>
      </w:r>
      <w:r w:rsidR="00555B3D">
        <w:t>2</w:t>
      </w:r>
      <w:r w:rsidR="00226B1D">
        <w:t>4</w:t>
      </w:r>
      <w:r w:rsidR="009774FE" w:rsidRPr="00555B3D">
        <w:t>]. Dias</w:t>
      </w:r>
      <w:r w:rsidR="009F01B8">
        <w:t xml:space="preserve"> </w:t>
      </w:r>
      <w:r w:rsidR="009774FE" w:rsidRPr="00555B3D">
        <w:t xml:space="preserve">studied the phase transitions, metallization, superconductivity and magnetic ordering in dense carbon </w:t>
      </w:r>
      <w:r w:rsidR="009F01B8">
        <w:t>disulfide</w:t>
      </w:r>
      <w:r w:rsidR="009774FE" w:rsidRPr="00555B3D">
        <w:t xml:space="preserve"> and </w:t>
      </w:r>
      <w:r w:rsidR="006C7FA0">
        <w:t xml:space="preserve">its </w:t>
      </w:r>
      <w:r w:rsidR="009774FE" w:rsidRPr="00555B3D">
        <w:t xml:space="preserve">chemical </w:t>
      </w:r>
      <w:r w:rsidR="006C7FA0" w:rsidRPr="00555B3D">
        <w:t>analogues</w:t>
      </w:r>
      <w:r w:rsidR="009774FE" w:rsidRPr="00555B3D">
        <w:t xml:space="preserve"> under static compression [</w:t>
      </w:r>
      <w:r w:rsidR="00226B1D">
        <w:t>25</w:t>
      </w:r>
      <w:r w:rsidR="009774FE" w:rsidRPr="00555B3D">
        <w:t>]</w:t>
      </w:r>
      <w:r w:rsidR="00C30B2E" w:rsidRPr="00555B3D">
        <w:t xml:space="preserve">. Brown et al. performed </w:t>
      </w:r>
      <w:r w:rsidR="00E86778">
        <w:t>u</w:t>
      </w:r>
      <w:r w:rsidR="00C30B2E" w:rsidRPr="00555B3D">
        <w:t xml:space="preserve">ltrafast shock-induced chemistry in carbon </w:t>
      </w:r>
      <w:r w:rsidR="009F01B8">
        <w:t>disulfide</w:t>
      </w:r>
      <w:r w:rsidR="00C30B2E" w:rsidRPr="00555B3D">
        <w:t xml:space="preserve"> probed with dynamic ellipsometry and transient absorption spectroscopy [</w:t>
      </w:r>
      <w:r w:rsidR="00226B1D">
        <w:t>26</w:t>
      </w:r>
      <w:r w:rsidR="00C30B2E" w:rsidRPr="00555B3D">
        <w:t>]</w:t>
      </w:r>
    </w:p>
    <w:p w14:paraId="78119DAA" w14:textId="24BE0AFC" w:rsidR="00C30B2E" w:rsidRPr="00555B3D" w:rsidRDefault="00C30B2E" w:rsidP="00555B3D">
      <w:pPr>
        <w:spacing w:line="360" w:lineRule="auto"/>
        <w:ind w:firstLine="360"/>
        <w:jc w:val="both"/>
      </w:pPr>
      <w:r w:rsidRPr="00555B3D">
        <w:t>CS</w:t>
      </w:r>
      <w:r w:rsidRPr="00555B3D">
        <w:rPr>
          <w:vertAlign w:val="subscript"/>
        </w:rPr>
        <w:t>2</w:t>
      </w:r>
      <w:r w:rsidRPr="00555B3D">
        <w:t xml:space="preserve"> is a linear, centrosymmetric molecule with</w:t>
      </w:r>
      <m:oMath>
        <m:sSub>
          <m:sSubPr>
            <m:ctrlPr>
              <w:rPr>
                <w:rFonts w:ascii="Cambria Math" w:hAnsi="Cambria Math"/>
                <w:i/>
                <w:iCs/>
              </w:rPr>
            </m:ctrlPr>
          </m:sSubPr>
          <m:e>
            <m:r>
              <w:rPr>
                <w:rFonts w:ascii="Cambria Math" w:hAnsi="Cambria Math"/>
              </w:rPr>
              <m:t xml:space="preserve"> D</m:t>
            </m:r>
          </m:e>
          <m:sub>
            <m:r>
              <w:rPr>
                <w:rFonts w:ascii="Cambria Math" w:hAnsi="Cambria Math"/>
              </w:rPr>
              <m:t>∞h</m:t>
            </m:r>
          </m:sub>
        </m:sSub>
      </m:oMath>
      <w:r w:rsidRPr="00555B3D">
        <w:t xml:space="preserve"> point-symmetry with a similar valence electronic structure as CO</w:t>
      </w:r>
      <w:r w:rsidRPr="00555B3D">
        <w:rPr>
          <w:vertAlign w:val="subscript"/>
        </w:rPr>
        <w:t>2</w:t>
      </w:r>
      <w:r w:rsidRPr="00555B3D">
        <w:t xml:space="preserve">. At atmospheric pressure below 161.7 </w:t>
      </w:r>
      <w:r w:rsidRPr="00555B3D">
        <w:rPr>
          <w:vertAlign w:val="superscript"/>
        </w:rPr>
        <w:t>0</w:t>
      </w:r>
      <w:r w:rsidRPr="00555B3D">
        <w:t xml:space="preserve">K, it forms a solid orthorhombic structure with </w:t>
      </w:r>
      <w:r w:rsidR="009F01B8">
        <w:t xml:space="preserve">a </w:t>
      </w:r>
      <w:r w:rsidRPr="00555B3D">
        <w:t>space group</w:t>
      </w:r>
      <w:r w:rsidR="009510DC">
        <w:t xml:space="preserve"> </w:t>
      </w:r>
      <m:oMath>
        <m:sSubSup>
          <m:sSubSupPr>
            <m:ctrlPr>
              <w:rPr>
                <w:rFonts w:ascii="Cambria Math" w:hAnsi="Cambria Math"/>
                <w:i/>
                <w:iCs/>
              </w:rPr>
            </m:ctrlPr>
          </m:sSubSupPr>
          <m:e>
            <m:r>
              <w:rPr>
                <w:rFonts w:ascii="Cambria Math" w:hAnsi="Cambria Math"/>
              </w:rPr>
              <m:t>D</m:t>
            </m:r>
          </m:e>
          <m:sub>
            <m:r>
              <w:rPr>
                <w:rFonts w:ascii="Cambria Math" w:hAnsi="Cambria Math"/>
              </w:rPr>
              <m:t>2</m:t>
            </m:r>
            <m:r>
              <w:rPr>
                <w:rFonts w:ascii="Cambria Math" w:hAnsi="Cambria Math"/>
              </w:rPr>
              <m:t>h</m:t>
            </m:r>
          </m:sub>
          <m:sup>
            <m:r>
              <w:rPr>
                <w:rFonts w:ascii="Cambria Math" w:hAnsi="Cambria Math"/>
              </w:rPr>
              <m:t>18</m:t>
            </m:r>
          </m:sup>
        </m:sSubSup>
      </m:oMath>
      <w:r w:rsidRPr="00555B3D">
        <w:t xml:space="preserve"> (Cmca) and two molecules per primitive cell on C</w:t>
      </w:r>
      <w:r w:rsidRPr="00555B3D">
        <w:rPr>
          <w:vertAlign w:val="subscript"/>
        </w:rPr>
        <w:t>2h</w:t>
      </w:r>
      <w:r w:rsidRPr="00555B3D">
        <w:t xml:space="preserve"> sites. This crystal structure </w:t>
      </w:r>
      <w:r w:rsidR="00CE4A7F">
        <w:t>has been</w:t>
      </w:r>
      <w:r w:rsidR="00CE4A7F" w:rsidRPr="00555B3D">
        <w:t xml:space="preserve"> </w:t>
      </w:r>
      <w:r w:rsidRPr="00555B3D">
        <w:t xml:space="preserve">confirmed by </w:t>
      </w:r>
      <w:proofErr w:type="spellStart"/>
      <w:r w:rsidRPr="00555B3D">
        <w:t>Baenziger</w:t>
      </w:r>
      <w:proofErr w:type="spellEnd"/>
      <w:r w:rsidRPr="00555B3D">
        <w:t xml:space="preserve"> &amp; </w:t>
      </w:r>
      <w:proofErr w:type="spellStart"/>
      <w:r w:rsidRPr="00555B3D">
        <w:t>Duax</w:t>
      </w:r>
      <w:proofErr w:type="spellEnd"/>
      <w:r w:rsidRPr="00555B3D">
        <w:t xml:space="preserve">, using </w:t>
      </w:r>
      <w:r w:rsidR="009F01B8">
        <w:t>single-crystal</w:t>
      </w:r>
      <w:r w:rsidRPr="00555B3D">
        <w:t xml:space="preserve"> x-ray diffraction and by Powell et al., using neutron diffraction on polycrystalline samples [</w:t>
      </w:r>
      <w:r w:rsidR="00226B1D">
        <w:t>27</w:t>
      </w:r>
      <w:r w:rsidRPr="00555B3D">
        <w:t xml:space="preserve">, </w:t>
      </w:r>
      <w:r w:rsidR="00226B1D">
        <w:t>28</w:t>
      </w:r>
      <w:r w:rsidRPr="00555B3D">
        <w:t>].</w:t>
      </w:r>
      <w:r w:rsidR="009005BA" w:rsidRPr="00555B3D">
        <w:t xml:space="preserve"> </w:t>
      </w:r>
      <w:r w:rsidR="00337B28">
        <w:t xml:space="preserve">The </w:t>
      </w:r>
      <w:r w:rsidR="009005BA" w:rsidRPr="00555B3D">
        <w:t>CS</w:t>
      </w:r>
      <w:r w:rsidR="009005BA" w:rsidRPr="00555B3D">
        <w:rPr>
          <w:vertAlign w:val="subscript"/>
        </w:rPr>
        <w:t>2</w:t>
      </w:r>
      <w:r w:rsidR="009005BA" w:rsidRPr="00555B3D">
        <w:t xml:space="preserve"> molecule </w:t>
      </w:r>
      <w:r w:rsidR="003D6B5A">
        <w:t>has</w:t>
      </w:r>
      <w:r w:rsidR="009005BA" w:rsidRPr="00555B3D">
        <w:t xml:space="preserve"> four normal vibrational modes, </w:t>
      </w:r>
      <w:r w:rsidR="00272F2C">
        <w:t>out of</w:t>
      </w:r>
      <w:r w:rsidR="00272F2C" w:rsidRPr="00555B3D">
        <w:t xml:space="preserve"> </w:t>
      </w:r>
      <w:r w:rsidR="009005BA" w:rsidRPr="00555B3D">
        <w:t>which only the symmetric stretching mode is Raman active. The asymmetric stretching and bending modes are only infrared active.</w:t>
      </w:r>
    </w:p>
    <w:p w14:paraId="4B55D2E0" w14:textId="5356890C" w:rsidR="000124AE" w:rsidRPr="00555B3D" w:rsidRDefault="001C0686" w:rsidP="00555B3D">
      <w:pPr>
        <w:spacing w:line="360" w:lineRule="auto"/>
        <w:ind w:firstLine="360"/>
        <w:jc w:val="both"/>
      </w:pPr>
      <w:r>
        <w:t>Q</w:t>
      </w:r>
      <w:r w:rsidR="000124AE" w:rsidRPr="00555B3D">
        <w:t xml:space="preserve">uite a lot </w:t>
      </w:r>
      <w:r w:rsidR="009F01B8">
        <w:t xml:space="preserve">of </w:t>
      </w:r>
      <w:r w:rsidR="000124AE" w:rsidRPr="00555B3D">
        <w:t xml:space="preserve">work </w:t>
      </w:r>
      <w:r w:rsidR="000124AE" w:rsidRPr="001C0686">
        <w:t>has been</w:t>
      </w:r>
      <w:r w:rsidR="000124AE" w:rsidRPr="00555B3D">
        <w:t xml:space="preserve"> done </w:t>
      </w:r>
      <w:r w:rsidR="002A1D5A">
        <w:t xml:space="preserve">based upon </w:t>
      </w:r>
      <w:r w:rsidR="000124AE" w:rsidRPr="00555B3D">
        <w:t xml:space="preserve">static pressure </w:t>
      </w:r>
      <w:r w:rsidR="00B62FE4">
        <w:t xml:space="preserve">based </w:t>
      </w:r>
      <w:r w:rsidR="000124AE" w:rsidRPr="00555B3D">
        <w:t>measurement</w:t>
      </w:r>
      <w:r w:rsidR="002A1D5A">
        <w:t>s</w:t>
      </w:r>
      <w:r w:rsidR="000124AE" w:rsidRPr="00555B3D">
        <w:t xml:space="preserve"> of CS</w:t>
      </w:r>
      <w:r w:rsidR="000124AE" w:rsidRPr="00555B3D">
        <w:rPr>
          <w:vertAlign w:val="subscript"/>
        </w:rPr>
        <w:t>2</w:t>
      </w:r>
      <w:r w:rsidR="000124AE" w:rsidRPr="00555B3D">
        <w:t xml:space="preserve">, </w:t>
      </w:r>
      <w:r w:rsidR="00E44C2F">
        <w:t xml:space="preserve">[12, 13] </w:t>
      </w:r>
      <w:r w:rsidR="000124AE" w:rsidRPr="00555B3D">
        <w:t xml:space="preserve">and </w:t>
      </w:r>
      <w:r w:rsidR="00B62FE4">
        <w:t xml:space="preserve">there are also </w:t>
      </w:r>
      <w:r w:rsidR="000124AE" w:rsidRPr="00555B3D">
        <w:t xml:space="preserve">a few </w:t>
      </w:r>
      <w:r w:rsidR="009F01B8">
        <w:t>works</w:t>
      </w:r>
      <w:r w:rsidR="000124AE" w:rsidRPr="00555B3D">
        <w:t xml:space="preserve"> </w:t>
      </w:r>
      <w:r w:rsidR="00B62FE4">
        <w:t>concerning</w:t>
      </w:r>
      <w:r w:rsidR="00B62FE4" w:rsidRPr="00555B3D">
        <w:t xml:space="preserve"> </w:t>
      </w:r>
      <w:r w:rsidR="009F01B8">
        <w:t xml:space="preserve">the </w:t>
      </w:r>
      <w:r w:rsidR="000124AE" w:rsidRPr="00555B3D">
        <w:t xml:space="preserve">determination of </w:t>
      </w:r>
      <w:r w:rsidR="00B62FE4">
        <w:t xml:space="preserve">the </w:t>
      </w:r>
      <w:r w:rsidR="000124AE" w:rsidRPr="00555B3D">
        <w:t>Equation of State (EOS) of shocked CS</w:t>
      </w:r>
      <w:r w:rsidR="000124AE" w:rsidRPr="00555B3D">
        <w:rPr>
          <w:vertAlign w:val="subscript"/>
        </w:rPr>
        <w:t>2</w:t>
      </w:r>
      <w:r w:rsidR="000124AE" w:rsidRPr="00555B3D">
        <w:t xml:space="preserve"> using gas gun</w:t>
      </w:r>
      <w:r w:rsidR="00BD1542">
        <w:t>s</w:t>
      </w:r>
      <w:r w:rsidR="00E44C2F">
        <w:t xml:space="preserve"> </w:t>
      </w:r>
      <w:r w:rsidR="000124AE" w:rsidRPr="00555B3D">
        <w:t xml:space="preserve">and </w:t>
      </w:r>
      <w:r w:rsidR="00552F50">
        <w:t>energetic material based experiments</w:t>
      </w:r>
      <w:r w:rsidR="00E44C2F">
        <w:t xml:space="preserve"> [14 - 17]</w:t>
      </w:r>
      <w:r w:rsidR="00552F50">
        <w:t xml:space="preserve">. </w:t>
      </w:r>
      <w:r w:rsidR="000124AE" w:rsidRPr="00555B3D">
        <w:t>Raman Spectroscopy of shocked CS</w:t>
      </w:r>
      <w:r w:rsidR="000124AE" w:rsidRPr="00555B3D">
        <w:rPr>
          <w:vertAlign w:val="subscript"/>
        </w:rPr>
        <w:t>2</w:t>
      </w:r>
      <w:r w:rsidR="00E44C2F">
        <w:t xml:space="preserve"> </w:t>
      </w:r>
      <w:r w:rsidR="00552F50">
        <w:t xml:space="preserve">has also been performed </w:t>
      </w:r>
      <w:r w:rsidR="00FD6A36">
        <w:t>in gas-gun experiments.</w:t>
      </w:r>
      <w:r w:rsidR="000124AE" w:rsidRPr="00555B3D">
        <w:t xml:space="preserve"> However, </w:t>
      </w:r>
      <w:r w:rsidR="001326FC" w:rsidRPr="00555B3D">
        <w:t>high resolution</w:t>
      </w:r>
      <w:r w:rsidR="00710E40" w:rsidRPr="00555B3D">
        <w:t xml:space="preserve"> </w:t>
      </w:r>
      <w:r w:rsidR="00710E40">
        <w:t>nanosecond-timescal</w:t>
      </w:r>
      <w:r w:rsidR="0099626D">
        <w:t>e</w:t>
      </w:r>
      <w:r w:rsidR="000124AE" w:rsidRPr="00555B3D">
        <w:t xml:space="preserve"> dynamics of shocked CS</w:t>
      </w:r>
      <w:r w:rsidR="000124AE" w:rsidRPr="00555B3D">
        <w:rPr>
          <w:vertAlign w:val="subscript"/>
        </w:rPr>
        <w:t>2</w:t>
      </w:r>
      <w:r w:rsidR="000124AE" w:rsidRPr="00555B3D">
        <w:t xml:space="preserve"> </w:t>
      </w:r>
      <w:r w:rsidR="009F01B8">
        <w:t>ha</w:t>
      </w:r>
      <w:r w:rsidR="0099626D">
        <w:t xml:space="preserve">s </w:t>
      </w:r>
      <w:r w:rsidR="000124AE" w:rsidRPr="00555B3D">
        <w:t xml:space="preserve">not </w:t>
      </w:r>
      <w:r w:rsidR="0099626D">
        <w:t xml:space="preserve">yet </w:t>
      </w:r>
      <w:r w:rsidR="000124AE" w:rsidRPr="00555B3D">
        <w:t xml:space="preserve">been reported. In this manuscript, we report </w:t>
      </w:r>
      <w:r w:rsidR="009F01B8">
        <w:t>high-resolution</w:t>
      </w:r>
      <w:r w:rsidR="000124AE" w:rsidRPr="00555B3D">
        <w:t xml:space="preserve"> </w:t>
      </w:r>
      <w:r w:rsidR="009F01B8">
        <w:t>time-resolved</w:t>
      </w:r>
      <w:r w:rsidR="000124AE" w:rsidRPr="00555B3D">
        <w:t xml:space="preserve"> Raman Spectroscopy of laser</w:t>
      </w:r>
      <w:r w:rsidR="00C44057">
        <w:t>-</w:t>
      </w:r>
      <w:r w:rsidR="000124AE" w:rsidRPr="00555B3D">
        <w:t xml:space="preserve">shocked carbon </w:t>
      </w:r>
      <w:r w:rsidR="001326FC" w:rsidRPr="00555B3D">
        <w:t>d</w:t>
      </w:r>
      <w:r w:rsidR="000124AE" w:rsidRPr="00555B3D">
        <w:t>isul</w:t>
      </w:r>
      <w:r w:rsidR="001326FC" w:rsidRPr="00555B3D">
        <w:t>f</w:t>
      </w:r>
      <w:r w:rsidR="000124AE" w:rsidRPr="00555B3D">
        <w:t>ide. We have estimated the shock velocit</w:t>
      </w:r>
      <w:r w:rsidR="00F60147" w:rsidRPr="00555B3D">
        <w:t xml:space="preserve">ies in </w:t>
      </w:r>
      <w:r w:rsidR="009F01B8">
        <w:t xml:space="preserve">the </w:t>
      </w:r>
      <w:r w:rsidR="00F60147" w:rsidRPr="00555B3D">
        <w:t>sample at various pressures and also determine</w:t>
      </w:r>
      <w:r>
        <w:t>d</w:t>
      </w:r>
      <w:r w:rsidR="00F60147" w:rsidRPr="00555B3D">
        <w:t xml:space="preserve"> the shock temperature in the sample by measuring the </w:t>
      </w:r>
      <w:r w:rsidR="009F01B8">
        <w:t>ratio</w:t>
      </w:r>
      <w:r w:rsidR="00F60147" w:rsidRPr="00555B3D">
        <w:t xml:space="preserve"> of stokes and anti-stokes spectrum of CS</w:t>
      </w:r>
      <w:r w:rsidR="00F60147" w:rsidRPr="00555B3D">
        <w:rPr>
          <w:vertAlign w:val="subscript"/>
        </w:rPr>
        <w:t>2</w:t>
      </w:r>
      <w:r w:rsidR="00F60147" w:rsidRPr="00555B3D">
        <w:t xml:space="preserve"> at various pressures.</w:t>
      </w:r>
      <w:r w:rsidR="001326FC" w:rsidRPr="00555B3D">
        <w:t xml:space="preserve"> </w:t>
      </w:r>
      <w:r w:rsidR="00944108">
        <w:t>The e</w:t>
      </w:r>
      <w:r w:rsidR="00061429" w:rsidRPr="00555B3D">
        <w:t xml:space="preserve">ffect of </w:t>
      </w:r>
      <w:r w:rsidR="00944108">
        <w:t xml:space="preserve">both the </w:t>
      </w:r>
      <w:r w:rsidR="007C090E">
        <w:t>p</w:t>
      </w:r>
      <w:r w:rsidR="001326FC" w:rsidRPr="00555B3D">
        <w:t>ressure</w:t>
      </w:r>
      <w:r w:rsidR="00061429" w:rsidRPr="00555B3D">
        <w:t xml:space="preserve"> </w:t>
      </w:r>
      <w:r w:rsidR="007C090E">
        <w:t xml:space="preserve">and temperature </w:t>
      </w:r>
      <w:r w:rsidR="00061429" w:rsidRPr="00555B3D">
        <w:t>on</w:t>
      </w:r>
      <w:r w:rsidR="001326FC" w:rsidRPr="00555B3D">
        <w:t xml:space="preserve"> </w:t>
      </w:r>
      <w:r w:rsidR="00944108">
        <w:t xml:space="preserve">the </w:t>
      </w:r>
      <w:r w:rsidR="001326FC" w:rsidRPr="00555B3D">
        <w:t xml:space="preserve">resonance </w:t>
      </w:r>
      <w:r w:rsidR="00061429" w:rsidRPr="00555B3D">
        <w:t xml:space="preserve">Raman </w:t>
      </w:r>
      <w:proofErr w:type="gramStart"/>
      <w:r w:rsidR="00061429" w:rsidRPr="00555B3D">
        <w:t>effect</w:t>
      </w:r>
      <w:proofErr w:type="gramEnd"/>
      <w:r w:rsidR="00061429" w:rsidRPr="00555B3D">
        <w:t xml:space="preserve"> in laser</w:t>
      </w:r>
      <w:r w:rsidR="00944108">
        <w:t>-</w:t>
      </w:r>
      <w:r w:rsidR="00061429" w:rsidRPr="00555B3D">
        <w:t>shocked CS</w:t>
      </w:r>
      <w:r w:rsidR="00061429" w:rsidRPr="00EE1744">
        <w:rPr>
          <w:vertAlign w:val="subscript"/>
        </w:rPr>
        <w:t>2</w:t>
      </w:r>
      <w:r w:rsidR="00061429" w:rsidRPr="00555B3D">
        <w:t xml:space="preserve"> sample is also discussed.</w:t>
      </w:r>
      <w:r w:rsidR="001326FC" w:rsidRPr="00555B3D">
        <w:t xml:space="preserve"> </w:t>
      </w:r>
    </w:p>
    <w:p w14:paraId="0F56B2D5" w14:textId="61808196" w:rsidR="007411A1" w:rsidRPr="001948E0" w:rsidRDefault="000B77B1" w:rsidP="000E3D16">
      <w:pPr>
        <w:pStyle w:val="ListParagraph"/>
        <w:numPr>
          <w:ilvl w:val="0"/>
          <w:numId w:val="7"/>
        </w:numPr>
        <w:spacing w:before="100" w:beforeAutospacing="1" w:after="100" w:afterAutospacing="1"/>
        <w:ind w:left="284" w:hanging="284"/>
      </w:pPr>
      <w:r w:rsidRPr="000E3D16">
        <w:rPr>
          <w:b/>
          <w:bCs/>
        </w:rPr>
        <w:t>Experimental Methods</w:t>
      </w:r>
    </w:p>
    <w:p w14:paraId="6B8561C8" w14:textId="2205A9E3" w:rsidR="00FB1C68" w:rsidRDefault="000B77B1" w:rsidP="00350295">
      <w:pPr>
        <w:spacing w:line="360" w:lineRule="auto"/>
        <w:ind w:firstLine="720"/>
        <w:jc w:val="both"/>
      </w:pPr>
      <w:r>
        <w:t xml:space="preserve">Nanosecond </w:t>
      </w:r>
      <w:r w:rsidR="00AB6462">
        <w:t>t</w:t>
      </w:r>
      <w:r w:rsidR="009F01B8">
        <w:t>ime-resolved</w:t>
      </w:r>
      <w:r>
        <w:t xml:space="preserve"> Raman spectroscopy </w:t>
      </w:r>
      <w:r w:rsidR="00C7424F">
        <w:t xml:space="preserve">using </w:t>
      </w:r>
      <w:r w:rsidR="009F01B8">
        <w:t>the pump-probe</w:t>
      </w:r>
      <w:r w:rsidR="00C7424F">
        <w:t xml:space="preserve"> technique </w:t>
      </w:r>
      <w:r w:rsidR="00637F00">
        <w:t xml:space="preserve">is </w:t>
      </w:r>
      <w:r w:rsidR="00AB6462">
        <w:t>performed</w:t>
      </w:r>
      <w:r>
        <w:t xml:space="preserve"> using the experimental facility at </w:t>
      </w:r>
      <w:r w:rsidR="00C7424F">
        <w:t xml:space="preserve">HP&amp;SRPD, </w:t>
      </w:r>
      <w:r>
        <w:t>BARC. The experimental se</w:t>
      </w:r>
      <w:r w:rsidR="004A65BE">
        <w:t xml:space="preserve">tup </w:t>
      </w:r>
      <w:r w:rsidR="009F01B8">
        <w:t>consists</w:t>
      </w:r>
      <w:r w:rsidR="004A65BE">
        <w:t xml:space="preserve"> of </w:t>
      </w:r>
      <w:r w:rsidR="009F01B8">
        <w:t>an</w:t>
      </w:r>
      <w:r w:rsidR="004A65BE">
        <w:t xml:space="preserve"> Nd:</w:t>
      </w:r>
      <w:r w:rsidR="009F01B8">
        <w:t xml:space="preserve"> </w:t>
      </w:r>
      <w:r w:rsidR="004A65BE">
        <w:t>YAG laser,</w:t>
      </w:r>
      <w:r w:rsidR="00637F00">
        <w:t xml:space="preserve"> a</w:t>
      </w:r>
      <w:r w:rsidR="004A65BE">
        <w:t xml:space="preserve"> confined geometry t</w:t>
      </w:r>
      <w:r>
        <w:t>arget</w:t>
      </w:r>
      <w:r w:rsidR="009F01B8">
        <w:t>,</w:t>
      </w:r>
      <w:r>
        <w:t xml:space="preserve"> and a Raman </w:t>
      </w:r>
      <w:r w:rsidR="004A65BE">
        <w:t>detector. The</w:t>
      </w:r>
      <w:r>
        <w:t xml:space="preserve"> N</w:t>
      </w:r>
      <w:r w:rsidR="003E6F61">
        <w:t>d</w:t>
      </w:r>
      <w:r>
        <w:t>:</w:t>
      </w:r>
      <w:r w:rsidR="009F01B8">
        <w:t xml:space="preserve"> </w:t>
      </w:r>
      <w:r>
        <w:t>YAG laser is capable of simultaneously delivering a pump</w:t>
      </w:r>
      <w:r w:rsidR="00FD0745">
        <w:t xml:space="preserve"> beam of wavelength 1064 nm /</w:t>
      </w:r>
      <w:r w:rsidR="00F21134">
        <w:t xml:space="preserve"> </w:t>
      </w:r>
      <w:r w:rsidR="007C090E">
        <w:t xml:space="preserve">8 </w:t>
      </w:r>
      <w:r w:rsidR="00FD0745">
        <w:t>ns</w:t>
      </w:r>
      <w:r>
        <w:t xml:space="preserve"> </w:t>
      </w:r>
      <w:r w:rsidR="003E6F61">
        <w:t>pulse width</w:t>
      </w:r>
      <w:r w:rsidR="009F01B8">
        <w:t xml:space="preserve"> </w:t>
      </w:r>
      <w:r>
        <w:t>as well as a probe beam of 532 nm which is a second harmonic</w:t>
      </w:r>
      <w:r w:rsidR="00FD0745">
        <w:t xml:space="preserve"> of the same laser</w:t>
      </w:r>
      <w:r>
        <w:t>.</w:t>
      </w:r>
      <w:r w:rsidR="00C20CA6">
        <w:t xml:space="preserve"> Schematic of the </w:t>
      </w:r>
      <w:r w:rsidR="00C20CA6">
        <w:lastRenderedPageBreak/>
        <w:t>experimental geometry is shown in figure 1.</w:t>
      </w:r>
      <w:r w:rsidR="00A87313" w:rsidRPr="00A87313">
        <w:rPr>
          <w:rStyle w:val="fontstyle01"/>
        </w:rPr>
        <w:t xml:space="preserve"> </w:t>
      </w:r>
      <w:r w:rsidR="00C7424F">
        <w:t xml:space="preserve">The pump beam is used as a </w:t>
      </w:r>
      <w:r w:rsidR="009F01B8">
        <w:t>shock</w:t>
      </w:r>
      <w:r w:rsidR="00C80BEF">
        <w:t xml:space="preserve"> wave</w:t>
      </w:r>
      <w:r w:rsidR="00C7424F">
        <w:t xml:space="preserve"> driver and the probe</w:t>
      </w:r>
      <w:r w:rsidR="004A65BE">
        <w:t xml:space="preserve"> beam is used for Raman excitation. </w:t>
      </w:r>
      <w:r w:rsidR="00CE4E29">
        <w:rPr>
          <w:rStyle w:val="fontstyle01"/>
        </w:rPr>
        <w:t>The spatial profile of the laser is nearly</w:t>
      </w:r>
      <w:r w:rsidR="00C80BEF">
        <w:rPr>
          <w:color w:val="000000"/>
        </w:rPr>
        <w:t xml:space="preserve"> </w:t>
      </w:r>
      <w:r w:rsidR="00CE4E29">
        <w:rPr>
          <w:rStyle w:val="fontstyle01"/>
        </w:rPr>
        <w:t xml:space="preserve">flat (80% </w:t>
      </w:r>
      <w:r w:rsidR="00A362E9">
        <w:rPr>
          <w:rStyle w:val="fontstyle01"/>
        </w:rPr>
        <w:t>fl</w:t>
      </w:r>
      <w:r w:rsidR="00CE4E29">
        <w:rPr>
          <w:rStyle w:val="fontstyle01"/>
        </w:rPr>
        <w:t>at top profile) which ensures uniform shock pressure in and around the region being</w:t>
      </w:r>
      <w:r w:rsidR="00C80BEF">
        <w:rPr>
          <w:color w:val="000000"/>
        </w:rPr>
        <w:t xml:space="preserve"> </w:t>
      </w:r>
      <w:r w:rsidR="00CE4E29">
        <w:rPr>
          <w:rStyle w:val="fontstyle01"/>
        </w:rPr>
        <w:t xml:space="preserve">probed. </w:t>
      </w:r>
      <w:r w:rsidR="004A65BE">
        <w:t>An optical delay</w:t>
      </w:r>
      <w:r w:rsidR="009D31D8">
        <w:t xml:space="preserve"> </w:t>
      </w:r>
      <w:r w:rsidR="00FD0745">
        <w:t>line is</w:t>
      </w:r>
      <w:r w:rsidR="004A65BE">
        <w:t xml:space="preserve"> introduced </w:t>
      </w:r>
      <w:r w:rsidR="009D31D8">
        <w:t xml:space="preserve">by reflecting the probe beam repeatedly between two </w:t>
      </w:r>
      <w:r w:rsidR="004D5E25">
        <w:t xml:space="preserve">parallel </w:t>
      </w:r>
      <w:r w:rsidR="00C80BEF">
        <w:t>plane</w:t>
      </w:r>
      <w:r w:rsidR="009D31D8">
        <w:t xml:space="preserve"> mirrors</w:t>
      </w:r>
      <w:r w:rsidR="00FD0745">
        <w:t xml:space="preserve"> to adjust the delay between the pump and probe</w:t>
      </w:r>
      <w:r w:rsidR="009D31D8">
        <w:t>.</w:t>
      </w:r>
      <w:r w:rsidR="00A87313">
        <w:t xml:space="preserve"> The delay time </w:t>
      </w:r>
      <w:proofErr w:type="gramStart"/>
      <w:r w:rsidR="00A87313">
        <w:t>Δt</w:t>
      </w:r>
      <w:proofErr w:type="gramEnd"/>
      <w:r w:rsidR="00A87313">
        <w:t xml:space="preserve"> =0 ns denotes the time </w:t>
      </w:r>
      <w:r w:rsidR="006166BA">
        <w:t xml:space="preserve">at which </w:t>
      </w:r>
      <w:r w:rsidR="00A87313">
        <w:t>the pump and probe beam arrive simultaneously at the A</w:t>
      </w:r>
      <w:r w:rsidR="00D7740E">
        <w:t xml:space="preserve">l-glass </w:t>
      </w:r>
      <w:r w:rsidR="00C0512D">
        <w:t>interface. The</w:t>
      </w:r>
      <w:r w:rsidR="00886A8F">
        <w:t xml:space="preserve"> target assembly consists of </w:t>
      </w:r>
      <w:r w:rsidR="00C80BEF">
        <w:t xml:space="preserve">a </w:t>
      </w:r>
      <w:r w:rsidR="00886A8F">
        <w:t>2</w:t>
      </w:r>
      <w:r w:rsidR="004D5E25">
        <w:t>.5 mm thick</w:t>
      </w:r>
      <w:r w:rsidR="00A870DE">
        <w:t>,</w:t>
      </w:r>
      <w:r w:rsidR="004D5E25">
        <w:t xml:space="preserve"> 20 mm diameter quartz glass window onto which a 25 µm</w:t>
      </w:r>
      <w:r w:rsidR="00FD0745">
        <w:t xml:space="preserve"> </w:t>
      </w:r>
      <w:r w:rsidR="005F5D62">
        <w:t xml:space="preserve">thick </w:t>
      </w:r>
      <w:r w:rsidR="00C80BEF">
        <w:t>A</w:t>
      </w:r>
      <w:r w:rsidR="004D5E25">
        <w:t>l</w:t>
      </w:r>
      <w:r w:rsidR="005F5D62">
        <w:t>uminum</w:t>
      </w:r>
      <w:r w:rsidR="004D5E25">
        <w:t xml:space="preserve"> </w:t>
      </w:r>
      <w:r w:rsidR="005F5D62">
        <w:t xml:space="preserve">(Al) </w:t>
      </w:r>
      <w:r w:rsidR="004D5E25">
        <w:t xml:space="preserve">foil is glued followed by a 200 µm thick Teflon spacer and </w:t>
      </w:r>
      <w:r w:rsidR="00D131FD">
        <w:t xml:space="preserve">finally another </w:t>
      </w:r>
      <w:r w:rsidR="0094317D">
        <w:t xml:space="preserve">2.5 mm </w:t>
      </w:r>
      <w:r w:rsidR="004D5E25">
        <w:t>quartz glass</w:t>
      </w:r>
      <w:r w:rsidR="00C80BEF">
        <w:t xml:space="preserve"> </w:t>
      </w:r>
      <w:r w:rsidR="00D131FD">
        <w:t>window</w:t>
      </w:r>
      <w:r w:rsidR="007A11A8">
        <w:t xml:space="preserve"> (as shown in figure 1)</w:t>
      </w:r>
      <w:r w:rsidR="004D5E25">
        <w:t xml:space="preserve">. The void between </w:t>
      </w:r>
      <w:r w:rsidR="005F5D62">
        <w:t>the Teflon</w:t>
      </w:r>
      <w:r w:rsidR="004D5E25">
        <w:t xml:space="preserve"> spacer</w:t>
      </w:r>
      <w:r w:rsidR="005F5D62">
        <w:t>, Al foil</w:t>
      </w:r>
      <w:r w:rsidR="00C80BEF">
        <w:t>,</w:t>
      </w:r>
      <w:r w:rsidR="005F5D62">
        <w:t xml:space="preserve"> and glass</w:t>
      </w:r>
      <w:r w:rsidR="004D5E25">
        <w:t xml:space="preserve"> </w:t>
      </w:r>
      <w:r w:rsidR="0094317D">
        <w:t xml:space="preserve">rear-window </w:t>
      </w:r>
      <w:r w:rsidR="004D5E25">
        <w:t>is filled with the liquid CS</w:t>
      </w:r>
      <w:r w:rsidR="004D5E25" w:rsidRPr="004D5E25">
        <w:rPr>
          <w:vertAlign w:val="subscript"/>
        </w:rPr>
        <w:t>2</w:t>
      </w:r>
      <w:r w:rsidR="004D5E25">
        <w:t xml:space="preserve"> sample.</w:t>
      </w:r>
      <w:r w:rsidR="005F5D62">
        <w:t xml:space="preserve"> The pump beam is focused </w:t>
      </w:r>
      <w:r w:rsidR="004501C9">
        <w:t>to a focal spot of diameter</w:t>
      </w:r>
      <w:r w:rsidR="005F5D62">
        <w:t xml:space="preserve"> </w:t>
      </w:r>
      <w:r w:rsidR="000A3B19">
        <w:t>1.8</w:t>
      </w:r>
      <w:r w:rsidR="005F5D62">
        <w:t xml:space="preserve"> mm onto the Al-glass interface thereby generating a </w:t>
      </w:r>
      <w:r w:rsidR="00C80BEF">
        <w:t>laser-</w:t>
      </w:r>
      <w:r w:rsidR="0094317D">
        <w:t xml:space="preserve">heated </w:t>
      </w:r>
      <w:r w:rsidR="005F5D62">
        <w:t xml:space="preserve">confined plasma </w:t>
      </w:r>
      <w:r w:rsidR="00C80BEF">
        <w:t>that</w:t>
      </w:r>
      <w:r w:rsidR="005F5D62">
        <w:t xml:space="preserve"> drives a shock wave through the </w:t>
      </w:r>
      <w:r w:rsidR="00942727">
        <w:t>A</w:t>
      </w:r>
      <w:r w:rsidR="005F5D62">
        <w:t>lumin</w:t>
      </w:r>
      <w:r w:rsidR="00942727">
        <w:t>i</w:t>
      </w:r>
      <w:r w:rsidR="005F5D62">
        <w:t>um foil</w:t>
      </w:r>
      <w:r w:rsidR="00DE1664">
        <w:t xml:space="preserve"> and</w:t>
      </w:r>
      <w:r w:rsidR="005F5D62">
        <w:t xml:space="preserve"> into the liquid sample.</w:t>
      </w:r>
      <w:r w:rsidR="00A87313">
        <w:t xml:space="preserve"> </w:t>
      </w:r>
      <w:r w:rsidR="004E7810">
        <w:t xml:space="preserve">The confinement of the ablating plasma by the front window </w:t>
      </w:r>
      <w:r w:rsidR="00DE1664">
        <w:t>enhances the</w:t>
      </w:r>
      <w:r w:rsidR="00A87313">
        <w:t xml:space="preserve"> shock pressure and shock duration</w:t>
      </w:r>
      <w:r w:rsidR="0059040A">
        <w:t xml:space="preserve">. </w:t>
      </w:r>
      <w:r w:rsidR="00A87313">
        <w:t xml:space="preserve"> </w:t>
      </w:r>
      <w:r w:rsidR="00CE4E29">
        <w:t>The probe beam i</w:t>
      </w:r>
      <w:r w:rsidR="00A87313" w:rsidRPr="00A87313">
        <w:t xml:space="preserve">s focused from </w:t>
      </w:r>
      <w:r w:rsidR="00A87313">
        <w:t xml:space="preserve">the rear side to a spot </w:t>
      </w:r>
      <w:r w:rsidR="00A87313" w:rsidRPr="00A87313">
        <w:t>size of 500 μm</w:t>
      </w:r>
      <w:r w:rsidR="000E3BBB">
        <w:t xml:space="preserve">, </w:t>
      </w:r>
      <w:r w:rsidR="006D2CE6">
        <w:t xml:space="preserve">with the same centring as the </w:t>
      </w:r>
      <w:r w:rsidR="00A87313">
        <w:t>pump beam</w:t>
      </w:r>
      <w:r w:rsidR="00B953D8">
        <w:t xml:space="preserve">, in order to probe the shocked region that is least perturbed by </w:t>
      </w:r>
      <w:r w:rsidR="00FA7804">
        <w:t>lateral expansion</w:t>
      </w:r>
      <w:r w:rsidR="00CE4E29">
        <w:t xml:space="preserve">. </w:t>
      </w:r>
    </w:p>
    <w:tbl>
      <w:tblPr>
        <w:tblStyle w:val="TableGrid"/>
        <w:tblW w:w="0" w:type="auto"/>
        <w:tblLook w:val="04A0" w:firstRow="1" w:lastRow="0" w:firstColumn="1" w:lastColumn="0" w:noHBand="0" w:noVBand="1"/>
      </w:tblPr>
      <w:tblGrid>
        <w:gridCol w:w="9350"/>
      </w:tblGrid>
      <w:tr w:rsidR="00FB1C68" w14:paraId="5D89DFD7" w14:textId="77777777" w:rsidTr="00FB1C68">
        <w:tc>
          <w:tcPr>
            <w:tcW w:w="9350" w:type="dxa"/>
          </w:tcPr>
          <w:p w14:paraId="09A01673" w14:textId="6F0D5725" w:rsidR="00FB1C68" w:rsidRDefault="000D4B93" w:rsidP="00671E9F">
            <w:pPr>
              <w:spacing w:line="360" w:lineRule="auto"/>
              <w:jc w:val="center"/>
            </w:pPr>
            <w:r>
              <w:rPr>
                <w:noProof/>
                <w:lang w:val="en-US" w:eastAsia="en-US" w:bidi="ar-SA"/>
              </w:rPr>
              <w:drawing>
                <wp:inline distT="0" distB="0" distL="0" distR="0" wp14:anchorId="6DD5164F" wp14:editId="2532D1AC">
                  <wp:extent cx="5743575" cy="28098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perimental geometry.tif"/>
                          <pic:cNvPicPr/>
                        </pic:nvPicPr>
                        <pic:blipFill>
                          <a:blip r:embed="rId7">
                            <a:extLst>
                              <a:ext uri="{28A0092B-C50C-407E-A947-70E740481C1C}">
                                <a14:useLocalDpi xmlns:a14="http://schemas.microsoft.com/office/drawing/2010/main" val="0"/>
                              </a:ext>
                            </a:extLst>
                          </a:blip>
                          <a:stretch>
                            <a:fillRect/>
                          </a:stretch>
                        </pic:blipFill>
                        <pic:spPr>
                          <a:xfrm>
                            <a:off x="0" y="0"/>
                            <a:ext cx="5756846" cy="2816303"/>
                          </a:xfrm>
                          <a:prstGeom prst="rect">
                            <a:avLst/>
                          </a:prstGeom>
                        </pic:spPr>
                      </pic:pic>
                    </a:graphicData>
                  </a:graphic>
                </wp:inline>
              </w:drawing>
            </w:r>
          </w:p>
        </w:tc>
      </w:tr>
      <w:tr w:rsidR="00FB1C68" w14:paraId="488BC77B" w14:textId="77777777" w:rsidTr="00FB1C68">
        <w:tc>
          <w:tcPr>
            <w:tcW w:w="9350" w:type="dxa"/>
          </w:tcPr>
          <w:p w14:paraId="0D5D1F70" w14:textId="01EA5149" w:rsidR="00FB1C68" w:rsidRPr="00671E9F" w:rsidRDefault="001E21F4" w:rsidP="00864E11">
            <w:pPr>
              <w:spacing w:line="360" w:lineRule="auto"/>
              <w:jc w:val="both"/>
              <w:rPr>
                <w:b/>
              </w:rPr>
            </w:pPr>
            <w:r w:rsidRPr="001E21F4">
              <w:rPr>
                <w:b/>
                <w:color w:val="000000" w:themeColor="text1"/>
              </w:rPr>
              <w:t>Figure</w:t>
            </w:r>
            <w:r w:rsidR="00FB1C68" w:rsidRPr="00671E9F">
              <w:rPr>
                <w:b/>
                <w:color w:val="000000" w:themeColor="text1"/>
              </w:rPr>
              <w:t xml:space="preserve"> 1.</w:t>
            </w:r>
            <w:r w:rsidR="00FB1C68">
              <w:rPr>
                <w:b/>
                <w:color w:val="000000" w:themeColor="text1"/>
              </w:rPr>
              <w:t xml:space="preserve"> </w:t>
            </w:r>
            <w:r w:rsidR="00FB1C68" w:rsidRPr="00671E9F">
              <w:rPr>
                <w:color w:val="000000" w:themeColor="text1"/>
              </w:rPr>
              <w:t xml:space="preserve">Schematic of the </w:t>
            </w:r>
            <w:r w:rsidR="00864E11">
              <w:rPr>
                <w:color w:val="000000" w:themeColor="text1"/>
              </w:rPr>
              <w:t xml:space="preserve">experimental-setup and confinement geometry (shown in sub-figure) </w:t>
            </w:r>
            <w:r w:rsidR="0040623C">
              <w:rPr>
                <w:color w:val="000000" w:themeColor="text1"/>
              </w:rPr>
              <w:t>[</w:t>
            </w:r>
            <w:r w:rsidR="005770AB">
              <w:rPr>
                <w:color w:val="000000" w:themeColor="text1"/>
              </w:rPr>
              <w:t>29</w:t>
            </w:r>
            <w:r w:rsidR="0040623C">
              <w:rPr>
                <w:color w:val="000000" w:themeColor="text1"/>
              </w:rPr>
              <w:t>]</w:t>
            </w:r>
            <w:r w:rsidR="00FB1C68" w:rsidRPr="00671E9F">
              <w:rPr>
                <w:color w:val="000000" w:themeColor="text1"/>
              </w:rPr>
              <w:t>.</w:t>
            </w:r>
          </w:p>
        </w:tc>
      </w:tr>
    </w:tbl>
    <w:p w14:paraId="1CED564F" w14:textId="77777777" w:rsidR="00FB1C68" w:rsidRDefault="00FB1C68" w:rsidP="00350295">
      <w:pPr>
        <w:spacing w:line="360" w:lineRule="auto"/>
        <w:ind w:firstLine="720"/>
        <w:jc w:val="both"/>
      </w:pPr>
    </w:p>
    <w:p w14:paraId="0C1748DC" w14:textId="2AE8656B" w:rsidR="000B77B1" w:rsidRDefault="00EB2F82" w:rsidP="00350295">
      <w:pPr>
        <w:spacing w:line="360" w:lineRule="auto"/>
        <w:ind w:firstLine="720"/>
        <w:jc w:val="both"/>
      </w:pPr>
      <w:r>
        <w:lastRenderedPageBreak/>
        <w:t xml:space="preserve">In one set of experiments, </w:t>
      </w:r>
      <w:r w:rsidR="006D43DC">
        <w:t>which examine the pressure-dependent mode shift</w:t>
      </w:r>
      <w:r w:rsidR="00E44EF4">
        <w:t xml:space="preserve">, </w:t>
      </w:r>
      <w:r w:rsidR="00ED23CE">
        <w:t>t</w:t>
      </w:r>
      <w:r w:rsidR="00D12F31">
        <w:t xml:space="preserve">he laser energy of the pump beam is varied from 40 mJ to 1300 mJ with </w:t>
      </w:r>
      <w:r w:rsidR="005F7A00">
        <w:t xml:space="preserve">the </w:t>
      </w:r>
      <w:r w:rsidR="00E44EF4">
        <w:t xml:space="preserve">pump-probe </w:t>
      </w:r>
      <w:r w:rsidR="00D12F31">
        <w:t>delay kept fixed at 45 ns</w:t>
      </w:r>
      <w:r w:rsidR="004978E3">
        <w:t xml:space="preserve">. </w:t>
      </w:r>
      <w:r w:rsidR="00D12F31">
        <w:t xml:space="preserve"> </w:t>
      </w:r>
      <w:r w:rsidR="004978E3">
        <w:t>In the other, time-resolved</w:t>
      </w:r>
      <w:r w:rsidR="00044650">
        <w:t xml:space="preserve">, set of experiments, </w:t>
      </w:r>
      <w:r w:rsidR="00D12F31">
        <w:t xml:space="preserve">the laser energy is fixed at </w:t>
      </w:r>
      <w:r w:rsidR="00044650">
        <w:t xml:space="preserve">either </w:t>
      </w:r>
      <w:r w:rsidR="00F60147">
        <w:t xml:space="preserve">300 </w:t>
      </w:r>
      <w:r w:rsidR="00044650">
        <w:t xml:space="preserve">or </w:t>
      </w:r>
      <w:r w:rsidR="00F60147">
        <w:t>500</w:t>
      </w:r>
      <w:r w:rsidR="00D12F31">
        <w:t xml:space="preserve"> mJ </w:t>
      </w:r>
      <w:r w:rsidR="00044650">
        <w:t xml:space="preserve">and the </w:t>
      </w:r>
      <w:r w:rsidR="00D12F31">
        <w:t xml:space="preserve">delay </w:t>
      </w:r>
      <w:r w:rsidR="00044650">
        <w:t xml:space="preserve">is </w:t>
      </w:r>
      <w:r w:rsidR="00D12F31">
        <w:t xml:space="preserve">varied from 10 ns to </w:t>
      </w:r>
      <w:r w:rsidR="005C68BB">
        <w:t>94</w:t>
      </w:r>
      <w:r w:rsidR="00D12F31">
        <w:t xml:space="preserve"> ns. </w:t>
      </w:r>
      <w:r w:rsidR="00CE4E29">
        <w:t xml:space="preserve">The target assembly is mounted on </w:t>
      </w:r>
      <w:r w:rsidR="00C80BEF">
        <w:t>an</w:t>
      </w:r>
      <w:r w:rsidR="00CE4E29">
        <w:t xml:space="preserve"> </w:t>
      </w:r>
      <w:r w:rsidR="00F60147">
        <w:t xml:space="preserve">X-Y-Z stepper </w:t>
      </w:r>
      <w:r w:rsidR="00C80BEF">
        <w:t>motor-controlled</w:t>
      </w:r>
      <w:r w:rsidR="00F60147">
        <w:t xml:space="preserve"> </w:t>
      </w:r>
      <w:r w:rsidR="00CE4E29">
        <w:t xml:space="preserve">translational stage </w:t>
      </w:r>
      <w:r w:rsidR="007E771F">
        <w:t xml:space="preserve">so as to expose a fresh region of the target on </w:t>
      </w:r>
      <w:r w:rsidR="008D4226">
        <w:t>each</w:t>
      </w:r>
      <w:r w:rsidR="00CE4E29">
        <w:t xml:space="preserve"> laser shot.</w:t>
      </w:r>
      <w:r w:rsidR="00D12F31">
        <w:t xml:space="preserve"> The scattered Raman signal is recorded</w:t>
      </w:r>
      <w:r w:rsidR="00D12F31" w:rsidRPr="00D12F31">
        <w:t xml:space="preserve"> usin</w:t>
      </w:r>
      <w:r w:rsidR="00D12F31">
        <w:t>g a 0.5</w:t>
      </w:r>
      <w:r w:rsidR="000A4A75">
        <w:t xml:space="preserve"> </w:t>
      </w:r>
      <w:r w:rsidR="00D12F31">
        <w:t xml:space="preserve">m Raman spectrometer </w:t>
      </w:r>
      <w:r w:rsidR="00D12F31" w:rsidRPr="00D12F31">
        <w:t>arranged in a co</w:t>
      </w:r>
      <w:r w:rsidR="00D12F31">
        <w:t xml:space="preserve">nfocal geometry </w:t>
      </w:r>
      <w:r w:rsidR="00710DAA">
        <w:t xml:space="preserve">with a </w:t>
      </w:r>
      <w:r w:rsidR="00C80BEF">
        <w:t>charge-coupled</w:t>
      </w:r>
      <w:r w:rsidR="00D12F31">
        <w:t xml:space="preserve"> device camera</w:t>
      </w:r>
      <w:r w:rsidR="00791184">
        <w:t xml:space="preserve"> fitted with a gated intensifier</w:t>
      </w:r>
      <w:r w:rsidR="00D12F31">
        <w:t xml:space="preserve">. </w:t>
      </w:r>
      <w:r w:rsidR="00D12F31" w:rsidRPr="00D12F31">
        <w:t>Further details of the experimental se</w:t>
      </w:r>
      <w:r w:rsidR="008D400B">
        <w:t xml:space="preserve">tup can be found </w:t>
      </w:r>
      <w:r w:rsidR="00D12F31" w:rsidRPr="00D12F31">
        <w:t>elsewhere</w:t>
      </w:r>
      <w:r w:rsidR="008D400B">
        <w:t xml:space="preserve"> [</w:t>
      </w:r>
      <w:r w:rsidR="00F308FD">
        <w:t>30</w:t>
      </w:r>
      <w:r w:rsidR="008D400B">
        <w:t>]</w:t>
      </w:r>
      <w:r w:rsidR="00D12F31" w:rsidRPr="00D12F31">
        <w:t>.</w:t>
      </w:r>
    </w:p>
    <w:p w14:paraId="5AEEC4B7" w14:textId="77777777" w:rsidR="008A0BC1" w:rsidRDefault="008A0BC1" w:rsidP="00D12F31">
      <w:pPr>
        <w:jc w:val="both"/>
      </w:pPr>
    </w:p>
    <w:p w14:paraId="501FF587" w14:textId="77777777" w:rsidR="001948E0" w:rsidRDefault="001948E0" w:rsidP="00D12F31">
      <w:pPr>
        <w:jc w:val="both"/>
        <w:rPr>
          <w:b/>
          <w:bCs/>
        </w:rPr>
      </w:pPr>
    </w:p>
    <w:p w14:paraId="7452CB3A" w14:textId="741063FD" w:rsidR="00C36BEA" w:rsidRPr="000E3D16" w:rsidRDefault="008A0BC1" w:rsidP="000E3D16">
      <w:pPr>
        <w:pStyle w:val="ListParagraph"/>
        <w:numPr>
          <w:ilvl w:val="0"/>
          <w:numId w:val="7"/>
        </w:numPr>
        <w:ind w:left="284" w:hanging="284"/>
        <w:jc w:val="both"/>
        <w:rPr>
          <w:b/>
          <w:bCs/>
        </w:rPr>
      </w:pPr>
      <w:r w:rsidRPr="000E3D16">
        <w:rPr>
          <w:b/>
          <w:bCs/>
        </w:rPr>
        <w:t>Result and Discussion</w:t>
      </w:r>
    </w:p>
    <w:p w14:paraId="6648D6EE" w14:textId="77777777" w:rsidR="00942727" w:rsidRDefault="00942727" w:rsidP="001948E0">
      <w:pPr>
        <w:spacing w:line="360" w:lineRule="auto"/>
        <w:jc w:val="both"/>
      </w:pPr>
    </w:p>
    <w:p w14:paraId="274B6FD3" w14:textId="54C4845D" w:rsidR="00C36BEA" w:rsidRPr="006612D9" w:rsidRDefault="00F60147" w:rsidP="00350295">
      <w:pPr>
        <w:spacing w:line="360" w:lineRule="auto"/>
        <w:ind w:firstLine="720"/>
        <w:jc w:val="both"/>
      </w:pPr>
      <w:r>
        <w:t xml:space="preserve">In this study, we have used </w:t>
      </w:r>
      <w:r w:rsidR="00847068">
        <w:t>two</w:t>
      </w:r>
      <w:r>
        <w:t xml:space="preserve"> </w:t>
      </w:r>
      <w:r w:rsidR="004E67E9">
        <w:t xml:space="preserve">different </w:t>
      </w:r>
      <w:r>
        <w:t xml:space="preserve">gratings for </w:t>
      </w:r>
      <w:r w:rsidR="00652E4A">
        <w:t>recording</w:t>
      </w:r>
      <w:r>
        <w:t xml:space="preserve"> the Raman </w:t>
      </w:r>
      <w:r w:rsidR="00652E4A">
        <w:t>spectra</w:t>
      </w:r>
      <w:r>
        <w:t>. In the first step</w:t>
      </w:r>
      <w:r w:rsidR="00C80BEF">
        <w:t>,</w:t>
      </w:r>
      <w:r>
        <w:t xml:space="preserve"> we have used </w:t>
      </w:r>
      <w:r w:rsidR="0047416E">
        <w:t xml:space="preserve">a </w:t>
      </w:r>
      <w:r>
        <w:t xml:space="preserve">600 </w:t>
      </w:r>
      <w:proofErr w:type="spellStart"/>
      <w:r>
        <w:t>lpm</w:t>
      </w:r>
      <w:proofErr w:type="spellEnd"/>
      <w:r>
        <w:t xml:space="preserve"> grating to cover </w:t>
      </w:r>
      <w:r w:rsidR="00C4345C">
        <w:t xml:space="preserve">a </w:t>
      </w:r>
      <w:r>
        <w:t xml:space="preserve">broad spectral range </w:t>
      </w:r>
      <w:r w:rsidR="00C4345C">
        <w:t>which includes the</w:t>
      </w:r>
      <w:r w:rsidRPr="00F60147">
        <w:t xml:space="preserve"> symmetric stretching mode </w:t>
      </w:r>
      <w:r w:rsidRPr="00F60147">
        <w:rPr>
          <w:lang w:val="el-GR"/>
        </w:rPr>
        <w:t>ν</w:t>
      </w:r>
      <w:r w:rsidR="007C090E">
        <w:rPr>
          <w:vertAlign w:val="subscript"/>
        </w:rPr>
        <w:t>1</w:t>
      </w:r>
      <w:r w:rsidRPr="00F60147">
        <w:t xml:space="preserve"> at 65</w:t>
      </w:r>
      <w:r w:rsidR="006612D9">
        <w:t>6</w:t>
      </w:r>
      <w:r w:rsidRPr="00F60147">
        <w:t xml:space="preserve"> cm</w:t>
      </w:r>
      <w:r w:rsidRPr="006612D9">
        <w:rPr>
          <w:vertAlign w:val="superscript"/>
        </w:rPr>
        <w:t>-1</w:t>
      </w:r>
      <w:r w:rsidR="00EF2CC9">
        <w:t xml:space="preserve"> and</w:t>
      </w:r>
      <w:r w:rsidRPr="00F60147">
        <w:t xml:space="preserve"> </w:t>
      </w:r>
      <w:r w:rsidR="00AB1E18">
        <w:t>the</w:t>
      </w:r>
      <w:r w:rsidRPr="00F60147">
        <w:t xml:space="preserve"> </w:t>
      </w:r>
      <w:r w:rsidR="005C68BB">
        <w:t xml:space="preserve">first </w:t>
      </w:r>
      <w:r w:rsidRPr="00F60147">
        <w:t xml:space="preserve">overtone of S=C=S bending </w:t>
      </w:r>
      <w:r w:rsidR="005C68BB">
        <w:t>2</w:t>
      </w:r>
      <w:r w:rsidRPr="00F60147">
        <w:rPr>
          <w:lang w:val="el-GR"/>
        </w:rPr>
        <w:t>ν</w:t>
      </w:r>
      <w:r w:rsidR="007C090E">
        <w:rPr>
          <w:vertAlign w:val="subscript"/>
        </w:rPr>
        <w:t>2</w:t>
      </w:r>
      <w:r w:rsidRPr="00F60147">
        <w:t xml:space="preserve"> at </w:t>
      </w:r>
      <w:r w:rsidR="00B763DD" w:rsidRPr="00F60147">
        <w:t>80</w:t>
      </w:r>
      <w:r w:rsidR="00B763DD">
        <w:t>2</w:t>
      </w:r>
      <w:r w:rsidR="00B763DD" w:rsidRPr="00F60147">
        <w:t xml:space="preserve"> </w:t>
      </w:r>
      <w:r w:rsidR="006612D9" w:rsidRPr="00F60147">
        <w:t>cm</w:t>
      </w:r>
      <w:r w:rsidR="006612D9" w:rsidRPr="006612D9">
        <w:rPr>
          <w:vertAlign w:val="superscript"/>
        </w:rPr>
        <w:t>-1</w:t>
      </w:r>
      <w:r>
        <w:t xml:space="preserve">. However, </w:t>
      </w:r>
      <w:r w:rsidR="00723AA6">
        <w:t xml:space="preserve">when the </w:t>
      </w:r>
      <w:r w:rsidR="00D2430A">
        <w:t xml:space="preserve">600 </w:t>
      </w:r>
      <w:proofErr w:type="spellStart"/>
      <w:r w:rsidR="00D2430A">
        <w:t>lpm</w:t>
      </w:r>
      <w:proofErr w:type="spellEnd"/>
      <w:r>
        <w:t xml:space="preserve"> grating </w:t>
      </w:r>
      <w:r w:rsidR="00723AA6">
        <w:t xml:space="preserve">is employed, the </w:t>
      </w:r>
      <w:r w:rsidR="00D2430A" w:rsidRPr="00C30B2E">
        <w:t>first overtones of the bending mode, 2</w:t>
      </w:r>
      <w:r w:rsidR="00D2430A">
        <w:sym w:font="Symbol" w:char="F06E"/>
      </w:r>
      <w:r w:rsidR="007C090E">
        <w:rPr>
          <w:vertAlign w:val="subscript"/>
        </w:rPr>
        <w:t>2</w:t>
      </w:r>
      <w:r w:rsidR="00D2430A" w:rsidRPr="00C30B2E">
        <w:t xml:space="preserve">, </w:t>
      </w:r>
      <w:r w:rsidR="00AD4508" w:rsidRPr="00C30B2E">
        <w:t>centred</w:t>
      </w:r>
      <w:r w:rsidR="00D2430A" w:rsidRPr="00C30B2E">
        <w:t xml:space="preserve"> at 7</w:t>
      </w:r>
      <w:r w:rsidR="007C090E">
        <w:t>9</w:t>
      </w:r>
      <w:r w:rsidR="00D2430A" w:rsidRPr="00C30B2E">
        <w:t>6 and 802 cm</w:t>
      </w:r>
      <w:r w:rsidR="00D2430A">
        <w:rPr>
          <w:vertAlign w:val="superscript"/>
        </w:rPr>
        <w:t>-1</w:t>
      </w:r>
      <w:r w:rsidR="00D2430A" w:rsidRPr="00C30B2E">
        <w:t xml:space="preserve"> are not </w:t>
      </w:r>
      <w:r w:rsidR="00D2430A">
        <w:t>resolved</w:t>
      </w:r>
      <w:r w:rsidR="00723AA6">
        <w:t xml:space="preserve">, as has been </w:t>
      </w:r>
      <w:r w:rsidR="006969A1">
        <w:t xml:space="preserve">previously </w:t>
      </w:r>
      <w:r w:rsidR="00D2430A">
        <w:t>reported by others</w:t>
      </w:r>
      <w:r w:rsidR="00ED23CE">
        <w:t xml:space="preserve"> [19]</w:t>
      </w:r>
      <w:r w:rsidR="006612D9">
        <w:t xml:space="preserve"> </w:t>
      </w:r>
      <w:r w:rsidR="00723AA6">
        <w:t>. S</w:t>
      </w:r>
      <w:r w:rsidR="006612D9">
        <w:t xml:space="preserve">hifts in modes at 656 </w:t>
      </w:r>
      <w:r w:rsidR="006612D9" w:rsidRPr="00F60147">
        <w:t>cm</w:t>
      </w:r>
      <w:r w:rsidR="006612D9" w:rsidRPr="006612D9">
        <w:rPr>
          <w:vertAlign w:val="superscript"/>
        </w:rPr>
        <w:t>-1</w:t>
      </w:r>
      <w:r w:rsidR="006612D9">
        <w:rPr>
          <w:vertAlign w:val="superscript"/>
        </w:rPr>
        <w:t xml:space="preserve"> </w:t>
      </w:r>
      <w:r w:rsidR="006612D9">
        <w:t xml:space="preserve">and </w:t>
      </w:r>
      <w:r w:rsidR="006612D9" w:rsidRPr="00F60147">
        <w:t>800 cm</w:t>
      </w:r>
      <w:r w:rsidR="006612D9" w:rsidRPr="006612D9">
        <w:rPr>
          <w:vertAlign w:val="superscript"/>
        </w:rPr>
        <w:t>-1</w:t>
      </w:r>
      <w:r w:rsidR="006612D9">
        <w:t xml:space="preserve"> </w:t>
      </w:r>
      <w:r w:rsidR="00723AA6">
        <w:t>are also not clearly resolved</w:t>
      </w:r>
      <w:r w:rsidR="006612D9">
        <w:t xml:space="preserve">. To overcome this </w:t>
      </w:r>
      <w:r w:rsidR="0060004A">
        <w:t>problem,</w:t>
      </w:r>
      <w:r w:rsidR="006612D9">
        <w:t xml:space="preserve"> we changed </w:t>
      </w:r>
      <w:r w:rsidR="0060004A">
        <w:t xml:space="preserve">the </w:t>
      </w:r>
      <w:r w:rsidR="006612D9">
        <w:t xml:space="preserve">grating to 2400 </w:t>
      </w:r>
      <w:proofErr w:type="spellStart"/>
      <w:r w:rsidR="006612D9">
        <w:t>lpm</w:t>
      </w:r>
      <w:proofErr w:type="spellEnd"/>
      <w:r w:rsidR="006612D9">
        <w:t xml:space="preserve"> which </w:t>
      </w:r>
      <w:r w:rsidR="00C80BEF">
        <w:t>provides</w:t>
      </w:r>
      <w:r w:rsidR="00CF08EC">
        <w:t xml:space="preserve"> spectral resolution of</w:t>
      </w:r>
      <w:r w:rsidR="006612D9">
        <w:t xml:space="preserve"> </w:t>
      </w:r>
      <w:r w:rsidR="003E6F61">
        <w:t xml:space="preserve">1 </w:t>
      </w:r>
      <w:r w:rsidR="006612D9">
        <w:t>cm</w:t>
      </w:r>
      <w:r w:rsidR="006612D9">
        <w:rPr>
          <w:vertAlign w:val="superscript"/>
        </w:rPr>
        <w:t>-1</w:t>
      </w:r>
      <w:r w:rsidR="006612D9">
        <w:t xml:space="preserve">, however, this </w:t>
      </w:r>
      <w:r w:rsidR="00E65DD8">
        <w:t xml:space="preserve">significantly </w:t>
      </w:r>
      <w:r w:rsidR="00CA4EF1">
        <w:t>reduces</w:t>
      </w:r>
      <w:r w:rsidR="00E65DD8">
        <w:t xml:space="preserve"> the </w:t>
      </w:r>
      <w:r w:rsidR="006612D9">
        <w:t>spectral range</w:t>
      </w:r>
      <w:r w:rsidR="0043661E">
        <w:t xml:space="preserve"> </w:t>
      </w:r>
      <w:r w:rsidR="00E65DD8">
        <w:t xml:space="preserve">that can be covered </w:t>
      </w:r>
      <w:r w:rsidR="0043661E">
        <w:t xml:space="preserve">and </w:t>
      </w:r>
      <w:r w:rsidR="00CA4EF1">
        <w:t xml:space="preserve">so </w:t>
      </w:r>
      <w:r w:rsidR="0043661E">
        <w:t xml:space="preserve">only </w:t>
      </w:r>
      <w:r w:rsidR="007C090E">
        <w:t>one</w:t>
      </w:r>
      <w:r w:rsidR="0043661E" w:rsidRPr="00C30B2E">
        <w:t xml:space="preserve"> mode</w:t>
      </w:r>
      <w:r w:rsidR="0043661E">
        <w:t xml:space="preserve"> </w:t>
      </w:r>
      <w:r w:rsidR="007C090E">
        <w:t xml:space="preserve">at a time </w:t>
      </w:r>
      <w:r w:rsidR="0043661E">
        <w:t>could be recorded</w:t>
      </w:r>
      <w:r w:rsidR="006612D9">
        <w:t xml:space="preserve">. </w:t>
      </w:r>
    </w:p>
    <w:p w14:paraId="26F87C47" w14:textId="308794E9" w:rsidR="002154D0" w:rsidRPr="008938FB" w:rsidRDefault="0043661E" w:rsidP="002154D0">
      <w:pPr>
        <w:spacing w:line="360" w:lineRule="auto"/>
        <w:jc w:val="both"/>
      </w:pPr>
      <w:r>
        <w:rPr>
          <w:b/>
          <w:bCs/>
        </w:rPr>
        <w:tab/>
      </w:r>
      <w:r w:rsidRPr="008938FB">
        <w:t xml:space="preserve">We have also performed </w:t>
      </w:r>
      <w:r w:rsidR="00A70B36" w:rsidRPr="008938FB">
        <w:t>one-dimensional</w:t>
      </w:r>
      <w:r w:rsidR="00A250E8">
        <w:t xml:space="preserve"> (1-D)</w:t>
      </w:r>
      <w:r w:rsidR="00A70B36" w:rsidRPr="008938FB">
        <w:t xml:space="preserve"> r</w:t>
      </w:r>
      <w:r w:rsidRPr="008938FB">
        <w:t xml:space="preserve">adiation </w:t>
      </w:r>
      <w:r w:rsidR="00A70B36" w:rsidRPr="008938FB">
        <w:t>h</w:t>
      </w:r>
      <w:r w:rsidRPr="008938FB">
        <w:t>ydrodynamic simulation</w:t>
      </w:r>
      <w:r w:rsidR="00A70B36" w:rsidRPr="008938FB">
        <w:t xml:space="preserve">s </w:t>
      </w:r>
      <w:r w:rsidR="002154D0" w:rsidRPr="008938FB">
        <w:t xml:space="preserve">to model the experiment </w:t>
      </w:r>
      <w:r w:rsidRPr="008938FB">
        <w:t xml:space="preserve">using </w:t>
      </w:r>
      <w:r w:rsidR="002154D0" w:rsidRPr="008938FB">
        <w:t xml:space="preserve">the </w:t>
      </w:r>
      <w:r w:rsidRPr="008938FB">
        <w:t>HY</w:t>
      </w:r>
      <w:r w:rsidR="00112817" w:rsidRPr="008938FB">
        <w:t>A</w:t>
      </w:r>
      <w:r w:rsidRPr="008938FB">
        <w:t>DES code</w:t>
      </w:r>
      <w:r w:rsidR="00504F8C" w:rsidRPr="008938FB">
        <w:t xml:space="preserve"> [</w:t>
      </w:r>
      <w:r w:rsidR="00F308FD" w:rsidRPr="008938FB">
        <w:t>3</w:t>
      </w:r>
      <w:r w:rsidR="00F308FD">
        <w:t>1</w:t>
      </w:r>
      <w:r w:rsidR="00504F8C" w:rsidRPr="008938FB">
        <w:t>]</w:t>
      </w:r>
      <w:r w:rsidRPr="008938FB">
        <w:t xml:space="preserve">. </w:t>
      </w:r>
      <w:r w:rsidR="00A70B36" w:rsidRPr="008938FB">
        <w:t>HYADES</w:t>
      </w:r>
      <w:r w:rsidR="00F9231C" w:rsidRPr="008938FB">
        <w:t xml:space="preserve"> </w:t>
      </w:r>
      <w:r w:rsidR="002154D0" w:rsidRPr="008938FB">
        <w:t xml:space="preserve">is a </w:t>
      </w:r>
      <w:r w:rsidR="008938FB" w:rsidRPr="008938FB">
        <w:t>Lagrangian</w:t>
      </w:r>
      <w:r w:rsidR="002154D0" w:rsidRPr="008938FB">
        <w:t xml:space="preserve"> radiation-hydrodynamics simulation code, which uses a flux-limited diffusion model of electron transport; in these simulations, the flux limit is set at 5% of the free-streaming limit. A multi-group diffusion approximation is employed to mimic thermal radiation transport within the target. The equation of state (EOS) for glass and </w:t>
      </w:r>
      <w:r w:rsidR="00C80BEF" w:rsidRPr="008938FB">
        <w:t>A</w:t>
      </w:r>
      <w:r w:rsidR="002154D0" w:rsidRPr="008938FB">
        <w:t xml:space="preserve">luminium is taken from the SESAME library, while the EOS for </w:t>
      </w:r>
      <w:r w:rsidR="00825074" w:rsidRPr="008938FB">
        <w:t>CS</w:t>
      </w:r>
      <w:r w:rsidR="00825074" w:rsidRPr="008938FB">
        <w:rPr>
          <w:vertAlign w:val="subscript"/>
        </w:rPr>
        <w:t>2</w:t>
      </w:r>
      <w:r w:rsidR="00825074" w:rsidRPr="008938FB">
        <w:t xml:space="preserve"> </w:t>
      </w:r>
      <w:r w:rsidR="002154D0" w:rsidRPr="008938FB">
        <w:t xml:space="preserve">is taken from an in-line Quotidian Equation of State (QEOS) model. </w:t>
      </w:r>
      <w:r w:rsidR="002154D0" w:rsidRPr="008938FB">
        <w:rPr>
          <w:rFonts w:eastAsiaTheme="minorEastAsia"/>
        </w:rPr>
        <w:t xml:space="preserve">This QEOS model takes as an input bulk modulus data from references </w:t>
      </w:r>
      <w:r w:rsidR="00C80BEF" w:rsidRPr="008938FB">
        <w:rPr>
          <w:rFonts w:eastAsiaTheme="minorEastAsia"/>
        </w:rPr>
        <w:t>[</w:t>
      </w:r>
      <w:r w:rsidR="00764806" w:rsidRPr="008938FB">
        <w:rPr>
          <w:rFonts w:eastAsiaTheme="minorEastAsia"/>
        </w:rPr>
        <w:t>16</w:t>
      </w:r>
      <w:r w:rsidR="00C80BEF" w:rsidRPr="008938FB">
        <w:rPr>
          <w:rFonts w:eastAsiaTheme="minorEastAsia"/>
        </w:rPr>
        <w:t>]</w:t>
      </w:r>
      <w:r w:rsidR="002154D0" w:rsidRPr="008938FB">
        <w:rPr>
          <w:rFonts w:eastAsiaTheme="minorEastAsia"/>
        </w:rPr>
        <w:t>.</w:t>
      </w:r>
      <w:r w:rsidR="002154D0" w:rsidRPr="008938FB">
        <w:t xml:space="preserve"> </w:t>
      </w:r>
    </w:p>
    <w:p w14:paraId="699F7FD8" w14:textId="77777777" w:rsidR="002154D0" w:rsidRDefault="002154D0" w:rsidP="001948E0">
      <w:pPr>
        <w:spacing w:line="360" w:lineRule="auto"/>
        <w:jc w:val="both"/>
      </w:pPr>
    </w:p>
    <w:p w14:paraId="2E581592" w14:textId="003BBBAF" w:rsidR="00B2024B" w:rsidRPr="000E3D16" w:rsidRDefault="00B2024B" w:rsidP="000E3D16">
      <w:pPr>
        <w:pStyle w:val="ListParagraph"/>
        <w:numPr>
          <w:ilvl w:val="1"/>
          <w:numId w:val="7"/>
        </w:numPr>
        <w:spacing w:line="360" w:lineRule="auto"/>
        <w:ind w:left="284"/>
        <w:jc w:val="both"/>
        <w:rPr>
          <w:b/>
          <w:bCs/>
        </w:rPr>
      </w:pPr>
      <w:r w:rsidRPr="000E3D16">
        <w:rPr>
          <w:b/>
          <w:bCs/>
        </w:rPr>
        <w:t xml:space="preserve">Shock velocities estimation from </w:t>
      </w:r>
      <w:r w:rsidR="00C80BEF" w:rsidRPr="000E3D16">
        <w:rPr>
          <w:b/>
          <w:bCs/>
        </w:rPr>
        <w:t>time-resolved</w:t>
      </w:r>
      <w:r w:rsidRPr="000E3D16">
        <w:rPr>
          <w:b/>
          <w:bCs/>
        </w:rPr>
        <w:t xml:space="preserve"> measurement</w:t>
      </w:r>
      <w:r w:rsidR="00AD4508" w:rsidRPr="000E3D16">
        <w:rPr>
          <w:b/>
          <w:bCs/>
        </w:rPr>
        <w:t xml:space="preserve"> and its comparison with 1D hydrodynamic simulation</w:t>
      </w:r>
    </w:p>
    <w:p w14:paraId="65BC0C44" w14:textId="77777777" w:rsidR="000E3D16" w:rsidRDefault="000E3D16" w:rsidP="001948E0">
      <w:pPr>
        <w:spacing w:line="360" w:lineRule="auto"/>
        <w:jc w:val="both"/>
        <w:rPr>
          <w:b/>
          <w:bCs/>
        </w:rPr>
      </w:pPr>
    </w:p>
    <w:p w14:paraId="2036A5DC" w14:textId="7D718AFF" w:rsidR="002B27FE" w:rsidRDefault="00DF176B" w:rsidP="00350295">
      <w:pPr>
        <w:spacing w:line="360" w:lineRule="auto"/>
        <w:ind w:firstLine="720"/>
        <w:jc w:val="both"/>
        <w:rPr>
          <w:noProof/>
        </w:rPr>
      </w:pPr>
      <w:r>
        <w:t>In t</w:t>
      </w:r>
      <w:r w:rsidR="007D217A">
        <w:t xml:space="preserve">he </w:t>
      </w:r>
      <w:r w:rsidR="00C80BEF">
        <w:t>time-resolved</w:t>
      </w:r>
      <w:r w:rsidR="007D217A">
        <w:t xml:space="preserve"> measurement</w:t>
      </w:r>
      <w:r w:rsidR="00C80BEF">
        <w:t>s</w:t>
      </w:r>
      <w:r>
        <w:t xml:space="preserve"> performed</w:t>
      </w:r>
      <w:r w:rsidR="008874E4">
        <w:t xml:space="preserve"> at </w:t>
      </w:r>
      <w:r w:rsidR="003D49AB">
        <w:t xml:space="preserve">pump energies of </w:t>
      </w:r>
      <w:r w:rsidR="008874E4">
        <w:t>300 mJ and 500 mJ</w:t>
      </w:r>
      <w:r>
        <w:t xml:space="preserve">, </w:t>
      </w:r>
      <w:r w:rsidR="003D49AB">
        <w:t>t</w:t>
      </w:r>
      <w:r w:rsidR="008874E4">
        <w:t xml:space="preserve">he delay between </w:t>
      </w:r>
      <w:r w:rsidR="003D49AB">
        <w:t xml:space="preserve">the </w:t>
      </w:r>
      <w:r w:rsidR="008874E4">
        <w:t xml:space="preserve">pump (1064 nm) and </w:t>
      </w:r>
      <w:r w:rsidR="003D49AB">
        <w:t xml:space="preserve">the </w:t>
      </w:r>
      <w:r w:rsidR="008874E4">
        <w:t>probe (532 nm) is varied from 10 ns to 94 n</w:t>
      </w:r>
      <w:r w:rsidR="00A91B09">
        <w:t>s</w:t>
      </w:r>
      <w:r w:rsidR="00BF433B">
        <w:t xml:space="preserve">. This </w:t>
      </w:r>
      <w:r w:rsidR="00A91B09">
        <w:t xml:space="preserve">enables the </w:t>
      </w:r>
      <w:r w:rsidR="001843C2">
        <w:t>complete transit of the shock wave through the sample to be probed</w:t>
      </w:r>
      <w:r w:rsidR="00BB354E">
        <w:t xml:space="preserve"> as well as </w:t>
      </w:r>
      <w:r w:rsidR="00D05152">
        <w:t>states</w:t>
      </w:r>
      <w:r w:rsidR="00B92BD4">
        <w:t xml:space="preserve"> that are</w:t>
      </w:r>
      <w:r w:rsidR="00BB354E">
        <w:t xml:space="preserve"> induced by the </w:t>
      </w:r>
      <w:r w:rsidR="00D32C1E">
        <w:t xml:space="preserve">second passage of the shock through the </w:t>
      </w:r>
      <w:r w:rsidR="003B11EE">
        <w:t xml:space="preserve">pre-shocked </w:t>
      </w:r>
      <w:r w:rsidR="00D32C1E">
        <w:t>sample after it</w:t>
      </w:r>
      <w:r w:rsidR="00EA09E3">
        <w:t xml:space="preserve"> has</w:t>
      </w:r>
      <w:r w:rsidR="00D32C1E">
        <w:t xml:space="preserve"> </w:t>
      </w:r>
      <w:r w:rsidR="003B11EE">
        <w:t>partially reflect</w:t>
      </w:r>
      <w:r w:rsidR="00EA09E3">
        <w:t>ed</w:t>
      </w:r>
      <w:r w:rsidR="00B92BD4">
        <w:t xml:space="preserve"> </w:t>
      </w:r>
      <w:r w:rsidR="003B11EE">
        <w:t xml:space="preserve">off the rear window. </w:t>
      </w:r>
      <w:r w:rsidR="008874E4">
        <w:t xml:space="preserve">In this set of </w:t>
      </w:r>
      <w:r w:rsidR="00C80BEF">
        <w:t>experiments</w:t>
      </w:r>
      <w:r w:rsidR="008874E4">
        <w:t xml:space="preserve">, the 2400 </w:t>
      </w:r>
      <w:proofErr w:type="spellStart"/>
      <w:r w:rsidR="008874E4">
        <w:t>lpm</w:t>
      </w:r>
      <w:proofErr w:type="spellEnd"/>
      <w:r w:rsidR="008874E4">
        <w:t xml:space="preserve"> grating is used which provides high </w:t>
      </w:r>
      <w:r w:rsidR="002D6DC2">
        <w:t xml:space="preserve">spectral </w:t>
      </w:r>
      <w:r w:rsidR="008874E4">
        <w:t>resolution</w:t>
      </w:r>
      <w:r w:rsidR="002D6DC2">
        <w:t xml:space="preserve"> (1cm</w:t>
      </w:r>
      <w:r w:rsidR="002D6DC2" w:rsidRPr="00735420">
        <w:rPr>
          <w:vertAlign w:val="superscript"/>
        </w:rPr>
        <w:t>-1</w:t>
      </w:r>
      <w:r w:rsidR="002D6DC2">
        <w:t>)</w:t>
      </w:r>
      <w:r w:rsidR="008874E4">
        <w:t xml:space="preserve"> with</w:t>
      </w:r>
      <w:r w:rsidR="002A3053">
        <w:t>in a</w:t>
      </w:r>
      <w:r w:rsidR="00C80BEF">
        <w:t xml:space="preserve"> </w:t>
      </w:r>
      <w:r w:rsidR="008874E4">
        <w:t xml:space="preserve">limited spectral range in which either 656 </w:t>
      </w:r>
      <w:r w:rsidR="00942727">
        <w:t>cm</w:t>
      </w:r>
      <w:r w:rsidR="00942727">
        <w:rPr>
          <w:vertAlign w:val="superscript"/>
        </w:rPr>
        <w:t>-1</w:t>
      </w:r>
      <w:r w:rsidR="00942727">
        <w:t xml:space="preserve"> </w:t>
      </w:r>
      <w:r w:rsidR="008874E4">
        <w:t>or 800 cm</w:t>
      </w:r>
      <w:r w:rsidR="008874E4">
        <w:rPr>
          <w:vertAlign w:val="superscript"/>
        </w:rPr>
        <w:t>-1</w:t>
      </w:r>
      <w:r w:rsidR="008874E4">
        <w:t xml:space="preserve"> </w:t>
      </w:r>
      <w:r w:rsidR="007C090E">
        <w:t>could</w:t>
      </w:r>
      <w:r w:rsidR="008874E4">
        <w:t xml:space="preserve"> be </w:t>
      </w:r>
      <w:r w:rsidR="00B54F40">
        <w:t xml:space="preserve">recorded </w:t>
      </w:r>
      <w:r w:rsidR="007C090E">
        <w:t>at a time</w:t>
      </w:r>
      <w:r w:rsidR="008874E4">
        <w:t xml:space="preserve">. </w:t>
      </w:r>
      <w:r w:rsidR="00AD4508">
        <w:t>Since, the mode shift for 656 cm</w:t>
      </w:r>
      <w:r w:rsidR="00AD4508">
        <w:rPr>
          <w:vertAlign w:val="superscript"/>
        </w:rPr>
        <w:t>-1</w:t>
      </w:r>
      <w:r w:rsidR="00AD4508">
        <w:t xml:space="preserve"> is weakly dependent on </w:t>
      </w:r>
      <w:r w:rsidR="008874E4">
        <w:t xml:space="preserve">the </w:t>
      </w:r>
      <w:r w:rsidR="00AD4508">
        <w:t xml:space="preserve">pressure, we </w:t>
      </w:r>
      <w:r w:rsidR="008874E4">
        <w:t xml:space="preserve">have </w:t>
      </w:r>
      <w:r w:rsidR="00AD4508">
        <w:t xml:space="preserve">concentrated on the </w:t>
      </w:r>
      <w:r w:rsidR="00AD4508" w:rsidRPr="00C30B2E">
        <w:t>first overtones of the bending mode</w:t>
      </w:r>
      <w:r w:rsidR="00AD4508">
        <w:t xml:space="preserve"> at 80</w:t>
      </w:r>
      <w:r w:rsidR="00942727">
        <w:t>2</w:t>
      </w:r>
      <w:r w:rsidR="00AD4508">
        <w:t xml:space="preserve"> cm</w:t>
      </w:r>
      <w:r w:rsidR="00AD4508" w:rsidRPr="006612D9">
        <w:rPr>
          <w:vertAlign w:val="superscript"/>
        </w:rPr>
        <w:t>-1</w:t>
      </w:r>
      <w:r w:rsidR="00AD4508">
        <w:t xml:space="preserve"> which </w:t>
      </w:r>
      <w:r w:rsidR="008874E4">
        <w:t xml:space="preserve">is </w:t>
      </w:r>
      <w:r w:rsidR="00AD4508">
        <w:t xml:space="preserve">more sensitive to </w:t>
      </w:r>
      <w:r w:rsidR="006F06EF">
        <w:t xml:space="preserve">the </w:t>
      </w:r>
      <w:r w:rsidR="007A0B13">
        <w:t xml:space="preserve">variation in </w:t>
      </w:r>
      <w:r w:rsidR="008874E4">
        <w:t xml:space="preserve">shock </w:t>
      </w:r>
      <w:r w:rsidR="00AD4508">
        <w:t>pressure</w:t>
      </w:r>
      <w:r w:rsidR="00CD642B">
        <w:t>.</w:t>
      </w:r>
      <w:r w:rsidR="00AD4508">
        <w:t xml:space="preserve"> </w:t>
      </w:r>
      <w:r w:rsidR="006F06EF">
        <w:t xml:space="preserve">When using the </w:t>
      </w:r>
      <w:r w:rsidR="00DB5744">
        <w:t xml:space="preserve">2400 </w:t>
      </w:r>
      <w:proofErr w:type="spellStart"/>
      <w:r w:rsidR="00DB5744">
        <w:t>lpm</w:t>
      </w:r>
      <w:proofErr w:type="spellEnd"/>
      <w:r w:rsidR="00DB5744">
        <w:t xml:space="preserve"> </w:t>
      </w:r>
      <w:r w:rsidR="00AD4508">
        <w:t>grating</w:t>
      </w:r>
      <w:r w:rsidR="007C090E">
        <w:t>,</w:t>
      </w:r>
      <w:r w:rsidR="00AD4508">
        <w:t xml:space="preserve"> modes at </w:t>
      </w:r>
      <w:r w:rsidR="00AD4508" w:rsidRPr="00C30B2E">
        <w:t>7</w:t>
      </w:r>
      <w:r w:rsidR="0095594E">
        <w:t>9</w:t>
      </w:r>
      <w:r w:rsidR="00AD4508" w:rsidRPr="00C30B2E">
        <w:t xml:space="preserve">6 </w:t>
      </w:r>
      <w:r w:rsidR="00942727">
        <w:t>cm</w:t>
      </w:r>
      <w:r w:rsidR="00942727">
        <w:rPr>
          <w:vertAlign w:val="superscript"/>
        </w:rPr>
        <w:t>-1</w:t>
      </w:r>
      <w:r w:rsidR="00942727">
        <w:t xml:space="preserve"> </w:t>
      </w:r>
      <w:r w:rsidR="00AD4508" w:rsidRPr="00C30B2E">
        <w:t xml:space="preserve">and </w:t>
      </w:r>
      <w:r w:rsidR="00B763DD" w:rsidRPr="00C30B2E">
        <w:t>80</w:t>
      </w:r>
      <w:r w:rsidR="00B763DD">
        <w:t>6</w:t>
      </w:r>
      <w:r w:rsidR="00B763DD" w:rsidRPr="00C30B2E">
        <w:t xml:space="preserve"> </w:t>
      </w:r>
      <w:r w:rsidR="00AD4508" w:rsidRPr="00C30B2E">
        <w:t>cm</w:t>
      </w:r>
      <w:r w:rsidR="00AD4508">
        <w:rPr>
          <w:vertAlign w:val="superscript"/>
        </w:rPr>
        <w:t>-1</w:t>
      </w:r>
      <w:r w:rsidR="00AD4508" w:rsidRPr="00C30B2E">
        <w:t xml:space="preserve"> </w:t>
      </w:r>
      <w:r w:rsidR="00942727">
        <w:t>are</w:t>
      </w:r>
      <w:r w:rsidR="00AD4508">
        <w:t xml:space="preserve"> clearly resolved as shown in </w:t>
      </w:r>
      <w:r w:rsidR="00AD4508" w:rsidRPr="0043661E">
        <w:t xml:space="preserve">figure </w:t>
      </w:r>
      <w:r w:rsidR="004B583E">
        <w:t>2a</w:t>
      </w:r>
      <w:r w:rsidR="00AD4508" w:rsidRPr="0043661E">
        <w:t>.</w:t>
      </w:r>
      <w:r w:rsidR="0043661E" w:rsidRPr="0043661E">
        <w:t xml:space="preserve"> </w:t>
      </w:r>
      <w:r w:rsidR="0043661E" w:rsidRPr="0043661E">
        <w:rPr>
          <w:noProof/>
        </w:rPr>
        <w:t xml:space="preserve">Simulated shock wave </w:t>
      </w:r>
      <w:r w:rsidR="002C4CE8">
        <w:rPr>
          <w:noProof/>
        </w:rPr>
        <w:t>profiles</w:t>
      </w:r>
      <w:r w:rsidR="002C4CE8" w:rsidRPr="0043661E">
        <w:rPr>
          <w:noProof/>
        </w:rPr>
        <w:t xml:space="preserve"> </w:t>
      </w:r>
      <w:r w:rsidR="0043661E" w:rsidRPr="0043661E">
        <w:rPr>
          <w:noProof/>
        </w:rPr>
        <w:t>at</w:t>
      </w:r>
      <w:r w:rsidR="00C80BEF">
        <w:rPr>
          <w:noProof/>
        </w:rPr>
        <w:t xml:space="preserve"> </w:t>
      </w:r>
      <w:r w:rsidR="0043661E" w:rsidRPr="0043661E">
        <w:rPr>
          <w:noProof/>
        </w:rPr>
        <w:t>different time</w:t>
      </w:r>
      <w:r w:rsidR="002C4CE8">
        <w:rPr>
          <w:noProof/>
        </w:rPr>
        <w:t xml:space="preserve"> delays</w:t>
      </w:r>
      <w:r w:rsidR="0043661E" w:rsidRPr="0043661E">
        <w:rPr>
          <w:noProof/>
        </w:rPr>
        <w:t xml:space="preserve"> in </w:t>
      </w:r>
      <w:r w:rsidR="007B734E">
        <w:rPr>
          <w:noProof/>
        </w:rPr>
        <w:t xml:space="preserve">the </w:t>
      </w:r>
      <w:r w:rsidR="0043661E" w:rsidRPr="0043661E">
        <w:rPr>
          <w:noProof/>
        </w:rPr>
        <w:t xml:space="preserve">carbon disulfide at </w:t>
      </w:r>
      <w:r w:rsidR="007B734E">
        <w:rPr>
          <w:noProof/>
        </w:rPr>
        <w:t>a</w:t>
      </w:r>
      <w:r w:rsidR="007B734E" w:rsidRPr="0043661E">
        <w:rPr>
          <w:noProof/>
        </w:rPr>
        <w:t xml:space="preserve"> </w:t>
      </w:r>
      <w:r w:rsidR="0043661E" w:rsidRPr="0043661E">
        <w:rPr>
          <w:noProof/>
        </w:rPr>
        <w:t xml:space="preserve">laser energy of 500 mJ </w:t>
      </w:r>
      <w:r w:rsidR="002C4CE8">
        <w:rPr>
          <w:noProof/>
        </w:rPr>
        <w:t>are</w:t>
      </w:r>
      <w:r w:rsidR="002C4CE8" w:rsidRPr="0043661E">
        <w:rPr>
          <w:noProof/>
        </w:rPr>
        <w:t xml:space="preserve"> </w:t>
      </w:r>
      <w:r w:rsidR="0043661E" w:rsidRPr="0043661E">
        <w:rPr>
          <w:noProof/>
        </w:rPr>
        <w:t xml:space="preserve">shown in figure </w:t>
      </w:r>
      <w:r w:rsidR="004B583E">
        <w:rPr>
          <w:noProof/>
        </w:rPr>
        <w:t>2b</w:t>
      </w:r>
      <w:r w:rsidR="0043661E" w:rsidRPr="0043661E">
        <w:rPr>
          <w:noProof/>
        </w:rPr>
        <w:t xml:space="preserve">. </w:t>
      </w:r>
      <w:r w:rsidR="0043661E">
        <w:rPr>
          <w:noProof/>
        </w:rPr>
        <w:t>The</w:t>
      </w:r>
      <w:r w:rsidR="0043661E" w:rsidRPr="0043661E">
        <w:rPr>
          <w:noProof/>
        </w:rPr>
        <w:t xml:space="preserve"> </w:t>
      </w:r>
      <w:r w:rsidR="000F6C26">
        <w:rPr>
          <w:noProof/>
        </w:rPr>
        <w:t>associated</w:t>
      </w:r>
      <w:r w:rsidR="0005757D">
        <w:rPr>
          <w:noProof/>
        </w:rPr>
        <w:t xml:space="preserve"> </w:t>
      </w:r>
      <w:r w:rsidR="0043661E" w:rsidRPr="0043661E">
        <w:rPr>
          <w:noProof/>
        </w:rPr>
        <w:t xml:space="preserve">Raman spectra </w:t>
      </w:r>
      <w:r w:rsidR="0043661E">
        <w:rPr>
          <w:noProof/>
        </w:rPr>
        <w:t xml:space="preserve">are </w:t>
      </w:r>
      <w:r w:rsidR="005A3B0F">
        <w:rPr>
          <w:noProof/>
        </w:rPr>
        <w:t xml:space="preserve"> shown </w:t>
      </w:r>
      <w:r w:rsidR="0043661E">
        <w:rPr>
          <w:noProof/>
        </w:rPr>
        <w:t xml:space="preserve"> </w:t>
      </w:r>
      <w:r w:rsidR="0005757D">
        <w:rPr>
          <w:noProof/>
        </w:rPr>
        <w:t>next to the simulation data</w:t>
      </w:r>
      <w:r w:rsidR="000F6C26">
        <w:rPr>
          <w:noProof/>
        </w:rPr>
        <w:t xml:space="preserve"> in figure </w:t>
      </w:r>
      <w:r w:rsidR="004B583E">
        <w:rPr>
          <w:noProof/>
        </w:rPr>
        <w:t>2a</w:t>
      </w:r>
      <w:r w:rsidR="0043661E">
        <w:rPr>
          <w:noProof/>
        </w:rPr>
        <w:t>.</w:t>
      </w:r>
      <w:r w:rsidR="001948E0">
        <w:rPr>
          <w:noProof/>
        </w:rPr>
        <w:t xml:space="preserve"> </w:t>
      </w:r>
    </w:p>
    <w:p w14:paraId="40CD6DB5" w14:textId="3A0682C9" w:rsidR="00610DCA" w:rsidRDefault="004F11C2" w:rsidP="00350295">
      <w:pPr>
        <w:spacing w:line="360" w:lineRule="auto"/>
        <w:ind w:firstLine="720"/>
        <w:jc w:val="both"/>
      </w:pPr>
      <w:r>
        <w:rPr>
          <w:noProof/>
        </w:rPr>
        <w:t>As shown in</w:t>
      </w:r>
      <w:r w:rsidR="001948E0">
        <w:rPr>
          <w:noProof/>
        </w:rPr>
        <w:t xml:space="preserve"> figure </w:t>
      </w:r>
      <w:r w:rsidR="004B583E">
        <w:rPr>
          <w:noProof/>
        </w:rPr>
        <w:t>2a</w:t>
      </w:r>
      <w:r w:rsidR="001948E0">
        <w:rPr>
          <w:noProof/>
        </w:rPr>
        <w:t xml:space="preserve">, at </w:t>
      </w:r>
      <w:r>
        <w:rPr>
          <w:noProof/>
        </w:rPr>
        <w:t xml:space="preserve">a </w:t>
      </w:r>
      <w:r w:rsidR="001948E0">
        <w:rPr>
          <w:noProof/>
        </w:rPr>
        <w:t xml:space="preserve">10 ns delay between the pump and the probe, there is no change in the Raman </w:t>
      </w:r>
      <w:r w:rsidR="0034093B">
        <w:rPr>
          <w:noProof/>
        </w:rPr>
        <w:t>spectra in comparison</w:t>
      </w:r>
      <w:r w:rsidR="001948E0">
        <w:rPr>
          <w:noProof/>
        </w:rPr>
        <w:t xml:space="preserve"> to the unshocked condition. </w:t>
      </w:r>
      <w:r w:rsidR="009558C0">
        <w:rPr>
          <w:noProof/>
        </w:rPr>
        <w:t xml:space="preserve">By considering </w:t>
      </w:r>
      <w:r>
        <w:rPr>
          <w:noProof/>
        </w:rPr>
        <w:t xml:space="preserve">the simulation data, </w:t>
      </w:r>
      <w:r w:rsidR="009558C0">
        <w:rPr>
          <w:noProof/>
        </w:rPr>
        <w:t xml:space="preserve">which shows that the shock wave is only just reaching the </w:t>
      </w:r>
      <w:r w:rsidR="00AB5C08">
        <w:rPr>
          <w:noProof/>
        </w:rPr>
        <w:t xml:space="preserve">Al-sample interface at this time, it is clear that </w:t>
      </w:r>
      <w:r>
        <w:rPr>
          <w:noProof/>
        </w:rPr>
        <w:t>t</w:t>
      </w:r>
      <w:r w:rsidR="001948E0">
        <w:rPr>
          <w:noProof/>
        </w:rPr>
        <w:t xml:space="preserve">his is </w:t>
      </w:r>
      <w:r w:rsidR="00C80BEF">
        <w:rPr>
          <w:noProof/>
        </w:rPr>
        <w:t>because</w:t>
      </w:r>
      <w:r w:rsidR="001948E0">
        <w:rPr>
          <w:noProof/>
        </w:rPr>
        <w:t xml:space="preserve"> the shock wave has not yet </w:t>
      </w:r>
      <w:r w:rsidR="00C80BEF">
        <w:rPr>
          <w:noProof/>
        </w:rPr>
        <w:t>entered</w:t>
      </w:r>
      <w:r w:rsidR="001948E0">
        <w:rPr>
          <w:noProof/>
        </w:rPr>
        <w:t xml:space="preserve"> the sample</w:t>
      </w:r>
      <w:r w:rsidR="00AB5C08">
        <w:rPr>
          <w:noProof/>
        </w:rPr>
        <w:t>.</w:t>
      </w:r>
      <w:r w:rsidR="00B56D41">
        <w:rPr>
          <w:noProof/>
        </w:rPr>
        <w:t xml:space="preserve"> </w:t>
      </w:r>
      <w:r w:rsidR="001948E0">
        <w:rPr>
          <w:noProof/>
        </w:rPr>
        <w:t xml:space="preserve">At 24 ns delay, the Raman modes </w:t>
      </w:r>
      <w:r w:rsidR="00695804">
        <w:rPr>
          <w:noProof/>
        </w:rPr>
        <w:t>at 79</w:t>
      </w:r>
      <w:r w:rsidR="0095594E">
        <w:rPr>
          <w:noProof/>
        </w:rPr>
        <w:t>6</w:t>
      </w:r>
      <w:r w:rsidR="00695804">
        <w:rPr>
          <w:noProof/>
        </w:rPr>
        <w:t xml:space="preserve"> </w:t>
      </w:r>
      <w:r w:rsidR="00942727">
        <w:t>cm</w:t>
      </w:r>
      <w:r w:rsidR="00942727">
        <w:rPr>
          <w:vertAlign w:val="superscript"/>
        </w:rPr>
        <w:t>-1</w:t>
      </w:r>
      <w:r w:rsidR="00942727">
        <w:t xml:space="preserve"> </w:t>
      </w:r>
      <w:r w:rsidR="00695804">
        <w:rPr>
          <w:noProof/>
        </w:rPr>
        <w:t xml:space="preserve">and </w:t>
      </w:r>
      <w:r w:rsidR="00B763DD">
        <w:rPr>
          <w:noProof/>
        </w:rPr>
        <w:t xml:space="preserve">806 </w:t>
      </w:r>
      <w:r w:rsidR="00695804">
        <w:rPr>
          <w:noProof/>
        </w:rPr>
        <w:t>cm</w:t>
      </w:r>
      <w:r w:rsidR="00695804">
        <w:rPr>
          <w:noProof/>
          <w:vertAlign w:val="superscript"/>
        </w:rPr>
        <w:t>-1</w:t>
      </w:r>
      <w:r w:rsidR="00695804">
        <w:rPr>
          <w:noProof/>
        </w:rPr>
        <w:t xml:space="preserve"> wavenumbers </w:t>
      </w:r>
      <w:r w:rsidR="00C80BEF">
        <w:rPr>
          <w:noProof/>
        </w:rPr>
        <w:t>show</w:t>
      </w:r>
      <w:r w:rsidR="001948E0">
        <w:rPr>
          <w:noProof/>
        </w:rPr>
        <w:t xml:space="preserve"> broadening towards the lower </w:t>
      </w:r>
      <w:r w:rsidR="00C80BEF">
        <w:rPr>
          <w:noProof/>
        </w:rPr>
        <w:t>wavenumber</w:t>
      </w:r>
      <w:r w:rsidR="00695804">
        <w:rPr>
          <w:noProof/>
        </w:rPr>
        <w:t xml:space="preserve"> (</w:t>
      </w:r>
      <w:r w:rsidR="004C0447">
        <w:rPr>
          <w:noProof/>
        </w:rPr>
        <w:t>r</w:t>
      </w:r>
      <w:r w:rsidR="00695804">
        <w:rPr>
          <w:noProof/>
        </w:rPr>
        <w:t>ed shift</w:t>
      </w:r>
      <w:r w:rsidR="004C0447">
        <w:rPr>
          <w:noProof/>
        </w:rPr>
        <w:t>ing</w:t>
      </w:r>
      <w:r w:rsidR="00695804">
        <w:rPr>
          <w:noProof/>
        </w:rPr>
        <w:t>)</w:t>
      </w:r>
      <w:r w:rsidR="001948E0">
        <w:rPr>
          <w:noProof/>
        </w:rPr>
        <w:t>. Th</w:t>
      </w:r>
      <w:r w:rsidR="00695804">
        <w:rPr>
          <w:noProof/>
        </w:rPr>
        <w:t>e broadening</w:t>
      </w:r>
      <w:r w:rsidR="00720924">
        <w:rPr>
          <w:noProof/>
        </w:rPr>
        <w:t xml:space="preserve"> of the Raman peaks </w:t>
      </w:r>
      <w:r w:rsidR="00C80BEF">
        <w:rPr>
          <w:noProof/>
        </w:rPr>
        <w:t>is</w:t>
      </w:r>
      <w:r w:rsidR="00720924">
        <w:rPr>
          <w:noProof/>
        </w:rPr>
        <w:t xml:space="preserve"> due to the contribution of the signals from shocked and unshocked regions.</w:t>
      </w:r>
      <w:r w:rsidR="00C80BEF">
        <w:rPr>
          <w:noProof/>
        </w:rPr>
        <w:t xml:space="preserve"> </w:t>
      </w:r>
      <w:r w:rsidR="00A85F0F">
        <w:rPr>
          <w:noProof/>
        </w:rPr>
        <w:t xml:space="preserve">To separate the contribution </w:t>
      </w:r>
      <w:r w:rsidR="00C80BEF">
        <w:rPr>
          <w:noProof/>
        </w:rPr>
        <w:t xml:space="preserve">of </w:t>
      </w:r>
      <w:r w:rsidR="00A85F0F">
        <w:rPr>
          <w:noProof/>
        </w:rPr>
        <w:t xml:space="preserve">the signal from </w:t>
      </w:r>
      <w:r w:rsidR="003E7CDA">
        <w:rPr>
          <w:noProof/>
        </w:rPr>
        <w:t xml:space="preserve">the </w:t>
      </w:r>
      <w:r w:rsidR="00A85F0F">
        <w:rPr>
          <w:noProof/>
        </w:rPr>
        <w:t xml:space="preserve">shocked and unshocked regions, Lorentzian peak fitting is done for both </w:t>
      </w:r>
      <w:r w:rsidR="003E7CDA">
        <w:rPr>
          <w:noProof/>
        </w:rPr>
        <w:t xml:space="preserve">of </w:t>
      </w:r>
      <w:r w:rsidR="00A85F0F">
        <w:rPr>
          <w:noProof/>
        </w:rPr>
        <w:t>the modes. From the peak</w:t>
      </w:r>
      <w:r w:rsidR="00BF258E">
        <w:rPr>
          <w:noProof/>
        </w:rPr>
        <w:t>-</w:t>
      </w:r>
      <w:r w:rsidR="00A85F0F">
        <w:rPr>
          <w:noProof/>
        </w:rPr>
        <w:t xml:space="preserve">fitting shown in the figure </w:t>
      </w:r>
      <w:r w:rsidR="004B583E">
        <w:rPr>
          <w:noProof/>
        </w:rPr>
        <w:t>2a</w:t>
      </w:r>
      <w:r w:rsidR="00A85F0F">
        <w:rPr>
          <w:noProof/>
        </w:rPr>
        <w:t>, it can be seen that new peak</w:t>
      </w:r>
      <w:r w:rsidR="00FE2BAB">
        <w:rPr>
          <w:noProof/>
        </w:rPr>
        <w:t>s</w:t>
      </w:r>
      <w:r w:rsidR="00A85F0F">
        <w:rPr>
          <w:noProof/>
        </w:rPr>
        <w:t xml:space="preserve"> at  </w:t>
      </w:r>
      <w:r w:rsidR="00D84B8F">
        <w:rPr>
          <w:noProof/>
        </w:rPr>
        <w:t>79</w:t>
      </w:r>
      <w:r w:rsidR="00FE2BAB">
        <w:rPr>
          <w:noProof/>
        </w:rPr>
        <w:t>0</w:t>
      </w:r>
      <w:r w:rsidR="00D84B8F">
        <w:rPr>
          <w:noProof/>
        </w:rPr>
        <w:t xml:space="preserve"> cm</w:t>
      </w:r>
      <w:r w:rsidR="00D84B8F">
        <w:rPr>
          <w:noProof/>
          <w:vertAlign w:val="superscript"/>
        </w:rPr>
        <w:t>-1</w:t>
      </w:r>
      <w:r w:rsidR="00FE2BAB">
        <w:rPr>
          <w:noProof/>
        </w:rPr>
        <w:t xml:space="preserve"> </w:t>
      </w:r>
      <w:r w:rsidR="00674F71">
        <w:rPr>
          <w:noProof/>
        </w:rPr>
        <w:t xml:space="preserve">(green) </w:t>
      </w:r>
      <w:r w:rsidR="00FE2BAB">
        <w:rPr>
          <w:noProof/>
        </w:rPr>
        <w:t xml:space="preserve">and </w:t>
      </w:r>
      <w:r w:rsidR="008568B0">
        <w:rPr>
          <w:noProof/>
        </w:rPr>
        <w:t>798 cm</w:t>
      </w:r>
      <w:r w:rsidR="008568B0">
        <w:rPr>
          <w:noProof/>
          <w:vertAlign w:val="superscript"/>
        </w:rPr>
        <w:t>-1</w:t>
      </w:r>
      <w:r w:rsidR="008568B0">
        <w:rPr>
          <w:noProof/>
        </w:rPr>
        <w:t xml:space="preserve">  </w:t>
      </w:r>
      <w:r w:rsidR="00674F71">
        <w:rPr>
          <w:noProof/>
        </w:rPr>
        <w:t>(</w:t>
      </w:r>
      <w:r w:rsidR="00BF258E">
        <w:rPr>
          <w:noProof/>
        </w:rPr>
        <w:t>c</w:t>
      </w:r>
      <w:r w:rsidR="00674F71">
        <w:rPr>
          <w:noProof/>
        </w:rPr>
        <w:t xml:space="preserve">yan) </w:t>
      </w:r>
      <w:r w:rsidR="008568B0">
        <w:rPr>
          <w:noProof/>
        </w:rPr>
        <w:t xml:space="preserve">appear due to </w:t>
      </w:r>
      <w:r w:rsidR="00EA2E4D">
        <w:rPr>
          <w:noProof/>
        </w:rPr>
        <w:t xml:space="preserve">the </w:t>
      </w:r>
      <w:r w:rsidR="008568B0">
        <w:rPr>
          <w:noProof/>
        </w:rPr>
        <w:t xml:space="preserve">shock pressure of </w:t>
      </w:r>
      <w:r w:rsidR="00EA2E4D">
        <w:rPr>
          <w:noProof/>
        </w:rPr>
        <w:t xml:space="preserve">~ </w:t>
      </w:r>
      <w:r w:rsidR="008568B0">
        <w:rPr>
          <w:noProof/>
        </w:rPr>
        <w:t xml:space="preserve">2.6 GPa corresponding to </w:t>
      </w:r>
      <w:r w:rsidR="000C1D7E">
        <w:rPr>
          <w:noProof/>
        </w:rPr>
        <w:t xml:space="preserve">the </w:t>
      </w:r>
      <w:r w:rsidR="008568B0">
        <w:rPr>
          <w:noProof/>
        </w:rPr>
        <w:t>unshocked modes</w:t>
      </w:r>
      <w:r w:rsidR="000C1D7E">
        <w:rPr>
          <w:noProof/>
        </w:rPr>
        <w:t xml:space="preserve"> at</w:t>
      </w:r>
      <w:r w:rsidR="008568B0">
        <w:rPr>
          <w:noProof/>
        </w:rPr>
        <w:t xml:space="preserve"> 796</w:t>
      </w:r>
      <w:r w:rsidR="00674F71">
        <w:rPr>
          <w:noProof/>
        </w:rPr>
        <w:t xml:space="preserve"> cm</w:t>
      </w:r>
      <w:r w:rsidR="00674F71">
        <w:rPr>
          <w:noProof/>
          <w:vertAlign w:val="superscript"/>
        </w:rPr>
        <w:t>-1</w:t>
      </w:r>
      <w:r w:rsidR="00674F71">
        <w:rPr>
          <w:noProof/>
        </w:rPr>
        <w:t xml:space="preserve"> </w:t>
      </w:r>
      <w:r w:rsidR="008568B0">
        <w:rPr>
          <w:noProof/>
        </w:rPr>
        <w:t xml:space="preserve"> </w:t>
      </w:r>
      <w:r w:rsidR="00674F71">
        <w:rPr>
          <w:noProof/>
        </w:rPr>
        <w:t xml:space="preserve">(blue) </w:t>
      </w:r>
      <w:r w:rsidR="008568B0">
        <w:rPr>
          <w:noProof/>
        </w:rPr>
        <w:t xml:space="preserve">and </w:t>
      </w:r>
      <w:r w:rsidR="00B763DD">
        <w:rPr>
          <w:noProof/>
        </w:rPr>
        <w:t xml:space="preserve">806 </w:t>
      </w:r>
      <w:r w:rsidR="008568B0">
        <w:rPr>
          <w:noProof/>
        </w:rPr>
        <w:t>cm</w:t>
      </w:r>
      <w:r w:rsidR="008568B0">
        <w:rPr>
          <w:noProof/>
          <w:vertAlign w:val="superscript"/>
        </w:rPr>
        <w:t>-1</w:t>
      </w:r>
      <w:r w:rsidR="008568B0">
        <w:rPr>
          <w:noProof/>
        </w:rPr>
        <w:t xml:space="preserve"> </w:t>
      </w:r>
      <w:r w:rsidR="00674F71">
        <w:rPr>
          <w:noProof/>
        </w:rPr>
        <w:t>(</w:t>
      </w:r>
      <w:r w:rsidR="009619AE" w:rsidRPr="00A957AD">
        <w:rPr>
          <w:noProof/>
          <w:color w:val="000000" w:themeColor="text1"/>
        </w:rPr>
        <w:t>magenta</w:t>
      </w:r>
      <w:r w:rsidR="00674F71">
        <w:rPr>
          <w:noProof/>
        </w:rPr>
        <w:t xml:space="preserve">) </w:t>
      </w:r>
      <w:r w:rsidR="008568B0">
        <w:rPr>
          <w:noProof/>
        </w:rPr>
        <w:t xml:space="preserve">respectively. With the increased delay between pump and probe, the shock wave </w:t>
      </w:r>
      <w:r w:rsidR="00567EF8">
        <w:rPr>
          <w:noProof/>
        </w:rPr>
        <w:t xml:space="preserve">has </w:t>
      </w:r>
      <w:r w:rsidR="008568B0">
        <w:rPr>
          <w:noProof/>
        </w:rPr>
        <w:t xml:space="preserve">enough time to travel deep into the sample generating </w:t>
      </w:r>
      <w:r w:rsidR="00C80BEF">
        <w:rPr>
          <w:noProof/>
        </w:rPr>
        <w:t xml:space="preserve">a </w:t>
      </w:r>
      <w:r w:rsidR="008568B0">
        <w:rPr>
          <w:noProof/>
        </w:rPr>
        <w:t xml:space="preserve">stronger signal from the shocked region due to </w:t>
      </w:r>
      <w:r w:rsidR="00C80BEF">
        <w:rPr>
          <w:noProof/>
        </w:rPr>
        <w:t xml:space="preserve">the </w:t>
      </w:r>
      <w:r w:rsidR="008568B0">
        <w:rPr>
          <w:noProof/>
        </w:rPr>
        <w:t>larger volume</w:t>
      </w:r>
      <w:r w:rsidR="009349C0">
        <w:rPr>
          <w:noProof/>
        </w:rPr>
        <w:t xml:space="preserve"> covered</w:t>
      </w:r>
      <w:r w:rsidR="008568B0">
        <w:rPr>
          <w:noProof/>
        </w:rPr>
        <w:t xml:space="preserve">. At 52 ns delay, the </w:t>
      </w:r>
      <w:r w:rsidR="009349C0">
        <w:rPr>
          <w:noProof/>
        </w:rPr>
        <w:t xml:space="preserve">intensity of the Raman signal coming </w:t>
      </w:r>
      <w:r w:rsidR="008568B0">
        <w:rPr>
          <w:noProof/>
        </w:rPr>
        <w:t xml:space="preserve">from </w:t>
      </w:r>
      <w:r w:rsidR="00C80BEF">
        <w:rPr>
          <w:noProof/>
        </w:rPr>
        <w:t xml:space="preserve">the </w:t>
      </w:r>
      <w:r w:rsidR="008568B0">
        <w:rPr>
          <w:noProof/>
        </w:rPr>
        <w:t xml:space="preserve">shocked region </w:t>
      </w:r>
      <w:r w:rsidR="009349C0">
        <w:rPr>
          <w:noProof/>
        </w:rPr>
        <w:t xml:space="preserve">is </w:t>
      </w:r>
      <w:r w:rsidR="008568B0">
        <w:rPr>
          <w:noProof/>
        </w:rPr>
        <w:t xml:space="preserve">more than </w:t>
      </w:r>
      <w:r w:rsidR="009349C0">
        <w:rPr>
          <w:noProof/>
        </w:rPr>
        <w:t>that</w:t>
      </w:r>
      <w:r w:rsidR="008568B0">
        <w:rPr>
          <w:noProof/>
        </w:rPr>
        <w:t xml:space="preserve"> from the unshocked region indicating that the shock wave has </w:t>
      </w:r>
      <w:r w:rsidR="00C80BEF">
        <w:rPr>
          <w:noProof/>
        </w:rPr>
        <w:t>traveled</w:t>
      </w:r>
      <w:r w:rsidR="008568B0">
        <w:rPr>
          <w:noProof/>
        </w:rPr>
        <w:t xml:space="preserve"> more than half</w:t>
      </w:r>
      <w:r w:rsidR="00567EF8">
        <w:rPr>
          <w:noProof/>
        </w:rPr>
        <w:t>way through</w:t>
      </w:r>
      <w:r w:rsidR="008568B0">
        <w:rPr>
          <w:noProof/>
        </w:rPr>
        <w:t xml:space="preserve"> the sample </w:t>
      </w:r>
      <w:r w:rsidR="009349C0">
        <w:rPr>
          <w:noProof/>
        </w:rPr>
        <w:t xml:space="preserve">and </w:t>
      </w:r>
      <w:r w:rsidR="00182466">
        <w:rPr>
          <w:noProof/>
        </w:rPr>
        <w:t xml:space="preserve">consideration of figure </w:t>
      </w:r>
      <w:r w:rsidR="004B583E">
        <w:rPr>
          <w:noProof/>
        </w:rPr>
        <w:t xml:space="preserve">2b </w:t>
      </w:r>
      <w:r w:rsidR="00182466">
        <w:rPr>
          <w:noProof/>
        </w:rPr>
        <w:t>provides support for this assessment</w:t>
      </w:r>
      <w:r w:rsidR="008568B0">
        <w:rPr>
          <w:noProof/>
        </w:rPr>
        <w:t>. At a delay of 73 ns</w:t>
      </w:r>
      <w:r w:rsidR="00674F71">
        <w:rPr>
          <w:noProof/>
        </w:rPr>
        <w:t xml:space="preserve">, the </w:t>
      </w:r>
      <w:r w:rsidR="00C80BEF">
        <w:rPr>
          <w:noProof/>
        </w:rPr>
        <w:t>signal</w:t>
      </w:r>
      <w:r w:rsidR="00674F71">
        <w:rPr>
          <w:noProof/>
        </w:rPr>
        <w:t xml:space="preserve"> intensit</w:t>
      </w:r>
      <w:r w:rsidR="00186304">
        <w:rPr>
          <w:noProof/>
        </w:rPr>
        <w:t>y</w:t>
      </w:r>
      <w:r w:rsidR="00674F71">
        <w:rPr>
          <w:noProof/>
        </w:rPr>
        <w:t xml:space="preserve"> from </w:t>
      </w:r>
      <w:r w:rsidR="00C80BEF">
        <w:rPr>
          <w:noProof/>
        </w:rPr>
        <w:t xml:space="preserve">the </w:t>
      </w:r>
      <w:r w:rsidR="00674F71">
        <w:rPr>
          <w:noProof/>
        </w:rPr>
        <w:t xml:space="preserve">shocked region is </w:t>
      </w:r>
      <w:r w:rsidR="000A6F53">
        <w:rPr>
          <w:noProof/>
        </w:rPr>
        <w:t xml:space="preserve">now much stronger than from the </w:t>
      </w:r>
      <w:r w:rsidR="00674F71">
        <w:rPr>
          <w:noProof/>
        </w:rPr>
        <w:t>unshocked region</w:t>
      </w:r>
      <w:r w:rsidR="000A6F53">
        <w:rPr>
          <w:noProof/>
        </w:rPr>
        <w:t xml:space="preserve">, </w:t>
      </w:r>
      <w:r w:rsidR="00363330">
        <w:rPr>
          <w:noProof/>
        </w:rPr>
        <w:t>indicating</w:t>
      </w:r>
      <w:r w:rsidR="00674F71">
        <w:rPr>
          <w:noProof/>
        </w:rPr>
        <w:t xml:space="preserve"> that the shock wave has almost reached the end of the sample</w:t>
      </w:r>
      <w:r w:rsidR="005D62E7">
        <w:rPr>
          <w:noProof/>
        </w:rPr>
        <w:t xml:space="preserve">, a conclusion which is also supported </w:t>
      </w:r>
      <w:r w:rsidR="005D62E7">
        <w:rPr>
          <w:noProof/>
        </w:rPr>
        <w:lastRenderedPageBreak/>
        <w:t xml:space="preserve">by the </w:t>
      </w:r>
      <w:r w:rsidR="00363330">
        <w:rPr>
          <w:noProof/>
        </w:rPr>
        <w:t xml:space="preserve">simulation results </w:t>
      </w:r>
      <w:r w:rsidR="005D62E7">
        <w:rPr>
          <w:noProof/>
        </w:rPr>
        <w:t xml:space="preserve">which show that </w:t>
      </w:r>
      <w:r w:rsidR="00674F71">
        <w:rPr>
          <w:noProof/>
        </w:rPr>
        <w:t xml:space="preserve">the shock wave has </w:t>
      </w:r>
      <w:r w:rsidR="00186304">
        <w:rPr>
          <w:noProof/>
        </w:rPr>
        <w:t>reached</w:t>
      </w:r>
      <w:r w:rsidR="00674F71">
        <w:rPr>
          <w:noProof/>
        </w:rPr>
        <w:t xml:space="preserve"> the </w:t>
      </w:r>
      <w:r w:rsidR="001230E2">
        <w:rPr>
          <w:noProof/>
        </w:rPr>
        <w:t xml:space="preserve">rear surface of the sample. It is to be expected that the </w:t>
      </w:r>
      <w:r w:rsidR="00F9275D">
        <w:rPr>
          <w:noProof/>
        </w:rPr>
        <w:t xml:space="preserve">shock should propagate somewhat faster in a 1-D simulation than in reality due to the absence of </w:t>
      </w:r>
      <w:r w:rsidR="00A250E8">
        <w:rPr>
          <w:noProof/>
        </w:rPr>
        <w:t>two-dimensional (2-D) edge losses</w:t>
      </w:r>
      <w:r w:rsidR="00674F71">
        <w:rPr>
          <w:noProof/>
        </w:rPr>
        <w:t xml:space="preserve">. </w:t>
      </w:r>
      <w:r w:rsidR="00FE5CC7" w:rsidRPr="00BF2148">
        <w:t xml:space="preserve">Another interesting observation </w:t>
      </w:r>
      <w:r w:rsidR="004253AA">
        <w:t xml:space="preserve">made </w:t>
      </w:r>
      <w:r w:rsidR="00FE5CC7" w:rsidRPr="00BF2148">
        <w:t>using</w:t>
      </w:r>
      <w:r w:rsidR="004253AA">
        <w:t xml:space="preserve"> the</w:t>
      </w:r>
      <w:r w:rsidR="00FE5CC7" w:rsidRPr="00BF2148">
        <w:t xml:space="preserve"> high resolution (2400 </w:t>
      </w:r>
      <w:proofErr w:type="spellStart"/>
      <w:r w:rsidR="00FE5CC7" w:rsidRPr="00BF2148">
        <w:t>lpm</w:t>
      </w:r>
      <w:proofErr w:type="spellEnd"/>
      <w:r w:rsidR="00613EEA">
        <w:t>)</w:t>
      </w:r>
      <w:r w:rsidR="00FE5CC7" w:rsidRPr="00BF2148">
        <w:t xml:space="preserve"> grating is</w:t>
      </w:r>
      <w:r w:rsidR="004253AA">
        <w:t xml:space="preserve"> that</w:t>
      </w:r>
      <w:r w:rsidR="00FE5CC7" w:rsidRPr="00BF2148">
        <w:t xml:space="preserve"> </w:t>
      </w:r>
      <w:r w:rsidR="00186304" w:rsidRPr="00BF2148">
        <w:t xml:space="preserve">the </w:t>
      </w:r>
      <w:r w:rsidR="00FE5CC7" w:rsidRPr="00BF2148">
        <w:t xml:space="preserve">peak at </w:t>
      </w:r>
      <w:r w:rsidR="00B763DD" w:rsidRPr="00F72DE5">
        <w:t xml:space="preserve">790 </w:t>
      </w:r>
      <w:r w:rsidR="00FE5CC7" w:rsidRPr="00F72DE5">
        <w:t>cm</w:t>
      </w:r>
      <w:r w:rsidR="00FE5CC7" w:rsidRPr="00F72DE5">
        <w:rPr>
          <w:vertAlign w:val="superscript"/>
        </w:rPr>
        <w:t>-1</w:t>
      </w:r>
      <w:r w:rsidR="00FE5CC7" w:rsidRPr="00BF2148">
        <w:t xml:space="preserve"> </w:t>
      </w:r>
      <w:r w:rsidR="006E58D6">
        <w:t xml:space="preserve">shifts </w:t>
      </w:r>
      <w:r w:rsidR="0007171A">
        <w:t xml:space="preserve">with increasing </w:t>
      </w:r>
      <w:r w:rsidR="00FE5CC7" w:rsidRPr="00BF2148">
        <w:t>time delay toward</w:t>
      </w:r>
      <w:r w:rsidR="0007171A">
        <w:t xml:space="preserve"> its unshocked position</w:t>
      </w:r>
      <w:r w:rsidR="00FE5CC7" w:rsidRPr="00BF2148">
        <w:t>.</w:t>
      </w:r>
      <w:r w:rsidR="00FE5CC7">
        <w:t xml:space="preserve"> </w:t>
      </w:r>
      <w:r w:rsidR="0007171A">
        <w:t>This is due to the</w:t>
      </w:r>
      <w:r w:rsidR="00391E2B">
        <w:t xml:space="preserve"> expected</w:t>
      </w:r>
      <w:r w:rsidR="0007171A">
        <w:t xml:space="preserve"> gradual weakening of the shock wave as it propagates, </w:t>
      </w:r>
      <w:r w:rsidR="00391E2B">
        <w:t>which can be clearly observed</w:t>
      </w:r>
      <w:r w:rsidR="0007171A">
        <w:t xml:space="preserve"> </w:t>
      </w:r>
      <w:r w:rsidR="00391E2B">
        <w:t xml:space="preserve">in the simulation output shown in figure </w:t>
      </w:r>
      <w:r w:rsidR="004B583E">
        <w:t>2b</w:t>
      </w:r>
      <w:r w:rsidR="00FE5CC7">
        <w:t xml:space="preserve">. </w:t>
      </w:r>
      <w:r w:rsidR="00674F71">
        <w:rPr>
          <w:noProof/>
        </w:rPr>
        <w:t xml:space="preserve">At 80 ns, a new peak at </w:t>
      </w:r>
      <w:r w:rsidR="00186304">
        <w:rPr>
          <w:noProof/>
        </w:rPr>
        <w:t xml:space="preserve">the </w:t>
      </w:r>
      <w:r w:rsidR="00674F71">
        <w:rPr>
          <w:noProof/>
        </w:rPr>
        <w:t xml:space="preserve">further </w:t>
      </w:r>
      <w:r w:rsidR="00186304">
        <w:rPr>
          <w:noProof/>
        </w:rPr>
        <w:t>red-shifted</w:t>
      </w:r>
      <w:r w:rsidR="00674F71">
        <w:rPr>
          <w:noProof/>
        </w:rPr>
        <w:t xml:space="preserve"> frequency </w:t>
      </w:r>
      <w:r w:rsidR="00A00BE3">
        <w:rPr>
          <w:noProof/>
        </w:rPr>
        <w:t xml:space="preserve">at </w:t>
      </w:r>
      <w:r w:rsidR="007D08F1">
        <w:rPr>
          <w:noProof/>
        </w:rPr>
        <w:t xml:space="preserve">786 </w:t>
      </w:r>
      <w:r w:rsidR="00A00BE3">
        <w:rPr>
          <w:noProof/>
        </w:rPr>
        <w:t>cm</w:t>
      </w:r>
      <w:r w:rsidR="00A00BE3">
        <w:rPr>
          <w:noProof/>
          <w:vertAlign w:val="superscript"/>
        </w:rPr>
        <w:t>-1</w:t>
      </w:r>
      <w:r w:rsidR="00A00BE3">
        <w:rPr>
          <w:noProof/>
        </w:rPr>
        <w:t xml:space="preserve"> </w:t>
      </w:r>
      <w:r w:rsidR="00674F71">
        <w:rPr>
          <w:noProof/>
        </w:rPr>
        <w:t>(</w:t>
      </w:r>
      <w:r w:rsidR="00A00BE3">
        <w:rPr>
          <w:noProof/>
        </w:rPr>
        <w:t>red</w:t>
      </w:r>
      <w:r w:rsidR="00674F71">
        <w:rPr>
          <w:noProof/>
        </w:rPr>
        <w:t xml:space="preserve">) is observed. This new peak can be explained </w:t>
      </w:r>
      <w:r w:rsidR="00B66151">
        <w:rPr>
          <w:noProof/>
        </w:rPr>
        <w:t xml:space="preserve">by consideration of </w:t>
      </w:r>
      <w:r w:rsidR="00674F71">
        <w:rPr>
          <w:noProof/>
        </w:rPr>
        <w:t xml:space="preserve">figure </w:t>
      </w:r>
      <w:r w:rsidR="004B583E">
        <w:rPr>
          <w:noProof/>
        </w:rPr>
        <w:t>2b</w:t>
      </w:r>
      <w:r w:rsidR="00674F71">
        <w:rPr>
          <w:noProof/>
        </w:rPr>
        <w:t xml:space="preserve">, in which it is </w:t>
      </w:r>
      <w:r w:rsidR="00186304">
        <w:rPr>
          <w:noProof/>
        </w:rPr>
        <w:t>observed</w:t>
      </w:r>
      <w:r w:rsidR="00674F71">
        <w:rPr>
          <w:noProof/>
        </w:rPr>
        <w:t xml:space="preserve"> that the shock wave is </w:t>
      </w:r>
      <w:r w:rsidR="00B66151">
        <w:rPr>
          <w:noProof/>
        </w:rPr>
        <w:t xml:space="preserve">partially </w:t>
      </w:r>
      <w:r w:rsidR="00674F71">
        <w:rPr>
          <w:noProof/>
        </w:rPr>
        <w:t>reflected at higher pressure from the sample</w:t>
      </w:r>
      <w:r w:rsidR="00B66151">
        <w:rPr>
          <w:noProof/>
        </w:rPr>
        <w:t xml:space="preserve"> :rear-window </w:t>
      </w:r>
      <w:r w:rsidR="00674F71">
        <w:rPr>
          <w:noProof/>
        </w:rPr>
        <w:t xml:space="preserve">interface due to </w:t>
      </w:r>
      <w:r w:rsidR="00186304">
        <w:rPr>
          <w:noProof/>
        </w:rPr>
        <w:t xml:space="preserve">the </w:t>
      </w:r>
      <w:r w:rsidR="00B66151">
        <w:rPr>
          <w:noProof/>
        </w:rPr>
        <w:t xml:space="preserve">glass window having a </w:t>
      </w:r>
      <w:r w:rsidR="00674F71">
        <w:rPr>
          <w:noProof/>
        </w:rPr>
        <w:t>higher impedance</w:t>
      </w:r>
      <w:r w:rsidR="007D08F1">
        <w:rPr>
          <w:noProof/>
        </w:rPr>
        <w:t xml:space="preserve"> </w:t>
      </w:r>
      <w:r w:rsidR="00B66151">
        <w:rPr>
          <w:noProof/>
        </w:rPr>
        <w:t xml:space="preserve">than that of </w:t>
      </w:r>
      <w:r w:rsidR="00674F71">
        <w:rPr>
          <w:noProof/>
        </w:rPr>
        <w:t xml:space="preserve">the sample. At 94 ns delay, the new </w:t>
      </w:r>
      <w:r w:rsidR="00186304">
        <w:rPr>
          <w:noProof/>
        </w:rPr>
        <w:t>red-shifted</w:t>
      </w:r>
      <w:r w:rsidR="00674F71">
        <w:rPr>
          <w:noProof/>
        </w:rPr>
        <w:t xml:space="preserve"> peak </w:t>
      </w:r>
      <w:r w:rsidR="008C19B8">
        <w:rPr>
          <w:noProof/>
        </w:rPr>
        <w:t xml:space="preserve">shifts </w:t>
      </w:r>
      <w:r w:rsidR="00674F71">
        <w:rPr>
          <w:noProof/>
        </w:rPr>
        <w:t>toward</w:t>
      </w:r>
      <w:r w:rsidR="00781BD7">
        <w:rPr>
          <w:noProof/>
        </w:rPr>
        <w:t xml:space="preserve"> the</w:t>
      </w:r>
      <w:r w:rsidR="00674F71">
        <w:rPr>
          <w:noProof/>
        </w:rPr>
        <w:t xml:space="preserve"> higher frequency</w:t>
      </w:r>
      <w:r w:rsidR="008C19B8">
        <w:rPr>
          <w:noProof/>
        </w:rPr>
        <w:t xml:space="preserve"> side</w:t>
      </w:r>
      <w:r w:rsidR="00674F71">
        <w:rPr>
          <w:noProof/>
        </w:rPr>
        <w:t xml:space="preserve"> due to </w:t>
      </w:r>
      <w:r w:rsidR="00EF4801">
        <w:rPr>
          <w:noProof/>
        </w:rPr>
        <w:t xml:space="preserve">decreasing </w:t>
      </w:r>
      <w:r w:rsidR="00674F71">
        <w:rPr>
          <w:noProof/>
        </w:rPr>
        <w:t xml:space="preserve">pressure </w:t>
      </w:r>
      <w:r w:rsidR="00EF4801">
        <w:rPr>
          <w:noProof/>
        </w:rPr>
        <w:t xml:space="preserve">resulting </w:t>
      </w:r>
      <w:r w:rsidR="00674F71">
        <w:rPr>
          <w:noProof/>
        </w:rPr>
        <w:t xml:space="preserve">from the </w:t>
      </w:r>
      <w:r w:rsidR="00FE5CC7">
        <w:rPr>
          <w:noProof/>
        </w:rPr>
        <w:t xml:space="preserve">quick </w:t>
      </w:r>
      <w:r w:rsidR="00A00BE3">
        <w:t>decay of</w:t>
      </w:r>
      <w:r w:rsidR="00781BD7">
        <w:t xml:space="preserve"> the</w:t>
      </w:r>
      <w:r w:rsidR="00A00BE3">
        <w:t xml:space="preserve"> reflected shock wave </w:t>
      </w:r>
      <w:r w:rsidR="00781BD7">
        <w:t xml:space="preserve">as it propagates through the </w:t>
      </w:r>
      <w:r w:rsidR="00A00BE3">
        <w:t xml:space="preserve">rarefaction wave </w:t>
      </w:r>
      <w:r w:rsidR="00781BD7">
        <w:t>induced by the first passage of the</w:t>
      </w:r>
      <w:r w:rsidR="00A00BE3">
        <w:t xml:space="preserve"> shock wave</w:t>
      </w:r>
      <w:r w:rsidR="00781BD7">
        <w:t xml:space="preserve"> through the sample</w:t>
      </w:r>
    </w:p>
    <w:p w14:paraId="634F1931" w14:textId="2EA15A63" w:rsidR="00FE5CC7" w:rsidRDefault="00610DCA" w:rsidP="00AA6FD0">
      <w:pPr>
        <w:spacing w:line="360" w:lineRule="auto"/>
        <w:ind w:firstLine="720"/>
        <w:jc w:val="both"/>
      </w:pPr>
      <w:r>
        <w:t xml:space="preserve">The shock velocity is experimentally calculated by using the equation </w:t>
      </w:r>
      <w:r w:rsidRPr="00891209">
        <w:rPr>
          <w:i/>
        </w:rPr>
        <w:t>U</w:t>
      </w:r>
      <w:r w:rsidRPr="00891209">
        <w:rPr>
          <w:i/>
          <w:vertAlign w:val="subscript"/>
        </w:rPr>
        <w:t>s</w:t>
      </w:r>
      <w:r w:rsidRPr="00891209">
        <w:rPr>
          <w:i/>
        </w:rPr>
        <w:t xml:space="preserve"> = r</w:t>
      </w:r>
      <w:r w:rsidR="00FE5CC7">
        <w:rPr>
          <w:i/>
        </w:rPr>
        <w:t xml:space="preserve">. </w:t>
      </w:r>
      <w:r>
        <w:rPr>
          <w:i/>
        </w:rPr>
        <w:t>d</w:t>
      </w:r>
      <w:r>
        <w:t xml:space="preserve"> </w:t>
      </w:r>
      <w:r w:rsidR="00504F8C">
        <w:t>[</w:t>
      </w:r>
      <w:r w:rsidR="00F308FD">
        <w:t>32</w:t>
      </w:r>
      <w:r w:rsidR="00504F8C">
        <w:t xml:space="preserve">], </w:t>
      </w:r>
      <w:r>
        <w:t xml:space="preserve">where </w:t>
      </w:r>
      <w:r>
        <w:rPr>
          <w:i/>
        </w:rPr>
        <w:t>d</w:t>
      </w:r>
      <w:r>
        <w:t xml:space="preserve"> is the sample thickness which is 200 µm and </w:t>
      </w:r>
      <w:r w:rsidRPr="00891209">
        <w:rPr>
          <w:i/>
        </w:rPr>
        <w:t>r</w:t>
      </w:r>
      <w:r>
        <w:t xml:space="preserve"> is the slope of the intensity ratio</w:t>
      </w:r>
      <w:r w:rsidR="00186304">
        <w:t xml:space="preserve">,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shocked</m:t>
                </m:r>
              </m:sub>
            </m:sSub>
          </m:num>
          <m:den>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shocked</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unshocked</m:t>
                    </m:r>
                  </m:sub>
                </m:sSub>
              </m:e>
            </m:d>
          </m:den>
        </m:f>
        <m:r>
          <w:rPr>
            <w:rFonts w:ascii="Cambria Math" w:eastAsiaTheme="minorEastAsia" w:hAnsi="Cambria Math"/>
          </w:rPr>
          <m:t xml:space="preserve">  </m:t>
        </m:r>
      </m:oMath>
      <w:r w:rsidRPr="00891209">
        <w:rPr>
          <w:i/>
        </w:rPr>
        <w:t>Vs</w:t>
      </w:r>
      <w:r>
        <w:t xml:space="preserve"> time delay plot as shown in figure </w:t>
      </w:r>
      <w:r w:rsidR="004B583E">
        <w:t>2c</w:t>
      </w:r>
      <w:r>
        <w:t xml:space="preserve">. These intensity ratios are obtained from the curve fitting of the experimental data </w:t>
      </w:r>
      <w:r w:rsidR="00735777">
        <w:t>as</w:t>
      </w:r>
      <w:r>
        <w:t xml:space="preserve"> shown in figure </w:t>
      </w:r>
      <w:r w:rsidR="004B583E">
        <w:t>2a</w:t>
      </w:r>
      <w:r>
        <w:t xml:space="preserve">. </w:t>
      </w:r>
      <w:r w:rsidR="00F7204C">
        <w:t xml:space="preserve">The </w:t>
      </w:r>
      <w:r>
        <w:t xml:space="preserve">shock velocity is also calculated </w:t>
      </w:r>
      <w:r w:rsidR="0057434B">
        <w:t xml:space="preserve">from the </w:t>
      </w:r>
      <w:r>
        <w:t xml:space="preserve">simulation data by plotting the fraction of the volume of the sample traversed by the shock wave </w:t>
      </w:r>
      <w:r w:rsidR="005671CD">
        <w:t xml:space="preserve">vs </w:t>
      </w:r>
      <w:r>
        <w:t>time delay</w:t>
      </w:r>
      <w:r w:rsidR="004313E2">
        <w:t xml:space="preserve"> (see figure </w:t>
      </w:r>
      <w:r w:rsidR="004B583E">
        <w:t>2c</w:t>
      </w:r>
      <w:r w:rsidR="004313E2">
        <w:t>)</w:t>
      </w:r>
      <w:r>
        <w:t xml:space="preserve">, </w:t>
      </w:r>
      <w:r w:rsidR="00186304">
        <w:t>because</w:t>
      </w:r>
      <w:r>
        <w:t xml:space="preserve"> the intensity of the Raman mode is sample volume dependent. </w:t>
      </w:r>
      <w:r w:rsidR="00C03CDC">
        <w:t xml:space="preserve"> As can be seen from the figure </w:t>
      </w:r>
      <w:r w:rsidR="004B583E">
        <w:t>2c</w:t>
      </w:r>
      <w:r w:rsidR="00C03CDC">
        <w:t xml:space="preserve">, slope of the experimental data is very similar to </w:t>
      </w:r>
      <w:r w:rsidR="0057434B">
        <w:t xml:space="preserve">that taken from </w:t>
      </w:r>
      <w:r w:rsidR="00C03CDC">
        <w:t xml:space="preserve">the </w:t>
      </w:r>
      <w:r w:rsidR="00950B81">
        <w:t>simulation output.</w:t>
      </w:r>
    </w:p>
    <w:p w14:paraId="7634148A" w14:textId="00296FE1" w:rsidR="00FE5CC7" w:rsidRPr="000E3D16" w:rsidRDefault="00AA24DF" w:rsidP="00AA6FD0">
      <w:pPr>
        <w:spacing w:line="360" w:lineRule="auto"/>
        <w:ind w:firstLine="720"/>
        <w:jc w:val="both"/>
        <w:rPr>
          <w:color w:val="000000" w:themeColor="text1"/>
        </w:rPr>
      </w:pPr>
      <w:r>
        <w:rPr>
          <w:color w:val="000000" w:themeColor="text1"/>
        </w:rPr>
        <w:t>Analysis of the time-resolved data at 300 mJ energy is done in a similar manner</w:t>
      </w:r>
      <w:r w:rsidR="0090255D" w:rsidRPr="000E3D16">
        <w:rPr>
          <w:color w:val="000000" w:themeColor="text1"/>
        </w:rPr>
        <w:t xml:space="preserve"> </w:t>
      </w:r>
      <w:r w:rsidR="00216408">
        <w:rPr>
          <w:color w:val="000000" w:themeColor="text1"/>
        </w:rPr>
        <w:t>but the details are</w:t>
      </w:r>
      <w:r>
        <w:rPr>
          <w:color w:val="000000" w:themeColor="text1"/>
        </w:rPr>
        <w:t xml:space="preserve"> </w:t>
      </w:r>
      <w:r w:rsidR="0090255D" w:rsidRPr="000E3D16">
        <w:rPr>
          <w:color w:val="000000" w:themeColor="text1"/>
        </w:rPr>
        <w:t>omitted</w:t>
      </w:r>
      <w:r>
        <w:rPr>
          <w:color w:val="000000" w:themeColor="text1"/>
        </w:rPr>
        <w:t xml:space="preserve"> here</w:t>
      </w:r>
      <w:r w:rsidR="0090255D" w:rsidRPr="000E3D16">
        <w:rPr>
          <w:color w:val="000000" w:themeColor="text1"/>
        </w:rPr>
        <w:t xml:space="preserve"> for the</w:t>
      </w:r>
      <w:r>
        <w:rPr>
          <w:color w:val="000000" w:themeColor="text1"/>
        </w:rPr>
        <w:t xml:space="preserve"> sake of</w:t>
      </w:r>
      <w:r w:rsidR="0090255D" w:rsidRPr="000E3D16">
        <w:rPr>
          <w:color w:val="000000" w:themeColor="text1"/>
        </w:rPr>
        <w:t xml:space="preserve"> brevity</w:t>
      </w:r>
      <w:r w:rsidR="00216408">
        <w:rPr>
          <w:color w:val="000000" w:themeColor="text1"/>
        </w:rPr>
        <w:t>.</w:t>
      </w:r>
    </w:p>
    <w:p w14:paraId="43A7F6CF" w14:textId="6FC68AFE" w:rsidR="00610DCA" w:rsidRPr="00BE7F4A" w:rsidRDefault="00610DCA" w:rsidP="00AA6FD0">
      <w:pPr>
        <w:spacing w:line="360" w:lineRule="auto"/>
        <w:ind w:firstLine="720"/>
        <w:jc w:val="both"/>
      </w:pPr>
      <w:r w:rsidRPr="000E3D16">
        <w:rPr>
          <w:color w:val="000000" w:themeColor="text1"/>
        </w:rPr>
        <w:t xml:space="preserve">At </w:t>
      </w:r>
      <w:r w:rsidR="00AA6FD0" w:rsidRPr="000E3D16">
        <w:rPr>
          <w:color w:val="000000" w:themeColor="text1"/>
        </w:rPr>
        <w:t xml:space="preserve">the </w:t>
      </w:r>
      <w:r w:rsidRPr="000E3D16">
        <w:rPr>
          <w:color w:val="000000" w:themeColor="text1"/>
        </w:rPr>
        <w:t xml:space="preserve">laser energies of 300 mJ and 500 mJ, the values of </w:t>
      </w:r>
      <w:r w:rsidRPr="000E3D16">
        <w:rPr>
          <w:i/>
          <w:iCs/>
          <w:color w:val="000000" w:themeColor="text1"/>
        </w:rPr>
        <w:t>‘r’</w:t>
      </w:r>
      <w:r w:rsidRPr="000E3D16">
        <w:rPr>
          <w:color w:val="000000" w:themeColor="text1"/>
        </w:rPr>
        <w:t xml:space="preserve"> come out to be </w:t>
      </w:r>
      <w:r w:rsidR="00720924" w:rsidRPr="000E3D16">
        <w:rPr>
          <w:color w:val="000000" w:themeColor="text1"/>
        </w:rPr>
        <w:t>(</w:t>
      </w:r>
      <w:r w:rsidRPr="000E3D16">
        <w:rPr>
          <w:color w:val="000000" w:themeColor="text1"/>
        </w:rPr>
        <w:t>0.01</w:t>
      </w:r>
      <w:r w:rsidR="00720924" w:rsidRPr="000E3D16">
        <w:rPr>
          <w:color w:val="000000" w:themeColor="text1"/>
        </w:rPr>
        <w:t>15</w:t>
      </w:r>
      <w:r w:rsidR="00695804" w:rsidRPr="000E3D16">
        <w:rPr>
          <w:color w:val="000000" w:themeColor="text1"/>
        </w:rPr>
        <w:t xml:space="preserve"> </w:t>
      </w:r>
      <w:r w:rsidR="00720924" w:rsidRPr="000E3D16">
        <w:rPr>
          <w:color w:val="000000" w:themeColor="text1"/>
        </w:rPr>
        <w:t>±</w:t>
      </w:r>
      <w:r w:rsidR="00695804" w:rsidRPr="000E3D16">
        <w:rPr>
          <w:color w:val="000000" w:themeColor="text1"/>
        </w:rPr>
        <w:t xml:space="preserve"> 0.00184</w:t>
      </w:r>
      <w:r w:rsidR="00720924" w:rsidRPr="000E3D16">
        <w:rPr>
          <w:color w:val="000000" w:themeColor="text1"/>
        </w:rPr>
        <w:t>) x 10</w:t>
      </w:r>
      <w:r w:rsidR="00720924" w:rsidRPr="000E3D16">
        <w:rPr>
          <w:color w:val="000000" w:themeColor="text1"/>
          <w:vertAlign w:val="superscript"/>
        </w:rPr>
        <w:t>9</w:t>
      </w:r>
      <w:r w:rsidR="00720924" w:rsidRPr="000E3D16">
        <w:rPr>
          <w:color w:val="000000" w:themeColor="text1"/>
        </w:rPr>
        <w:t xml:space="preserve"> s</w:t>
      </w:r>
      <w:r w:rsidR="00720924" w:rsidRPr="000E3D16">
        <w:rPr>
          <w:color w:val="000000" w:themeColor="text1"/>
          <w:vertAlign w:val="superscript"/>
        </w:rPr>
        <w:t>-1</w:t>
      </w:r>
      <w:r w:rsidRPr="000E3D16">
        <w:rPr>
          <w:color w:val="000000" w:themeColor="text1"/>
        </w:rPr>
        <w:t xml:space="preserve"> and </w:t>
      </w:r>
      <w:r w:rsidR="00720924" w:rsidRPr="000E3D16">
        <w:rPr>
          <w:color w:val="000000" w:themeColor="text1"/>
        </w:rPr>
        <w:t>(</w:t>
      </w:r>
      <w:r w:rsidRPr="000E3D16">
        <w:rPr>
          <w:color w:val="000000" w:themeColor="text1"/>
        </w:rPr>
        <w:t>0.01</w:t>
      </w:r>
      <w:r w:rsidR="0090255D" w:rsidRPr="000E3D16">
        <w:rPr>
          <w:color w:val="000000" w:themeColor="text1"/>
        </w:rPr>
        <w:t>7</w:t>
      </w:r>
      <w:r w:rsidR="00695804" w:rsidRPr="000E3D16">
        <w:rPr>
          <w:color w:val="000000" w:themeColor="text1"/>
        </w:rPr>
        <w:t xml:space="preserve">04 </w:t>
      </w:r>
      <w:r w:rsidR="00720924" w:rsidRPr="000E3D16">
        <w:rPr>
          <w:color w:val="000000" w:themeColor="text1"/>
        </w:rPr>
        <w:t>±</w:t>
      </w:r>
      <w:r w:rsidR="00695804" w:rsidRPr="000E3D16">
        <w:rPr>
          <w:color w:val="000000" w:themeColor="text1"/>
        </w:rPr>
        <w:t xml:space="preserve"> 0.00124</w:t>
      </w:r>
      <w:r w:rsidR="00720924" w:rsidRPr="000E3D16">
        <w:rPr>
          <w:color w:val="000000" w:themeColor="text1"/>
        </w:rPr>
        <w:t>) x 10</w:t>
      </w:r>
      <w:r w:rsidR="00720924" w:rsidRPr="000E3D16">
        <w:rPr>
          <w:color w:val="000000" w:themeColor="text1"/>
          <w:vertAlign w:val="superscript"/>
        </w:rPr>
        <w:t>9</w:t>
      </w:r>
      <w:r w:rsidR="00720924" w:rsidRPr="000E3D16">
        <w:rPr>
          <w:color w:val="000000" w:themeColor="text1"/>
        </w:rPr>
        <w:t xml:space="preserve"> s</w:t>
      </w:r>
      <w:r w:rsidR="00720924" w:rsidRPr="000E3D16">
        <w:rPr>
          <w:color w:val="000000" w:themeColor="text1"/>
          <w:vertAlign w:val="superscript"/>
        </w:rPr>
        <w:t>-1</w:t>
      </w:r>
      <w:r w:rsidRPr="000E3D16">
        <w:rPr>
          <w:color w:val="000000" w:themeColor="text1"/>
        </w:rPr>
        <w:t xml:space="preserve"> </w:t>
      </w:r>
      <w:r w:rsidR="00D76C2E">
        <w:rPr>
          <w:color w:val="000000" w:themeColor="text1"/>
        </w:rPr>
        <w:t xml:space="preserve">respectively </w:t>
      </w:r>
      <w:r w:rsidRPr="000E3D16">
        <w:rPr>
          <w:color w:val="000000" w:themeColor="text1"/>
        </w:rPr>
        <w:t>and the corresponding shock velocities are 2.</w:t>
      </w:r>
      <w:r w:rsidR="00695804" w:rsidRPr="000E3D16">
        <w:rPr>
          <w:color w:val="000000" w:themeColor="text1"/>
        </w:rPr>
        <w:t>3</w:t>
      </w:r>
      <w:r w:rsidRPr="000E3D16">
        <w:rPr>
          <w:color w:val="000000" w:themeColor="text1"/>
        </w:rPr>
        <w:t xml:space="preserve"> km/s and 3.</w:t>
      </w:r>
      <w:r w:rsidR="00695804" w:rsidRPr="000E3D16">
        <w:rPr>
          <w:color w:val="000000" w:themeColor="text1"/>
        </w:rPr>
        <w:t>4</w:t>
      </w:r>
      <w:r w:rsidRPr="000E3D16">
        <w:rPr>
          <w:color w:val="000000" w:themeColor="text1"/>
        </w:rPr>
        <w:t xml:space="preserve"> km/s respectively</w:t>
      </w:r>
      <w:r w:rsidR="00720924" w:rsidRPr="000E3D16">
        <w:rPr>
          <w:color w:val="000000" w:themeColor="text1"/>
        </w:rPr>
        <w:t>.</w:t>
      </w:r>
      <w:r w:rsidR="00A373DD" w:rsidRPr="000E3D16">
        <w:rPr>
          <w:color w:val="000000" w:themeColor="text1"/>
        </w:rPr>
        <w:t xml:space="preserve"> Shock</w:t>
      </w:r>
      <w:r w:rsidR="00A373DD">
        <w:rPr>
          <w:color w:val="000000" w:themeColor="text1"/>
        </w:rPr>
        <w:t xml:space="preserve"> transit times, i.e. </w:t>
      </w:r>
      <w:r w:rsidR="004C6DA2">
        <w:rPr>
          <w:color w:val="000000" w:themeColor="text1"/>
        </w:rPr>
        <w:t>the time taken for the</w:t>
      </w:r>
      <w:r w:rsidR="00A373DD">
        <w:rPr>
          <w:color w:val="000000" w:themeColor="text1"/>
        </w:rPr>
        <w:t xml:space="preserve"> shock wave </w:t>
      </w:r>
      <w:r w:rsidR="004C6DA2">
        <w:rPr>
          <w:color w:val="000000" w:themeColor="text1"/>
        </w:rPr>
        <w:t xml:space="preserve">to traverse </w:t>
      </w:r>
      <w:r w:rsidR="00A373DD">
        <w:rPr>
          <w:color w:val="000000" w:themeColor="text1"/>
        </w:rPr>
        <w:t>the entire length of the sample, are obtained from the time delay analysis by looking for the delay</w:t>
      </w:r>
      <w:r w:rsidR="00F7719F">
        <w:rPr>
          <w:color w:val="000000" w:themeColor="text1"/>
        </w:rPr>
        <w:t>s</w:t>
      </w:r>
      <w:r w:rsidR="00A373DD">
        <w:rPr>
          <w:color w:val="000000" w:themeColor="text1"/>
        </w:rPr>
        <w:t xml:space="preserve"> at which the </w:t>
      </w:r>
      <w:r w:rsidR="00F7719F">
        <w:rPr>
          <w:color w:val="000000" w:themeColor="text1"/>
        </w:rPr>
        <w:t xml:space="preserve">beginning of a new peak starts due to shock wave and the time at which </w:t>
      </w:r>
      <w:r w:rsidR="00A373DD">
        <w:rPr>
          <w:color w:val="000000" w:themeColor="text1"/>
        </w:rPr>
        <w:t xml:space="preserve">entire contribution to the recorded Raman spectra </w:t>
      </w:r>
      <w:r w:rsidR="00F7719F">
        <w:rPr>
          <w:color w:val="000000" w:themeColor="text1"/>
        </w:rPr>
        <w:t xml:space="preserve">(this new mode) </w:t>
      </w:r>
      <w:r w:rsidR="00A373DD">
        <w:rPr>
          <w:color w:val="000000" w:themeColor="text1"/>
        </w:rPr>
        <w:t>comes from shocked region only</w:t>
      </w:r>
      <w:r w:rsidR="00AA6FD0" w:rsidRPr="000E3D16">
        <w:rPr>
          <w:color w:val="000000" w:themeColor="text1"/>
        </w:rPr>
        <w:t xml:space="preserve">. </w:t>
      </w:r>
      <w:r w:rsidR="001410AF" w:rsidRPr="000E3D16">
        <w:rPr>
          <w:color w:val="000000" w:themeColor="text1"/>
        </w:rPr>
        <w:t xml:space="preserve">From these shock transit </w:t>
      </w:r>
      <w:r w:rsidR="00186304" w:rsidRPr="000E3D16">
        <w:rPr>
          <w:color w:val="000000" w:themeColor="text1"/>
        </w:rPr>
        <w:t>times</w:t>
      </w:r>
      <w:r w:rsidR="001410AF" w:rsidRPr="000E3D16">
        <w:rPr>
          <w:color w:val="000000" w:themeColor="text1"/>
        </w:rPr>
        <w:t xml:space="preserve"> and known sample thickness of 200 µm, </w:t>
      </w:r>
      <w:r w:rsidR="00AA6FD0" w:rsidRPr="000E3D16">
        <w:rPr>
          <w:color w:val="000000" w:themeColor="text1"/>
        </w:rPr>
        <w:t>the shock velocit</w:t>
      </w:r>
      <w:r w:rsidR="001410AF" w:rsidRPr="000E3D16">
        <w:rPr>
          <w:color w:val="000000" w:themeColor="text1"/>
        </w:rPr>
        <w:t>ies at 300 mJ and 500 mJ</w:t>
      </w:r>
      <w:r w:rsidR="00AA6FD0" w:rsidRPr="000E3D16">
        <w:rPr>
          <w:color w:val="000000" w:themeColor="text1"/>
        </w:rPr>
        <w:t xml:space="preserve"> are </w:t>
      </w:r>
      <w:r w:rsidR="007C090E" w:rsidRPr="000E3D16">
        <w:rPr>
          <w:color w:val="000000" w:themeColor="text1"/>
        </w:rPr>
        <w:t xml:space="preserve">calculated </w:t>
      </w:r>
      <w:r w:rsidR="00531C4A">
        <w:rPr>
          <w:color w:val="000000" w:themeColor="text1"/>
        </w:rPr>
        <w:t xml:space="preserve">to be </w:t>
      </w:r>
      <w:r w:rsidR="00AA6FD0" w:rsidRPr="000E3D16">
        <w:rPr>
          <w:color w:val="000000" w:themeColor="text1"/>
        </w:rPr>
        <w:t xml:space="preserve">2.6 km/s and </w:t>
      </w:r>
      <w:r w:rsidR="00720924" w:rsidRPr="000E3D16">
        <w:rPr>
          <w:color w:val="000000" w:themeColor="text1"/>
        </w:rPr>
        <w:t xml:space="preserve">3 km/s </w:t>
      </w:r>
      <w:r w:rsidR="00AA6FD0" w:rsidRPr="000E3D16">
        <w:rPr>
          <w:color w:val="000000" w:themeColor="text1"/>
        </w:rPr>
        <w:t xml:space="preserve">respectively and </w:t>
      </w:r>
      <w:r w:rsidR="00AA6FD0" w:rsidRPr="000E3D16">
        <w:rPr>
          <w:color w:val="000000" w:themeColor="text1"/>
        </w:rPr>
        <w:lastRenderedPageBreak/>
        <w:t xml:space="preserve">are shown in figure </w:t>
      </w:r>
      <w:r w:rsidR="004B583E">
        <w:rPr>
          <w:color w:val="000000" w:themeColor="text1"/>
        </w:rPr>
        <w:t>2</w:t>
      </w:r>
      <w:r w:rsidR="004B583E" w:rsidRPr="000E3D16">
        <w:rPr>
          <w:color w:val="000000" w:themeColor="text1"/>
        </w:rPr>
        <w:t>d</w:t>
      </w:r>
      <w:r w:rsidR="00AA6FD0" w:rsidRPr="000E3D16">
        <w:rPr>
          <w:color w:val="000000" w:themeColor="text1"/>
        </w:rPr>
        <w:t xml:space="preserve">. The shock velocities calculated from the intensity ratio </w:t>
      </w:r>
      <w:r w:rsidR="007C090E" w:rsidRPr="000E3D16">
        <w:rPr>
          <w:color w:val="000000" w:themeColor="text1"/>
        </w:rPr>
        <w:t xml:space="preserve">as well </w:t>
      </w:r>
      <w:r w:rsidR="007C090E">
        <w:t>as</w:t>
      </w:r>
      <w:r w:rsidR="00AA6FD0">
        <w:t xml:space="preserve"> shock transit time are </w:t>
      </w:r>
      <w:r>
        <w:t xml:space="preserve">in </w:t>
      </w:r>
      <w:r w:rsidR="00427D0F">
        <w:t xml:space="preserve">excellent </w:t>
      </w:r>
      <w:r>
        <w:t>agreement with the simulation results of 2.</w:t>
      </w:r>
      <w:r w:rsidR="00695804">
        <w:t>8</w:t>
      </w:r>
      <w:r>
        <w:t xml:space="preserve"> km/s and 3.</w:t>
      </w:r>
      <w:r w:rsidR="00695804">
        <w:t>17</w:t>
      </w:r>
      <w:r>
        <w:t xml:space="preserve"> km/s respectively at </w:t>
      </w:r>
      <w:r w:rsidR="007C090E">
        <w:t>300 mJ and 500 mJ</w:t>
      </w:r>
      <w:r>
        <w:t xml:space="preserve"> laser energies.</w:t>
      </w:r>
      <w:r w:rsidR="00AA6FD0">
        <w:t xml:space="preserve"> </w:t>
      </w:r>
      <w:r w:rsidR="00D84B8F">
        <w:t xml:space="preserve">In figure </w:t>
      </w:r>
      <w:r w:rsidR="004B583E">
        <w:t>2d</w:t>
      </w:r>
      <w:r w:rsidR="00D84B8F">
        <w:t xml:space="preserve">, </w:t>
      </w:r>
      <w:r w:rsidR="00427D0F">
        <w:t>simulated</w:t>
      </w:r>
      <w:r w:rsidR="00D84B8F">
        <w:t xml:space="preserve"> shock velocities </w:t>
      </w:r>
      <w:r w:rsidR="00427D0F">
        <w:t xml:space="preserve">in the range of laser energies </w:t>
      </w:r>
      <w:r w:rsidR="00D84B8F">
        <w:t>300 mJ to 1350 mJ are plotted</w:t>
      </w:r>
      <w:r w:rsidR="007C090E">
        <w:t>,</w:t>
      </w:r>
      <w:r w:rsidR="00D84B8F">
        <w:t xml:space="preserve"> however, </w:t>
      </w:r>
      <w:r w:rsidR="00982C3D">
        <w:t>time</w:t>
      </w:r>
      <w:r w:rsidR="00E61CC9">
        <w:t>-</w:t>
      </w:r>
      <w:r w:rsidR="00982C3D">
        <w:t xml:space="preserve">resolved </w:t>
      </w:r>
      <w:r w:rsidR="00D84B8F">
        <w:t xml:space="preserve">experiments are </w:t>
      </w:r>
      <w:r w:rsidR="00E61CC9">
        <w:t xml:space="preserve">performed only </w:t>
      </w:r>
      <w:r w:rsidR="00D84B8F">
        <w:t>at</w:t>
      </w:r>
      <w:r w:rsidR="001B5599">
        <w:t xml:space="preserve"> laser energies of</w:t>
      </w:r>
      <w:r w:rsidR="00D84B8F">
        <w:t xml:space="preserve"> 300 and 500 mJ </w:t>
      </w:r>
      <w:r w:rsidR="00E61CC9">
        <w:t xml:space="preserve">due to the prohibitive expense of making time-resolved measurements at all </w:t>
      </w:r>
      <w:r w:rsidR="001B5599">
        <w:t xml:space="preserve">of the pump energies </w:t>
      </w:r>
      <w:r w:rsidR="000A5267">
        <w:t>that were employed</w:t>
      </w:r>
      <w:r w:rsidR="00D84B8F">
        <w:t>. For each data point</w:t>
      </w:r>
      <w:r w:rsidR="00186304">
        <w:t>,</w:t>
      </w:r>
      <w:r w:rsidR="00D84B8F">
        <w:t xml:space="preserve"> we need to take 50 shots</w:t>
      </w:r>
      <w:r w:rsidR="00F16BBD">
        <w:t>.</w:t>
      </w:r>
      <w:r w:rsidR="00D84B8F">
        <w:t xml:space="preserve"> </w:t>
      </w:r>
      <w:r w:rsidR="00BE7F4A">
        <w:t xml:space="preserve"> </w:t>
      </w:r>
    </w:p>
    <w:p w14:paraId="0F1C5BAB" w14:textId="77777777" w:rsidR="00E430F0" w:rsidRDefault="00E430F0" w:rsidP="00D12F31">
      <w:pPr>
        <w:jc w:val="both"/>
      </w:pPr>
    </w:p>
    <w:p w14:paraId="4C2BDDF4" w14:textId="22B60B81" w:rsidR="00513C85" w:rsidRPr="00D11E0C" w:rsidRDefault="00513C85" w:rsidP="00D100D9">
      <w:pPr>
        <w:spacing w:after="200" w:line="360" w:lineRule="auto"/>
        <w:jc w:val="both"/>
      </w:pPr>
    </w:p>
    <w:tbl>
      <w:tblPr>
        <w:tblStyle w:val="TableGrid"/>
        <w:tblW w:w="0" w:type="auto"/>
        <w:tblCellMar>
          <w:left w:w="0" w:type="dxa"/>
        </w:tblCellMar>
        <w:tblLook w:val="04A0" w:firstRow="1" w:lastRow="0" w:firstColumn="1" w:lastColumn="0" w:noHBand="0" w:noVBand="1"/>
      </w:tblPr>
      <w:tblGrid>
        <w:gridCol w:w="4360"/>
        <w:gridCol w:w="4990"/>
      </w:tblGrid>
      <w:tr w:rsidR="00E430F0" w14:paraId="2590A4E5" w14:textId="77777777" w:rsidTr="00E430F0">
        <w:tc>
          <w:tcPr>
            <w:tcW w:w="4531" w:type="dxa"/>
          </w:tcPr>
          <w:p w14:paraId="06EFCDFB" w14:textId="77777777" w:rsidR="00614437" w:rsidRDefault="00614437" w:rsidP="00884A12"/>
          <w:p w14:paraId="391C10D6" w14:textId="2D14F04B" w:rsidR="00614437" w:rsidRDefault="00B92220" w:rsidP="00884A12">
            <w:r>
              <w:rPr>
                <w:noProof/>
                <w:lang w:val="en-US" w:eastAsia="en-US" w:bidi="ar-SA"/>
              </w:rPr>
              <mc:AlternateContent>
                <mc:Choice Requires="wps">
                  <w:drawing>
                    <wp:anchor distT="0" distB="0" distL="114300" distR="114300" simplePos="0" relativeHeight="251659264" behindDoc="0" locked="0" layoutInCell="1" allowOverlap="1" wp14:anchorId="1753497C" wp14:editId="79092E9C">
                      <wp:simplePos x="0" y="0"/>
                      <wp:positionH relativeFrom="column">
                        <wp:posOffset>186445</wp:posOffset>
                      </wp:positionH>
                      <wp:positionV relativeFrom="paragraph">
                        <wp:posOffset>49744</wp:posOffset>
                      </wp:positionV>
                      <wp:extent cx="2302525" cy="115677"/>
                      <wp:effectExtent l="12700" t="12700" r="8890" b="11430"/>
                      <wp:wrapNone/>
                      <wp:docPr id="4" name="Rectangle 4"/>
                      <wp:cNvGraphicFramePr/>
                      <a:graphic xmlns:a="http://schemas.openxmlformats.org/drawingml/2006/main">
                        <a:graphicData uri="http://schemas.microsoft.com/office/word/2010/wordprocessingShape">
                          <wps:wsp>
                            <wps:cNvSpPr/>
                            <wps:spPr>
                              <a:xfrm>
                                <a:off x="0" y="0"/>
                                <a:ext cx="2302525" cy="1156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C2F248" id="Rectangle 4" o:spid="_x0000_s1026" style="position:absolute;margin-left:14.7pt;margin-top:3.9pt;width:181.3pt;height:9.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" fillcolor="white [3212]" strokecolor="white [3212]" strokeweight="2pt"/>
                  </w:pict>
                </mc:Fallback>
              </mc:AlternateContent>
            </w:r>
            <w:r w:rsidR="00331D7C">
              <w:rPr>
                <w:noProof/>
              </w:rPr>
              <w:pict w14:anchorId="17072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ime resolved at 500 mJ" style="width:3in;height:310.6pt;mso-width-percent:0;mso-height-percent:0;mso-width-percent:0;mso-height-percent:0">
                  <v:imagedata r:id="rId8" o:title="Time resolved at 500 mJ"/>
                </v:shape>
              </w:pict>
            </w:r>
          </w:p>
        </w:tc>
        <w:tc>
          <w:tcPr>
            <w:tcW w:w="4819" w:type="dxa"/>
          </w:tcPr>
          <w:p w14:paraId="04BEC4CD" w14:textId="0A9DC749" w:rsidR="00AD4508" w:rsidRDefault="00E430F0" w:rsidP="00884A12">
            <w:r>
              <w:rPr>
                <w:noProof/>
                <w:lang w:val="en-US" w:eastAsia="en-US" w:bidi="ar-SA"/>
              </w:rPr>
              <w:drawing>
                <wp:inline distT="0" distB="0" distL="0" distR="0" wp14:anchorId="61F2F2D1" wp14:editId="6E31194B">
                  <wp:extent cx="3244850" cy="415283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0695" cy="4173117"/>
                          </a:xfrm>
                          <a:prstGeom prst="rect">
                            <a:avLst/>
                          </a:prstGeom>
                        </pic:spPr>
                      </pic:pic>
                    </a:graphicData>
                  </a:graphic>
                </wp:inline>
              </w:drawing>
            </w:r>
          </w:p>
        </w:tc>
      </w:tr>
      <w:tr w:rsidR="00E430F0" w14:paraId="21EBE0BB" w14:textId="77777777" w:rsidTr="00E430F0">
        <w:tc>
          <w:tcPr>
            <w:tcW w:w="4531" w:type="dxa"/>
          </w:tcPr>
          <w:p w14:paraId="3912B66A" w14:textId="77777777" w:rsidR="00AD4508" w:rsidRDefault="00AD4508" w:rsidP="00884A12">
            <w:r w:rsidRPr="005D0204">
              <w:rPr>
                <w:noProof/>
                <w:lang w:val="en-US" w:eastAsia="en-US" w:bidi="ar-SA"/>
              </w:rPr>
              <w:lastRenderedPageBreak/>
              <w:drawing>
                <wp:inline distT="0" distB="0" distL="0" distR="0" wp14:anchorId="656582C6" wp14:editId="0F4A2EFC">
                  <wp:extent cx="2825750" cy="2038238"/>
                  <wp:effectExtent l="0" t="0" r="0" b="635"/>
                  <wp:docPr id="1" name="Picture 1" descr="E:\Shiva\CS2\Final graphs\Ration of shocked to tot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hiva\CS2\Final graphs\Ration of shocked to total.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9857" cy="2055626"/>
                          </a:xfrm>
                          <a:prstGeom prst="rect">
                            <a:avLst/>
                          </a:prstGeom>
                          <a:noFill/>
                          <a:ln>
                            <a:noFill/>
                          </a:ln>
                        </pic:spPr>
                      </pic:pic>
                    </a:graphicData>
                  </a:graphic>
                </wp:inline>
              </w:drawing>
            </w:r>
          </w:p>
        </w:tc>
        <w:tc>
          <w:tcPr>
            <w:tcW w:w="4819" w:type="dxa"/>
          </w:tcPr>
          <w:p w14:paraId="1DECD674" w14:textId="77777777" w:rsidR="00AD4508" w:rsidRDefault="00AD4508" w:rsidP="00614437">
            <w:pPr>
              <w:jc w:val="center"/>
            </w:pPr>
            <w:r w:rsidRPr="00735526">
              <w:rPr>
                <w:noProof/>
                <w:lang w:val="en-US" w:eastAsia="en-US" w:bidi="ar-SA"/>
              </w:rPr>
              <w:drawing>
                <wp:inline distT="0" distB="0" distL="0" distR="0" wp14:anchorId="5899D11D" wp14:editId="45516C2C">
                  <wp:extent cx="2869809" cy="2176377"/>
                  <wp:effectExtent l="0" t="0" r="635" b="0"/>
                  <wp:docPr id="2" name="Picture 2" descr="E:\Shiva\CS2\Final graphs\shock velocity compar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hiva\CS2\Final graphs\shock velocity comparision.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4517" cy="2187531"/>
                          </a:xfrm>
                          <a:prstGeom prst="rect">
                            <a:avLst/>
                          </a:prstGeom>
                          <a:noFill/>
                          <a:ln>
                            <a:noFill/>
                          </a:ln>
                        </pic:spPr>
                      </pic:pic>
                    </a:graphicData>
                  </a:graphic>
                </wp:inline>
              </w:drawing>
            </w:r>
          </w:p>
        </w:tc>
      </w:tr>
      <w:tr w:rsidR="00AD4508" w14:paraId="6FAAE146" w14:textId="77777777" w:rsidTr="004D761B">
        <w:tc>
          <w:tcPr>
            <w:tcW w:w="9350" w:type="dxa"/>
            <w:gridSpan w:val="2"/>
          </w:tcPr>
          <w:p w14:paraId="415EDF57" w14:textId="2ECF1EB2" w:rsidR="00AD4508" w:rsidRPr="00F92D36" w:rsidRDefault="00AD4508" w:rsidP="001B4A11">
            <w:pPr>
              <w:spacing w:line="360" w:lineRule="auto"/>
              <w:jc w:val="both"/>
              <w:rPr>
                <w:noProof/>
              </w:rPr>
            </w:pPr>
            <w:r w:rsidRPr="00F92D36">
              <w:rPr>
                <w:b/>
                <w:bCs/>
                <w:noProof/>
              </w:rPr>
              <w:t xml:space="preserve">Figure </w:t>
            </w:r>
            <w:r w:rsidR="001B4A11">
              <w:rPr>
                <w:b/>
                <w:bCs/>
                <w:noProof/>
              </w:rPr>
              <w:t>2</w:t>
            </w:r>
            <w:r w:rsidRPr="00F92D36">
              <w:rPr>
                <w:b/>
                <w:bCs/>
                <w:noProof/>
              </w:rPr>
              <w:t>.</w:t>
            </w:r>
            <w:r w:rsidRPr="00F92D36">
              <w:rPr>
                <w:noProof/>
              </w:rPr>
              <w:t xml:space="preserve"> (a) </w:t>
            </w:r>
            <w:r w:rsidR="00384785" w:rsidRPr="00F92D36">
              <w:rPr>
                <w:noProof/>
              </w:rPr>
              <w:t>Intensity profile of Raman modes</w:t>
            </w:r>
            <w:r w:rsidR="00384785">
              <w:rPr>
                <w:noProof/>
              </w:rPr>
              <w:t xml:space="preserve"> </w:t>
            </w:r>
            <w:r w:rsidR="00384785" w:rsidRPr="00F92D36">
              <w:rPr>
                <w:noProof/>
              </w:rPr>
              <w:t>at 796 and 80</w:t>
            </w:r>
            <w:r w:rsidR="00EF1380">
              <w:rPr>
                <w:noProof/>
              </w:rPr>
              <w:t>6</w:t>
            </w:r>
            <w:r w:rsidR="00384785" w:rsidRPr="00F92D36">
              <w:rPr>
                <w:noProof/>
              </w:rPr>
              <w:t xml:space="preserve"> cm</w:t>
            </w:r>
            <w:r w:rsidR="00384785" w:rsidRPr="00F92D36">
              <w:rPr>
                <w:noProof/>
                <w:vertAlign w:val="superscript"/>
              </w:rPr>
              <w:t>-1</w:t>
            </w:r>
            <w:r w:rsidR="00384785" w:rsidRPr="00F92D36">
              <w:rPr>
                <w:noProof/>
              </w:rPr>
              <w:t xml:space="preserve"> at different time delay</w:t>
            </w:r>
            <w:r w:rsidR="00384785">
              <w:rPr>
                <w:noProof/>
              </w:rPr>
              <w:t>s</w:t>
            </w:r>
            <w:r w:rsidR="00384785" w:rsidRPr="00F92D36">
              <w:rPr>
                <w:noProof/>
              </w:rPr>
              <w:t xml:space="preserve"> between </w:t>
            </w:r>
            <w:r w:rsidR="00794863">
              <w:rPr>
                <w:noProof/>
              </w:rPr>
              <w:t xml:space="preserve">the </w:t>
            </w:r>
            <w:r w:rsidR="00384785" w:rsidRPr="00F92D36">
              <w:rPr>
                <w:noProof/>
              </w:rPr>
              <w:t xml:space="preserve">pump and </w:t>
            </w:r>
            <w:r w:rsidR="00794863">
              <w:rPr>
                <w:noProof/>
              </w:rPr>
              <w:t xml:space="preserve">the </w:t>
            </w:r>
            <w:r w:rsidR="00384785" w:rsidRPr="00F92D36">
              <w:rPr>
                <w:noProof/>
              </w:rPr>
              <w:t>probe</w:t>
            </w:r>
            <w:r w:rsidR="00384785">
              <w:rPr>
                <w:noProof/>
              </w:rPr>
              <w:t xml:space="preserve"> beams</w:t>
            </w:r>
            <w:r w:rsidR="00384785" w:rsidRPr="00F92D36">
              <w:rPr>
                <w:noProof/>
              </w:rPr>
              <w:t>. Both modes are fitted with Lorentzian peak fitting</w:t>
            </w:r>
            <w:r w:rsidR="00F91DE2">
              <w:rPr>
                <w:noProof/>
              </w:rPr>
              <w:t xml:space="preserve">. </w:t>
            </w:r>
            <w:r w:rsidR="00384785" w:rsidRPr="00F92D36">
              <w:rPr>
                <w:noProof/>
              </w:rPr>
              <w:t xml:space="preserve"> </w:t>
            </w:r>
            <w:r w:rsidR="00F91DE2">
              <w:rPr>
                <w:noProof/>
              </w:rPr>
              <w:t>O</w:t>
            </w:r>
            <w:r w:rsidR="00384785" w:rsidRPr="00F92D36">
              <w:rPr>
                <w:noProof/>
              </w:rPr>
              <w:t>ne</w:t>
            </w:r>
            <w:r w:rsidR="00F91DE2">
              <w:rPr>
                <w:noProof/>
              </w:rPr>
              <w:t xml:space="preserve"> is</w:t>
            </w:r>
            <w:r w:rsidR="00384785" w:rsidRPr="00F92D36">
              <w:rPr>
                <w:noProof/>
              </w:rPr>
              <w:t xml:space="preserve"> due to </w:t>
            </w:r>
            <w:r w:rsidR="00F91DE2">
              <w:rPr>
                <w:noProof/>
              </w:rPr>
              <w:t xml:space="preserve">the </w:t>
            </w:r>
            <w:r w:rsidR="00384785" w:rsidRPr="00F92D36">
              <w:rPr>
                <w:noProof/>
              </w:rPr>
              <w:t>shock</w:t>
            </w:r>
            <w:r w:rsidR="00F91DE2">
              <w:rPr>
                <w:noProof/>
              </w:rPr>
              <w:t>ed material</w:t>
            </w:r>
            <w:r w:rsidR="00384785" w:rsidRPr="00F92D36">
              <w:rPr>
                <w:noProof/>
              </w:rPr>
              <w:t xml:space="preserve"> and </w:t>
            </w:r>
            <w:r w:rsidR="00F91DE2">
              <w:rPr>
                <w:noProof/>
              </w:rPr>
              <w:t xml:space="preserve">the other to the </w:t>
            </w:r>
            <w:r w:rsidR="00384785" w:rsidRPr="00F92D36">
              <w:rPr>
                <w:noProof/>
              </w:rPr>
              <w:t>unshocked sample</w:t>
            </w:r>
            <w:r w:rsidR="00977766">
              <w:rPr>
                <w:noProof/>
              </w:rPr>
              <w:t xml:space="preserve"> material</w:t>
            </w:r>
            <w:r w:rsidR="00384785" w:rsidRPr="00F92D36">
              <w:rPr>
                <w:noProof/>
              </w:rPr>
              <w:t xml:space="preserve">. </w:t>
            </w:r>
            <w:r w:rsidRPr="00F92D36">
              <w:rPr>
                <w:noProof/>
              </w:rPr>
              <w:t xml:space="preserve">(b) </w:t>
            </w:r>
            <w:r w:rsidR="00384785" w:rsidRPr="00F92D36">
              <w:rPr>
                <w:noProof/>
              </w:rPr>
              <w:t xml:space="preserve">Simulated shock wave </w:t>
            </w:r>
            <w:r w:rsidR="005516B3" w:rsidRPr="00F92D36">
              <w:rPr>
                <w:noProof/>
              </w:rPr>
              <w:t>p</w:t>
            </w:r>
            <w:r w:rsidR="005516B3">
              <w:rPr>
                <w:noProof/>
              </w:rPr>
              <w:t>rofiles</w:t>
            </w:r>
            <w:r w:rsidR="005516B3" w:rsidRPr="00F92D36">
              <w:rPr>
                <w:noProof/>
              </w:rPr>
              <w:t xml:space="preserve"> </w:t>
            </w:r>
            <w:r w:rsidR="00384785" w:rsidRPr="00F92D36">
              <w:rPr>
                <w:noProof/>
              </w:rPr>
              <w:t>at</w:t>
            </w:r>
            <w:r w:rsidR="00384785">
              <w:rPr>
                <w:noProof/>
              </w:rPr>
              <w:t xml:space="preserve"> </w:t>
            </w:r>
            <w:r w:rsidR="00384785" w:rsidRPr="00F92D36">
              <w:rPr>
                <w:noProof/>
              </w:rPr>
              <w:t>different time</w:t>
            </w:r>
            <w:r w:rsidR="005516B3">
              <w:rPr>
                <w:noProof/>
              </w:rPr>
              <w:t xml:space="preserve"> delays</w:t>
            </w:r>
            <w:r w:rsidR="00DA303C">
              <w:rPr>
                <w:noProof/>
              </w:rPr>
              <w:t>.</w:t>
            </w:r>
            <w:r w:rsidR="00425AAA">
              <w:rPr>
                <w:noProof/>
              </w:rPr>
              <w:t xml:space="preserve"> </w:t>
            </w:r>
            <w:r w:rsidR="00384785" w:rsidRPr="00F92D36">
              <w:rPr>
                <w:noProof/>
              </w:rPr>
              <w:t xml:space="preserve"> </w:t>
            </w:r>
            <w:r w:rsidRPr="00F92D36">
              <w:rPr>
                <w:noProof/>
              </w:rPr>
              <w:t xml:space="preserve">(c) </w:t>
            </w:r>
            <w:r w:rsidR="005516B3" w:rsidRPr="00F92D36">
              <w:rPr>
                <w:noProof/>
              </w:rPr>
              <w:t>Intensit</w:t>
            </w:r>
            <w:r w:rsidR="005516B3">
              <w:rPr>
                <w:noProof/>
              </w:rPr>
              <w:t>y</w:t>
            </w:r>
            <w:r w:rsidR="005516B3" w:rsidRPr="00F92D36">
              <w:rPr>
                <w:noProof/>
              </w:rPr>
              <w:t xml:space="preserve"> </w:t>
            </w:r>
            <w:r w:rsidRPr="00F92D36">
              <w:rPr>
                <w:noProof/>
              </w:rPr>
              <w:t>ratio of the Raman mode at 79</w:t>
            </w:r>
            <w:r w:rsidR="0095594E">
              <w:rPr>
                <w:noProof/>
              </w:rPr>
              <w:t>6</w:t>
            </w:r>
            <w:r w:rsidRPr="00F92D36">
              <w:rPr>
                <w:noProof/>
              </w:rPr>
              <w:t xml:space="preserve"> cm</w:t>
            </w:r>
            <w:r w:rsidRPr="00F92D36">
              <w:rPr>
                <w:noProof/>
                <w:vertAlign w:val="superscript"/>
              </w:rPr>
              <w:t>-1</w:t>
            </w:r>
            <w:r w:rsidRPr="00F92D36">
              <w:rPr>
                <w:noProof/>
              </w:rPr>
              <w:t xml:space="preserve"> scattered from the shocked sample to </w:t>
            </w:r>
            <w:r w:rsidR="00DA303C">
              <w:rPr>
                <w:noProof/>
              </w:rPr>
              <w:t xml:space="preserve">that of the </w:t>
            </w:r>
            <w:r w:rsidR="00186304">
              <w:rPr>
                <w:noProof/>
              </w:rPr>
              <w:t>total</w:t>
            </w:r>
            <w:r w:rsidRPr="00F92D36">
              <w:rPr>
                <w:noProof/>
              </w:rPr>
              <w:t xml:space="preserve"> sample (shocked +</w:t>
            </w:r>
            <w:r w:rsidR="00A957AD">
              <w:rPr>
                <w:noProof/>
              </w:rPr>
              <w:t xml:space="preserve"> </w:t>
            </w:r>
            <w:r w:rsidRPr="00F92D36">
              <w:rPr>
                <w:noProof/>
              </w:rPr>
              <w:t xml:space="preserve">unshocked) at different time delay and </w:t>
            </w:r>
            <w:r w:rsidR="005516B3">
              <w:rPr>
                <w:noProof/>
              </w:rPr>
              <w:t>volume coverage ratio (from simulations) at same delay</w:t>
            </w:r>
            <w:r w:rsidRPr="00F92D36">
              <w:rPr>
                <w:noProof/>
              </w:rPr>
              <w:t xml:space="preserve">. (d) The calculation of shock </w:t>
            </w:r>
            <w:r w:rsidR="005516B3">
              <w:rPr>
                <w:noProof/>
              </w:rPr>
              <w:t>velocity</w:t>
            </w:r>
            <w:r w:rsidR="005516B3" w:rsidRPr="00F92D36">
              <w:rPr>
                <w:noProof/>
              </w:rPr>
              <w:t xml:space="preserve"> </w:t>
            </w:r>
            <w:r w:rsidRPr="00F92D36">
              <w:rPr>
                <w:noProof/>
              </w:rPr>
              <w:t>from the</w:t>
            </w:r>
            <w:r w:rsidR="005516B3">
              <w:rPr>
                <w:noProof/>
              </w:rPr>
              <w:t xml:space="preserve"> time delay</w:t>
            </w:r>
            <w:r w:rsidRPr="00F92D36">
              <w:rPr>
                <w:noProof/>
              </w:rPr>
              <w:t xml:space="preserve"> experiments at 300 </w:t>
            </w:r>
            <w:r w:rsidR="00186304">
              <w:rPr>
                <w:noProof/>
              </w:rPr>
              <w:t xml:space="preserve">mJ </w:t>
            </w:r>
            <w:r w:rsidRPr="00F92D36">
              <w:rPr>
                <w:noProof/>
              </w:rPr>
              <w:t>(</w:t>
            </w:r>
            <w:r w:rsidR="00186304">
              <w:rPr>
                <w:noProof/>
              </w:rPr>
              <w:t xml:space="preserve"> </w:t>
            </w:r>
            <w:r w:rsidR="00BA1C38">
              <w:rPr>
                <w:noProof/>
              </w:rPr>
              <w:t>0.4</w:t>
            </w:r>
            <w:r w:rsidR="00186304">
              <w:rPr>
                <w:noProof/>
              </w:rPr>
              <w:t xml:space="preserve"> </w:t>
            </w:r>
            <w:r w:rsidRPr="00F92D36">
              <w:rPr>
                <w:noProof/>
              </w:rPr>
              <w:t>GW/cm</w:t>
            </w:r>
            <w:r w:rsidRPr="00F92D36">
              <w:rPr>
                <w:noProof/>
                <w:vertAlign w:val="superscript"/>
              </w:rPr>
              <w:t>2</w:t>
            </w:r>
            <w:r w:rsidRPr="00F92D36">
              <w:rPr>
                <w:noProof/>
              </w:rPr>
              <w:t>) mJ and 500 mJ (</w:t>
            </w:r>
            <w:r w:rsidR="00384785">
              <w:rPr>
                <w:noProof/>
              </w:rPr>
              <w:t>2.46</w:t>
            </w:r>
            <w:r w:rsidR="00186304">
              <w:rPr>
                <w:noProof/>
                <w:color w:val="FF0000"/>
              </w:rPr>
              <w:t xml:space="preserve"> </w:t>
            </w:r>
            <w:r w:rsidRPr="00F92D36">
              <w:rPr>
                <w:noProof/>
              </w:rPr>
              <w:t>GW/cm</w:t>
            </w:r>
            <w:r w:rsidRPr="00F92D36">
              <w:rPr>
                <w:noProof/>
                <w:vertAlign w:val="superscript"/>
              </w:rPr>
              <w:t>2</w:t>
            </w:r>
            <w:r w:rsidRPr="00F92D36">
              <w:rPr>
                <w:noProof/>
              </w:rPr>
              <w:t>)</w:t>
            </w:r>
            <w:r w:rsidR="005516B3">
              <w:rPr>
                <w:noProof/>
              </w:rPr>
              <w:t xml:space="preserve">. </w:t>
            </w:r>
            <w:r w:rsidR="00DA303C">
              <w:rPr>
                <w:noProof/>
              </w:rPr>
              <w:t>The s</w:t>
            </w:r>
            <w:r w:rsidR="005516B3">
              <w:rPr>
                <w:noProof/>
              </w:rPr>
              <w:t>traight line is a linear fit to the simulation results</w:t>
            </w:r>
          </w:p>
        </w:tc>
      </w:tr>
    </w:tbl>
    <w:p w14:paraId="0E068995" w14:textId="2C78BC59" w:rsidR="00F92D36" w:rsidRDefault="00F92D36" w:rsidP="00285678">
      <w:pPr>
        <w:spacing w:after="200" w:line="276" w:lineRule="auto"/>
      </w:pPr>
    </w:p>
    <w:p w14:paraId="7475C456" w14:textId="63F1461A" w:rsidR="000E3D16" w:rsidRPr="00EC21B2" w:rsidRDefault="000E3D16" w:rsidP="00EC21B2">
      <w:pPr>
        <w:pStyle w:val="ListParagraph"/>
        <w:numPr>
          <w:ilvl w:val="1"/>
          <w:numId w:val="7"/>
        </w:numPr>
        <w:spacing w:after="200" w:line="276" w:lineRule="auto"/>
        <w:ind w:left="284"/>
        <w:rPr>
          <w:b/>
          <w:bCs/>
          <w:sz w:val="28"/>
          <w:szCs w:val="28"/>
        </w:rPr>
      </w:pPr>
      <w:r>
        <w:rPr>
          <w:b/>
          <w:bCs/>
          <w:sz w:val="28"/>
          <w:szCs w:val="28"/>
        </w:rPr>
        <w:t xml:space="preserve">  </w:t>
      </w:r>
      <w:r w:rsidR="00513C85" w:rsidRPr="000E3D16">
        <w:rPr>
          <w:b/>
          <w:bCs/>
          <w:sz w:val="28"/>
          <w:szCs w:val="28"/>
        </w:rPr>
        <w:t>Effect of pressure on mode shift</w:t>
      </w:r>
      <w:r w:rsidR="000131FA" w:rsidRPr="000E3D16">
        <w:rPr>
          <w:b/>
          <w:bCs/>
          <w:sz w:val="28"/>
          <w:szCs w:val="28"/>
        </w:rPr>
        <w:t xml:space="preserve"> and estimation of Gruneisen parameters</w:t>
      </w:r>
      <w:r w:rsidR="00513C85" w:rsidRPr="000E3D16">
        <w:rPr>
          <w:b/>
          <w:bCs/>
          <w:sz w:val="28"/>
          <w:szCs w:val="28"/>
        </w:rPr>
        <w:t>:</w:t>
      </w:r>
    </w:p>
    <w:p w14:paraId="3F2AAECE" w14:textId="0259ECD5" w:rsidR="00513C85" w:rsidRDefault="00513C85" w:rsidP="00350295">
      <w:pPr>
        <w:spacing w:after="200" w:line="360" w:lineRule="auto"/>
        <w:ind w:firstLine="720"/>
        <w:jc w:val="both"/>
      </w:pPr>
      <w:r>
        <w:t xml:space="preserve">In the second set of </w:t>
      </w:r>
      <w:r w:rsidR="00186304">
        <w:t>experiments,</w:t>
      </w:r>
      <w:r>
        <w:t xml:space="preserve"> </w:t>
      </w:r>
      <w:r w:rsidR="006D43DC">
        <w:t xml:space="preserve">which examine the pressure-dependent mode shift, </w:t>
      </w:r>
      <w:r>
        <w:t xml:space="preserve">we </w:t>
      </w:r>
      <w:r w:rsidR="004A3C88">
        <w:t xml:space="preserve">fix </w:t>
      </w:r>
      <w:r>
        <w:t xml:space="preserve">the delay between </w:t>
      </w:r>
      <w:r w:rsidR="00CD4469">
        <w:t xml:space="preserve">the </w:t>
      </w:r>
      <w:r>
        <w:t xml:space="preserve">pump and </w:t>
      </w:r>
      <w:r w:rsidR="00CD4469">
        <w:t xml:space="preserve">the </w:t>
      </w:r>
      <w:r>
        <w:t xml:space="preserve">probe beams </w:t>
      </w:r>
      <w:r w:rsidR="00CD4469">
        <w:t>at</w:t>
      </w:r>
      <w:r w:rsidR="004A3C88">
        <w:t xml:space="preserve"> </w:t>
      </w:r>
      <w:r>
        <w:t xml:space="preserve">52 ns </w:t>
      </w:r>
      <w:r w:rsidR="00BC777B">
        <w:t xml:space="preserve">whilst the </w:t>
      </w:r>
      <w:r w:rsidR="004A3C88">
        <w:t>pump beam energy is varied from 40 mJ to 1300 mJ in steps</w:t>
      </w:r>
      <w:r w:rsidR="00BC777B">
        <w:t xml:space="preserve">; as will be shown this corresponds to a change in shock pressure from 0.4 </w:t>
      </w:r>
      <w:proofErr w:type="gramStart"/>
      <w:r w:rsidR="00BC777B">
        <w:t>GPa</w:t>
      </w:r>
      <w:proofErr w:type="gramEnd"/>
      <w:r w:rsidR="00BC777B">
        <w:t xml:space="preserve"> to 4.4 GPa</w:t>
      </w:r>
      <w:r>
        <w:t xml:space="preserve">. This delay of 52 ns is </w:t>
      </w:r>
      <w:r w:rsidR="009454E6">
        <w:t xml:space="preserve">sufficient </w:t>
      </w:r>
      <w:r>
        <w:t xml:space="preserve">for the shock wave to travel </w:t>
      </w:r>
      <w:r w:rsidR="00186304">
        <w:t xml:space="preserve">a </w:t>
      </w:r>
      <w:r>
        <w:t>considerable distance in</w:t>
      </w:r>
      <w:r w:rsidR="00A03341">
        <w:t>to</w:t>
      </w:r>
      <w:r>
        <w:t xml:space="preserve"> the sample</w:t>
      </w:r>
      <w:r w:rsidR="00A03341">
        <w:t xml:space="preserve">, such that </w:t>
      </w:r>
      <w:r>
        <w:t>significant Raman signal</w:t>
      </w:r>
      <w:r w:rsidR="00A03341">
        <w:t xml:space="preserve"> is generated</w:t>
      </w:r>
      <w:r>
        <w:t xml:space="preserve"> from the shocked volume. The pressure corresponding to </w:t>
      </w:r>
      <w:r w:rsidR="00070DF5">
        <w:t>each</w:t>
      </w:r>
      <w:r w:rsidR="001D49A5">
        <w:t xml:space="preserve"> </w:t>
      </w:r>
      <w:r>
        <w:t xml:space="preserve">laser </w:t>
      </w:r>
      <w:r w:rsidR="00070DF5">
        <w:t xml:space="preserve">energy is </w:t>
      </w:r>
      <w:r>
        <w:t xml:space="preserve">taken from the simulation after getting </w:t>
      </w:r>
      <w:r w:rsidR="00186304">
        <w:t xml:space="preserve">a </w:t>
      </w:r>
      <w:r>
        <w:t xml:space="preserve">close match </w:t>
      </w:r>
      <w:r w:rsidR="00070DF5">
        <w:t xml:space="preserve">in </w:t>
      </w:r>
      <w:r>
        <w:t xml:space="preserve">shock velocity </w:t>
      </w:r>
      <w:r w:rsidR="00070DF5">
        <w:t xml:space="preserve">between </w:t>
      </w:r>
      <w:r>
        <w:t xml:space="preserve">the experimental data and simulation </w:t>
      </w:r>
      <w:r w:rsidR="00070DF5">
        <w:t>output</w:t>
      </w:r>
      <w:r w:rsidR="00181ACF">
        <w:t>, as described in the previous section</w:t>
      </w:r>
      <w:r>
        <w:t xml:space="preserve">.  </w:t>
      </w:r>
      <w:r w:rsidR="002A7F3A">
        <w:t xml:space="preserve">These experiments are performed </w:t>
      </w:r>
      <w:r>
        <w:t xml:space="preserve">using </w:t>
      </w:r>
      <w:r w:rsidR="00870534">
        <w:t xml:space="preserve">either the </w:t>
      </w:r>
      <w:r>
        <w:t xml:space="preserve"> 600 </w:t>
      </w:r>
      <w:proofErr w:type="spellStart"/>
      <w:r>
        <w:t>lpm</w:t>
      </w:r>
      <w:proofErr w:type="spellEnd"/>
      <w:r>
        <w:t xml:space="preserve"> grating (</w:t>
      </w:r>
      <w:r w:rsidR="00A4030E">
        <w:t xml:space="preserve">figure </w:t>
      </w:r>
      <w:r w:rsidR="0023756F">
        <w:t>3a</w:t>
      </w:r>
      <w:r>
        <w:t xml:space="preserve">) which covers </w:t>
      </w:r>
      <w:r w:rsidR="00BA1C38">
        <w:t xml:space="preserve">the </w:t>
      </w:r>
      <w:r>
        <w:t>entire spectral range of 100 cm</w:t>
      </w:r>
      <w:r w:rsidRPr="001410AF">
        <w:rPr>
          <w:vertAlign w:val="superscript"/>
        </w:rPr>
        <w:t>-1</w:t>
      </w:r>
      <w:r>
        <w:t xml:space="preserve"> to 1000 cm</w:t>
      </w:r>
      <w:r w:rsidR="005C68BB">
        <w:rPr>
          <w:vertAlign w:val="superscript"/>
        </w:rPr>
        <w:t>-</w:t>
      </w:r>
      <w:r w:rsidRPr="001410AF">
        <w:rPr>
          <w:vertAlign w:val="superscript"/>
        </w:rPr>
        <w:t>1</w:t>
      </w:r>
      <w:r>
        <w:t xml:space="preserve"> </w:t>
      </w:r>
      <w:r w:rsidR="00870534">
        <w:t xml:space="preserve">or the </w:t>
      </w:r>
      <w:r>
        <w:t xml:space="preserve">2400 </w:t>
      </w:r>
      <w:proofErr w:type="spellStart"/>
      <w:r>
        <w:t>lpm</w:t>
      </w:r>
      <w:proofErr w:type="spellEnd"/>
      <w:r>
        <w:t xml:space="preserve"> grating (fig</w:t>
      </w:r>
      <w:r w:rsidR="00A4030E">
        <w:t>ure</w:t>
      </w:r>
      <w:r>
        <w:t xml:space="preserve"> </w:t>
      </w:r>
      <w:r w:rsidR="0023756F">
        <w:t>3b</w:t>
      </w:r>
      <w:r>
        <w:t xml:space="preserve">) which </w:t>
      </w:r>
      <w:r w:rsidR="00650036">
        <w:t xml:space="preserve">can examine </w:t>
      </w:r>
      <w:r w:rsidR="00A4030E">
        <w:t xml:space="preserve">only one </w:t>
      </w:r>
      <w:r>
        <w:t>mode</w:t>
      </w:r>
      <w:r w:rsidR="00650036">
        <w:t xml:space="preserve"> at a time</w:t>
      </w:r>
      <w:r>
        <w:t>. The first overtone of bending mode (2</w:t>
      </w:r>
      <w:r>
        <w:sym w:font="Symbol" w:char="F06E"/>
      </w:r>
      <w:r w:rsidRPr="00680272">
        <w:rPr>
          <w:vertAlign w:val="subscript"/>
        </w:rPr>
        <w:t>2</w:t>
      </w:r>
      <w:r>
        <w:t xml:space="preserve">) is shown in figure </w:t>
      </w:r>
      <w:r w:rsidR="0023756F">
        <w:t xml:space="preserve">3b </w:t>
      </w:r>
      <w:r w:rsidR="009F2BCB">
        <w:t xml:space="preserve">recorded with </w:t>
      </w:r>
      <w:r w:rsidR="00085F10">
        <w:t xml:space="preserve">the </w:t>
      </w:r>
      <w:r>
        <w:t xml:space="preserve">2400 </w:t>
      </w:r>
      <w:proofErr w:type="spellStart"/>
      <w:r>
        <w:t>lpm</w:t>
      </w:r>
      <w:proofErr w:type="spellEnd"/>
      <w:r>
        <w:t xml:space="preserve"> grating. </w:t>
      </w:r>
      <w:r w:rsidR="00556F84">
        <w:t xml:space="preserve">The use of this 2400 </w:t>
      </w:r>
      <w:proofErr w:type="spellStart"/>
      <w:r w:rsidR="00556F84">
        <w:t>lpm</w:t>
      </w:r>
      <w:proofErr w:type="spellEnd"/>
      <w:r w:rsidR="00556F84">
        <w:t xml:space="preserve"> grating </w:t>
      </w:r>
      <w:r w:rsidR="00BA1C38">
        <w:t>enables</w:t>
      </w:r>
      <w:r>
        <w:t xml:space="preserve"> us to resolve the two bands at 7</w:t>
      </w:r>
      <w:r w:rsidR="0097101E">
        <w:t>9</w:t>
      </w:r>
      <w:r w:rsidR="00F86A5D">
        <w:t>6</w:t>
      </w:r>
      <w:r>
        <w:t xml:space="preserve"> </w:t>
      </w:r>
      <w:r w:rsidR="00F86A5D">
        <w:t>cm</w:t>
      </w:r>
      <w:r w:rsidR="00F86A5D" w:rsidRPr="00D11E0C">
        <w:rPr>
          <w:vertAlign w:val="superscript"/>
        </w:rPr>
        <w:t>-1</w:t>
      </w:r>
      <w:r w:rsidR="00F86A5D">
        <w:t xml:space="preserve"> </w:t>
      </w:r>
      <w:r>
        <w:t>and 80</w:t>
      </w:r>
      <w:r w:rsidR="0097101E">
        <w:t>6</w:t>
      </w:r>
      <w:r>
        <w:t xml:space="preserve"> cm</w:t>
      </w:r>
      <w:r w:rsidRPr="00D11E0C">
        <w:rPr>
          <w:vertAlign w:val="superscript"/>
        </w:rPr>
        <w:t>-1</w:t>
      </w:r>
      <w:r>
        <w:t xml:space="preserve"> in the overtone region</w:t>
      </w:r>
      <w:r w:rsidR="001410AF">
        <w:t xml:space="preserve"> which </w:t>
      </w:r>
      <w:r w:rsidR="00556F84">
        <w:lastRenderedPageBreak/>
        <w:t xml:space="preserve">have not </w:t>
      </w:r>
      <w:r w:rsidR="00217A44">
        <w:t>been</w:t>
      </w:r>
      <w:r w:rsidR="001410AF">
        <w:t xml:space="preserve"> </w:t>
      </w:r>
      <w:r w:rsidR="00556F84">
        <w:t>recorded in</w:t>
      </w:r>
      <w:r w:rsidR="001410AF">
        <w:t xml:space="preserve"> earlier dynamic compression experiments</w:t>
      </w:r>
      <w:r>
        <w:t xml:space="preserve">. </w:t>
      </w:r>
      <w:r w:rsidR="00BA1C38">
        <w:t>This</w:t>
      </w:r>
      <w:r w:rsidR="001410AF">
        <w:t xml:space="preserve"> shows that the </w:t>
      </w:r>
      <w:r>
        <w:t xml:space="preserve">bending modes are degenerate. Similarly, it is observed that the symmetric mode </w:t>
      </w:r>
      <w:r>
        <w:sym w:font="Symbol" w:char="F06E"/>
      </w:r>
      <w:r>
        <w:rPr>
          <w:vertAlign w:val="subscript"/>
        </w:rPr>
        <w:t>1</w:t>
      </w:r>
      <w:r>
        <w:t xml:space="preserve"> (656 cm</w:t>
      </w:r>
      <w:r>
        <w:rPr>
          <w:vertAlign w:val="superscript"/>
        </w:rPr>
        <w:t>-1</w:t>
      </w:r>
      <w:r>
        <w:t xml:space="preserve">) </w:t>
      </w:r>
      <w:r w:rsidR="00217A44">
        <w:t>also has</w:t>
      </w:r>
      <w:r>
        <w:t xml:space="preserve"> a shoulder peak at</w:t>
      </w:r>
      <w:r w:rsidR="00414B13">
        <w:t xml:space="preserve"> 646 </w:t>
      </w:r>
      <w:r>
        <w:t>cm</w:t>
      </w:r>
      <w:r>
        <w:rPr>
          <w:vertAlign w:val="superscript"/>
        </w:rPr>
        <w:t>-1</w:t>
      </w:r>
      <w:r>
        <w:t xml:space="preserve"> towards </w:t>
      </w:r>
      <w:r w:rsidR="00BA1C38">
        <w:t>the low-frequency</w:t>
      </w:r>
      <w:r>
        <w:t xml:space="preserve"> side. </w:t>
      </w:r>
      <w:r w:rsidRPr="00680272">
        <w:t>Th</w:t>
      </w:r>
      <w:r>
        <w:t>is</w:t>
      </w:r>
      <w:r w:rsidRPr="00680272">
        <w:t xml:space="preserve"> doublet structure in the </w:t>
      </w:r>
      <w:r>
        <w:sym w:font="Symbol" w:char="F06E"/>
      </w:r>
      <w:r>
        <w:rPr>
          <w:vertAlign w:val="subscript"/>
        </w:rPr>
        <w:t>1</w:t>
      </w:r>
      <w:r w:rsidRPr="00680272">
        <w:t xml:space="preserve"> region is caused by the </w:t>
      </w:r>
      <w:proofErr w:type="spellStart"/>
      <w:r w:rsidRPr="00680272">
        <w:t>isotopomers</w:t>
      </w:r>
      <w:proofErr w:type="spellEnd"/>
      <w:r w:rsidRPr="00680272">
        <w:t xml:space="preserve"> C</w:t>
      </w:r>
      <w:r w:rsidRPr="00680272">
        <w:rPr>
          <w:vertAlign w:val="superscript"/>
        </w:rPr>
        <w:t>32</w:t>
      </w:r>
      <w:r w:rsidRPr="00680272">
        <w:t>S</w:t>
      </w:r>
      <w:r w:rsidRPr="00680272">
        <w:rPr>
          <w:vertAlign w:val="subscript"/>
        </w:rPr>
        <w:t>2</w:t>
      </w:r>
      <w:r w:rsidRPr="00680272">
        <w:t xml:space="preserve"> </w:t>
      </w:r>
      <w:r w:rsidR="00414B13">
        <w:t xml:space="preserve">(90%) </w:t>
      </w:r>
      <w:r w:rsidRPr="00680272">
        <w:t>and C</w:t>
      </w:r>
      <w:r w:rsidRPr="00680272">
        <w:rPr>
          <w:vertAlign w:val="superscript"/>
        </w:rPr>
        <w:t>32</w:t>
      </w:r>
      <w:r w:rsidRPr="00680272">
        <w:t>S</w:t>
      </w:r>
      <w:r w:rsidRPr="00680272">
        <w:rPr>
          <w:vertAlign w:val="superscript"/>
        </w:rPr>
        <w:t>34</w:t>
      </w:r>
      <w:r w:rsidRPr="00680272">
        <w:t>S</w:t>
      </w:r>
      <w:r w:rsidR="00414B13">
        <w:t xml:space="preserve"> (10%)</w:t>
      </w:r>
      <w:r w:rsidRPr="00680272">
        <w:t>.</w:t>
      </w:r>
      <w:r>
        <w:t xml:space="preserve"> To extract the information about the mode shift due to shock pressure, Lorentzian fitting is done</w:t>
      </w:r>
      <w:r w:rsidR="001410AF">
        <w:t xml:space="preserve"> for both the modes</w:t>
      </w:r>
      <w:r>
        <w:t xml:space="preserve">. </w:t>
      </w:r>
      <w:r w:rsidR="00217A44">
        <w:t>P</w:t>
      </w:r>
      <w:r>
        <w:t xml:space="preserve">eak fitting </w:t>
      </w:r>
      <w:r w:rsidR="00217A44">
        <w:t xml:space="preserve">of </w:t>
      </w:r>
      <w:r w:rsidR="00165481">
        <w:t>the 796</w:t>
      </w:r>
      <w:r>
        <w:t xml:space="preserve"> </w:t>
      </w:r>
      <w:r w:rsidR="00384785">
        <w:t>cm</w:t>
      </w:r>
      <w:r w:rsidR="00384785" w:rsidRPr="00D11E0C">
        <w:rPr>
          <w:vertAlign w:val="superscript"/>
        </w:rPr>
        <w:t>-1</w:t>
      </w:r>
      <w:r w:rsidR="00384785">
        <w:t xml:space="preserve"> </w:t>
      </w:r>
      <w:r>
        <w:t>and 80</w:t>
      </w:r>
      <w:r w:rsidR="0097101E">
        <w:t>6</w:t>
      </w:r>
      <w:r>
        <w:t xml:space="preserve"> cm</w:t>
      </w:r>
      <w:r w:rsidRPr="00D11E0C">
        <w:rPr>
          <w:vertAlign w:val="superscript"/>
        </w:rPr>
        <w:t>-1</w:t>
      </w:r>
      <w:r>
        <w:t xml:space="preserve"> </w:t>
      </w:r>
      <w:r w:rsidR="00217A44">
        <w:t xml:space="preserve">modes is </w:t>
      </w:r>
      <w:r>
        <w:t xml:space="preserve">shown in figure </w:t>
      </w:r>
      <w:r w:rsidR="0023756F" w:rsidRPr="00AF4AD6">
        <w:rPr>
          <w:color w:val="000000" w:themeColor="text1"/>
        </w:rPr>
        <w:t>3b</w:t>
      </w:r>
      <w:r>
        <w:t xml:space="preserve">. </w:t>
      </w:r>
      <w:r w:rsidRPr="00F92C39">
        <w:t xml:space="preserve">The pressure-dependent Raman </w:t>
      </w:r>
      <w:r w:rsidR="00F86A5D">
        <w:t xml:space="preserve">frequency </w:t>
      </w:r>
      <w:r w:rsidRPr="00F92C39">
        <w:t xml:space="preserve">changes of carbon disulfide </w:t>
      </w:r>
      <w:r>
        <w:t>modes are</w:t>
      </w:r>
      <w:r w:rsidRPr="00F92C39">
        <w:t xml:space="preserve"> summarized in </w:t>
      </w:r>
      <w:r w:rsidR="00D237E5">
        <w:t>f</w:t>
      </w:r>
      <w:r w:rsidR="00D237E5" w:rsidRPr="00F92C39">
        <w:t xml:space="preserve">igure </w:t>
      </w:r>
      <w:r w:rsidR="00C54803">
        <w:t>4</w:t>
      </w:r>
      <w:r>
        <w:t xml:space="preserve">. </w:t>
      </w:r>
      <w:r w:rsidR="0034417D">
        <w:t>The modes at 646 and 656 cm</w:t>
      </w:r>
      <w:r w:rsidR="0034417D">
        <w:rPr>
          <w:vertAlign w:val="superscript"/>
        </w:rPr>
        <w:t>-1</w:t>
      </w:r>
      <w:r w:rsidR="0034417D">
        <w:t xml:space="preserve"> </w:t>
      </w:r>
      <w:r w:rsidR="00165481">
        <w:t xml:space="preserve">exhibit </w:t>
      </w:r>
      <w:r w:rsidR="0034417D">
        <w:t>slow blue-shift</w:t>
      </w:r>
      <w:r w:rsidR="001721E9">
        <w:t>ing</w:t>
      </w:r>
      <w:r w:rsidR="0034417D">
        <w:t xml:space="preserve"> with pressure (0.5 cm</w:t>
      </w:r>
      <w:r w:rsidR="0034417D">
        <w:rPr>
          <w:vertAlign w:val="superscript"/>
        </w:rPr>
        <w:t>-1</w:t>
      </w:r>
      <w:r w:rsidR="0034417D">
        <w:t>/</w:t>
      </w:r>
      <w:r w:rsidR="00384785">
        <w:t xml:space="preserve"> </w:t>
      </w:r>
      <w:proofErr w:type="gramStart"/>
      <w:r w:rsidR="0034417D">
        <w:t>GPa</w:t>
      </w:r>
      <w:proofErr w:type="gramEnd"/>
      <w:r w:rsidR="0034417D">
        <w:t xml:space="preserve">). </w:t>
      </w:r>
      <w:r w:rsidR="000E08AD">
        <w:t>B</w:t>
      </w:r>
      <w:r w:rsidR="0034417D">
        <w:t xml:space="preserve">oth </w:t>
      </w:r>
      <w:r w:rsidR="000E08AD">
        <w:t xml:space="preserve">the </w:t>
      </w:r>
      <w:r>
        <w:t xml:space="preserve">modes at </w:t>
      </w:r>
      <w:r w:rsidRPr="00D11E0C">
        <w:t>7</w:t>
      </w:r>
      <w:r w:rsidR="0095594E">
        <w:t>9</w:t>
      </w:r>
      <w:r w:rsidR="00F86A5D">
        <w:t>6</w:t>
      </w:r>
      <w:r w:rsidRPr="00D11E0C">
        <w:t xml:space="preserve"> and 80</w:t>
      </w:r>
      <w:r w:rsidR="0097101E">
        <w:t>6</w:t>
      </w:r>
      <w:r w:rsidRPr="00D11E0C">
        <w:t xml:space="preserve"> cm</w:t>
      </w:r>
      <w:r w:rsidRPr="00D11E0C">
        <w:rPr>
          <w:vertAlign w:val="superscript"/>
        </w:rPr>
        <w:t>-1</w:t>
      </w:r>
      <w:r w:rsidRPr="00D11E0C">
        <w:t xml:space="preserve"> </w:t>
      </w:r>
      <w:r w:rsidR="000E08AD">
        <w:t>exhibit</w:t>
      </w:r>
      <w:r w:rsidR="000E08AD" w:rsidRPr="00D11E0C">
        <w:t xml:space="preserve"> </w:t>
      </w:r>
      <w:r w:rsidR="00BA1C38">
        <w:t>red-shift</w:t>
      </w:r>
      <w:r w:rsidR="0034417D">
        <w:t xml:space="preserve"> and follow almost </w:t>
      </w:r>
      <w:r w:rsidR="00B50628">
        <w:t xml:space="preserve">the </w:t>
      </w:r>
      <w:r w:rsidR="0034417D">
        <w:t>same scaling law (-1.42 cm</w:t>
      </w:r>
      <w:r w:rsidR="0034417D">
        <w:rPr>
          <w:vertAlign w:val="superscript"/>
        </w:rPr>
        <w:t>-1</w:t>
      </w:r>
      <w:r w:rsidR="0034417D">
        <w:t xml:space="preserve"> / GPa</w:t>
      </w:r>
      <w:r w:rsidR="001A75A4">
        <w:t xml:space="preserve"> and -1.41</w:t>
      </w:r>
      <w:r w:rsidR="001A75A4" w:rsidRPr="001A75A4">
        <w:t xml:space="preserve"> </w:t>
      </w:r>
      <w:r w:rsidR="001A75A4">
        <w:t>cm</w:t>
      </w:r>
      <w:r w:rsidR="001A75A4">
        <w:rPr>
          <w:vertAlign w:val="superscript"/>
        </w:rPr>
        <w:t>-1</w:t>
      </w:r>
      <w:r w:rsidR="001A75A4">
        <w:t xml:space="preserve"> / GPa </w:t>
      </w:r>
      <w:r w:rsidR="0034417D">
        <w:t>)</w:t>
      </w:r>
      <w:r w:rsidRPr="00D11E0C">
        <w:t>.</w:t>
      </w:r>
      <w:r w:rsidR="0034417D">
        <w:t xml:space="preserve"> Similar observation</w:t>
      </w:r>
      <w:r w:rsidR="00766C92">
        <w:t>s</w:t>
      </w:r>
      <w:r w:rsidR="0034417D">
        <w:t xml:space="preserve"> </w:t>
      </w:r>
      <w:r w:rsidR="00766C92">
        <w:t xml:space="preserve">are </w:t>
      </w:r>
      <w:r w:rsidR="004F26E7">
        <w:t>reported</w:t>
      </w:r>
      <w:r w:rsidR="0034417D">
        <w:t xml:space="preserve"> by </w:t>
      </w:r>
      <w:proofErr w:type="spellStart"/>
      <w:r w:rsidR="0034417D">
        <w:t>Yoo</w:t>
      </w:r>
      <w:proofErr w:type="spellEnd"/>
      <w:r w:rsidR="0034417D">
        <w:t xml:space="preserve"> et al</w:t>
      </w:r>
      <w:r w:rsidR="000E08AD">
        <w:t xml:space="preserve"> [24]</w:t>
      </w:r>
      <w:r w:rsidR="00766C92">
        <w:t xml:space="preserve"> in measurements made </w:t>
      </w:r>
      <w:r w:rsidR="0034417D">
        <w:t xml:space="preserve">at 8 </w:t>
      </w:r>
      <w:proofErr w:type="gramStart"/>
      <w:r w:rsidR="0034417D">
        <w:t>GPa</w:t>
      </w:r>
      <w:proofErr w:type="gramEnd"/>
      <w:r w:rsidR="0034417D">
        <w:t xml:space="preserve"> using </w:t>
      </w:r>
      <w:r w:rsidR="000A06C8">
        <w:t xml:space="preserve">a </w:t>
      </w:r>
      <w:r w:rsidR="0034417D">
        <w:t>reverberation sh</w:t>
      </w:r>
      <w:r w:rsidR="004F26E7">
        <w:t xml:space="preserve">ock wave </w:t>
      </w:r>
      <w:r w:rsidR="000A06C8">
        <w:t xml:space="preserve">generated by </w:t>
      </w:r>
      <w:r w:rsidR="008F5AE7">
        <w:t>a</w:t>
      </w:r>
      <w:r w:rsidR="004F26E7">
        <w:t xml:space="preserve"> gas gun </w:t>
      </w:r>
      <w:r w:rsidR="000E08AD">
        <w:t>(</w:t>
      </w:r>
      <w:r w:rsidR="000A06C8">
        <w:t xml:space="preserve">data points </w:t>
      </w:r>
      <w:r w:rsidR="004F26E7">
        <w:t>shown</w:t>
      </w:r>
      <w:r w:rsidR="000E08AD">
        <w:t xml:space="preserve"> with </w:t>
      </w:r>
      <w:r w:rsidR="000E08AD" w:rsidRPr="00E950E8">
        <w:t>star symbols</w:t>
      </w:r>
      <w:r w:rsidR="004F26E7" w:rsidRPr="00E950E8">
        <w:t xml:space="preserve"> </w:t>
      </w:r>
      <w:r w:rsidR="004F26E7">
        <w:t xml:space="preserve">in figure </w:t>
      </w:r>
      <w:r w:rsidR="003E5480">
        <w:t>4</w:t>
      </w:r>
      <w:r w:rsidR="000E08AD">
        <w:t>)</w:t>
      </w:r>
      <w:r w:rsidR="004F26E7">
        <w:t>.</w:t>
      </w:r>
      <w:r w:rsidR="0034417D">
        <w:t xml:space="preserve"> </w:t>
      </w:r>
      <w:r w:rsidRPr="00D11E0C">
        <w:t xml:space="preserve">However, </w:t>
      </w:r>
      <w:r w:rsidR="004F26E7">
        <w:t xml:space="preserve">in </w:t>
      </w:r>
      <w:r w:rsidR="00330EF4">
        <w:t xml:space="preserve">the </w:t>
      </w:r>
      <w:r w:rsidR="004F26E7">
        <w:t xml:space="preserve">case of static compression, the mode at </w:t>
      </w:r>
      <w:r w:rsidRPr="00D11E0C">
        <w:t>7</w:t>
      </w:r>
      <w:r w:rsidR="0095594E">
        <w:t>96</w:t>
      </w:r>
      <w:r w:rsidR="004F26E7">
        <w:t xml:space="preserve"> cm</w:t>
      </w:r>
      <w:r w:rsidR="004F26E7">
        <w:rPr>
          <w:vertAlign w:val="superscript"/>
        </w:rPr>
        <w:t>-1</w:t>
      </w:r>
      <w:r w:rsidRPr="00D11E0C">
        <w:t xml:space="preserve"> is more sensitive to pressure (-</w:t>
      </w:r>
      <w:r w:rsidR="00F72DE5">
        <w:t xml:space="preserve"> </w:t>
      </w:r>
      <w:r w:rsidRPr="00D11E0C">
        <w:t>4.9 cm</w:t>
      </w:r>
      <w:r w:rsidRPr="00D11E0C">
        <w:rPr>
          <w:vertAlign w:val="superscript"/>
        </w:rPr>
        <w:t>-1</w:t>
      </w:r>
      <w:r w:rsidRPr="00D11E0C">
        <w:t>/</w:t>
      </w:r>
      <w:r>
        <w:t xml:space="preserve"> </w:t>
      </w:r>
      <w:proofErr w:type="gramStart"/>
      <w:r w:rsidRPr="00D11E0C">
        <w:t>GPa</w:t>
      </w:r>
      <w:proofErr w:type="gramEnd"/>
      <w:r w:rsidRPr="00D11E0C">
        <w:t xml:space="preserve">) </w:t>
      </w:r>
      <w:r w:rsidR="00661DCC">
        <w:t>than the mode at</w:t>
      </w:r>
      <w:r w:rsidR="00661DCC" w:rsidRPr="00D11E0C">
        <w:t xml:space="preserve"> </w:t>
      </w:r>
      <w:r w:rsidRPr="00D11E0C">
        <w:t>802 cm</w:t>
      </w:r>
      <w:r w:rsidRPr="00D11E0C">
        <w:rPr>
          <w:vertAlign w:val="superscript"/>
        </w:rPr>
        <w:t>-1</w:t>
      </w:r>
      <w:r w:rsidRPr="00D11E0C">
        <w:t xml:space="preserve"> (-1.3 cm</w:t>
      </w:r>
      <w:r w:rsidRPr="00D11E0C">
        <w:rPr>
          <w:vertAlign w:val="superscript"/>
        </w:rPr>
        <w:t>-1</w:t>
      </w:r>
      <w:r w:rsidRPr="00D11E0C">
        <w:t>/GPa)</w:t>
      </w:r>
      <w:r>
        <w:t xml:space="preserve">. </w:t>
      </w:r>
      <w:r w:rsidR="00A942E6">
        <w:t>Thus, with p</w:t>
      </w:r>
      <w:r w:rsidR="00A942E6" w:rsidRPr="00A942E6">
        <w:t>ressure</w:t>
      </w:r>
      <w:r w:rsidR="00A942E6">
        <w:t>,</w:t>
      </w:r>
      <w:r w:rsidR="00A942E6" w:rsidRPr="00A942E6">
        <w:t xml:space="preserve"> symmetric stretching mode </w:t>
      </w:r>
      <w:r w:rsidR="00A942E6">
        <w:sym w:font="Symbol" w:char="F06E"/>
      </w:r>
      <w:r w:rsidR="00A942E6">
        <w:rPr>
          <w:vertAlign w:val="subscript"/>
        </w:rPr>
        <w:t xml:space="preserve">1 </w:t>
      </w:r>
      <w:r w:rsidR="00013B8A">
        <w:t xml:space="preserve">blue shifts </w:t>
      </w:r>
      <w:r w:rsidR="00330EF4">
        <w:t xml:space="preserve">whilst </w:t>
      </w:r>
      <w:r w:rsidR="00A942E6" w:rsidRPr="00A942E6">
        <w:t xml:space="preserve">the first overtone of the bending mode </w:t>
      </w:r>
      <w:r w:rsidR="00A942E6">
        <w:t>2</w:t>
      </w:r>
      <w:r w:rsidR="00A942E6">
        <w:sym w:font="Symbol" w:char="F06E"/>
      </w:r>
      <w:r w:rsidR="00A942E6" w:rsidRPr="00680272">
        <w:rPr>
          <w:vertAlign w:val="subscript"/>
        </w:rPr>
        <w:t>2</w:t>
      </w:r>
      <w:r w:rsidR="00013B8A">
        <w:t xml:space="preserve"> exhibits red shift thereby decreasing</w:t>
      </w:r>
      <w:r w:rsidR="00A942E6" w:rsidRPr="00A942E6">
        <w:t xml:space="preserve"> the separation between the two bands. </w:t>
      </w:r>
      <w:r>
        <w:t xml:space="preserve">To compare our experimental results, we have also incorporated data from static pressure </w:t>
      </w:r>
      <w:r w:rsidR="00AB1E18">
        <w:t>experiments</w:t>
      </w:r>
      <w:r>
        <w:t xml:space="preserve"> </w:t>
      </w:r>
      <w:r w:rsidR="00F40963">
        <w:t xml:space="preserve">performed </w:t>
      </w:r>
      <w:r w:rsidR="00414B13">
        <w:t>using DAC</w:t>
      </w:r>
      <w:r w:rsidR="0045085F">
        <w:t>s</w:t>
      </w:r>
      <w:r w:rsidR="00414B13">
        <w:t xml:space="preserve"> </w:t>
      </w:r>
      <w:r w:rsidR="0045085F">
        <w:t xml:space="preserve"> </w:t>
      </w:r>
      <w:r>
        <w:t>by S</w:t>
      </w:r>
      <w:r w:rsidR="00271379">
        <w:t>himizu</w:t>
      </w:r>
      <w:r>
        <w:t>, [</w:t>
      </w:r>
      <w:r w:rsidR="00F308FD">
        <w:t>33</w:t>
      </w:r>
      <w:r>
        <w:t>], Dias et al., [</w:t>
      </w:r>
      <w:r w:rsidR="00F86A5D">
        <w:t>25</w:t>
      </w:r>
      <w:r>
        <w:t xml:space="preserve">], </w:t>
      </w:r>
      <w:proofErr w:type="spellStart"/>
      <w:r>
        <w:t>Bouldan</w:t>
      </w:r>
      <w:proofErr w:type="spellEnd"/>
      <w:r>
        <w:t xml:space="preserve"> et al., [</w:t>
      </w:r>
      <w:r w:rsidR="00F308FD">
        <w:t>34</w:t>
      </w:r>
      <w:r>
        <w:t>] and Z</w:t>
      </w:r>
      <w:r w:rsidR="00285FEE">
        <w:t>h</w:t>
      </w:r>
      <w:r>
        <w:t>ou et al., [</w:t>
      </w:r>
      <w:r w:rsidR="00F308FD">
        <w:t>35</w:t>
      </w:r>
      <w:r>
        <w:t>]</w:t>
      </w:r>
      <w:r w:rsidR="00E97318">
        <w:t xml:space="preserve"> (see figure </w:t>
      </w:r>
      <w:r w:rsidR="003E5480">
        <w:t>4</w:t>
      </w:r>
      <w:r w:rsidR="00E97318">
        <w:t>)</w:t>
      </w:r>
      <w:r>
        <w:t xml:space="preserve">. From figure </w:t>
      </w:r>
      <w:r w:rsidR="003E5480">
        <w:t>4</w:t>
      </w:r>
      <w:r>
        <w:t xml:space="preserve">, it can also be seen that our laser-driven shock compression yields relatively </w:t>
      </w:r>
      <w:r w:rsidR="00FA04D3">
        <w:t xml:space="preserve">lesser (blue/red) shift </w:t>
      </w:r>
      <w:r>
        <w:t xml:space="preserve">in all the three studied Raman active modes in comparison to static compression. This is </w:t>
      </w:r>
      <w:r w:rsidR="00BA1C38">
        <w:t>because</w:t>
      </w:r>
      <w:r>
        <w:t xml:space="preserve"> the laser-driven shock compression </w:t>
      </w:r>
      <w:r w:rsidR="00C33A57">
        <w:t>typically occurs</w:t>
      </w:r>
      <w:r w:rsidR="003C39CC">
        <w:t xml:space="preserve"> along the principle</w:t>
      </w:r>
      <w:r>
        <w:t xml:space="preserve"> </w:t>
      </w:r>
      <w:r w:rsidR="00C33A57">
        <w:t>Hugoniot</w:t>
      </w:r>
      <w:r>
        <w:t xml:space="preserve"> </w:t>
      </w:r>
      <w:r w:rsidR="005822C5">
        <w:t xml:space="preserve">and </w:t>
      </w:r>
      <w:r w:rsidR="00895CC5">
        <w:t>results in the material being strongly heated</w:t>
      </w:r>
      <w:r>
        <w:t>, whereas static compression is</w:t>
      </w:r>
      <w:r w:rsidR="00895CC5">
        <w:t xml:space="preserve"> approximately</w:t>
      </w:r>
      <w:r>
        <w:t xml:space="preserve"> isothermal. </w:t>
      </w:r>
    </w:p>
    <w:p w14:paraId="6380FCC2" w14:textId="61786490" w:rsidR="00513C85" w:rsidRDefault="00513C85" w:rsidP="00513C85">
      <w:pPr>
        <w:spacing w:before="240" w:line="360" w:lineRule="auto"/>
        <w:ind w:firstLine="720"/>
        <w:jc w:val="both"/>
      </w:pPr>
      <w:r w:rsidRPr="00F97C58">
        <w:t xml:space="preserve">From figure </w:t>
      </w:r>
      <w:r w:rsidR="0080051E">
        <w:t>3</w:t>
      </w:r>
      <w:r w:rsidR="0080051E" w:rsidRPr="00F97C58">
        <w:t>a</w:t>
      </w:r>
      <w:r w:rsidR="0080051E">
        <w:t xml:space="preserve"> </w:t>
      </w:r>
      <w:r w:rsidR="00275994">
        <w:t>and b</w:t>
      </w:r>
      <w:r w:rsidRPr="00F97C58">
        <w:t xml:space="preserve">, it can also </w:t>
      </w:r>
      <w:r w:rsidR="00BA1C38">
        <w:t>be</w:t>
      </w:r>
      <w:r w:rsidRPr="00F97C58">
        <w:t xml:space="preserve"> seen </w:t>
      </w:r>
      <w:r w:rsidR="00E811C5">
        <w:t xml:space="preserve">that </w:t>
      </w:r>
      <w:r w:rsidRPr="00F97C58">
        <w:t xml:space="preserve">the shocked </w:t>
      </w:r>
      <w:r w:rsidR="005C3CAD">
        <w:t>Raman</w:t>
      </w:r>
      <w:r w:rsidR="005C3CAD" w:rsidRPr="00F97C58">
        <w:t xml:space="preserve"> </w:t>
      </w:r>
      <w:r w:rsidRPr="00F97C58">
        <w:t xml:space="preserve">signal </w:t>
      </w:r>
      <w:r w:rsidR="005C3CAD">
        <w:t>at</w:t>
      </w:r>
      <w:r w:rsidR="005C3CAD" w:rsidRPr="00F97C58">
        <w:t xml:space="preserve"> </w:t>
      </w:r>
      <w:r w:rsidR="00275994">
        <w:t>2</w:t>
      </w:r>
      <w:r w:rsidRPr="00F97C58">
        <w:t xml:space="preserve">00 mJ </w:t>
      </w:r>
      <w:r w:rsidR="005C3CAD">
        <w:t>pump beam energy</w:t>
      </w:r>
      <w:r w:rsidRPr="00F97C58">
        <w:t xml:space="preserve"> (1.</w:t>
      </w:r>
      <w:r w:rsidR="00275994">
        <w:t>12</w:t>
      </w:r>
      <w:r w:rsidRPr="00F97C58">
        <w:t xml:space="preserve"> GPa) is </w:t>
      </w:r>
      <w:r w:rsidR="005C3CAD">
        <w:t>more intense</w:t>
      </w:r>
      <w:r w:rsidR="005C3CAD" w:rsidRPr="00F97C58">
        <w:t xml:space="preserve"> </w:t>
      </w:r>
      <w:r w:rsidRPr="00F97C58">
        <w:t xml:space="preserve">than the shocked signal corresponding to 40 mJ (0.4 GPa) for </w:t>
      </w:r>
      <w:r w:rsidR="008E6EE7">
        <w:t xml:space="preserve">the </w:t>
      </w:r>
      <w:r w:rsidRPr="00F97C58">
        <w:t xml:space="preserve">same number </w:t>
      </w:r>
      <w:r w:rsidR="000E1407">
        <w:t xml:space="preserve">of </w:t>
      </w:r>
      <w:r w:rsidR="005C3CAD">
        <w:t xml:space="preserve">accumulated </w:t>
      </w:r>
      <w:r w:rsidRPr="00F97C58">
        <w:t xml:space="preserve">shots </w:t>
      </w:r>
      <w:r w:rsidR="00C33A57">
        <w:t xml:space="preserve">(i.e., accumulation taken over 40 shots) </w:t>
      </w:r>
      <w:r w:rsidRPr="00F97C58">
        <w:t xml:space="preserve">and </w:t>
      </w:r>
      <w:r w:rsidR="005C3CAD">
        <w:t xml:space="preserve"> same</w:t>
      </w:r>
      <w:r w:rsidR="008E6EE7">
        <w:t xml:space="preserve"> </w:t>
      </w:r>
      <w:r w:rsidRPr="00F97C58">
        <w:t xml:space="preserve">probe beam energy. This indicates a possible phase transition from </w:t>
      </w:r>
      <w:r w:rsidR="00BA1C38">
        <w:t xml:space="preserve">the </w:t>
      </w:r>
      <w:r w:rsidRPr="00F97C58">
        <w:t xml:space="preserve">liquid state to </w:t>
      </w:r>
      <w:r w:rsidR="00BA1C38">
        <w:t>the solid state</w:t>
      </w:r>
      <w:r w:rsidRPr="00F97C58">
        <w:t xml:space="preserve">. </w:t>
      </w:r>
      <w:r w:rsidR="008F7686">
        <w:t xml:space="preserve">This </w:t>
      </w:r>
      <w:r w:rsidR="000C63F6">
        <w:t xml:space="preserve">possible </w:t>
      </w:r>
      <w:r w:rsidR="008F7686">
        <w:t xml:space="preserve">phase transition is at </w:t>
      </w:r>
      <w:r w:rsidR="003D083F">
        <w:t xml:space="preserve">a </w:t>
      </w:r>
      <w:r w:rsidR="008F7686">
        <w:t>higher pressure</w:t>
      </w:r>
      <w:r w:rsidR="002878CC">
        <w:t xml:space="preserve"> </w:t>
      </w:r>
      <w:r w:rsidR="003D083F">
        <w:t xml:space="preserve">than that </w:t>
      </w:r>
      <w:r w:rsidR="00506EC1">
        <w:t xml:space="preserve">at which it is observed </w:t>
      </w:r>
      <w:r w:rsidR="00415D12">
        <w:t xml:space="preserve">both </w:t>
      </w:r>
      <w:r w:rsidR="00506EC1">
        <w:t>in</w:t>
      </w:r>
      <w:r w:rsidR="008F7686">
        <w:t xml:space="preserve"> static </w:t>
      </w:r>
      <w:r w:rsidR="008E6EE7">
        <w:t>compression</w:t>
      </w:r>
      <w:r w:rsidR="008F7686">
        <w:t xml:space="preserve"> </w:t>
      </w:r>
      <w:r w:rsidR="002878CC">
        <w:t>experiment</w:t>
      </w:r>
      <w:r w:rsidR="00506EC1">
        <w:t>s</w:t>
      </w:r>
      <w:r w:rsidR="002878CC">
        <w:t xml:space="preserve"> [25] (</w:t>
      </w:r>
      <w:r w:rsidR="00415D12">
        <w:t>where it occurs at</w:t>
      </w:r>
      <w:r w:rsidR="008F7686">
        <w:t xml:space="preserve"> 0.8 </w:t>
      </w:r>
      <w:proofErr w:type="gramStart"/>
      <w:r w:rsidR="008F7686">
        <w:t>GPa</w:t>
      </w:r>
      <w:proofErr w:type="gramEnd"/>
      <w:r w:rsidR="002878CC">
        <w:t>)</w:t>
      </w:r>
      <w:r w:rsidR="008F7686">
        <w:t xml:space="preserve"> and </w:t>
      </w:r>
      <w:r w:rsidR="002878CC">
        <w:t xml:space="preserve">previously </w:t>
      </w:r>
      <w:r w:rsidR="008F7686">
        <w:t>reported multistep shock compression</w:t>
      </w:r>
      <w:r w:rsidR="008E6EE7">
        <w:t xml:space="preserve"> </w:t>
      </w:r>
      <w:r w:rsidR="00C402BF">
        <w:t xml:space="preserve">(at 0.62 GPa) </w:t>
      </w:r>
      <w:r w:rsidR="008E6EE7">
        <w:t>[17]</w:t>
      </w:r>
      <w:r w:rsidR="008F7686">
        <w:t xml:space="preserve">. This can be explained </w:t>
      </w:r>
      <w:r w:rsidR="00BA1C38">
        <w:t>based on</w:t>
      </w:r>
      <w:r w:rsidR="008F7686">
        <w:t xml:space="preserve"> figure </w:t>
      </w:r>
      <w:r w:rsidR="00FB0236">
        <w:t xml:space="preserve">5a </w:t>
      </w:r>
      <w:r w:rsidR="00DF5D1A">
        <w:t xml:space="preserve">which </w:t>
      </w:r>
      <w:r w:rsidR="008F7686">
        <w:t xml:space="preserve">consists of the pressure </w:t>
      </w:r>
      <w:r w:rsidR="00B80575">
        <w:t>v</w:t>
      </w:r>
      <w:r w:rsidR="008F7686">
        <w:t>s</w:t>
      </w:r>
      <w:r w:rsidR="00B80575">
        <w:t>.</w:t>
      </w:r>
      <w:r w:rsidR="008F7686">
        <w:t xml:space="preserve"> specific volume graph </w:t>
      </w:r>
      <w:r w:rsidR="00B80575">
        <w:t xml:space="preserve">derived </w:t>
      </w:r>
      <w:r w:rsidR="008F7686">
        <w:t xml:space="preserve">from </w:t>
      </w:r>
      <w:r w:rsidR="00E811C5">
        <w:t>multi</w:t>
      </w:r>
      <w:r w:rsidR="008E6EE7">
        <w:t xml:space="preserve">step </w:t>
      </w:r>
      <w:r w:rsidR="00E811C5">
        <w:t xml:space="preserve">(reverberation) </w:t>
      </w:r>
      <w:r w:rsidR="008E6EE7">
        <w:t>shock loading</w:t>
      </w:r>
      <w:r w:rsidR="00B80575">
        <w:t xml:space="preserve"> </w:t>
      </w:r>
      <w:r w:rsidR="00B80575">
        <w:lastRenderedPageBreak/>
        <w:t>performed</w:t>
      </w:r>
      <w:r w:rsidR="008E6EE7">
        <w:t xml:space="preserve"> by </w:t>
      </w:r>
      <w:r w:rsidR="00E811C5">
        <w:t xml:space="preserve">Sheffield et al., [16] double shock loading </w:t>
      </w:r>
      <w:r w:rsidR="00B80575">
        <w:t xml:space="preserve">performed </w:t>
      </w:r>
      <w:r w:rsidR="00E811C5">
        <w:t xml:space="preserve">by </w:t>
      </w:r>
      <w:r w:rsidR="008F7686">
        <w:t>Dick et al</w:t>
      </w:r>
      <w:r w:rsidR="003B0BA8">
        <w:t>.,</w:t>
      </w:r>
      <w:r w:rsidR="008F7686">
        <w:t xml:space="preserve"> [</w:t>
      </w:r>
      <w:r w:rsidR="008E6EE7">
        <w:t>17</w:t>
      </w:r>
      <w:r w:rsidR="008F7686">
        <w:t xml:space="preserve">] and </w:t>
      </w:r>
      <w:r w:rsidR="00B80575">
        <w:t>our own</w:t>
      </w:r>
      <w:r w:rsidR="008F7686">
        <w:t xml:space="preserve"> simulation</w:t>
      </w:r>
      <w:r w:rsidR="0006258C">
        <w:t>s of the experiments described here</w:t>
      </w:r>
      <w:r w:rsidR="008F7686">
        <w:t xml:space="preserve">. </w:t>
      </w:r>
      <w:r w:rsidR="008E6EE7">
        <w:t>L</w:t>
      </w:r>
      <w:r w:rsidR="008F7686">
        <w:t>aser</w:t>
      </w:r>
      <w:r w:rsidR="00BA1C38">
        <w:t>-</w:t>
      </w:r>
      <w:r w:rsidR="0006258C">
        <w:t>driven</w:t>
      </w:r>
      <w:r w:rsidR="008F7686">
        <w:t xml:space="preserve"> rapid </w:t>
      </w:r>
      <w:r w:rsidR="0006258C">
        <w:t xml:space="preserve">heating on ns timescales </w:t>
      </w:r>
      <w:r w:rsidR="00BA1C38">
        <w:t>raises</w:t>
      </w:r>
      <w:r w:rsidR="008F7686">
        <w:t xml:space="preserve"> the temperature significantly and hence </w:t>
      </w:r>
      <w:r w:rsidR="00BA1C38">
        <w:t>lowers</w:t>
      </w:r>
      <w:r w:rsidR="008F7686">
        <w:t xml:space="preserve"> the compression</w:t>
      </w:r>
      <w:r w:rsidR="007E65B3">
        <w:t xml:space="preserve"> value</w:t>
      </w:r>
      <w:r w:rsidR="008F7686">
        <w:t xml:space="preserve">. </w:t>
      </w:r>
      <w:r w:rsidR="00C402BF">
        <w:t>Same can be seen from</w:t>
      </w:r>
      <w:r w:rsidR="007E65B3">
        <w:t xml:space="preserve"> </w:t>
      </w:r>
      <w:r w:rsidR="002A5854">
        <w:t>f</w:t>
      </w:r>
      <w:r w:rsidR="007E65B3">
        <w:t xml:space="preserve">igure </w:t>
      </w:r>
      <w:r w:rsidR="005769F6">
        <w:t xml:space="preserve">7b </w:t>
      </w:r>
      <w:r w:rsidR="00C402BF">
        <w:t>which will be discussed in detail in section 3.5.</w:t>
      </w:r>
      <w:r w:rsidR="007E65B3">
        <w:t xml:space="preserve"> </w:t>
      </w:r>
      <w:r w:rsidR="00C402BF">
        <w:t>I</w:t>
      </w:r>
      <w:r w:rsidR="007E65B3">
        <w:t xml:space="preserve">t is evident </w:t>
      </w:r>
      <w:r w:rsidR="00C402BF">
        <w:t xml:space="preserve">from this figure </w:t>
      </w:r>
      <w:r w:rsidR="007E65B3">
        <w:t>that</w:t>
      </w:r>
      <w:r w:rsidR="00E71ABF">
        <w:t xml:space="preserve"> at</w:t>
      </w:r>
      <w:r w:rsidR="007E65B3">
        <w:t xml:space="preserve"> 1.5 GPa pressure,</w:t>
      </w:r>
      <w:r w:rsidR="007973FD">
        <w:t xml:space="preserve"> the</w:t>
      </w:r>
      <w:r w:rsidR="007E65B3">
        <w:t xml:space="preserve"> temperature</w:t>
      </w:r>
      <w:r w:rsidR="00E61EB1">
        <w:t>s</w:t>
      </w:r>
      <w:r w:rsidR="007E65B3">
        <w:t xml:space="preserve"> estimated from our experiment</w:t>
      </w:r>
      <w:r w:rsidR="002C5A07">
        <w:t>al data</w:t>
      </w:r>
      <w:r w:rsidR="007E65B3">
        <w:t xml:space="preserve"> </w:t>
      </w:r>
      <w:r w:rsidR="00E61EB1">
        <w:t xml:space="preserve">are, at equivalent pressures, </w:t>
      </w:r>
      <w:r w:rsidR="007E65B3">
        <w:t xml:space="preserve">significantly higher than </w:t>
      </w:r>
      <w:r w:rsidR="00E61EB1">
        <w:t xml:space="preserve">those </w:t>
      </w:r>
      <w:r w:rsidR="007E65B3">
        <w:t>reported by Sheffield et al.</w:t>
      </w:r>
      <w:proofErr w:type="gramStart"/>
      <w:r w:rsidR="007E65B3">
        <w:t>,[</w:t>
      </w:r>
      <w:proofErr w:type="gramEnd"/>
      <w:r w:rsidR="000A30D3">
        <w:t>16</w:t>
      </w:r>
      <w:r w:rsidR="007E65B3">
        <w:t>]</w:t>
      </w:r>
      <w:r w:rsidR="000A30D3">
        <w:t xml:space="preserve">, </w:t>
      </w:r>
      <w:proofErr w:type="spellStart"/>
      <w:r w:rsidR="007E65B3">
        <w:t>Afanasenko</w:t>
      </w:r>
      <w:r w:rsidR="00851625">
        <w:t>v</w:t>
      </w:r>
      <w:proofErr w:type="spellEnd"/>
      <w:r w:rsidR="007E65B3">
        <w:t xml:space="preserve"> et al., [</w:t>
      </w:r>
      <w:r w:rsidR="00F308FD">
        <w:t>36</w:t>
      </w:r>
      <w:r w:rsidR="007E65B3">
        <w:t>]</w:t>
      </w:r>
      <w:r w:rsidR="00851625">
        <w:t xml:space="preserve"> </w:t>
      </w:r>
      <w:r w:rsidR="00E811C5">
        <w:t xml:space="preserve">and </w:t>
      </w:r>
      <w:r w:rsidR="000A30D3" w:rsidRPr="00FF18AD">
        <w:rPr>
          <w:rFonts w:ascii="Times" w:hAnsi="Times"/>
        </w:rPr>
        <w:t xml:space="preserve">Granholm, </w:t>
      </w:r>
      <w:r w:rsidR="000A30D3">
        <w:rPr>
          <w:rFonts w:ascii="Times" w:hAnsi="Times"/>
        </w:rPr>
        <w:t>et al., [</w:t>
      </w:r>
      <w:r w:rsidR="00F308FD">
        <w:rPr>
          <w:rFonts w:ascii="Times" w:hAnsi="Times"/>
        </w:rPr>
        <w:t>38</w:t>
      </w:r>
      <w:r w:rsidR="000A30D3">
        <w:rPr>
          <w:rFonts w:ascii="Times" w:hAnsi="Times"/>
        </w:rPr>
        <w:t xml:space="preserve">] </w:t>
      </w:r>
      <w:r w:rsidR="00851625">
        <w:t>using multistep shock compression</w:t>
      </w:r>
      <w:r w:rsidR="00C67D7F">
        <w:t xml:space="preserve">; </w:t>
      </w:r>
      <w:r w:rsidR="00E811C5">
        <w:t>double step shock loading by Dick et al., [17]</w:t>
      </w:r>
      <w:r w:rsidR="00C67D7F">
        <w:t>;</w:t>
      </w:r>
      <w:r w:rsidR="00E811C5">
        <w:t xml:space="preserve"> and single shock loading</w:t>
      </w:r>
      <w:r w:rsidR="002A5854">
        <w:t xml:space="preserve"> </w:t>
      </w:r>
      <w:r w:rsidR="00E811C5">
        <w:t>(</w:t>
      </w:r>
      <w:r w:rsidR="00E811C5">
        <w:sym w:font="Symbol" w:char="F06D"/>
      </w:r>
      <w:r w:rsidR="00E811C5">
        <w:t xml:space="preserve">s) by </w:t>
      </w:r>
      <w:proofErr w:type="spellStart"/>
      <w:r w:rsidR="00E811C5">
        <w:t>Dallman</w:t>
      </w:r>
      <w:proofErr w:type="spellEnd"/>
      <w:r w:rsidR="00E811C5">
        <w:t xml:space="preserve"> [</w:t>
      </w:r>
      <w:r w:rsidR="00F308FD">
        <w:t>37</w:t>
      </w:r>
      <w:r w:rsidR="00E811C5">
        <w:t>]</w:t>
      </w:r>
      <w:r w:rsidR="007E65B3">
        <w:t xml:space="preserve">. </w:t>
      </w:r>
      <w:r w:rsidR="008F7686">
        <w:t>So</w:t>
      </w:r>
      <w:r w:rsidR="007E65B3">
        <w:t>,</w:t>
      </w:r>
      <w:r w:rsidR="008F7686">
        <w:t xml:space="preserve"> </w:t>
      </w:r>
      <w:r w:rsidR="00184434">
        <w:t xml:space="preserve">in our experiments, </w:t>
      </w:r>
      <w:r w:rsidR="008F7686">
        <w:t xml:space="preserve">to </w:t>
      </w:r>
      <w:r w:rsidR="00184434">
        <w:t xml:space="preserve">achieve </w:t>
      </w:r>
      <w:r w:rsidR="008F7686">
        <w:t xml:space="preserve">the same compression ratio, </w:t>
      </w:r>
      <w:r w:rsidR="00184434">
        <w:t xml:space="preserve">a </w:t>
      </w:r>
      <w:r w:rsidR="008F7686">
        <w:t xml:space="preserve">higher pressure is needed. </w:t>
      </w:r>
    </w:p>
    <w:p w14:paraId="66ECE185" w14:textId="77777777" w:rsidR="008315F4" w:rsidRDefault="008315F4" w:rsidP="008315F4">
      <w:pPr>
        <w:pStyle w:val="NormalWeb"/>
        <w:shd w:val="clear" w:color="auto" w:fill="FFFFFF"/>
      </w:pPr>
      <w:r>
        <w:tab/>
      </w:r>
    </w:p>
    <w:p w14:paraId="69DCBF23" w14:textId="432BFBD5" w:rsidR="000B544C" w:rsidRPr="00F92D36" w:rsidRDefault="000B544C" w:rsidP="00285678">
      <w:pPr>
        <w:spacing w:after="200" w:line="276" w:lineRule="auto"/>
      </w:pPr>
    </w:p>
    <w:tbl>
      <w:tblPr>
        <w:tblStyle w:val="TableGrid"/>
        <w:tblW w:w="0" w:type="auto"/>
        <w:tblLook w:val="04A0" w:firstRow="1" w:lastRow="0" w:firstColumn="1" w:lastColumn="0" w:noHBand="0" w:noVBand="1"/>
      </w:tblPr>
      <w:tblGrid>
        <w:gridCol w:w="4649"/>
        <w:gridCol w:w="4701"/>
      </w:tblGrid>
      <w:tr w:rsidR="00427D0F" w14:paraId="6B9E0069" w14:textId="77777777" w:rsidTr="00513C85">
        <w:tc>
          <w:tcPr>
            <w:tcW w:w="4644" w:type="dxa"/>
          </w:tcPr>
          <w:p w14:paraId="65CD39F9" w14:textId="65A82F58" w:rsidR="00F92D36" w:rsidRDefault="00427D0F" w:rsidP="00884A12">
            <w:r>
              <w:rPr>
                <w:noProof/>
                <w:lang w:val="en-US" w:eastAsia="en-US" w:bidi="ar-SA"/>
              </w:rPr>
              <w:drawing>
                <wp:inline distT="0" distB="0" distL="0" distR="0" wp14:anchorId="002D3982" wp14:editId="41066981">
                  <wp:extent cx="2887200" cy="413688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6740" cy="4179209"/>
                          </a:xfrm>
                          <a:prstGeom prst="rect">
                            <a:avLst/>
                          </a:prstGeom>
                        </pic:spPr>
                      </pic:pic>
                    </a:graphicData>
                  </a:graphic>
                </wp:inline>
              </w:drawing>
            </w:r>
          </w:p>
        </w:tc>
        <w:tc>
          <w:tcPr>
            <w:tcW w:w="4706" w:type="dxa"/>
          </w:tcPr>
          <w:p w14:paraId="0D35FFAB" w14:textId="5ABF2B9A" w:rsidR="00F92D36" w:rsidRDefault="00A47B92" w:rsidP="00884A12">
            <w:r>
              <w:rPr>
                <w:noProof/>
                <w:lang w:val="en-US" w:eastAsia="en-US" w:bidi="ar-SA"/>
              </w:rPr>
              <w:drawing>
                <wp:inline distT="0" distB="0" distL="0" distR="0" wp14:anchorId="72F89F83" wp14:editId="24F83660">
                  <wp:extent cx="2920756" cy="418496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0945" cy="4213892"/>
                          </a:xfrm>
                          <a:prstGeom prst="rect">
                            <a:avLst/>
                          </a:prstGeom>
                        </pic:spPr>
                      </pic:pic>
                    </a:graphicData>
                  </a:graphic>
                </wp:inline>
              </w:drawing>
            </w:r>
          </w:p>
        </w:tc>
      </w:tr>
      <w:tr w:rsidR="00F92D36" w14:paraId="41674EEB" w14:textId="77777777" w:rsidTr="00884A12">
        <w:tc>
          <w:tcPr>
            <w:tcW w:w="9350" w:type="dxa"/>
            <w:gridSpan w:val="2"/>
          </w:tcPr>
          <w:p w14:paraId="45E6C6D9" w14:textId="62B6D4A8" w:rsidR="00F92D36" w:rsidRPr="00CE5C29" w:rsidRDefault="00F92D36" w:rsidP="00FA260E">
            <w:pPr>
              <w:spacing w:line="360" w:lineRule="auto"/>
              <w:jc w:val="both"/>
              <w:rPr>
                <w:noProof/>
              </w:rPr>
            </w:pPr>
            <w:r w:rsidRPr="00CE5C29">
              <w:rPr>
                <w:noProof/>
              </w:rPr>
              <w:t xml:space="preserve">Figure </w:t>
            </w:r>
            <w:r w:rsidR="00FA260E">
              <w:rPr>
                <w:noProof/>
              </w:rPr>
              <w:t>3</w:t>
            </w:r>
            <w:r w:rsidRPr="00CE5C29">
              <w:rPr>
                <w:noProof/>
              </w:rPr>
              <w:t xml:space="preserve">. (a). </w:t>
            </w:r>
            <w:r w:rsidR="00CE5C29" w:rsidRPr="00CE5C29">
              <w:rPr>
                <w:noProof/>
              </w:rPr>
              <w:t>Raman Spectra of CS</w:t>
            </w:r>
            <w:r w:rsidR="00CE5C29" w:rsidRPr="00F72DE5">
              <w:rPr>
                <w:noProof/>
                <w:vertAlign w:val="subscript"/>
              </w:rPr>
              <w:t>2</w:t>
            </w:r>
            <w:r w:rsidR="00CE5C29" w:rsidRPr="00CE5C29">
              <w:rPr>
                <w:noProof/>
              </w:rPr>
              <w:t xml:space="preserve"> in unshocked and shocked conditions at various laser energies rang</w:t>
            </w:r>
            <w:r w:rsidR="00332036">
              <w:rPr>
                <w:noProof/>
              </w:rPr>
              <w:t>ing</w:t>
            </w:r>
            <w:r w:rsidR="00CE5C29" w:rsidRPr="00CE5C29">
              <w:rPr>
                <w:noProof/>
              </w:rPr>
              <w:t xml:space="preserve"> from 200 mJ to 1250</w:t>
            </w:r>
            <w:r w:rsidR="008F0896">
              <w:rPr>
                <w:noProof/>
              </w:rPr>
              <w:t xml:space="preserve"> </w:t>
            </w:r>
            <w:r w:rsidR="00CE5C29" w:rsidRPr="00CE5C29">
              <w:rPr>
                <w:noProof/>
              </w:rPr>
              <w:t xml:space="preserve">mJ </w:t>
            </w:r>
            <w:r w:rsidR="007E32D6">
              <w:rPr>
                <w:noProof/>
              </w:rPr>
              <w:t>recorded using a</w:t>
            </w:r>
            <w:r w:rsidR="00CE5C29" w:rsidRPr="00CE5C29">
              <w:rPr>
                <w:noProof/>
              </w:rPr>
              <w:t xml:space="preserve"> 600 lpm grating.  (b) </w:t>
            </w:r>
            <w:r w:rsidR="00BA1C38">
              <w:rPr>
                <w:noProof/>
              </w:rPr>
              <w:t>High-resolution</w:t>
            </w:r>
            <w:r w:rsidR="00CE5C29" w:rsidRPr="00CE5C29">
              <w:rPr>
                <w:noProof/>
              </w:rPr>
              <w:t xml:space="preserve"> Raman spectra of 7</w:t>
            </w:r>
            <w:r w:rsidR="0097101E">
              <w:rPr>
                <w:noProof/>
              </w:rPr>
              <w:t>96</w:t>
            </w:r>
            <w:r w:rsidR="00CE5C29" w:rsidRPr="00CE5C29">
              <w:rPr>
                <w:noProof/>
              </w:rPr>
              <w:t xml:space="preserve"> and 80</w:t>
            </w:r>
            <w:r w:rsidR="00EF1380">
              <w:rPr>
                <w:noProof/>
              </w:rPr>
              <w:t>6</w:t>
            </w:r>
            <w:r w:rsidR="00CE5C29" w:rsidRPr="00CE5C29">
              <w:rPr>
                <w:noProof/>
              </w:rPr>
              <w:t xml:space="preserve"> cm</w:t>
            </w:r>
            <w:r w:rsidR="00CE5C29" w:rsidRPr="00CE5C29">
              <w:rPr>
                <w:noProof/>
                <w:vertAlign w:val="superscript"/>
              </w:rPr>
              <w:t>-1</w:t>
            </w:r>
            <w:r w:rsidR="00CE5C29" w:rsidRPr="00CE5C29">
              <w:rPr>
                <w:noProof/>
              </w:rPr>
              <w:t xml:space="preserve"> modes in unshocked and shocked conditions for various laser energies ranging from 40 mJ to 1350 mJ </w:t>
            </w:r>
            <w:r w:rsidR="007E32D6">
              <w:rPr>
                <w:noProof/>
              </w:rPr>
              <w:t xml:space="preserve">recorded </w:t>
            </w:r>
            <w:r w:rsidR="00CE5C29" w:rsidRPr="00CE5C29">
              <w:rPr>
                <w:noProof/>
              </w:rPr>
              <w:t xml:space="preserve">using </w:t>
            </w:r>
            <w:r w:rsidR="007E32D6">
              <w:rPr>
                <w:noProof/>
              </w:rPr>
              <w:t xml:space="preserve">a </w:t>
            </w:r>
            <w:r w:rsidR="00CE5C29" w:rsidRPr="00CE5C29">
              <w:rPr>
                <w:noProof/>
              </w:rPr>
              <w:t xml:space="preserve">2400 lpm grating. </w:t>
            </w:r>
          </w:p>
        </w:tc>
      </w:tr>
    </w:tbl>
    <w:p w14:paraId="0796C634" w14:textId="31DCE487" w:rsidR="00F97C58" w:rsidRDefault="00F97C58" w:rsidP="000F14AA">
      <w:pPr>
        <w:jc w:val="both"/>
      </w:pPr>
    </w:p>
    <w:p w14:paraId="603B2699" w14:textId="77777777" w:rsidR="00DA71C3" w:rsidRDefault="00DA71C3" w:rsidP="00DA71C3">
      <w:pPr>
        <w:pStyle w:val="NormalWeb"/>
        <w:shd w:val="clear" w:color="auto" w:fill="FFFFFF"/>
        <w:rPr>
          <w:rFonts w:ascii="TimesNewRomanPSMT" w:hAnsi="TimesNewRomanPSMT"/>
          <w:b/>
          <w:bCs/>
          <w:sz w:val="22"/>
          <w:szCs w:val="22"/>
        </w:rPr>
      </w:pPr>
    </w:p>
    <w:p w14:paraId="3413AD1D" w14:textId="3BD8D651" w:rsidR="00DA71C3" w:rsidRPr="00366CAE" w:rsidRDefault="000E3D16" w:rsidP="000E3D16">
      <w:pPr>
        <w:pStyle w:val="NormalWeb"/>
        <w:numPr>
          <w:ilvl w:val="1"/>
          <w:numId w:val="7"/>
        </w:numPr>
        <w:shd w:val="clear" w:color="auto" w:fill="FFFFFF"/>
        <w:ind w:left="284"/>
        <w:rPr>
          <w:rFonts w:ascii="TimesNewRomanPSMT" w:hAnsi="TimesNewRomanPSMT"/>
          <w:b/>
          <w:bCs/>
          <w:sz w:val="22"/>
          <w:szCs w:val="22"/>
        </w:rPr>
      </w:pPr>
      <w:r>
        <w:rPr>
          <w:rFonts w:ascii="TimesNewRomanPSMT" w:hAnsi="TimesNewRomanPSMT"/>
          <w:b/>
          <w:bCs/>
          <w:sz w:val="22"/>
          <w:szCs w:val="22"/>
        </w:rPr>
        <w:t xml:space="preserve"> </w:t>
      </w:r>
      <w:r w:rsidR="00DA71C3" w:rsidRPr="00366CAE">
        <w:rPr>
          <w:rFonts w:ascii="TimesNewRomanPSMT" w:hAnsi="TimesNewRomanPSMT"/>
          <w:b/>
          <w:bCs/>
          <w:sz w:val="22"/>
          <w:szCs w:val="22"/>
        </w:rPr>
        <w:t>Gruneisen parameters:</w:t>
      </w:r>
    </w:p>
    <w:p w14:paraId="1BE68D74" w14:textId="0968E3BD" w:rsidR="000E3D16" w:rsidRDefault="000E3D16" w:rsidP="00374131">
      <w:pPr>
        <w:pStyle w:val="NormalWeb"/>
        <w:shd w:val="clear" w:color="auto" w:fill="FFFFFF"/>
        <w:spacing w:line="360" w:lineRule="auto"/>
        <w:jc w:val="both"/>
      </w:pPr>
    </w:p>
    <w:p w14:paraId="794BBD8F" w14:textId="79C9D450" w:rsidR="00DA71C3" w:rsidRPr="00FF024A" w:rsidRDefault="00DA71C3" w:rsidP="000E3D16">
      <w:pPr>
        <w:pStyle w:val="NormalWeb"/>
        <w:shd w:val="clear" w:color="auto" w:fill="FFFFFF"/>
        <w:spacing w:line="360" w:lineRule="auto"/>
        <w:ind w:firstLine="284"/>
        <w:jc w:val="both"/>
      </w:pPr>
      <w:r w:rsidRPr="0048230C">
        <w:t xml:space="preserve">Both internal and external modes of molecular vibration are quite sensitive to small changes in the equilibrium values of </w:t>
      </w:r>
      <w:r w:rsidR="00343E42" w:rsidRPr="0048230C">
        <w:t>th</w:t>
      </w:r>
      <w:r w:rsidR="00343E42">
        <w:t>e</w:t>
      </w:r>
      <w:r w:rsidR="00343E42" w:rsidRPr="0048230C">
        <w:t xml:space="preserve"> </w:t>
      </w:r>
      <w:r w:rsidRPr="0048230C">
        <w:t xml:space="preserve">internuclear distances </w:t>
      </w:r>
      <w:r w:rsidR="00343E42">
        <w:t>which</w:t>
      </w:r>
      <w:r w:rsidR="00343E42" w:rsidRPr="0048230C">
        <w:t xml:space="preserve"> </w:t>
      </w:r>
      <w:r w:rsidRPr="0048230C">
        <w:t xml:space="preserve">change </w:t>
      </w:r>
      <w:r w:rsidR="00632819">
        <w:t>with both</w:t>
      </w:r>
      <w:r>
        <w:t xml:space="preserve"> pressure </w:t>
      </w:r>
      <w:r w:rsidR="00632819">
        <w:t>and</w:t>
      </w:r>
      <w:r>
        <w:t xml:space="preserve"> temperature. </w:t>
      </w:r>
      <w:r w:rsidRPr="00FF024A">
        <w:t xml:space="preserve">The dimensionless Gruneisen parameter γ is generally used as a thermomechanical property characterizing solids at high pressure. </w:t>
      </w:r>
      <w:r w:rsidRPr="000B544C">
        <w:t xml:space="preserve">It is used to explain </w:t>
      </w:r>
      <w:r>
        <w:t xml:space="preserve">the </w:t>
      </w:r>
      <w:proofErr w:type="spellStart"/>
      <w:r w:rsidRPr="000B544C">
        <w:t>anharmonic</w:t>
      </w:r>
      <w:proofErr w:type="spellEnd"/>
      <w:r w:rsidRPr="000B544C">
        <w:t xml:space="preserve"> properties of solids in condensed matter physics</w:t>
      </w:r>
      <w:r>
        <w:t>.</w:t>
      </w:r>
      <w:r w:rsidRPr="00FF024A">
        <w:t xml:space="preserve"> In terms of the lattice vibration spectrum of solids, individual mode Gruneisen parameters are deﬁned as</w:t>
      </w:r>
    </w:p>
    <w:p w14:paraId="69B405C4" w14:textId="77777777" w:rsidR="00DA71C3" w:rsidRPr="00FF024A" w:rsidRDefault="00DA71C3" w:rsidP="00DA71C3">
      <w:pPr>
        <w:pStyle w:val="NormalWeb"/>
        <w:shd w:val="clear" w:color="auto" w:fill="FFFFFF"/>
        <w:spacing w:line="360" w:lineRule="auto"/>
        <w:jc w:val="both"/>
      </w:pPr>
    </w:p>
    <w:p w14:paraId="3A4E22EB" w14:textId="36591F3E" w:rsidR="00DA71C3" w:rsidRPr="00FF024A" w:rsidRDefault="003D346B" w:rsidP="00E946EC">
      <w:pPr>
        <w:pStyle w:val="NormalWeb"/>
        <w:shd w:val="clear" w:color="auto" w:fill="FFFFFF"/>
        <w:spacing w:line="360" w:lineRule="auto"/>
        <w:ind w:left="1440"/>
        <w:jc w:val="both"/>
      </w:pPr>
      <m:oMath>
        <m:sSub>
          <m:sSubPr>
            <m:ctrlPr>
              <w:rPr>
                <w:rFonts w:ascii="Cambria Math" w:hAnsi="Cambria Math"/>
                <w:i/>
              </w:rPr>
            </m:ctrlPr>
          </m:sSubPr>
          <m:e>
            <m:r>
              <w:rPr>
                <w:rFonts w:ascii="Cambria Math" w:hAnsi="Cambria Math"/>
              </w:rPr>
              <m:t>γ</m:t>
            </m:r>
          </m:e>
          <m:sub>
            <m:r>
              <w:rPr>
                <w:rFonts w:ascii="Cambria Math" w:hAnsi="Cambria Math"/>
              </w:rPr>
              <m:t>i</m:t>
            </m:r>
          </m:sub>
        </m:sSub>
        <m:r>
          <w:rPr>
            <w:rFonts w:ascii="Cambria Math" w:hAnsi="Cambria Math"/>
          </w:rPr>
          <m:t>=-</m:t>
        </m:r>
        <m:f>
          <m:fPr>
            <m:type m:val="lin"/>
            <m:ctrlPr>
              <w:rPr>
                <w:rFonts w:ascii="Cambria Math" w:hAnsi="Cambria Math"/>
                <w:i/>
              </w:rPr>
            </m:ctrlPr>
          </m:fPr>
          <m:num>
            <m:r>
              <w:rPr>
                <w:rFonts w:ascii="Cambria Math" w:hAnsi="Cambria Math"/>
              </w:rPr>
              <m:t>d</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ν</m:t>
                        </m:r>
                      </m:e>
                      <m:sub>
                        <m:r>
                          <w:rPr>
                            <w:rFonts w:ascii="Cambria Math" w:hAnsi="Cambria Math"/>
                          </w:rPr>
                          <m:t>i</m:t>
                        </m:r>
                      </m:sub>
                    </m:sSub>
                  </m:e>
                </m:func>
              </m:e>
            </m:d>
          </m:num>
          <m:den>
            <m:r>
              <w:rPr>
                <w:rFonts w:ascii="Cambria Math" w:hAnsi="Cambria Math"/>
              </w:rPr>
              <m:t>d</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rPr>
                      <m:t>V</m:t>
                    </m:r>
                  </m:e>
                </m:func>
              </m:e>
            </m:d>
          </m:den>
        </m:f>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ν</m:t>
                    </m:r>
                  </m:e>
                  <m:sub>
                    <m:r>
                      <w:rPr>
                        <w:rFonts w:ascii="Cambria Math" w:hAnsi="Cambria Math"/>
                      </w:rPr>
                      <m:t>i</m:t>
                    </m:r>
                  </m:sub>
                </m:sSub>
              </m:den>
            </m:f>
          </m:e>
        </m:d>
        <m:d>
          <m:dPr>
            <m:ctrlPr>
              <w:rPr>
                <w:rFonts w:ascii="Cambria Math" w:hAnsi="Cambria Math"/>
                <w:i/>
              </w:rPr>
            </m:ctrlPr>
          </m:dPr>
          <m:e>
            <m:f>
              <m:fPr>
                <m:type m:val="lin"/>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ν</m:t>
                    </m:r>
                  </m:e>
                  <m:sub>
                    <m:r>
                      <w:rPr>
                        <w:rFonts w:ascii="Cambria Math" w:hAnsi="Cambria Math"/>
                      </w:rPr>
                      <m:t>i</m:t>
                    </m:r>
                  </m:sub>
                </m:sSub>
              </m:num>
              <m:den>
                <m:r>
                  <w:rPr>
                    <w:rFonts w:ascii="Cambria Math" w:hAnsi="Cambria Math"/>
                  </w:rPr>
                  <m:t>dV</m:t>
                </m:r>
              </m:den>
            </m:f>
          </m:e>
        </m:d>
      </m:oMath>
      <w:r w:rsidR="00E946EC">
        <w:t xml:space="preserve"> </w:t>
      </w:r>
      <w:r w:rsidR="00E946EC">
        <w:tab/>
      </w:r>
      <w:r w:rsidR="00E946EC">
        <w:tab/>
      </w:r>
      <w:r w:rsidR="00E946EC">
        <w:tab/>
      </w:r>
      <w:r w:rsidR="00E946EC">
        <w:tab/>
        <w:t>(1)</w:t>
      </w:r>
    </w:p>
    <w:p w14:paraId="5E6CAC79" w14:textId="7E534BAF" w:rsidR="00E946EC" w:rsidRDefault="00E946EC" w:rsidP="00DA71C3">
      <w:pPr>
        <w:jc w:val="both"/>
      </w:pPr>
      <w:r>
        <w:t>On integration we get</w:t>
      </w:r>
    </w:p>
    <w:p w14:paraId="5C8B7F4B" w14:textId="77777777" w:rsidR="00E946EC" w:rsidRDefault="00E946EC" w:rsidP="00DA71C3">
      <w:pPr>
        <w:jc w:val="both"/>
      </w:pPr>
    </w:p>
    <w:p w14:paraId="023A6570" w14:textId="15523C4D" w:rsidR="00E946EC" w:rsidRDefault="00E946EC" w:rsidP="00DA71C3">
      <w:pPr>
        <w:jc w:val="both"/>
      </w:pPr>
    </w:p>
    <w:p w14:paraId="0EE01BD0" w14:textId="0F2F0CD3" w:rsidR="00E946EC" w:rsidRPr="00E946EC" w:rsidRDefault="003D346B" w:rsidP="00E946EC">
      <w:pPr>
        <w:ind w:left="720" w:firstLine="720"/>
        <w:jc w:val="both"/>
      </w:pPr>
      <m:oMath>
        <m:func>
          <m:funcPr>
            <m:ctrlPr>
              <w:rPr>
                <w:rFonts w:ascii="Cambria Math" w:hAnsi="Cambria Math"/>
                <w:i/>
              </w:rPr>
            </m:ctrlPr>
          </m:funcPr>
          <m:fName>
            <m:r>
              <w:rPr>
                <w:rFonts w:ascii="Cambria Math" w:hAnsi="Cambria Math"/>
              </w:rPr>
              <m:t>ln</m:t>
            </m:r>
          </m:fName>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i</m:t>
                        </m:r>
                      </m:sub>
                    </m:sSub>
                    <m:d>
                      <m:dPr>
                        <m:ctrlPr>
                          <w:rPr>
                            <w:rFonts w:ascii="Cambria Math" w:hAnsi="Cambria Math"/>
                            <w:i/>
                          </w:rPr>
                        </m:ctrlPr>
                      </m:dPr>
                      <m:e>
                        <m:r>
                          <w:rPr>
                            <w:rFonts w:ascii="Cambria Math" w:hAnsi="Cambria Math"/>
                          </w:rPr>
                          <m:t>P</m:t>
                        </m:r>
                      </m:e>
                    </m:d>
                  </m:num>
                  <m:den>
                    <m:sSub>
                      <m:sSubPr>
                        <m:ctrlPr>
                          <w:rPr>
                            <w:rFonts w:ascii="Cambria Math" w:hAnsi="Cambria Math"/>
                            <w:i/>
                          </w:rPr>
                        </m:ctrlPr>
                      </m:sSubPr>
                      <m:e>
                        <m:r>
                          <w:rPr>
                            <w:rFonts w:ascii="Cambria Math" w:hAnsi="Cambria Math"/>
                          </w:rPr>
                          <m:t>ν</m:t>
                        </m:r>
                      </m:e>
                      <m:sub>
                        <m:r>
                          <w:rPr>
                            <w:rFonts w:ascii="Cambria Math" w:hAnsi="Cambria Math"/>
                          </w:rPr>
                          <m:t>i</m:t>
                        </m:r>
                      </m:sub>
                    </m:sSub>
                    <m:d>
                      <m:dPr>
                        <m:ctrlPr>
                          <w:rPr>
                            <w:rFonts w:ascii="Cambria Math" w:hAnsi="Cambria Math"/>
                            <w:i/>
                          </w:rPr>
                        </m:ctrlPr>
                      </m:dPr>
                      <m:e>
                        <m:r>
                          <w:rPr>
                            <w:rFonts w:ascii="Cambria Math" w:hAnsi="Cambria Math"/>
                          </w:rPr>
                          <m:t>0</m:t>
                        </m:r>
                      </m:e>
                    </m:d>
                  </m:den>
                </m:f>
              </m:e>
            </m:d>
          </m:e>
        </m:func>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i</m:t>
            </m:r>
          </m:sub>
        </m:sSub>
        <m:func>
          <m:funcPr>
            <m:ctrlPr>
              <w:rPr>
                <w:rFonts w:ascii="Cambria Math" w:hAnsi="Cambria Math"/>
                <w:i/>
              </w:rPr>
            </m:ctrlPr>
          </m:funcPr>
          <m:fName>
            <m:r>
              <w:rPr>
                <w:rFonts w:ascii="Cambria Math" w:hAnsi="Cambria Math"/>
              </w:rPr>
              <m:t>ln</m:t>
            </m:r>
          </m:fName>
          <m:e>
            <m:d>
              <m:dPr>
                <m:begChr m:val="{"/>
                <m:endChr m:val="}"/>
                <m:ctrlPr>
                  <w:rPr>
                    <w:rFonts w:ascii="Cambria Math" w:hAnsi="Cambria Math"/>
                    <w:i/>
                  </w:rPr>
                </m:ctrlPr>
              </m:dPr>
              <m:e>
                <m:f>
                  <m:fPr>
                    <m:ctrlPr>
                      <w:rPr>
                        <w:rFonts w:ascii="Cambria Math" w:hAnsi="Cambria Math"/>
                        <w:i/>
                      </w:rPr>
                    </m:ctrlPr>
                  </m:fPr>
                  <m:num>
                    <m:r>
                      <w:rPr>
                        <w:rFonts w:ascii="Cambria Math" w:hAnsi="Cambria Math"/>
                      </w:rPr>
                      <m:t>V</m:t>
                    </m:r>
                    <m:d>
                      <m:dPr>
                        <m:ctrlPr>
                          <w:rPr>
                            <w:rFonts w:ascii="Cambria Math" w:hAnsi="Cambria Math"/>
                            <w:i/>
                          </w:rPr>
                        </m:ctrlPr>
                      </m:dPr>
                      <m:e>
                        <m:r>
                          <w:rPr>
                            <w:rFonts w:ascii="Cambria Math" w:hAnsi="Cambria Math"/>
                          </w:rPr>
                          <m:t>0</m:t>
                        </m:r>
                      </m:e>
                    </m:d>
                  </m:num>
                  <m:den>
                    <m:r>
                      <w:rPr>
                        <w:rFonts w:ascii="Cambria Math" w:hAnsi="Cambria Math"/>
                      </w:rPr>
                      <m:t>V</m:t>
                    </m:r>
                    <m:d>
                      <m:dPr>
                        <m:ctrlPr>
                          <w:rPr>
                            <w:rFonts w:ascii="Cambria Math" w:hAnsi="Cambria Math"/>
                            <w:i/>
                          </w:rPr>
                        </m:ctrlPr>
                      </m:dPr>
                      <m:e>
                        <m:r>
                          <w:rPr>
                            <w:rFonts w:ascii="Cambria Math" w:hAnsi="Cambria Math"/>
                          </w:rPr>
                          <m:t>P</m:t>
                        </m:r>
                      </m:e>
                    </m:d>
                  </m:den>
                </m:f>
              </m:e>
            </m:d>
          </m:e>
        </m:func>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i</m:t>
            </m:r>
          </m:sub>
        </m:sSub>
        <m:func>
          <m:funcPr>
            <m:ctrlPr>
              <w:rPr>
                <w:rFonts w:ascii="Cambria Math" w:hAnsi="Cambria Math"/>
                <w:i/>
              </w:rPr>
            </m:ctrlPr>
          </m:funcPr>
          <m:fName>
            <m:r>
              <w:rPr>
                <w:rFonts w:ascii="Cambria Math" w:hAnsi="Cambria Math"/>
              </w:rPr>
              <m:t>ln</m:t>
            </m:r>
          </m:fName>
          <m:e>
            <m:d>
              <m:dPr>
                <m:begChr m:val="{"/>
                <m:endChr m:val="}"/>
                <m:ctrlPr>
                  <w:rPr>
                    <w:rFonts w:ascii="Cambria Math" w:hAnsi="Cambria Math"/>
                    <w:i/>
                  </w:rPr>
                </m:ctrlPr>
              </m:dPr>
              <m:e>
                <m:f>
                  <m:fPr>
                    <m:ctrlPr>
                      <w:rPr>
                        <w:rFonts w:ascii="Cambria Math" w:hAnsi="Cambria Math"/>
                        <w:i/>
                      </w:rPr>
                    </m:ctrlPr>
                  </m:fPr>
                  <m:num>
                    <m:r>
                      <w:rPr>
                        <w:rFonts w:ascii="Cambria Math" w:hAnsi="Cambria Math"/>
                      </w:rPr>
                      <m:t>ρ</m:t>
                    </m:r>
                    <m:d>
                      <m:dPr>
                        <m:ctrlPr>
                          <w:rPr>
                            <w:rFonts w:ascii="Cambria Math" w:hAnsi="Cambria Math"/>
                            <w:i/>
                          </w:rPr>
                        </m:ctrlPr>
                      </m:dPr>
                      <m:e>
                        <m:r>
                          <w:rPr>
                            <w:rFonts w:ascii="Cambria Math" w:hAnsi="Cambria Math"/>
                          </w:rPr>
                          <m:t>P</m:t>
                        </m:r>
                      </m:e>
                    </m:d>
                  </m:num>
                  <m:den>
                    <m:r>
                      <w:rPr>
                        <w:rFonts w:ascii="Cambria Math" w:hAnsi="Cambria Math"/>
                      </w:rPr>
                      <m:t>ρ</m:t>
                    </m:r>
                    <m:d>
                      <m:dPr>
                        <m:ctrlPr>
                          <w:rPr>
                            <w:rFonts w:ascii="Cambria Math" w:hAnsi="Cambria Math"/>
                            <w:i/>
                          </w:rPr>
                        </m:ctrlPr>
                      </m:dPr>
                      <m:e>
                        <m:r>
                          <w:rPr>
                            <w:rFonts w:ascii="Cambria Math" w:hAnsi="Cambria Math"/>
                          </w:rPr>
                          <m:t>0</m:t>
                        </m:r>
                      </m:e>
                    </m:d>
                  </m:den>
                </m:f>
              </m:e>
            </m:d>
          </m:e>
        </m:func>
      </m:oMath>
      <w:r w:rsidR="00E946EC">
        <w:tab/>
      </w:r>
      <w:r w:rsidR="00E946EC">
        <w:tab/>
      </w:r>
      <w:r w:rsidR="00E946EC">
        <w:tab/>
      </w:r>
      <w:r w:rsidR="00E946EC">
        <w:tab/>
      </w:r>
      <w:r w:rsidR="00E946EC">
        <w:tab/>
        <w:t>(2)</w:t>
      </w:r>
    </w:p>
    <w:p w14:paraId="5E350F65" w14:textId="77777777" w:rsidR="00E946EC" w:rsidRDefault="00E946EC" w:rsidP="00DA71C3">
      <w:pPr>
        <w:jc w:val="both"/>
      </w:pPr>
    </w:p>
    <w:p w14:paraId="2988C0A5" w14:textId="77777777" w:rsidR="00E946EC" w:rsidRDefault="00E946EC" w:rsidP="00DA71C3">
      <w:pPr>
        <w:jc w:val="both"/>
      </w:pPr>
      <w:r>
        <w:t xml:space="preserve"> </w:t>
      </w:r>
    </w:p>
    <w:p w14:paraId="0237DC86" w14:textId="57E5683D" w:rsidR="00DA71C3" w:rsidRDefault="00DA71C3" w:rsidP="00671E9F">
      <w:pPr>
        <w:spacing w:line="360" w:lineRule="auto"/>
        <w:jc w:val="both"/>
      </w:pPr>
      <w:r w:rsidRPr="00FF024A">
        <w:t xml:space="preserve">Where, </w:t>
      </w:r>
      <m:oMath>
        <m:sSub>
          <m:sSubPr>
            <m:ctrlPr>
              <w:rPr>
                <w:rFonts w:ascii="Cambria Math" w:hAnsi="Cambria Math"/>
                <w:i/>
              </w:rPr>
            </m:ctrlPr>
          </m:sSubPr>
          <m:e>
            <m:r>
              <w:rPr>
                <w:rFonts w:ascii="Cambria Math" w:hAnsi="Cambria Math"/>
              </w:rPr>
              <m:t>γ</m:t>
            </m:r>
          </m:e>
          <m:sub>
            <m:r>
              <w:rPr>
                <w:rFonts w:ascii="Cambria Math" w:hAnsi="Cambria Math"/>
              </w:rPr>
              <m:t>i</m:t>
            </m:r>
          </m:sub>
        </m:sSub>
      </m:oMath>
      <w:r w:rsidRPr="00FF024A">
        <w:t xml:space="preserve"> is the Gruneisen parameter of the </w:t>
      </w:r>
      <w:proofErr w:type="spellStart"/>
      <w:r w:rsidRPr="00FF024A">
        <w:rPr>
          <w:i/>
          <w:iCs/>
        </w:rPr>
        <w:t>i</w:t>
      </w:r>
      <w:r w:rsidRPr="00FF024A">
        <w:rPr>
          <w:i/>
          <w:iCs/>
          <w:vertAlign w:val="superscript"/>
        </w:rPr>
        <w:t>th</w:t>
      </w:r>
      <w:proofErr w:type="spellEnd"/>
      <w:r w:rsidRPr="00FF024A">
        <w:t xml:space="preserve"> mode having frequency</w:t>
      </w:r>
      <w:r>
        <w:t xml:space="preserve"> </w:t>
      </w:r>
      <m:oMath>
        <m:sSub>
          <m:sSubPr>
            <m:ctrlPr>
              <w:rPr>
                <w:rFonts w:ascii="Cambria Math" w:hAnsi="Cambria Math"/>
                <w:i/>
              </w:rPr>
            </m:ctrlPr>
          </m:sSubPr>
          <m:e>
            <m:r>
              <w:rPr>
                <w:rFonts w:ascii="Cambria Math" w:hAnsi="Cambria Math"/>
              </w:rPr>
              <m:t>ν</m:t>
            </m:r>
          </m:e>
          <m:sub>
            <m:r>
              <w:rPr>
                <w:rFonts w:ascii="Cambria Math" w:hAnsi="Cambria Math"/>
              </w:rPr>
              <m:t>i</m:t>
            </m:r>
          </m:sub>
        </m:sSub>
      </m:oMath>
      <w:r w:rsidRPr="00FF024A">
        <w:t xml:space="preserve"> </w:t>
      </w:r>
      <w:r>
        <w:t xml:space="preserve">when the </w:t>
      </w:r>
      <w:r w:rsidRPr="00FF024A">
        <w:t xml:space="preserve">unit mass of the crystal occupies a volume </w:t>
      </w:r>
      <w:r w:rsidRPr="00FF024A">
        <w:rPr>
          <w:i/>
          <w:iCs/>
        </w:rPr>
        <w:t>V</w:t>
      </w:r>
      <w:r w:rsidR="00E946EC">
        <w:rPr>
          <w:i/>
          <w:iCs/>
        </w:rPr>
        <w:t xml:space="preserve"> </w:t>
      </w:r>
      <w:r w:rsidR="00E946EC">
        <w:t xml:space="preserve">and </w:t>
      </w:r>
      <m:oMath>
        <m:r>
          <w:rPr>
            <w:rFonts w:ascii="Cambria Math" w:hAnsi="Cambria Math"/>
          </w:rPr>
          <m:t>ρ</m:t>
        </m:r>
      </m:oMath>
      <w:r w:rsidR="00E946EC">
        <w:t xml:space="preserve"> is the density of the </w:t>
      </w:r>
      <w:proofErr w:type="gramStart"/>
      <w:r w:rsidR="00E946EC">
        <w:t>sample</w:t>
      </w:r>
      <w:r>
        <w:t>.</w:t>
      </w:r>
      <w:proofErr w:type="gramEnd"/>
      <w:r w:rsidR="00E946EC">
        <w:t xml:space="preserve"> ‘0’ and ‘P’ represent the state of sample at ambient </w:t>
      </w:r>
      <w:r w:rsidR="00D853F0">
        <w:t xml:space="preserve">pressure </w:t>
      </w:r>
      <w:r w:rsidR="00E946EC">
        <w:t xml:space="preserve">and at pressure </w:t>
      </w:r>
      <w:r w:rsidR="00E946EC" w:rsidRPr="00E946EC">
        <w:rPr>
          <w:i/>
          <w:iCs/>
        </w:rPr>
        <w:t>P</w:t>
      </w:r>
      <w:r w:rsidR="007D69E4">
        <w:rPr>
          <w:i/>
          <w:iCs/>
        </w:rPr>
        <w:t xml:space="preserve"> </w:t>
      </w:r>
      <w:r w:rsidR="007D69E4">
        <w:t>respectively</w:t>
      </w:r>
      <w:r w:rsidR="00E946EC">
        <w:t>.</w:t>
      </w:r>
    </w:p>
    <w:p w14:paraId="3A26AECC" w14:textId="77777777" w:rsidR="00E946EC" w:rsidRDefault="00E946EC" w:rsidP="00DA71C3">
      <w:pPr>
        <w:jc w:val="both"/>
      </w:pPr>
    </w:p>
    <w:p w14:paraId="078C3D30" w14:textId="77777777" w:rsidR="00DA71C3" w:rsidRDefault="00DA71C3" w:rsidP="00DA71C3">
      <w:pPr>
        <w:jc w:val="both"/>
      </w:pPr>
    </w:p>
    <w:tbl>
      <w:tblPr>
        <w:tblStyle w:val="TableGrid"/>
        <w:tblW w:w="0" w:type="auto"/>
        <w:tblInd w:w="-5" w:type="dxa"/>
        <w:tblLook w:val="04A0" w:firstRow="1" w:lastRow="0" w:firstColumn="1" w:lastColumn="0" w:noHBand="0" w:noVBand="1"/>
      </w:tblPr>
      <w:tblGrid>
        <w:gridCol w:w="9355"/>
      </w:tblGrid>
      <w:tr w:rsidR="000F14AA" w14:paraId="613501A0" w14:textId="77777777" w:rsidTr="000F14AA">
        <w:tc>
          <w:tcPr>
            <w:tcW w:w="9355" w:type="dxa"/>
          </w:tcPr>
          <w:p w14:paraId="5C19B4AC" w14:textId="65FCC729" w:rsidR="00246FC3" w:rsidRDefault="00E8239E" w:rsidP="000F14AA">
            <w:pPr>
              <w:pStyle w:val="ListParagraph"/>
              <w:ind w:left="0"/>
              <w:jc w:val="center"/>
            </w:pPr>
            <w:r>
              <w:rPr>
                <w:noProof/>
                <w:lang w:val="en-US" w:eastAsia="en-US" w:bidi="ar-SA"/>
              </w:rPr>
              <w:lastRenderedPageBreak/>
              <w:drawing>
                <wp:inline distT="0" distB="0" distL="0" distR="0" wp14:anchorId="2D715520" wp14:editId="3F2D6E18">
                  <wp:extent cx="4979964" cy="38110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0514" cy="3811477"/>
                          </a:xfrm>
                          <a:prstGeom prst="rect">
                            <a:avLst/>
                          </a:prstGeom>
                        </pic:spPr>
                      </pic:pic>
                    </a:graphicData>
                  </a:graphic>
                </wp:inline>
              </w:drawing>
            </w:r>
          </w:p>
        </w:tc>
      </w:tr>
      <w:tr w:rsidR="00246FC3" w14:paraId="23AC54FB" w14:textId="77777777" w:rsidTr="000F14AA">
        <w:tc>
          <w:tcPr>
            <w:tcW w:w="9355" w:type="dxa"/>
          </w:tcPr>
          <w:p w14:paraId="498C3A7B" w14:textId="2F4EE501" w:rsidR="00246FC3" w:rsidRDefault="00246FC3" w:rsidP="005F7F20">
            <w:pPr>
              <w:pStyle w:val="ListParagraph"/>
              <w:spacing w:line="360" w:lineRule="auto"/>
              <w:ind w:left="0"/>
              <w:jc w:val="both"/>
            </w:pPr>
            <w:r>
              <w:t xml:space="preserve">Figure </w:t>
            </w:r>
            <w:r w:rsidR="005F7F20">
              <w:t>4</w:t>
            </w:r>
            <w:r>
              <w:t xml:space="preserve">. </w:t>
            </w:r>
            <w:r w:rsidRPr="00CE5C29">
              <w:rPr>
                <w:noProof/>
              </w:rPr>
              <w:t xml:space="preserve">Scaling of mode shift with pressure in static compression </w:t>
            </w:r>
            <w:r w:rsidR="00391F08">
              <w:rPr>
                <w:noProof/>
              </w:rPr>
              <w:t>experiments, performed</w:t>
            </w:r>
            <w:r w:rsidRPr="00CE5C29">
              <w:rPr>
                <w:noProof/>
              </w:rPr>
              <w:t xml:space="preserve"> b</w:t>
            </w:r>
            <w:r w:rsidR="00EF1380">
              <w:rPr>
                <w:noProof/>
              </w:rPr>
              <w:t>y</w:t>
            </w:r>
            <w:r w:rsidRPr="00CE5C29">
              <w:rPr>
                <w:noProof/>
              </w:rPr>
              <w:t xml:space="preserve"> others, shock compression using gas gun</w:t>
            </w:r>
            <w:r w:rsidR="00391F08">
              <w:rPr>
                <w:noProof/>
              </w:rPr>
              <w:t xml:space="preserve"> experiments performed</w:t>
            </w:r>
            <w:r w:rsidRPr="00CE5C29">
              <w:rPr>
                <w:noProof/>
              </w:rPr>
              <w:t xml:space="preserve"> by Yoo and our</w:t>
            </w:r>
            <w:r w:rsidR="00F2589D">
              <w:rPr>
                <w:noProof/>
              </w:rPr>
              <w:t xml:space="preserve"> own</w:t>
            </w:r>
            <w:r w:rsidRPr="00CE5C29">
              <w:rPr>
                <w:noProof/>
              </w:rPr>
              <w:t xml:space="preserve"> experimental data shown </w:t>
            </w:r>
            <w:r w:rsidR="00F2589D">
              <w:rPr>
                <w:noProof/>
              </w:rPr>
              <w:t xml:space="preserve">as </w:t>
            </w:r>
            <w:r w:rsidR="00BA1C38">
              <w:rPr>
                <w:noProof/>
              </w:rPr>
              <w:t xml:space="preserve">the </w:t>
            </w:r>
            <w:r w:rsidRPr="00CE5C29">
              <w:rPr>
                <w:noProof/>
              </w:rPr>
              <w:t>light green square</w:t>
            </w:r>
            <w:r w:rsidR="00F2589D">
              <w:rPr>
                <w:noProof/>
              </w:rPr>
              <w:t>s</w:t>
            </w:r>
            <w:r w:rsidRPr="00CE5C29">
              <w:rPr>
                <w:noProof/>
              </w:rPr>
              <w:t xml:space="preserve"> (shock 656 I)</w:t>
            </w:r>
            <w:r w:rsidR="00EF1380">
              <w:rPr>
                <w:noProof/>
              </w:rPr>
              <w:t>,</w:t>
            </w:r>
            <w:r w:rsidRPr="00CE5C29">
              <w:rPr>
                <w:noProof/>
              </w:rPr>
              <w:t xml:space="preserve"> dark green solid circle</w:t>
            </w:r>
            <w:r w:rsidR="00F2589D">
              <w:rPr>
                <w:noProof/>
              </w:rPr>
              <w:t>s</w:t>
            </w:r>
            <w:r w:rsidRPr="00CE5C29">
              <w:rPr>
                <w:noProof/>
              </w:rPr>
              <w:t xml:space="preserve"> (shock 656</w:t>
            </w:r>
            <w:r w:rsidR="00275994">
              <w:rPr>
                <w:noProof/>
              </w:rPr>
              <w:t xml:space="preserve"> </w:t>
            </w:r>
            <w:r w:rsidRPr="00CE5C29">
              <w:rPr>
                <w:noProof/>
              </w:rPr>
              <w:t xml:space="preserve">II),  inverted </w:t>
            </w:r>
            <w:r w:rsidR="00EF1380">
              <w:rPr>
                <w:noProof/>
              </w:rPr>
              <w:t>magenta</w:t>
            </w:r>
            <w:r w:rsidRPr="00CE5C29">
              <w:rPr>
                <w:noProof/>
              </w:rPr>
              <w:t xml:space="preserve"> triangle</w:t>
            </w:r>
            <w:r w:rsidR="00C473B9">
              <w:rPr>
                <w:noProof/>
              </w:rPr>
              <w:t>s</w:t>
            </w:r>
            <w:r w:rsidRPr="00CE5C29">
              <w:rPr>
                <w:noProof/>
              </w:rPr>
              <w:t xml:space="preserve"> (shock 800 I) and inverted red </w:t>
            </w:r>
            <w:r w:rsidR="00BA1C38">
              <w:rPr>
                <w:noProof/>
              </w:rPr>
              <w:t>triangle</w:t>
            </w:r>
            <w:r w:rsidR="00C473B9">
              <w:rPr>
                <w:noProof/>
              </w:rPr>
              <w:t>s</w:t>
            </w:r>
            <w:r w:rsidRPr="00CE5C29">
              <w:rPr>
                <w:noProof/>
              </w:rPr>
              <w:t xml:space="preserve"> (shock 800 II).</w:t>
            </w:r>
          </w:p>
        </w:tc>
      </w:tr>
    </w:tbl>
    <w:p w14:paraId="38B61263" w14:textId="4A17F676" w:rsidR="00F92D36" w:rsidRDefault="00F92D36" w:rsidP="00F92D36">
      <w:pPr>
        <w:pStyle w:val="ListParagraph"/>
        <w:jc w:val="both"/>
      </w:pPr>
    </w:p>
    <w:p w14:paraId="21360FF6" w14:textId="77777777" w:rsidR="000F14AA" w:rsidRDefault="000F14AA" w:rsidP="000F14AA">
      <w:pPr>
        <w:pStyle w:val="NormalWeb"/>
        <w:shd w:val="clear" w:color="auto" w:fill="FFFFFF"/>
        <w:rPr>
          <w:rFonts w:ascii="TimesNewRomanPSMT" w:hAnsi="TimesNewRomanPSMT"/>
          <w:b/>
          <w:bCs/>
          <w:sz w:val="22"/>
          <w:szCs w:val="22"/>
        </w:rPr>
      </w:pPr>
    </w:p>
    <w:p w14:paraId="1456F937" w14:textId="21A19EA6" w:rsidR="000F14AA" w:rsidRDefault="000F14AA" w:rsidP="00DA71C3">
      <w:pPr>
        <w:pStyle w:val="NormalWeb"/>
        <w:shd w:val="clear" w:color="auto" w:fill="FFFFFF"/>
        <w:spacing w:line="360" w:lineRule="auto"/>
        <w:ind w:firstLine="720"/>
        <w:jc w:val="both"/>
      </w:pPr>
      <w:r w:rsidRPr="000B544C">
        <w:t xml:space="preserve">To determine the individual mode </w:t>
      </w:r>
      <w:r w:rsidR="0049089E" w:rsidRPr="000B544C">
        <w:t>Gruneisen</w:t>
      </w:r>
      <w:r w:rsidRPr="000B544C">
        <w:t xml:space="preserve"> parameters, the compression of material as a function of pressure must be known</w:t>
      </w:r>
      <w:r>
        <w:t xml:space="preserve">. </w:t>
      </w:r>
      <w:r w:rsidRPr="000B544C">
        <w:t xml:space="preserve">However, it is not possible to measure </w:t>
      </w:r>
      <w:r w:rsidR="00162A84">
        <w:t xml:space="preserve">the compression factor </w:t>
      </w:r>
      <w:r w:rsidR="0000353E">
        <w:t xml:space="preserve">purely </w:t>
      </w:r>
      <w:r w:rsidRPr="000B544C">
        <w:t xml:space="preserve">using Raman spectra of dynamically shocked </w:t>
      </w:r>
      <w:r>
        <w:t>CS</w:t>
      </w:r>
      <w:r>
        <w:rPr>
          <w:vertAlign w:val="subscript"/>
        </w:rPr>
        <w:t>2</w:t>
      </w:r>
      <w:r w:rsidRPr="000B544C">
        <w:t xml:space="preserve">. </w:t>
      </w:r>
      <w:r w:rsidR="0000353E">
        <w:t>It would require</w:t>
      </w:r>
      <w:r w:rsidRPr="000B544C">
        <w:t xml:space="preserve"> </w:t>
      </w:r>
      <w:r>
        <w:t xml:space="preserve">either </w:t>
      </w:r>
      <w:r w:rsidRPr="004502E5">
        <w:rPr>
          <w:i/>
          <w:iCs/>
        </w:rPr>
        <w:t>in</w:t>
      </w:r>
      <w:r>
        <w:rPr>
          <w:i/>
          <w:iCs/>
        </w:rPr>
        <w:t xml:space="preserve"> </w:t>
      </w:r>
      <w:r w:rsidRPr="004502E5">
        <w:rPr>
          <w:i/>
          <w:iCs/>
        </w:rPr>
        <w:t>situ</w:t>
      </w:r>
      <w:r w:rsidRPr="000B544C">
        <w:t xml:space="preserve"> X-ray diffraction measurement</w:t>
      </w:r>
      <w:r w:rsidR="0000353E">
        <w:t>s</w:t>
      </w:r>
      <w:r w:rsidRPr="000B544C">
        <w:t xml:space="preserve"> of </w:t>
      </w:r>
      <w:r>
        <w:t>CS</w:t>
      </w:r>
      <w:r>
        <w:rPr>
          <w:vertAlign w:val="subscript"/>
        </w:rPr>
        <w:t>2</w:t>
      </w:r>
      <w:r w:rsidRPr="000B544C">
        <w:t xml:space="preserve"> in shocked conditions</w:t>
      </w:r>
      <w:r>
        <w:t xml:space="preserve"> or </w:t>
      </w:r>
      <w:r w:rsidR="00BA1C38">
        <w:t>another method</w:t>
      </w:r>
      <w:r>
        <w:t xml:space="preserve"> of measuring </w:t>
      </w:r>
      <w:r w:rsidR="00BA1C38">
        <w:t xml:space="preserve">the </w:t>
      </w:r>
      <w:r>
        <w:t>EOS of CS</w:t>
      </w:r>
      <w:r>
        <w:rPr>
          <w:vertAlign w:val="subscript"/>
        </w:rPr>
        <w:t xml:space="preserve">2 </w:t>
      </w:r>
      <w:r>
        <w:t>[17]</w:t>
      </w:r>
      <w:r w:rsidRPr="000B544C">
        <w:t>.</w:t>
      </w:r>
      <w:r>
        <w:t xml:space="preserve">  The pressure </w:t>
      </w:r>
      <w:r w:rsidR="006F3EC7">
        <w:t>v</w:t>
      </w:r>
      <w:r>
        <w:t>s</w:t>
      </w:r>
      <w:r w:rsidR="006F3EC7">
        <w:t>.</w:t>
      </w:r>
      <w:r>
        <w:t xml:space="preserve"> specific volume relation</w:t>
      </w:r>
      <w:r w:rsidR="006F3EC7">
        <w:t>ship</w:t>
      </w:r>
      <w:r>
        <w:t xml:space="preserve"> deduced by Dick et al, and Sheffield et al., are shown in figure </w:t>
      </w:r>
      <w:r w:rsidR="000A7BEE">
        <w:t>5a</w:t>
      </w:r>
      <w:r>
        <w:t>. In our case</w:t>
      </w:r>
      <w:r w:rsidRPr="000B544C">
        <w:t xml:space="preserve">, </w:t>
      </w:r>
      <w:r>
        <w:t xml:space="preserve">we have taken </w:t>
      </w:r>
      <w:r w:rsidRPr="000B544C">
        <w:t xml:space="preserve">the fractional compressibility in </w:t>
      </w:r>
      <w:r>
        <w:t>CS</w:t>
      </w:r>
      <w:r>
        <w:rPr>
          <w:vertAlign w:val="subscript"/>
        </w:rPr>
        <w:t>2</w:t>
      </w:r>
      <w:r w:rsidRPr="000B544C">
        <w:t xml:space="preserve"> as a function of </w:t>
      </w:r>
      <w:r w:rsidR="006F3EC7">
        <w:t xml:space="preserve">the </w:t>
      </w:r>
      <w:r w:rsidRPr="000B544C">
        <w:t xml:space="preserve">pressure in shocked condition </w:t>
      </w:r>
      <w:r>
        <w:t>from our</w:t>
      </w:r>
      <w:r w:rsidRPr="000B544C">
        <w:t xml:space="preserve"> 1-D numerical simulation</w:t>
      </w:r>
      <w:r w:rsidR="00DF3CB3">
        <w:t>, which seems a reasonable course of actio</w:t>
      </w:r>
      <w:r w:rsidR="00190C96">
        <w:t xml:space="preserve">n </w:t>
      </w:r>
      <w:r w:rsidR="00DF3CB3">
        <w:t>given the</w:t>
      </w:r>
      <w:r w:rsidR="00190C96">
        <w:t xml:space="preserve"> </w:t>
      </w:r>
      <w:r w:rsidR="00FE1279" w:rsidRPr="00F72DE5">
        <w:t>good agreement between</w:t>
      </w:r>
      <w:r w:rsidRPr="00F72DE5">
        <w:t xml:space="preserve"> our experimental </w:t>
      </w:r>
      <w:r w:rsidR="00FE1279" w:rsidRPr="00F72DE5">
        <w:t>and</w:t>
      </w:r>
      <w:r w:rsidRPr="00F72DE5">
        <w:t xml:space="preserve"> simulation results</w:t>
      </w:r>
      <w:r w:rsidR="00994AD7">
        <w:t>. These data are</w:t>
      </w:r>
      <w:r w:rsidRPr="00F72DE5">
        <w:t xml:space="preserve"> shown by </w:t>
      </w:r>
      <w:r w:rsidR="006A6AE3">
        <w:t xml:space="preserve">the </w:t>
      </w:r>
      <w:r w:rsidR="00FE1279" w:rsidRPr="00F72DE5">
        <w:t>black</w:t>
      </w:r>
      <w:r w:rsidRPr="00F72DE5">
        <w:t xml:space="preserve"> filled </w:t>
      </w:r>
      <w:r w:rsidR="00FE1279" w:rsidRPr="00F72DE5">
        <w:t>square</w:t>
      </w:r>
      <w:r w:rsidR="006A6AE3">
        <w:t>s</w:t>
      </w:r>
      <w:r w:rsidRPr="00F72DE5">
        <w:t xml:space="preserve"> in figure</w:t>
      </w:r>
      <w:r w:rsidR="006A6AE3">
        <w:t xml:space="preserve"> </w:t>
      </w:r>
      <w:r w:rsidR="000A7BEE">
        <w:t>5a</w:t>
      </w:r>
      <w:r w:rsidRPr="00F72DE5">
        <w:t>. Here, it can be seen that in our case the compression ratio is</w:t>
      </w:r>
      <w:r w:rsidR="00F81456">
        <w:t>, as anticipated,</w:t>
      </w:r>
      <w:r w:rsidRPr="00F72DE5">
        <w:t xml:space="preserve"> smaller than </w:t>
      </w:r>
      <w:r w:rsidR="006A6AE3">
        <w:t xml:space="preserve">that produced by the </w:t>
      </w:r>
      <w:r w:rsidR="00FE1279" w:rsidRPr="00F72DE5">
        <w:t>slow compression techniques</w:t>
      </w:r>
      <w:r w:rsidRPr="00F72DE5">
        <w:t xml:space="preserve">. </w:t>
      </w:r>
      <w:r w:rsidRPr="00F72DE5">
        <w:rPr>
          <w:rFonts w:eastAsiaTheme="minorEastAsia"/>
        </w:rPr>
        <w:t xml:space="preserve">To calculate </w:t>
      </w:r>
      <w:r w:rsidR="00CE505D">
        <w:rPr>
          <w:rFonts w:eastAsiaTheme="minorEastAsia"/>
        </w:rPr>
        <w:t xml:space="preserve">the </w:t>
      </w:r>
      <w:r w:rsidRPr="00F72DE5">
        <w:rPr>
          <w:rFonts w:eastAsiaTheme="minorEastAsia"/>
        </w:rPr>
        <w:t>mode Gruneisen</w:t>
      </w:r>
      <w:r>
        <w:rPr>
          <w:rFonts w:eastAsiaTheme="minorEastAsia"/>
        </w:rPr>
        <w:t xml:space="preserve"> parameters, </w:t>
      </w:r>
      <m:oMath>
        <m:sSub>
          <m:sSubPr>
            <m:ctrlPr>
              <w:rPr>
                <w:rFonts w:ascii="Cambria Math" w:hAnsi="Cambria Math"/>
                <w:i/>
              </w:rPr>
            </m:ctrlPr>
          </m:sSubPr>
          <m:e>
            <m:r>
              <w:rPr>
                <w:rFonts w:ascii="Cambria Math" w:hAnsi="Cambria Math"/>
              </w:rPr>
              <m:t>ν</m:t>
            </m:r>
          </m:e>
          <m:sub>
            <m:r>
              <w:rPr>
                <w:rFonts w:ascii="Cambria Math" w:hAnsi="Cambria Math"/>
              </w:rPr>
              <m:t>i</m:t>
            </m:r>
          </m:sub>
        </m:sSub>
        <m:r>
          <w:rPr>
            <w:rFonts w:ascii="Cambria Math"/>
          </w:rPr>
          <m:t>(P)</m:t>
        </m:r>
      </m:oMath>
      <w:r>
        <w:rPr>
          <w:rFonts w:eastAsiaTheme="minorEastAsia"/>
        </w:rPr>
        <w:t xml:space="preserve"> was obtained from </w:t>
      </w:r>
      <w:r w:rsidR="00CE505D">
        <w:rPr>
          <w:rFonts w:eastAsiaTheme="minorEastAsia"/>
        </w:rPr>
        <w:lastRenderedPageBreak/>
        <w:t xml:space="preserve">the </w:t>
      </w:r>
      <w:r>
        <w:rPr>
          <w:rFonts w:eastAsiaTheme="minorEastAsia"/>
        </w:rPr>
        <w:t xml:space="preserve">scaling of mode shift with pressure (figure </w:t>
      </w:r>
      <w:r w:rsidR="006B3FA3">
        <w:rPr>
          <w:rFonts w:eastAsiaTheme="minorEastAsia"/>
        </w:rPr>
        <w:t>4</w:t>
      </w:r>
      <w:r>
        <w:rPr>
          <w:rFonts w:eastAsiaTheme="minorEastAsia"/>
        </w:rPr>
        <w:t xml:space="preserve">) while </w:t>
      </w:r>
      <m:oMath>
        <m:r>
          <w:rPr>
            <w:rFonts w:ascii="Cambria Math" w:hAnsi="Cambria Math"/>
          </w:rPr>
          <m:t>ρ(P)</m:t>
        </m:r>
      </m:oMath>
      <w:r>
        <w:rPr>
          <w:rFonts w:eastAsiaTheme="minorEastAsia"/>
        </w:rPr>
        <w:t xml:space="preserve"> was obtained from </w:t>
      </w:r>
      <w:r w:rsidR="00CE505D">
        <w:rPr>
          <w:rFonts w:eastAsiaTheme="minorEastAsia"/>
        </w:rPr>
        <w:t xml:space="preserve">the </w:t>
      </w:r>
      <w:r>
        <w:rPr>
          <w:rFonts w:eastAsiaTheme="minorEastAsia"/>
        </w:rPr>
        <w:t xml:space="preserve">simulations. </w:t>
      </w:r>
      <w:r w:rsidR="00BA1C38">
        <w:rPr>
          <w:rFonts w:eastAsiaTheme="minorEastAsia"/>
        </w:rPr>
        <w:t>A plot</w:t>
      </w:r>
      <w:r>
        <w:rPr>
          <w:rFonts w:eastAsiaTheme="minorEastAsia"/>
        </w:rPr>
        <w:t xml:space="preserve"> of </w:t>
      </w:r>
      <w:r w:rsidR="00CE505D">
        <w:t>r</w:t>
      </w:r>
      <w:r>
        <w:t xml:space="preserve">elative frequency change </w:t>
      </w:r>
      <w:r w:rsidRPr="001A3E04">
        <w:rPr>
          <w:i/>
        </w:rPr>
        <w:t>vs.</w:t>
      </w:r>
      <w:r>
        <w:t xml:space="preserve"> relative density change under shock compression</w:t>
      </w:r>
      <w:r>
        <w:rPr>
          <w:rFonts w:eastAsiaTheme="minorEastAsia"/>
        </w:rPr>
        <w:t xml:space="preserve"> for all the modes has been shown in figure </w:t>
      </w:r>
      <w:r w:rsidR="006B3FA3">
        <w:rPr>
          <w:rFonts w:eastAsiaTheme="minorEastAsia"/>
        </w:rPr>
        <w:t>5b</w:t>
      </w:r>
      <w:r>
        <w:rPr>
          <w:rFonts w:eastAsiaTheme="minorEastAsia"/>
        </w:rPr>
        <w:t>.</w:t>
      </w:r>
      <w:r>
        <w:t xml:space="preserve"> The Gruneisen parameters corresponding to the 646 cm</w:t>
      </w:r>
      <w:r>
        <w:rPr>
          <w:vertAlign w:val="superscript"/>
        </w:rPr>
        <w:t>-1</w:t>
      </w:r>
      <w:r>
        <w:t>, 656 cm</w:t>
      </w:r>
      <w:r>
        <w:rPr>
          <w:vertAlign w:val="superscript"/>
        </w:rPr>
        <w:t>-1</w:t>
      </w:r>
      <w:r>
        <w:t>, 796 cm</w:t>
      </w:r>
      <w:r>
        <w:rPr>
          <w:vertAlign w:val="superscript"/>
        </w:rPr>
        <w:t>-1</w:t>
      </w:r>
      <w:r>
        <w:t xml:space="preserve"> and 80</w:t>
      </w:r>
      <w:r w:rsidR="0038474C">
        <w:t>6</w:t>
      </w:r>
      <w:r>
        <w:t xml:space="preserve"> cm</w:t>
      </w:r>
      <w:r>
        <w:rPr>
          <w:vertAlign w:val="superscript"/>
        </w:rPr>
        <w:t>-1</w:t>
      </w:r>
      <w:r>
        <w:t xml:space="preserve"> modes are </w:t>
      </w:r>
      <w:proofErr w:type="spellStart"/>
      <w:r w:rsidRPr="00B0563F">
        <w:rPr>
          <w:i/>
          <w:iCs/>
        </w:rPr>
        <w:t>γ</w:t>
      </w:r>
      <w:r w:rsidRPr="00B0563F">
        <w:rPr>
          <w:i/>
          <w:iCs/>
          <w:vertAlign w:val="subscript"/>
        </w:rPr>
        <w:t>i</w:t>
      </w:r>
      <w:proofErr w:type="spellEnd"/>
      <w:r>
        <w:t xml:space="preserve"> = 0.01885 ± 0.00604, 0.00555 ± 0.00122, -0.01577 ± 0.00261, and -0.01341 ± 0.00223 respectively</w:t>
      </w:r>
    </w:p>
    <w:p w14:paraId="065E7CFC" w14:textId="77777777" w:rsidR="000F14AA" w:rsidRDefault="000F14AA" w:rsidP="00F92D36">
      <w:pPr>
        <w:pStyle w:val="ListParagraph"/>
        <w:jc w:val="both"/>
      </w:pPr>
    </w:p>
    <w:tbl>
      <w:tblPr>
        <w:tblStyle w:val="TableGrid"/>
        <w:tblW w:w="0" w:type="auto"/>
        <w:tblCellMar>
          <w:left w:w="0" w:type="dxa"/>
          <w:right w:w="0" w:type="dxa"/>
        </w:tblCellMar>
        <w:tblLook w:val="04A0" w:firstRow="1" w:lastRow="0" w:firstColumn="1" w:lastColumn="0" w:noHBand="0" w:noVBand="1"/>
      </w:tblPr>
      <w:tblGrid>
        <w:gridCol w:w="4846"/>
        <w:gridCol w:w="4504"/>
      </w:tblGrid>
      <w:tr w:rsidR="001D5F5D" w14:paraId="22785FE0" w14:textId="77777777" w:rsidTr="004A431A">
        <w:tc>
          <w:tcPr>
            <w:tcW w:w="5032" w:type="dxa"/>
          </w:tcPr>
          <w:p w14:paraId="3858C0DA" w14:textId="1611D366" w:rsidR="004A431A" w:rsidRDefault="004A431A" w:rsidP="00F92D36">
            <w:pPr>
              <w:pStyle w:val="ListParagraph"/>
              <w:ind w:left="0"/>
              <w:jc w:val="both"/>
            </w:pPr>
          </w:p>
          <w:p w14:paraId="44E7BEBB" w14:textId="3CEF9E26" w:rsidR="004A431A" w:rsidRDefault="004A431A" w:rsidP="00F92D36">
            <w:pPr>
              <w:pStyle w:val="ListParagraph"/>
              <w:ind w:left="0"/>
              <w:jc w:val="both"/>
            </w:pPr>
          </w:p>
          <w:p w14:paraId="4F92E282" w14:textId="77777777" w:rsidR="00B22648" w:rsidRDefault="00B22648" w:rsidP="00F92D36">
            <w:pPr>
              <w:pStyle w:val="ListParagraph"/>
              <w:ind w:left="0"/>
              <w:jc w:val="both"/>
            </w:pPr>
          </w:p>
          <w:p w14:paraId="3C54A384" w14:textId="77777777" w:rsidR="004A431A" w:rsidRDefault="004A431A" w:rsidP="00F92D36">
            <w:pPr>
              <w:pStyle w:val="ListParagraph"/>
              <w:ind w:left="0"/>
              <w:jc w:val="both"/>
            </w:pPr>
          </w:p>
          <w:p w14:paraId="2D72EAE7" w14:textId="799A02D9" w:rsidR="007632B4" w:rsidRDefault="00B22648" w:rsidP="00F92D36">
            <w:pPr>
              <w:pStyle w:val="ListParagraph"/>
              <w:ind w:left="0"/>
              <w:jc w:val="both"/>
            </w:pPr>
            <w:r>
              <w:rPr>
                <w:noProof/>
                <w:lang w:val="en-US" w:eastAsia="en-US" w:bidi="ar-SA"/>
              </w:rPr>
              <w:drawing>
                <wp:inline distT="0" distB="0" distL="0" distR="0" wp14:anchorId="246C2855" wp14:editId="6E869ADA">
                  <wp:extent cx="3075693" cy="2353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3459" cy="2359703"/>
                          </a:xfrm>
                          <a:prstGeom prst="rect">
                            <a:avLst/>
                          </a:prstGeom>
                        </pic:spPr>
                      </pic:pic>
                    </a:graphicData>
                  </a:graphic>
                </wp:inline>
              </w:drawing>
            </w:r>
          </w:p>
        </w:tc>
        <w:tc>
          <w:tcPr>
            <w:tcW w:w="4318" w:type="dxa"/>
          </w:tcPr>
          <w:p w14:paraId="2CAA75DD" w14:textId="04774F48" w:rsidR="007632B4" w:rsidRDefault="001D5F5D" w:rsidP="00F92D36">
            <w:pPr>
              <w:pStyle w:val="ListParagraph"/>
              <w:ind w:left="0"/>
              <w:jc w:val="both"/>
            </w:pPr>
            <w:r>
              <w:rPr>
                <w:noProof/>
                <w:lang w:val="en-US" w:eastAsia="en-US" w:bidi="ar-SA"/>
              </w:rPr>
              <w:drawing>
                <wp:inline distT="0" distB="0" distL="0" distR="0" wp14:anchorId="702935CD" wp14:editId="41D002B0">
                  <wp:extent cx="2852152" cy="4086665"/>
                  <wp:effectExtent l="0" t="0" r="571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5696" cy="4120400"/>
                          </a:xfrm>
                          <a:prstGeom prst="rect">
                            <a:avLst/>
                          </a:prstGeom>
                        </pic:spPr>
                      </pic:pic>
                    </a:graphicData>
                  </a:graphic>
                </wp:inline>
              </w:drawing>
            </w:r>
          </w:p>
        </w:tc>
      </w:tr>
      <w:tr w:rsidR="00F46257" w14:paraId="1F1304E5" w14:textId="77777777" w:rsidTr="004A431A">
        <w:tc>
          <w:tcPr>
            <w:tcW w:w="9350" w:type="dxa"/>
            <w:gridSpan w:val="2"/>
          </w:tcPr>
          <w:p w14:paraId="2C06E1D9" w14:textId="50500E9C" w:rsidR="00F46257" w:rsidRDefault="00F46257" w:rsidP="006B3FA3">
            <w:pPr>
              <w:pStyle w:val="ListParagraph"/>
              <w:spacing w:line="360" w:lineRule="auto"/>
              <w:ind w:left="0"/>
              <w:jc w:val="both"/>
            </w:pPr>
            <w:r>
              <w:t xml:space="preserve">Figure </w:t>
            </w:r>
            <w:r w:rsidR="006B3FA3">
              <w:t>5</w:t>
            </w:r>
            <w:r w:rsidR="000C3EC5">
              <w:t>(</w:t>
            </w:r>
            <w:r w:rsidR="006B3FA3">
              <w:t>a</w:t>
            </w:r>
            <w:r w:rsidR="000C3EC5">
              <w:t>)</w:t>
            </w:r>
            <w:r w:rsidR="00851625">
              <w:t xml:space="preserve">. </w:t>
            </w:r>
            <w:r w:rsidR="005A4FA1" w:rsidRPr="005A4FA1">
              <w:t xml:space="preserve">Pressure-specific volume plot showing a comparison of </w:t>
            </w:r>
            <w:r w:rsidR="005A4FA1">
              <w:t xml:space="preserve">our simulation </w:t>
            </w:r>
            <w:r w:rsidR="005006C6">
              <w:t>data with</w:t>
            </w:r>
            <w:r w:rsidR="005A4FA1">
              <w:t xml:space="preserve"> the data available from </w:t>
            </w:r>
            <w:r w:rsidR="00FE1279">
              <w:t xml:space="preserve">Sheffield et al., [16] and </w:t>
            </w:r>
            <w:r w:rsidR="005A4FA1">
              <w:t>Dick et al., [</w:t>
            </w:r>
            <w:r w:rsidR="00FE1279">
              <w:t>17</w:t>
            </w:r>
            <w:r w:rsidR="005A4FA1">
              <w:t xml:space="preserve">]. (b) </w:t>
            </w:r>
            <w:r w:rsidR="00961279" w:rsidRPr="00961279">
              <w:t xml:space="preserve">A </w:t>
            </w:r>
            <w:r w:rsidR="00BA1C38">
              <w:t>log-log</w:t>
            </w:r>
            <w:r w:rsidR="00961279" w:rsidRPr="00961279">
              <w:t xml:space="preserve"> plot of the </w:t>
            </w:r>
            <w:proofErr w:type="spellStart"/>
            <w:r w:rsidR="00961279" w:rsidRPr="00961279">
              <w:t>ν</w:t>
            </w:r>
            <w:r w:rsidR="00961279" w:rsidRPr="000F14AA">
              <w:rPr>
                <w:vertAlign w:val="subscript"/>
              </w:rPr>
              <w:t>i</w:t>
            </w:r>
            <w:proofErr w:type="spellEnd"/>
            <w:r w:rsidR="00961279" w:rsidRPr="00961279">
              <w:t xml:space="preserve"> (P)</w:t>
            </w:r>
            <w:r w:rsidR="000F14AA">
              <w:t xml:space="preserve"> </w:t>
            </w:r>
            <w:r w:rsidR="00961279" w:rsidRPr="00961279">
              <w:t>/</w:t>
            </w:r>
            <w:r w:rsidR="000F14AA">
              <w:t xml:space="preserve"> </w:t>
            </w:r>
            <w:proofErr w:type="spellStart"/>
            <w:r w:rsidR="00961279" w:rsidRPr="00961279">
              <w:t>ν</w:t>
            </w:r>
            <w:r w:rsidR="00961279" w:rsidRPr="000F14AA">
              <w:rPr>
                <w:vertAlign w:val="subscript"/>
              </w:rPr>
              <w:t>i</w:t>
            </w:r>
            <w:proofErr w:type="spellEnd"/>
            <w:r w:rsidR="00961279" w:rsidRPr="00961279">
              <w:t xml:space="preserve"> (0) versus </w:t>
            </w:r>
            <w:r w:rsidR="004A3750">
              <w:sym w:font="Symbol" w:char="F072"/>
            </w:r>
            <w:r w:rsidR="004A3750" w:rsidRPr="00961279">
              <w:t xml:space="preserve"> (P)</w:t>
            </w:r>
            <w:r w:rsidR="004A3750">
              <w:t xml:space="preserve"> / </w:t>
            </w:r>
            <w:r w:rsidR="004A3750">
              <w:sym w:font="Symbol" w:char="F072"/>
            </w:r>
            <w:r w:rsidR="00961279" w:rsidRPr="00961279">
              <w:t>(0)</w:t>
            </w:r>
            <w:r w:rsidR="004A3750">
              <w:t xml:space="preserve"> </w:t>
            </w:r>
            <w:r w:rsidR="00961279" w:rsidRPr="00961279">
              <w:t>for all analy</w:t>
            </w:r>
            <w:r w:rsidR="007E4178">
              <w:t>s</w:t>
            </w:r>
            <w:r w:rsidR="00961279" w:rsidRPr="00961279">
              <w:t xml:space="preserve">ed </w:t>
            </w:r>
            <w:r w:rsidR="009E251C">
              <w:t xml:space="preserve">Raman </w:t>
            </w:r>
            <w:r w:rsidR="00961279" w:rsidRPr="00961279">
              <w:t xml:space="preserve">peaks of </w:t>
            </w:r>
            <w:r w:rsidR="00961279">
              <w:t>CS</w:t>
            </w:r>
            <w:r w:rsidR="00961279">
              <w:rPr>
                <w:vertAlign w:val="subscript"/>
              </w:rPr>
              <w:t>2</w:t>
            </w:r>
            <w:r w:rsidR="00961279" w:rsidRPr="00961279">
              <w:t xml:space="preserve">. The graph shows the tendency of the vibrational modes to be individual volume independent </w:t>
            </w:r>
            <w:r w:rsidR="000F14AA" w:rsidRPr="00961279">
              <w:t>Gruneisen</w:t>
            </w:r>
            <w:r w:rsidR="00961279" w:rsidRPr="00961279">
              <w:t xml:space="preserve"> parameters. The dotted lines are linear fits</w:t>
            </w:r>
            <w:r w:rsidR="009E251C">
              <w:t xml:space="preserve"> performed in order</w:t>
            </w:r>
            <w:r w:rsidR="00961279" w:rsidRPr="00961279">
              <w:t xml:space="preserve"> to extract </w:t>
            </w:r>
            <w:r w:rsidR="00BA1C38">
              <w:t xml:space="preserve">the </w:t>
            </w:r>
            <w:r w:rsidR="000F14AA" w:rsidRPr="00961279">
              <w:t>Gruneisen</w:t>
            </w:r>
            <w:r w:rsidR="00961279" w:rsidRPr="00961279">
              <w:t xml:space="preserve"> parameter</w:t>
            </w:r>
            <w:r w:rsidR="009E251C">
              <w:t>s</w:t>
            </w:r>
            <w:r w:rsidR="00961279" w:rsidRPr="00961279">
              <w:t>.</w:t>
            </w:r>
          </w:p>
        </w:tc>
      </w:tr>
    </w:tbl>
    <w:p w14:paraId="25FFEB08" w14:textId="77777777" w:rsidR="007632B4" w:rsidRDefault="007632B4" w:rsidP="00F92D36">
      <w:pPr>
        <w:pStyle w:val="ListParagraph"/>
        <w:jc w:val="both"/>
      </w:pPr>
    </w:p>
    <w:p w14:paraId="729C7F07" w14:textId="14D09002" w:rsidR="0043661E" w:rsidRDefault="0043661E" w:rsidP="004C6E33">
      <w:pPr>
        <w:jc w:val="both"/>
      </w:pPr>
    </w:p>
    <w:p w14:paraId="20315E4B" w14:textId="66015212" w:rsidR="004C6E33" w:rsidRPr="000E3D16" w:rsidRDefault="000E3D16" w:rsidP="000E3D16">
      <w:pPr>
        <w:pStyle w:val="ListParagraph"/>
        <w:numPr>
          <w:ilvl w:val="1"/>
          <w:numId w:val="7"/>
        </w:numPr>
        <w:ind w:left="284"/>
        <w:jc w:val="both"/>
        <w:rPr>
          <w:b/>
          <w:bCs/>
        </w:rPr>
      </w:pPr>
      <w:r>
        <w:rPr>
          <w:b/>
          <w:bCs/>
        </w:rPr>
        <w:t xml:space="preserve"> </w:t>
      </w:r>
      <w:r w:rsidR="004C6E33" w:rsidRPr="000E3D16">
        <w:rPr>
          <w:b/>
          <w:bCs/>
        </w:rPr>
        <w:t xml:space="preserve">Resonance Raman effect </w:t>
      </w:r>
    </w:p>
    <w:p w14:paraId="28CB3CCF" w14:textId="77777777" w:rsidR="0019453F" w:rsidRDefault="0019453F" w:rsidP="0019453F">
      <w:pPr>
        <w:spacing w:line="360" w:lineRule="auto"/>
        <w:jc w:val="both"/>
      </w:pPr>
    </w:p>
    <w:p w14:paraId="11C71954" w14:textId="0AE3FE66" w:rsidR="00A741DF" w:rsidRDefault="0019453F" w:rsidP="00AB1B80">
      <w:pPr>
        <w:spacing w:line="360" w:lineRule="auto"/>
        <w:jc w:val="both"/>
      </w:pPr>
      <w:r>
        <w:t>The Raman spectrum from liquid CS</w:t>
      </w:r>
      <w:r>
        <w:rPr>
          <w:vertAlign w:val="subscript"/>
        </w:rPr>
        <w:t>2</w:t>
      </w:r>
      <w:r>
        <w:t xml:space="preserve"> is substantially altered under shock compression, as </w:t>
      </w:r>
      <w:r w:rsidR="00BA1C38">
        <w:t>illustrated</w:t>
      </w:r>
      <w:r>
        <w:t xml:space="preserve"> in fig</w:t>
      </w:r>
      <w:r w:rsidR="00BA1C38">
        <w:t>ure</w:t>
      </w:r>
      <w:r>
        <w:t xml:space="preserve"> </w:t>
      </w:r>
      <w:r w:rsidR="002F0A30">
        <w:t>2a</w:t>
      </w:r>
      <w:r>
        <w:t>.</w:t>
      </w:r>
      <w:r w:rsidR="00912772">
        <w:t xml:space="preserve"> With </w:t>
      </w:r>
      <w:r w:rsidR="00BA1C38">
        <w:t xml:space="preserve">the </w:t>
      </w:r>
      <w:r w:rsidR="00912772">
        <w:t xml:space="preserve">increase of the pressure above 2.5 </w:t>
      </w:r>
      <w:proofErr w:type="gramStart"/>
      <w:r w:rsidR="00912772">
        <w:t>GPa</w:t>
      </w:r>
      <w:proofErr w:type="gramEnd"/>
      <w:r w:rsidR="00912772">
        <w:t>, the intensity of the</w:t>
      </w:r>
      <w:r w:rsidR="00724747">
        <w:t xml:space="preserve"> signal </w:t>
      </w:r>
      <w:r w:rsidR="00724747">
        <w:lastRenderedPageBreak/>
        <w:t>from the</w:t>
      </w:r>
      <w:r w:rsidR="00912772">
        <w:t xml:space="preserve"> shocked sample is significantly higher than </w:t>
      </w:r>
      <w:r w:rsidR="00724747">
        <w:t>that</w:t>
      </w:r>
      <w:r w:rsidR="00912772">
        <w:t xml:space="preserve"> from </w:t>
      </w:r>
      <w:r w:rsidR="00724747">
        <w:t xml:space="preserve">the </w:t>
      </w:r>
      <w:r w:rsidR="00912772">
        <w:t xml:space="preserve">unshocked </w:t>
      </w:r>
      <w:r w:rsidR="00FA4F3A">
        <w:t>sample</w:t>
      </w:r>
      <w:r w:rsidR="00912772">
        <w:t xml:space="preserve">. Figure </w:t>
      </w:r>
      <w:r w:rsidR="002F0A30">
        <w:t xml:space="preserve">6 </w:t>
      </w:r>
      <w:r w:rsidR="00912772">
        <w:t xml:space="preserve">shows the </w:t>
      </w:r>
      <w:r w:rsidR="0038474C">
        <w:t xml:space="preserve">peak </w:t>
      </w:r>
      <w:r w:rsidR="00FA4F3A">
        <w:t xml:space="preserve">intensity </w:t>
      </w:r>
      <w:r w:rsidR="00912772">
        <w:t>ratio of shocked and unshocked Raman modes at 656 cm</w:t>
      </w:r>
      <w:r w:rsidR="00912772">
        <w:rPr>
          <w:vertAlign w:val="superscript"/>
        </w:rPr>
        <w:t xml:space="preserve">-1 </w:t>
      </w:r>
      <w:r w:rsidR="00912772">
        <w:t>and 802 cm</w:t>
      </w:r>
      <w:r w:rsidR="00912772">
        <w:rPr>
          <w:vertAlign w:val="superscript"/>
        </w:rPr>
        <w:t>-1</w:t>
      </w:r>
      <w:r w:rsidR="00912772">
        <w:t xml:space="preserve"> with </w:t>
      </w:r>
      <w:r w:rsidR="003F62CC">
        <w:t>s</w:t>
      </w:r>
      <w:r w:rsidR="00912772">
        <w:t xml:space="preserve">hock pressure. </w:t>
      </w:r>
      <w:r w:rsidR="00D7090E">
        <w:t>At 4</w:t>
      </w:r>
      <w:r w:rsidR="00972AE3">
        <w:t>.3</w:t>
      </w:r>
      <w:r w:rsidR="00D7090E">
        <w:t xml:space="preserve"> </w:t>
      </w:r>
      <w:proofErr w:type="gramStart"/>
      <w:r w:rsidR="00D7090E">
        <w:t>GPa</w:t>
      </w:r>
      <w:proofErr w:type="gramEnd"/>
      <w:r w:rsidR="00D7090E">
        <w:t xml:space="preserve"> pressure, the intensit</w:t>
      </w:r>
      <w:r w:rsidR="008647FC">
        <w:t>ies</w:t>
      </w:r>
      <w:r w:rsidR="00D7090E">
        <w:t xml:space="preserve"> of </w:t>
      </w:r>
      <w:r w:rsidR="00BA1C38">
        <w:t xml:space="preserve">the </w:t>
      </w:r>
      <w:r w:rsidR="00D7090E">
        <w:t>shocked signal</w:t>
      </w:r>
      <w:r w:rsidR="008647FC">
        <w:t>s for the Raman modes at 802 and 656 cm</w:t>
      </w:r>
      <w:r w:rsidR="008647FC">
        <w:rPr>
          <w:vertAlign w:val="superscript"/>
        </w:rPr>
        <w:t>-1</w:t>
      </w:r>
      <w:r w:rsidR="008647FC">
        <w:t xml:space="preserve"> are</w:t>
      </w:r>
      <w:r w:rsidR="00D7090E">
        <w:t xml:space="preserve"> is approximately 4</w:t>
      </w:r>
      <w:r w:rsidR="00972AE3">
        <w:t>.3</w:t>
      </w:r>
      <w:r w:rsidR="00D7090E">
        <w:t xml:space="preserve"> </w:t>
      </w:r>
      <w:r w:rsidR="008647FC">
        <w:t xml:space="preserve">and 3.0 </w:t>
      </w:r>
      <w:r w:rsidR="00D7090E">
        <w:t xml:space="preserve">times </w:t>
      </w:r>
      <w:r w:rsidR="005006C6">
        <w:t xml:space="preserve">higher than the intensity of unshocked Raman </w:t>
      </w:r>
      <w:r w:rsidR="008647FC">
        <w:t xml:space="preserve">modes. </w:t>
      </w:r>
      <w:r w:rsidR="00393DED">
        <w:t>A similar</w:t>
      </w:r>
      <w:r w:rsidR="00D7090E">
        <w:t xml:space="preserve"> effect </w:t>
      </w:r>
      <w:r w:rsidR="00972AE3">
        <w:t xml:space="preserve">but at higher pressure </w:t>
      </w:r>
      <w:r w:rsidR="00D7090E">
        <w:t xml:space="preserve">is reported by </w:t>
      </w:r>
      <w:proofErr w:type="spellStart"/>
      <w:r w:rsidR="00D7090E">
        <w:t>Yoo</w:t>
      </w:r>
      <w:proofErr w:type="spellEnd"/>
      <w:r w:rsidR="00D7090E">
        <w:t xml:space="preserve"> et al.,</w:t>
      </w:r>
      <w:r w:rsidR="00E538EF">
        <w:t xml:space="preserve"> [24]</w:t>
      </w:r>
      <w:r w:rsidR="00D7090E">
        <w:t xml:space="preserve"> in which they reported 5</w:t>
      </w:r>
      <w:r w:rsidR="008647FC">
        <w:t>.0</w:t>
      </w:r>
      <w:r w:rsidR="00D7090E">
        <w:t xml:space="preserve"> times enhancement </w:t>
      </w:r>
      <w:r w:rsidR="00C839B7">
        <w:t>in the intensity of</w:t>
      </w:r>
      <w:r w:rsidR="00D5437C">
        <w:t xml:space="preserve"> the</w:t>
      </w:r>
      <w:r w:rsidR="00C839B7">
        <w:t xml:space="preserve"> </w:t>
      </w:r>
      <w:r w:rsidR="00D7090E">
        <w:t>656 cm</w:t>
      </w:r>
      <w:r w:rsidR="00D7090E">
        <w:rPr>
          <w:vertAlign w:val="superscript"/>
        </w:rPr>
        <w:t>-1</w:t>
      </w:r>
      <w:r w:rsidR="00D7090E">
        <w:t xml:space="preserve"> mode at 8 GPa pressure </w:t>
      </w:r>
      <w:r w:rsidR="00ED464C">
        <w:t>and 260 K temperature</w:t>
      </w:r>
      <w:r w:rsidR="007D7BCB">
        <w:t xml:space="preserve"> </w:t>
      </w:r>
      <w:r w:rsidR="00C839B7">
        <w:t>(</w:t>
      </w:r>
      <w:r w:rsidR="00E538EF" w:rsidRPr="00ED5841">
        <w:t>also</w:t>
      </w:r>
      <w:r w:rsidR="00884A12" w:rsidRPr="00ED5841">
        <w:t xml:space="preserve"> </w:t>
      </w:r>
      <w:r w:rsidR="007D7BCB" w:rsidRPr="00ED5841">
        <w:t xml:space="preserve">shown in figure </w:t>
      </w:r>
      <w:r w:rsidR="007369AB" w:rsidRPr="00ED5841">
        <w:t>6</w:t>
      </w:r>
      <w:r w:rsidR="00C839B7">
        <w:t>)</w:t>
      </w:r>
      <w:r w:rsidR="00D7090E">
        <w:t xml:space="preserve">. </w:t>
      </w:r>
      <w:r w:rsidR="00A741DF">
        <w:rPr>
          <w:color w:val="000000"/>
        </w:rPr>
        <w:t>This discrepancy is</w:t>
      </w:r>
      <w:r w:rsidR="00A741DF" w:rsidRPr="0049585F">
        <w:rPr>
          <w:color w:val="000000"/>
        </w:rPr>
        <w:t xml:space="preserve"> possibl</w:t>
      </w:r>
      <w:r w:rsidR="00A741DF">
        <w:rPr>
          <w:color w:val="000000"/>
        </w:rPr>
        <w:t>y</w:t>
      </w:r>
      <w:r w:rsidR="00A741DF" w:rsidRPr="0049585F">
        <w:rPr>
          <w:color w:val="000000"/>
        </w:rPr>
        <w:t xml:space="preserve"> </w:t>
      </w:r>
      <w:r w:rsidR="00A741DF">
        <w:rPr>
          <w:color w:val="000000"/>
        </w:rPr>
        <w:t>due to</w:t>
      </w:r>
      <w:r w:rsidR="00532354">
        <w:rPr>
          <w:color w:val="000000"/>
        </w:rPr>
        <w:t xml:space="preserve"> the</w:t>
      </w:r>
      <w:r w:rsidR="00A741DF" w:rsidRPr="0049585F">
        <w:rPr>
          <w:color w:val="000000"/>
        </w:rPr>
        <w:t xml:space="preserve"> greater initial temperature </w:t>
      </w:r>
      <w:r w:rsidR="00ED464C">
        <w:rPr>
          <w:color w:val="000000"/>
        </w:rPr>
        <w:t xml:space="preserve">(will be discussed in </w:t>
      </w:r>
      <w:r w:rsidR="00532354">
        <w:rPr>
          <w:color w:val="000000"/>
        </w:rPr>
        <w:t xml:space="preserve">the </w:t>
      </w:r>
      <w:r w:rsidR="00E538EF">
        <w:rPr>
          <w:color w:val="000000"/>
        </w:rPr>
        <w:t xml:space="preserve">next </w:t>
      </w:r>
      <w:r w:rsidR="00ED464C">
        <w:rPr>
          <w:color w:val="000000"/>
        </w:rPr>
        <w:t xml:space="preserve">section) </w:t>
      </w:r>
      <w:r w:rsidR="00A741DF" w:rsidRPr="0049585F">
        <w:rPr>
          <w:color w:val="000000"/>
        </w:rPr>
        <w:t xml:space="preserve">of the single shock in this </w:t>
      </w:r>
      <w:r w:rsidR="00A741DF">
        <w:rPr>
          <w:color w:val="000000"/>
        </w:rPr>
        <w:t>study</w:t>
      </w:r>
      <w:r w:rsidR="00A741DF" w:rsidRPr="0049585F">
        <w:rPr>
          <w:color w:val="000000"/>
        </w:rPr>
        <w:t xml:space="preserve"> versus </w:t>
      </w:r>
      <w:r w:rsidR="00532354">
        <w:rPr>
          <w:color w:val="000000"/>
        </w:rPr>
        <w:t xml:space="preserve">those </w:t>
      </w:r>
      <w:r w:rsidR="00E538EF">
        <w:rPr>
          <w:color w:val="000000"/>
        </w:rPr>
        <w:t>reported by</w:t>
      </w:r>
      <w:r w:rsidR="00A741DF">
        <w:rPr>
          <w:color w:val="000000"/>
        </w:rPr>
        <w:t xml:space="preserve"> </w:t>
      </w:r>
      <w:proofErr w:type="spellStart"/>
      <w:r w:rsidR="00A741DF">
        <w:rPr>
          <w:color w:val="000000"/>
        </w:rPr>
        <w:t>Yoo</w:t>
      </w:r>
      <w:proofErr w:type="spellEnd"/>
      <w:r w:rsidR="00A741DF">
        <w:rPr>
          <w:color w:val="000000"/>
        </w:rPr>
        <w:t xml:space="preserve"> et al. </w:t>
      </w:r>
      <w:r w:rsidR="00912772">
        <w:t>This e</w:t>
      </w:r>
      <w:r w:rsidRPr="0019453F">
        <w:t xml:space="preserve">nhancement of the Raman </w:t>
      </w:r>
      <w:r w:rsidR="00393DED">
        <w:t>cross-section</w:t>
      </w:r>
      <w:r w:rsidRPr="0019453F">
        <w:t xml:space="preserve"> of carbon disulfide can be understood in terms of</w:t>
      </w:r>
      <w:r>
        <w:t xml:space="preserve"> </w:t>
      </w:r>
      <w:r w:rsidRPr="0019453F">
        <w:t>a pressure-induced resonance Raman effect</w:t>
      </w:r>
      <w:r w:rsidR="00D7090E">
        <w:t xml:space="preserve"> which occurs due to </w:t>
      </w:r>
      <w:r w:rsidR="00393DED">
        <w:t xml:space="preserve">an </w:t>
      </w:r>
      <w:r w:rsidR="00D7090E">
        <w:t xml:space="preserve">increase of the red edge of the absorption band (279 nm – 365 nm) </w:t>
      </w:r>
      <w:r w:rsidR="00A11691">
        <w:t>[</w:t>
      </w:r>
      <w:r w:rsidR="00F308FD">
        <w:t>37</w:t>
      </w:r>
      <w:r w:rsidR="00A11691">
        <w:t xml:space="preserve">] </w:t>
      </w:r>
      <w:r w:rsidR="00D7090E">
        <w:t>toward</w:t>
      </w:r>
      <w:r w:rsidR="00393DED">
        <w:t xml:space="preserve"> </w:t>
      </w:r>
      <w:r w:rsidR="00D7090E">
        <w:t>higher wavelength</w:t>
      </w:r>
      <w:r w:rsidR="00DA71C3">
        <w:t xml:space="preserve"> with </w:t>
      </w:r>
      <w:r w:rsidR="009D2E3F">
        <w:t xml:space="preserve">increased </w:t>
      </w:r>
      <w:r w:rsidR="00DA71C3">
        <w:t>pressure and</w:t>
      </w:r>
      <w:r w:rsidR="009D2E3F">
        <w:t>/or</w:t>
      </w:r>
      <w:r w:rsidR="00DA71C3">
        <w:t xml:space="preserve"> temperature</w:t>
      </w:r>
      <w:r w:rsidRPr="0019453F">
        <w:t>.</w:t>
      </w:r>
      <w:r w:rsidR="00972AE3">
        <w:t xml:space="preserve"> </w:t>
      </w:r>
      <w:r w:rsidR="00A741DF">
        <w:t xml:space="preserve">To validate our </w:t>
      </w:r>
      <w:r w:rsidR="009D2E3F">
        <w:t>hypothesis</w:t>
      </w:r>
      <w:r w:rsidR="00A741DF">
        <w:t xml:space="preserve">, </w:t>
      </w:r>
      <w:r w:rsidR="00393DED">
        <w:t xml:space="preserve">the </w:t>
      </w:r>
      <w:r w:rsidR="00A741DF">
        <w:t>effect</w:t>
      </w:r>
      <w:r w:rsidR="005342DF">
        <w:t>s</w:t>
      </w:r>
      <w:r w:rsidR="00A741DF">
        <w:t xml:space="preserve"> of temperature and pressure on the absorption edge</w:t>
      </w:r>
      <w:r w:rsidR="000D27CE">
        <w:t>,</w:t>
      </w:r>
      <w:r w:rsidR="00A741DF">
        <w:t xml:space="preserve"> </w:t>
      </w:r>
      <w:r w:rsidR="00E538EF">
        <w:t>are</w:t>
      </w:r>
      <w:r w:rsidR="00393DED">
        <w:t xml:space="preserve"> summarised</w:t>
      </w:r>
      <w:r w:rsidR="00A741DF">
        <w:t xml:space="preserve"> in the next paragraph. </w:t>
      </w:r>
    </w:p>
    <w:p w14:paraId="4D4F01A2" w14:textId="25B2E1DF" w:rsidR="0004030C" w:rsidRDefault="00972AE3" w:rsidP="00ED464C">
      <w:pPr>
        <w:spacing w:line="360" w:lineRule="auto"/>
        <w:ind w:firstLine="720"/>
        <w:jc w:val="both"/>
        <w:rPr>
          <w:color w:val="000000"/>
        </w:rPr>
      </w:pPr>
      <w:r>
        <w:t xml:space="preserve">Several studies on </w:t>
      </w:r>
      <w:r w:rsidR="004B5BBA">
        <w:t xml:space="preserve">the </w:t>
      </w:r>
      <w:r w:rsidR="0038474C" w:rsidRPr="0038474C">
        <w:t>chemical changes</w:t>
      </w:r>
      <w:r w:rsidR="0038474C">
        <w:t xml:space="preserve"> in </w:t>
      </w:r>
      <w:r w:rsidR="00C23AE6">
        <w:t>c</w:t>
      </w:r>
      <w:r w:rsidR="00647C85" w:rsidRPr="00647C85">
        <w:t xml:space="preserve">arbon </w:t>
      </w:r>
      <w:proofErr w:type="spellStart"/>
      <w:r w:rsidR="00647C85" w:rsidRPr="00647C85">
        <w:t>disulfide</w:t>
      </w:r>
      <w:proofErr w:type="spellEnd"/>
      <w:r w:rsidR="00647C85" w:rsidRPr="00647C85">
        <w:t xml:space="preserve"> (CS</w:t>
      </w:r>
      <w:r w:rsidR="00647C85" w:rsidRPr="00F72DE5">
        <w:rPr>
          <w:vertAlign w:val="subscript"/>
        </w:rPr>
        <w:t>2</w:t>
      </w:r>
      <w:r w:rsidR="00647C85" w:rsidRPr="00647C85">
        <w:t xml:space="preserve">) at elevated pressure and temperature have been </w:t>
      </w:r>
      <w:r w:rsidR="00721AE5">
        <w:t>conduct</w:t>
      </w:r>
      <w:r w:rsidR="00721AE5" w:rsidRPr="00647C85">
        <w:t xml:space="preserve">ed </w:t>
      </w:r>
      <w:r w:rsidR="00647C85" w:rsidRPr="00647C85">
        <w:t>under static high pressure</w:t>
      </w:r>
      <w:r w:rsidR="00647C85">
        <w:t xml:space="preserve"> [</w:t>
      </w:r>
      <w:r w:rsidR="00647C85" w:rsidRPr="00647C85">
        <w:t>l</w:t>
      </w:r>
      <w:r>
        <w:t>2</w:t>
      </w:r>
      <w:r w:rsidR="00647C85">
        <w:t>]</w:t>
      </w:r>
      <w:r w:rsidR="00A741DF">
        <w:t>,</w:t>
      </w:r>
      <w:r w:rsidR="00647C85" w:rsidRPr="00647C85">
        <w:t xml:space="preserve"> </w:t>
      </w:r>
      <w:r w:rsidR="00A741DF">
        <w:t xml:space="preserve">step </w:t>
      </w:r>
      <w:r w:rsidR="00647C85" w:rsidRPr="00647C85">
        <w:t>shock-wave loading</w:t>
      </w:r>
      <w:r w:rsidR="00647C85">
        <w:t xml:space="preserve"> [</w:t>
      </w:r>
      <w:r>
        <w:t>14</w:t>
      </w:r>
      <w:r w:rsidR="00FF18AD">
        <w:t>-</w:t>
      </w:r>
      <w:r>
        <w:t>16</w:t>
      </w:r>
      <w:r w:rsidR="00647C85">
        <w:t>]</w:t>
      </w:r>
      <w:r w:rsidR="00393DED">
        <w:t>,</w:t>
      </w:r>
      <w:r>
        <w:t xml:space="preserve"> </w:t>
      </w:r>
      <w:r w:rsidR="00A741DF">
        <w:t>and single shock wave loading [</w:t>
      </w:r>
      <w:r w:rsidR="00D976CD">
        <w:t>19</w:t>
      </w:r>
      <w:r w:rsidR="00E538EF">
        <w:t xml:space="preserve">, </w:t>
      </w:r>
      <w:r w:rsidR="00F308FD">
        <w:t>37</w:t>
      </w:r>
      <w:r w:rsidR="00A741DF">
        <w:t>]</w:t>
      </w:r>
      <w:r w:rsidR="00D976CD">
        <w:t xml:space="preserve"> </w:t>
      </w:r>
      <w:r>
        <w:t xml:space="preserve">to explain </w:t>
      </w:r>
      <w:r w:rsidR="002A1CCA">
        <w:t xml:space="preserve">red shifting of absorption edge </w:t>
      </w:r>
      <w:r w:rsidR="00647C85">
        <w:t>.</w:t>
      </w:r>
      <w:r w:rsidR="00FF18AD">
        <w:t xml:space="preserve"> </w:t>
      </w:r>
      <w:r w:rsidR="00FF18AD" w:rsidRPr="00FF18AD">
        <w:t>Granholm</w:t>
      </w:r>
      <w:r w:rsidR="00FF18AD">
        <w:t xml:space="preserve"> has measured the absorption edge </w:t>
      </w:r>
      <w:r w:rsidR="00393DED">
        <w:t>redshift</w:t>
      </w:r>
      <w:r w:rsidR="00FF18AD">
        <w:t xml:space="preserve"> from 355 nm to 530 nm at 8.1 </w:t>
      </w:r>
      <w:proofErr w:type="gramStart"/>
      <w:r w:rsidR="00FF18AD">
        <w:t>GPa</w:t>
      </w:r>
      <w:proofErr w:type="gramEnd"/>
      <w:r w:rsidR="00FF18AD">
        <w:t xml:space="preserve"> pressure and 700 </w:t>
      </w:r>
      <w:r w:rsidR="00A11691" w:rsidRPr="00A11691">
        <w:rPr>
          <w:color w:val="000000"/>
        </w:rPr>
        <w:t>K</w:t>
      </w:r>
      <w:r w:rsidR="00FF18AD">
        <w:t xml:space="preserve"> temperature during </w:t>
      </w:r>
      <w:r w:rsidR="00FF18AD" w:rsidRPr="00FF18AD">
        <w:t xml:space="preserve">stepwise shock loading using </w:t>
      </w:r>
      <w:r w:rsidR="00393DED">
        <w:t xml:space="preserve">a </w:t>
      </w:r>
      <w:r w:rsidR="00FF18AD" w:rsidRPr="00FF18AD">
        <w:t>gas</w:t>
      </w:r>
      <w:r w:rsidR="00393DED">
        <w:t>-</w:t>
      </w:r>
      <w:r w:rsidR="00FF18AD" w:rsidRPr="00FF18AD">
        <w:t>gun</w:t>
      </w:r>
      <w:r w:rsidR="00FF18AD">
        <w:t xml:space="preserve"> [</w:t>
      </w:r>
      <w:r w:rsidR="00F308FD">
        <w:t>38</w:t>
      </w:r>
      <w:r w:rsidR="00FF18AD">
        <w:t xml:space="preserve">]. </w:t>
      </w:r>
      <w:r w:rsidR="0049585F" w:rsidRPr="0049585F">
        <w:rPr>
          <w:color w:val="000000"/>
        </w:rPr>
        <w:t xml:space="preserve">Ogilvie and </w:t>
      </w:r>
      <w:r w:rsidR="00C7213E" w:rsidRPr="00EC0BE9">
        <w:rPr>
          <w:color w:val="000000"/>
        </w:rPr>
        <w:t>Duvall et al., have demonstrated the effects of temperature and pressure on the UV-visible spectrum of</w:t>
      </w:r>
      <w:r w:rsidR="00EC0BE9">
        <w:rPr>
          <w:color w:val="000000"/>
        </w:rPr>
        <w:t xml:space="preserve"> </w:t>
      </w:r>
      <w:r w:rsidR="00C7213E" w:rsidRPr="00EC0BE9">
        <w:rPr>
          <w:color w:val="000000"/>
        </w:rPr>
        <w:t>dynamically compressed CS</w:t>
      </w:r>
      <w:r w:rsidR="00C7213E" w:rsidRPr="00EC0BE9">
        <w:rPr>
          <w:color w:val="000000"/>
          <w:vertAlign w:val="subscript"/>
        </w:rPr>
        <w:t>2</w:t>
      </w:r>
      <w:r w:rsidR="00EC0BE9" w:rsidRPr="00EC0BE9">
        <w:rPr>
          <w:color w:val="000000"/>
        </w:rPr>
        <w:t xml:space="preserve">. </w:t>
      </w:r>
      <w:r w:rsidR="00A11691">
        <w:rPr>
          <w:color w:val="000000"/>
        </w:rPr>
        <w:t xml:space="preserve">They observed that at 5.5 </w:t>
      </w:r>
      <w:proofErr w:type="gramStart"/>
      <w:r w:rsidR="00A11691">
        <w:rPr>
          <w:color w:val="000000"/>
        </w:rPr>
        <w:t>GPa</w:t>
      </w:r>
      <w:proofErr w:type="gramEnd"/>
      <w:r w:rsidR="00A11691">
        <w:rPr>
          <w:color w:val="000000"/>
        </w:rPr>
        <w:t xml:space="preserve"> and 458 </w:t>
      </w:r>
      <w:r w:rsidR="00A11691" w:rsidRPr="00A11691">
        <w:rPr>
          <w:color w:val="000000"/>
        </w:rPr>
        <w:t>K</w:t>
      </w:r>
      <w:r w:rsidR="00DA4213">
        <w:rPr>
          <w:color w:val="000000"/>
        </w:rPr>
        <w:t>,</w:t>
      </w:r>
      <w:r w:rsidR="00A11691">
        <w:rPr>
          <w:color w:val="000000"/>
        </w:rPr>
        <w:t xml:space="preserve"> or</w:t>
      </w:r>
      <w:r w:rsidR="00432474">
        <w:rPr>
          <w:color w:val="000000"/>
        </w:rPr>
        <w:t xml:space="preserve"> at</w:t>
      </w:r>
      <w:r w:rsidR="00A11691">
        <w:rPr>
          <w:color w:val="000000"/>
        </w:rPr>
        <w:t xml:space="preserve"> 3.3 GPa and 523</w:t>
      </w:r>
      <w:r w:rsidR="002A1CCA">
        <w:rPr>
          <w:color w:val="000000"/>
        </w:rPr>
        <w:t xml:space="preserve"> </w:t>
      </w:r>
      <w:r w:rsidR="00A11691" w:rsidRPr="00A11691">
        <w:rPr>
          <w:color w:val="000000"/>
        </w:rPr>
        <w:t>K</w:t>
      </w:r>
      <w:r w:rsidR="00A11691">
        <w:rPr>
          <w:color w:val="000000"/>
        </w:rPr>
        <w:t>, the absorption edge</w:t>
      </w:r>
      <w:r w:rsidR="00E538EF">
        <w:rPr>
          <w:color w:val="000000"/>
        </w:rPr>
        <w:t xml:space="preserve"> shifted to 410 nm from 365 nm and </w:t>
      </w:r>
      <w:r w:rsidR="00DA4213">
        <w:rPr>
          <w:color w:val="000000"/>
        </w:rPr>
        <w:t xml:space="preserve">furthermore that at </w:t>
      </w:r>
      <w:r w:rsidR="00E538EF">
        <w:rPr>
          <w:color w:val="000000"/>
        </w:rPr>
        <w:t>above 12 GPa it extends through the visible</w:t>
      </w:r>
      <w:r w:rsidR="00432474">
        <w:rPr>
          <w:color w:val="000000"/>
        </w:rPr>
        <w:t xml:space="preserve"> region</w:t>
      </w:r>
      <w:r w:rsidR="00E538EF">
        <w:rPr>
          <w:color w:val="000000"/>
        </w:rPr>
        <w:t xml:space="preserve"> as well</w:t>
      </w:r>
      <w:r w:rsidR="00A11691">
        <w:rPr>
          <w:color w:val="000000"/>
        </w:rPr>
        <w:t>.</w:t>
      </w:r>
      <w:r w:rsidR="008E6816">
        <w:rPr>
          <w:color w:val="000000"/>
        </w:rPr>
        <w:t xml:space="preserve"> </w:t>
      </w:r>
      <w:r w:rsidR="00EC0BE9">
        <w:rPr>
          <w:color w:val="000000"/>
        </w:rPr>
        <w:t xml:space="preserve">They observed that the absorption edge </w:t>
      </w:r>
      <w:r w:rsidR="00393DED">
        <w:rPr>
          <w:color w:val="000000"/>
        </w:rPr>
        <w:t>red-</w:t>
      </w:r>
      <w:r w:rsidR="00432474">
        <w:rPr>
          <w:color w:val="000000"/>
        </w:rPr>
        <w:t xml:space="preserve">shifts </w:t>
      </w:r>
      <w:r w:rsidR="00EC0BE9">
        <w:rPr>
          <w:color w:val="000000"/>
        </w:rPr>
        <w:t>with temperature and pressure as follows</w:t>
      </w:r>
      <w:r w:rsidR="000C6C91">
        <w:rPr>
          <w:color w:val="000000"/>
        </w:rPr>
        <w:t xml:space="preserve"> [</w:t>
      </w:r>
      <w:r w:rsidR="00F377AF">
        <w:rPr>
          <w:color w:val="000000"/>
        </w:rPr>
        <w:t>39</w:t>
      </w:r>
      <w:r w:rsidR="000C6C91">
        <w:rPr>
          <w:color w:val="000000"/>
        </w:rPr>
        <w:t>]</w:t>
      </w:r>
    </w:p>
    <w:p w14:paraId="2F0C82D2" w14:textId="77777777" w:rsidR="000E3D16" w:rsidRDefault="000E3D16" w:rsidP="00ED464C">
      <w:pPr>
        <w:spacing w:line="360" w:lineRule="auto"/>
        <w:ind w:firstLine="720"/>
        <w:jc w:val="both"/>
      </w:pPr>
    </w:p>
    <w:p w14:paraId="367A5E50" w14:textId="77777777" w:rsidR="000E3D16" w:rsidRDefault="003D346B" w:rsidP="00E0499D">
      <w:pPr>
        <w:spacing w:line="360" w:lineRule="auto"/>
        <w:ind w:left="720" w:firstLine="720"/>
        <w:jc w:val="both"/>
      </w:pPr>
      <m:oMath>
        <m:sSub>
          <m:sSubPr>
            <m:ctrlPr>
              <w:rPr>
                <w:rFonts w:ascii="Cambria Math" w:hAnsi="Cambria Math"/>
                <w:i/>
              </w:rPr>
            </m:ctrlPr>
          </m:sSubPr>
          <m:e>
            <m:d>
              <m:dPr>
                <m:ctrlPr>
                  <w:rPr>
                    <w:rFonts w:ascii="Cambria Math" w:hAnsi="Cambria Math"/>
                    <w:i/>
                  </w:rPr>
                </m:ctrlPr>
              </m:dPr>
              <m:e>
                <m:f>
                  <m:fPr>
                    <m:type m:val="skw"/>
                    <m:ctrlPr>
                      <w:rPr>
                        <w:rFonts w:ascii="Cambria Math" w:hAnsi="Cambria Math"/>
                        <w:i/>
                      </w:rPr>
                    </m:ctrlPr>
                  </m:fPr>
                  <m:num>
                    <m:r>
                      <w:rPr>
                        <w:rFonts w:ascii="Cambria Math" w:hAnsi="Cambria Math"/>
                      </w:rPr>
                      <m:t>∂λ</m:t>
                    </m:r>
                  </m:num>
                  <m:den>
                    <m:r>
                      <w:rPr>
                        <w:rFonts w:ascii="Cambria Math" w:hAnsi="Cambria Math"/>
                      </w:rPr>
                      <m:t>∂T</m:t>
                    </m:r>
                  </m:den>
                </m:f>
              </m:e>
            </m:d>
          </m:e>
          <m:sub>
            <m:r>
              <w:rPr>
                <w:rFonts w:ascii="Cambria Math" w:hAnsi="Cambria Math"/>
              </w:rPr>
              <m:t>P</m:t>
            </m:r>
          </m:sub>
        </m:sSub>
        <m:r>
          <w:rPr>
            <w:rFonts w:ascii="Cambria Math" w:hAnsi="Cambria Math"/>
          </w:rPr>
          <m:t>=1.5 Å/K</m:t>
        </m:r>
      </m:oMath>
      <w:r w:rsidR="00E538EF">
        <w:tab/>
      </w:r>
      <w:r w:rsidR="00E0499D">
        <w:tab/>
      </w:r>
      <w:r w:rsidR="00E0499D">
        <w:tab/>
      </w:r>
      <w:r w:rsidR="00E0499D">
        <w:tab/>
      </w:r>
      <w:r w:rsidR="00E0499D">
        <w:tab/>
      </w:r>
      <w:r w:rsidR="00E0499D">
        <w:tab/>
      </w:r>
      <w:r w:rsidR="00E0499D">
        <w:tab/>
      </w:r>
      <w:r w:rsidR="00E0499D">
        <w:tab/>
        <w:t>(3)</w:t>
      </w:r>
    </w:p>
    <w:p w14:paraId="5F458030" w14:textId="77777777" w:rsidR="000E3D16" w:rsidRDefault="000E3D16" w:rsidP="00E0499D">
      <w:pPr>
        <w:spacing w:line="360" w:lineRule="auto"/>
        <w:ind w:left="720" w:firstLine="720"/>
        <w:jc w:val="both"/>
      </w:pPr>
    </w:p>
    <w:p w14:paraId="70E778C3" w14:textId="0A4EFABC" w:rsidR="00E538EF" w:rsidRDefault="003D346B" w:rsidP="00E0499D">
      <w:pPr>
        <w:spacing w:line="360" w:lineRule="auto"/>
        <w:ind w:left="720" w:firstLine="720"/>
        <w:jc w:val="both"/>
      </w:pPr>
      <m:oMath>
        <m:sSub>
          <m:sSubPr>
            <m:ctrlPr>
              <w:rPr>
                <w:rFonts w:ascii="Cambria Math" w:hAnsi="Cambria Math"/>
                <w:i/>
              </w:rPr>
            </m:ctrlPr>
          </m:sSubPr>
          <m:e>
            <m:d>
              <m:dPr>
                <m:ctrlPr>
                  <w:rPr>
                    <w:rFonts w:ascii="Cambria Math" w:hAnsi="Cambria Math"/>
                    <w:i/>
                  </w:rPr>
                </m:ctrlPr>
              </m:dPr>
              <m:e>
                <m:f>
                  <m:fPr>
                    <m:type m:val="skw"/>
                    <m:ctrlPr>
                      <w:rPr>
                        <w:rFonts w:ascii="Cambria Math" w:hAnsi="Cambria Math"/>
                        <w:i/>
                      </w:rPr>
                    </m:ctrlPr>
                  </m:fPr>
                  <m:num>
                    <m:r>
                      <w:rPr>
                        <w:rFonts w:ascii="Cambria Math" w:hAnsi="Cambria Math"/>
                      </w:rPr>
                      <m:t>∂λ</m:t>
                    </m:r>
                  </m:num>
                  <m:den>
                    <m:r>
                      <w:rPr>
                        <w:rFonts w:ascii="Cambria Math" w:hAnsi="Cambria Math"/>
                      </w:rPr>
                      <m:t>∂P</m:t>
                    </m:r>
                  </m:den>
                </m:f>
              </m:e>
            </m:d>
          </m:e>
          <m:sub>
            <m:r>
              <w:rPr>
                <w:rFonts w:ascii="Cambria Math" w:hAnsi="Cambria Math"/>
              </w:rPr>
              <m:t>T</m:t>
            </m:r>
          </m:sub>
        </m:sSub>
        <m:r>
          <w:rPr>
            <w:rFonts w:ascii="Cambria Math" w:hAnsi="Cambria Math"/>
          </w:rPr>
          <m:t xml:space="preserve">=26 Å/kbar </m:t>
        </m:r>
      </m:oMath>
      <w:r w:rsidR="00E0499D">
        <w:tab/>
      </w:r>
      <w:r w:rsidR="00E0499D">
        <w:tab/>
      </w:r>
      <w:r w:rsidR="00E0499D">
        <w:tab/>
      </w:r>
      <w:r w:rsidR="00E0499D">
        <w:tab/>
      </w:r>
      <w:r w:rsidR="00E0499D">
        <w:tab/>
      </w:r>
      <w:r w:rsidR="00E0499D">
        <w:tab/>
      </w:r>
      <w:r w:rsidR="00E0499D">
        <w:tab/>
        <w:t>(4)</w:t>
      </w:r>
    </w:p>
    <w:p w14:paraId="57D69CCA" w14:textId="5F49C5AD" w:rsidR="00350ED5" w:rsidRDefault="00350ED5" w:rsidP="004C6E33">
      <w:pPr>
        <w:jc w:val="both"/>
      </w:pPr>
    </w:p>
    <w:p w14:paraId="02451442" w14:textId="1D3E9957" w:rsidR="00350ED5" w:rsidRPr="000C6C91" w:rsidRDefault="0049585F" w:rsidP="000F14AA">
      <w:pPr>
        <w:spacing w:line="360" w:lineRule="auto"/>
        <w:jc w:val="both"/>
        <w:rPr>
          <w:color w:val="000000"/>
        </w:rPr>
      </w:pPr>
      <w:r w:rsidRPr="0049585F">
        <w:rPr>
          <w:color w:val="000000"/>
        </w:rPr>
        <w:t xml:space="preserve">Later, </w:t>
      </w:r>
      <w:proofErr w:type="spellStart"/>
      <w:r w:rsidR="00EC0BE9" w:rsidRPr="0049585F">
        <w:rPr>
          <w:color w:val="000000"/>
        </w:rPr>
        <w:t>Dallman</w:t>
      </w:r>
      <w:proofErr w:type="spellEnd"/>
      <w:r w:rsidR="00B92220">
        <w:rPr>
          <w:color w:val="000000"/>
        </w:rPr>
        <w:t xml:space="preserve"> </w:t>
      </w:r>
      <w:r w:rsidR="00EC0BE9" w:rsidRPr="0049585F">
        <w:rPr>
          <w:color w:val="000000"/>
        </w:rPr>
        <w:t xml:space="preserve">measured </w:t>
      </w:r>
      <w:r w:rsidR="000C6C91">
        <w:rPr>
          <w:color w:val="000000"/>
        </w:rPr>
        <w:t xml:space="preserve">the </w:t>
      </w:r>
      <w:r w:rsidR="000C6C91" w:rsidRPr="0049585F">
        <w:rPr>
          <w:color w:val="000000"/>
        </w:rPr>
        <w:t xml:space="preserve">absorption spectra of shocked liquid </w:t>
      </w:r>
      <w:r w:rsidR="00350ED5" w:rsidRPr="0049585F">
        <w:rPr>
          <w:color w:val="000000"/>
        </w:rPr>
        <w:t>CS</w:t>
      </w:r>
      <w:r w:rsidR="00350ED5" w:rsidRPr="00A741DF">
        <w:rPr>
          <w:color w:val="000000"/>
          <w:vertAlign w:val="subscript"/>
        </w:rPr>
        <w:t>2</w:t>
      </w:r>
      <w:r>
        <w:rPr>
          <w:color w:val="000000"/>
        </w:rPr>
        <w:t xml:space="preserve"> using </w:t>
      </w:r>
      <w:r w:rsidR="00393DED">
        <w:rPr>
          <w:color w:val="000000"/>
        </w:rPr>
        <w:t xml:space="preserve">a </w:t>
      </w:r>
      <w:r w:rsidR="00F526AA">
        <w:rPr>
          <w:color w:val="000000"/>
        </w:rPr>
        <w:t xml:space="preserve">high explosive driven </w:t>
      </w:r>
      <w:r>
        <w:rPr>
          <w:color w:val="000000"/>
        </w:rPr>
        <w:t xml:space="preserve">flyer plate </w:t>
      </w:r>
      <w:r w:rsidR="00F526AA">
        <w:rPr>
          <w:color w:val="000000"/>
        </w:rPr>
        <w:t>scheme</w:t>
      </w:r>
      <w:r>
        <w:rPr>
          <w:color w:val="000000"/>
        </w:rPr>
        <w:t xml:space="preserve"> [</w:t>
      </w:r>
      <w:r w:rsidR="00F308FD">
        <w:rPr>
          <w:color w:val="000000"/>
        </w:rPr>
        <w:t>37</w:t>
      </w:r>
      <w:r>
        <w:rPr>
          <w:color w:val="000000"/>
        </w:rPr>
        <w:t>].</w:t>
      </w:r>
      <w:r w:rsidRPr="0049585F">
        <w:rPr>
          <w:color w:val="000000"/>
        </w:rPr>
        <w:t xml:space="preserve"> </w:t>
      </w:r>
      <w:r w:rsidR="00350ED5" w:rsidRPr="0049585F">
        <w:rPr>
          <w:color w:val="000000"/>
        </w:rPr>
        <w:t>The</w:t>
      </w:r>
      <w:r w:rsidR="00EC0BE9" w:rsidRPr="0049585F">
        <w:rPr>
          <w:color w:val="000000"/>
        </w:rPr>
        <w:t>ir</w:t>
      </w:r>
      <w:r w:rsidR="00350ED5" w:rsidRPr="0049585F">
        <w:rPr>
          <w:color w:val="000000"/>
        </w:rPr>
        <w:t xml:space="preserve"> results show several significant differences from the work of Ogilvie and Duvall. </w:t>
      </w:r>
      <w:r>
        <w:rPr>
          <w:color w:val="000000"/>
          <w:sz w:val="20"/>
          <w:szCs w:val="20"/>
        </w:rPr>
        <w:t xml:space="preserve"> </w:t>
      </w:r>
      <w:r>
        <w:rPr>
          <w:color w:val="000000"/>
        </w:rPr>
        <w:t xml:space="preserve">The absorption edge shifted to 450 nm at 2.7 </w:t>
      </w:r>
      <w:proofErr w:type="gramStart"/>
      <w:r>
        <w:rPr>
          <w:color w:val="000000"/>
        </w:rPr>
        <w:t>GPa</w:t>
      </w:r>
      <w:proofErr w:type="gramEnd"/>
      <w:r w:rsidR="000C6C91">
        <w:rPr>
          <w:color w:val="000000"/>
        </w:rPr>
        <w:t xml:space="preserve"> and 635 K temperature</w:t>
      </w:r>
      <w:r>
        <w:rPr>
          <w:color w:val="000000"/>
        </w:rPr>
        <w:t xml:space="preserve">, </w:t>
      </w:r>
      <w:r w:rsidR="00350ED5" w:rsidRPr="0049585F">
        <w:rPr>
          <w:color w:val="000000"/>
        </w:rPr>
        <w:lastRenderedPageBreak/>
        <w:t xml:space="preserve">while, for somewhat greater shock pressures (5.8 GPa) Ogilvie and Duvall observed </w:t>
      </w:r>
      <w:r w:rsidR="00393DED">
        <w:rPr>
          <w:color w:val="000000"/>
        </w:rPr>
        <w:t>redshifts</w:t>
      </w:r>
      <w:r w:rsidR="00350ED5" w:rsidRPr="0049585F">
        <w:rPr>
          <w:color w:val="000000"/>
        </w:rPr>
        <w:t xml:space="preserve"> to 410 nm</w:t>
      </w:r>
      <w:r w:rsidR="000C6C91">
        <w:rPr>
          <w:color w:val="000000"/>
        </w:rPr>
        <w:t xml:space="preserve"> in</w:t>
      </w:r>
      <w:r w:rsidR="00F526AA">
        <w:rPr>
          <w:color w:val="000000"/>
        </w:rPr>
        <w:t xml:space="preserve"> </w:t>
      </w:r>
      <w:r w:rsidR="002A1CCA">
        <w:rPr>
          <w:color w:val="000000"/>
        </w:rPr>
        <w:t>a reverberating</w:t>
      </w:r>
      <w:r w:rsidR="000C6C91">
        <w:rPr>
          <w:color w:val="000000"/>
        </w:rPr>
        <w:t xml:space="preserve"> experiment (</w:t>
      </w:r>
      <w:r w:rsidR="00F526AA">
        <w:rPr>
          <w:color w:val="000000"/>
        </w:rPr>
        <w:t xml:space="preserve">at a </w:t>
      </w:r>
      <w:r w:rsidR="000C6C91">
        <w:rPr>
          <w:color w:val="000000"/>
        </w:rPr>
        <w:t>lower temperature)</w:t>
      </w:r>
      <w:r w:rsidR="00350ED5" w:rsidRPr="0049585F">
        <w:rPr>
          <w:color w:val="000000"/>
        </w:rPr>
        <w:t xml:space="preserve">. </w:t>
      </w:r>
      <w:r>
        <w:rPr>
          <w:color w:val="000000"/>
        </w:rPr>
        <w:t xml:space="preserve">He explained </w:t>
      </w:r>
      <w:r w:rsidR="00E414E6">
        <w:rPr>
          <w:color w:val="000000"/>
        </w:rPr>
        <w:t xml:space="preserve">that </w:t>
      </w:r>
      <w:r>
        <w:rPr>
          <w:color w:val="000000"/>
        </w:rPr>
        <w:t>this is</w:t>
      </w:r>
      <w:r w:rsidR="00350ED5" w:rsidRPr="0049585F">
        <w:rPr>
          <w:color w:val="000000"/>
        </w:rPr>
        <w:t xml:space="preserve"> possibl</w:t>
      </w:r>
      <w:r>
        <w:rPr>
          <w:color w:val="000000"/>
        </w:rPr>
        <w:t>y</w:t>
      </w:r>
      <w:r w:rsidR="00350ED5" w:rsidRPr="0049585F">
        <w:rPr>
          <w:color w:val="000000"/>
        </w:rPr>
        <w:t xml:space="preserve"> </w:t>
      </w:r>
      <w:r>
        <w:rPr>
          <w:color w:val="000000"/>
        </w:rPr>
        <w:t>due to</w:t>
      </w:r>
      <w:r w:rsidR="00350ED5" w:rsidRPr="0049585F">
        <w:rPr>
          <w:color w:val="000000"/>
        </w:rPr>
        <w:t xml:space="preserve"> </w:t>
      </w:r>
      <w:r w:rsidR="00393DED">
        <w:rPr>
          <w:color w:val="000000"/>
        </w:rPr>
        <w:t xml:space="preserve">the </w:t>
      </w:r>
      <w:r w:rsidR="00350ED5" w:rsidRPr="0049585F">
        <w:rPr>
          <w:color w:val="000000"/>
        </w:rPr>
        <w:t xml:space="preserve">greater initial temperature of the single shock in his experiment versus a reverberation experiment. </w:t>
      </w:r>
      <w:r w:rsidR="00895F3C">
        <w:rPr>
          <w:color w:val="000000"/>
        </w:rPr>
        <w:t xml:space="preserve">This observation of </w:t>
      </w:r>
      <w:proofErr w:type="spellStart"/>
      <w:r w:rsidR="00895F3C">
        <w:rPr>
          <w:color w:val="000000"/>
        </w:rPr>
        <w:t>Dallman</w:t>
      </w:r>
      <w:proofErr w:type="spellEnd"/>
      <w:r w:rsidR="00895F3C">
        <w:rPr>
          <w:color w:val="000000"/>
        </w:rPr>
        <w:t xml:space="preserve"> is in agreement with our measurement </w:t>
      </w:r>
      <w:r w:rsidR="00223928">
        <w:rPr>
          <w:color w:val="000000"/>
        </w:rPr>
        <w:t xml:space="preserve">in which </w:t>
      </w:r>
      <w:r w:rsidR="00895F3C">
        <w:rPr>
          <w:color w:val="000000"/>
        </w:rPr>
        <w:t xml:space="preserve">the resonance Raman </w:t>
      </w:r>
      <w:proofErr w:type="gramStart"/>
      <w:r w:rsidR="00895F3C">
        <w:rPr>
          <w:color w:val="000000"/>
        </w:rPr>
        <w:t>effect</w:t>
      </w:r>
      <w:proofErr w:type="gramEnd"/>
      <w:r w:rsidR="00895F3C">
        <w:rPr>
          <w:color w:val="000000"/>
        </w:rPr>
        <w:t xml:space="preserve"> is observed </w:t>
      </w:r>
      <w:r w:rsidR="00223928">
        <w:rPr>
          <w:color w:val="000000"/>
        </w:rPr>
        <w:t xml:space="preserve">above 2.6 GPa </w:t>
      </w:r>
      <w:r w:rsidR="00895F3C">
        <w:rPr>
          <w:color w:val="000000"/>
        </w:rPr>
        <w:t>as</w:t>
      </w:r>
      <w:r w:rsidR="003746E4">
        <w:rPr>
          <w:color w:val="000000"/>
        </w:rPr>
        <w:t xml:space="preserve"> in th</w:t>
      </w:r>
      <w:r w:rsidR="00E245E9">
        <w:rPr>
          <w:color w:val="000000"/>
        </w:rPr>
        <w:t>at case</w:t>
      </w:r>
      <w:r w:rsidR="00895F3C">
        <w:rPr>
          <w:color w:val="000000"/>
        </w:rPr>
        <w:t xml:space="preserve"> </w:t>
      </w:r>
      <w:r w:rsidR="00AB1E18">
        <w:rPr>
          <w:color w:val="000000"/>
        </w:rPr>
        <w:t xml:space="preserve">the </w:t>
      </w:r>
      <w:r w:rsidR="00895F3C">
        <w:rPr>
          <w:color w:val="000000"/>
        </w:rPr>
        <w:t xml:space="preserve">temperature is </w:t>
      </w:r>
      <w:r w:rsidR="00E245E9">
        <w:rPr>
          <w:color w:val="000000"/>
        </w:rPr>
        <w:t xml:space="preserve">also </w:t>
      </w:r>
      <w:r w:rsidR="00895F3C">
        <w:rPr>
          <w:color w:val="000000"/>
        </w:rPr>
        <w:t xml:space="preserve">significantly higher </w:t>
      </w:r>
      <w:r w:rsidR="00E245E9">
        <w:rPr>
          <w:color w:val="000000"/>
        </w:rPr>
        <w:t xml:space="preserve">than in the case </w:t>
      </w:r>
      <w:r w:rsidR="00C8443E">
        <w:rPr>
          <w:color w:val="000000"/>
        </w:rPr>
        <w:t>of step</w:t>
      </w:r>
      <w:r w:rsidR="00895F3C">
        <w:rPr>
          <w:color w:val="000000"/>
        </w:rPr>
        <w:t xml:space="preserve"> shock loading. </w:t>
      </w:r>
      <w:r w:rsidR="00E245E9">
        <w:rPr>
          <w:color w:val="000000"/>
        </w:rPr>
        <w:t>As</w:t>
      </w:r>
      <w:r w:rsidR="00895F3C">
        <w:rPr>
          <w:color w:val="000000"/>
        </w:rPr>
        <w:t xml:space="preserve"> can be seen </w:t>
      </w:r>
      <w:r w:rsidR="00E245E9">
        <w:rPr>
          <w:color w:val="000000"/>
        </w:rPr>
        <w:t xml:space="preserve">in </w:t>
      </w:r>
      <w:r w:rsidR="00895F3C">
        <w:rPr>
          <w:color w:val="000000"/>
        </w:rPr>
        <w:t xml:space="preserve">figure </w:t>
      </w:r>
      <w:r w:rsidR="0062399A">
        <w:rPr>
          <w:color w:val="000000"/>
        </w:rPr>
        <w:t>7b</w:t>
      </w:r>
      <w:r w:rsidR="00895F3C">
        <w:rPr>
          <w:color w:val="000000"/>
        </w:rPr>
        <w:t xml:space="preserve">, the shock temperature in </w:t>
      </w:r>
      <w:r w:rsidR="00E245E9">
        <w:rPr>
          <w:color w:val="000000"/>
        </w:rPr>
        <w:t xml:space="preserve">our </w:t>
      </w:r>
      <w:r w:rsidR="00AB1E18">
        <w:rPr>
          <w:color w:val="000000"/>
        </w:rPr>
        <w:t>laser-driven</w:t>
      </w:r>
      <w:r w:rsidR="00895F3C">
        <w:rPr>
          <w:color w:val="000000"/>
        </w:rPr>
        <w:t xml:space="preserve"> shock experiments is approx. 670 K even at 1.</w:t>
      </w:r>
      <w:r w:rsidR="008E6816">
        <w:rPr>
          <w:color w:val="000000"/>
        </w:rPr>
        <w:t xml:space="preserve">5 </w:t>
      </w:r>
      <w:proofErr w:type="gramStart"/>
      <w:r w:rsidR="008E6816">
        <w:rPr>
          <w:color w:val="000000"/>
        </w:rPr>
        <w:t>GPa</w:t>
      </w:r>
      <w:proofErr w:type="gramEnd"/>
      <w:r w:rsidR="008E6816">
        <w:rPr>
          <w:color w:val="000000"/>
        </w:rPr>
        <w:t xml:space="preserve"> </w:t>
      </w:r>
      <w:r w:rsidR="00FE6BD3">
        <w:rPr>
          <w:color w:val="000000"/>
        </w:rPr>
        <w:t xml:space="preserve">as inferred from measurements </w:t>
      </w:r>
      <w:r w:rsidR="00C8443E">
        <w:rPr>
          <w:color w:val="000000"/>
        </w:rPr>
        <w:t>of stokes</w:t>
      </w:r>
      <w:r w:rsidR="008E6816">
        <w:rPr>
          <w:color w:val="000000"/>
        </w:rPr>
        <w:t xml:space="preserve"> and </w:t>
      </w:r>
      <w:r w:rsidR="00EA2432">
        <w:rPr>
          <w:color w:val="000000"/>
        </w:rPr>
        <w:t>a</w:t>
      </w:r>
      <w:r w:rsidR="008E6816">
        <w:rPr>
          <w:color w:val="000000"/>
        </w:rPr>
        <w:t>nti-</w:t>
      </w:r>
      <w:r w:rsidR="00EA2432">
        <w:rPr>
          <w:color w:val="000000"/>
        </w:rPr>
        <w:t>s</w:t>
      </w:r>
      <w:r w:rsidR="008E6816">
        <w:rPr>
          <w:color w:val="000000"/>
        </w:rPr>
        <w:t xml:space="preserve">tokes lines. </w:t>
      </w:r>
      <w:r w:rsidR="000C6C91">
        <w:rPr>
          <w:color w:val="000000"/>
        </w:rPr>
        <w:t>The</w:t>
      </w:r>
      <w:r w:rsidR="007D7BCB">
        <w:rPr>
          <w:color w:val="000000"/>
        </w:rPr>
        <w:t>re</w:t>
      </w:r>
      <w:r w:rsidR="000C6C91">
        <w:rPr>
          <w:color w:val="000000"/>
        </w:rPr>
        <w:t xml:space="preserve">after, </w:t>
      </w:r>
      <w:r w:rsidR="00AB1B80">
        <w:rPr>
          <w:color w:val="000000"/>
        </w:rPr>
        <w:t xml:space="preserve">Stephen et al., </w:t>
      </w:r>
      <w:r w:rsidR="007D7BCB">
        <w:rPr>
          <w:color w:val="000000"/>
        </w:rPr>
        <w:t xml:space="preserve">[12] </w:t>
      </w:r>
      <w:r w:rsidR="000C6C91">
        <w:rPr>
          <w:color w:val="000000"/>
        </w:rPr>
        <w:t xml:space="preserve">also </w:t>
      </w:r>
      <w:r w:rsidR="00AB1B80">
        <w:rPr>
          <w:color w:val="000000"/>
        </w:rPr>
        <w:t xml:space="preserve">measured the </w:t>
      </w:r>
      <w:r w:rsidR="000C6C91">
        <w:rPr>
          <w:color w:val="000000"/>
        </w:rPr>
        <w:t xml:space="preserve">dependence of the </w:t>
      </w:r>
      <w:r w:rsidR="00393DED">
        <w:rPr>
          <w:color w:val="000000"/>
        </w:rPr>
        <w:t>red</w:t>
      </w:r>
      <w:r w:rsidR="00E0499D">
        <w:rPr>
          <w:color w:val="000000"/>
        </w:rPr>
        <w:t xml:space="preserve"> </w:t>
      </w:r>
      <w:r w:rsidR="00393DED">
        <w:rPr>
          <w:color w:val="000000"/>
        </w:rPr>
        <w:t>shift</w:t>
      </w:r>
      <w:r w:rsidR="000C6C91">
        <w:rPr>
          <w:color w:val="000000"/>
        </w:rPr>
        <w:t xml:space="preserve"> of the </w:t>
      </w:r>
      <w:r w:rsidR="00AB1B80">
        <w:rPr>
          <w:color w:val="000000"/>
        </w:rPr>
        <w:t xml:space="preserve">absorption edge with </w:t>
      </w:r>
      <w:r w:rsidR="00393DED">
        <w:rPr>
          <w:color w:val="000000"/>
        </w:rPr>
        <w:t xml:space="preserve">the </w:t>
      </w:r>
      <w:r w:rsidR="00AB1B80">
        <w:rPr>
          <w:color w:val="000000"/>
        </w:rPr>
        <w:t xml:space="preserve">temperature at 2.4 </w:t>
      </w:r>
      <w:proofErr w:type="gramStart"/>
      <w:r w:rsidR="00AB1B80">
        <w:rPr>
          <w:color w:val="000000"/>
        </w:rPr>
        <w:t>GPa</w:t>
      </w:r>
      <w:proofErr w:type="gramEnd"/>
      <w:r w:rsidR="00393DED">
        <w:rPr>
          <w:color w:val="000000"/>
        </w:rPr>
        <w:t xml:space="preserve"> </w:t>
      </w:r>
      <w:r w:rsidR="00AB1B80">
        <w:rPr>
          <w:color w:val="000000"/>
        </w:rPr>
        <w:t>static pressure</w:t>
      </w:r>
      <w:r w:rsidR="000C6C91">
        <w:rPr>
          <w:color w:val="000000"/>
        </w:rPr>
        <w:t>. They measured the absorption</w:t>
      </w:r>
      <w:r w:rsidR="00AB1B80">
        <w:rPr>
          <w:color w:val="000000"/>
        </w:rPr>
        <w:t xml:space="preserve"> </w:t>
      </w:r>
      <w:r w:rsidR="00E0499D">
        <w:rPr>
          <w:color w:val="000000"/>
        </w:rPr>
        <w:t xml:space="preserve">edge </w:t>
      </w:r>
      <w:r w:rsidR="009A62C1">
        <w:rPr>
          <w:color w:val="000000"/>
        </w:rPr>
        <w:t xml:space="preserve">at </w:t>
      </w:r>
      <w:r w:rsidR="00CB3DD9">
        <w:rPr>
          <w:color w:val="000000"/>
        </w:rPr>
        <w:t>301</w:t>
      </w:r>
      <w:r w:rsidR="00AB1B80">
        <w:rPr>
          <w:color w:val="000000"/>
        </w:rPr>
        <w:t xml:space="preserve"> </w:t>
      </w:r>
      <w:r w:rsidR="00CB3DD9">
        <w:rPr>
          <w:color w:val="000000"/>
        </w:rPr>
        <w:t>K</w:t>
      </w:r>
      <w:r w:rsidR="00AB1B80">
        <w:rPr>
          <w:color w:val="000000"/>
        </w:rPr>
        <w:t xml:space="preserve">, </w:t>
      </w:r>
      <w:r w:rsidR="00CB3DD9">
        <w:rPr>
          <w:color w:val="000000"/>
        </w:rPr>
        <w:t>371</w:t>
      </w:r>
      <w:r w:rsidR="00AB1B80">
        <w:rPr>
          <w:color w:val="000000"/>
        </w:rPr>
        <w:t xml:space="preserve"> </w:t>
      </w:r>
      <w:r w:rsidR="00CB3DD9">
        <w:rPr>
          <w:color w:val="000000"/>
        </w:rPr>
        <w:t>K</w:t>
      </w:r>
      <w:r w:rsidR="00393DED">
        <w:rPr>
          <w:color w:val="000000"/>
        </w:rPr>
        <w:t xml:space="preserve">, </w:t>
      </w:r>
      <w:r w:rsidR="00AB1B80">
        <w:rPr>
          <w:color w:val="000000"/>
        </w:rPr>
        <w:t xml:space="preserve">and </w:t>
      </w:r>
      <w:r w:rsidR="00CB3DD9">
        <w:rPr>
          <w:color w:val="000000"/>
        </w:rPr>
        <w:t>380</w:t>
      </w:r>
      <w:r w:rsidR="00AB1B80">
        <w:rPr>
          <w:color w:val="000000"/>
        </w:rPr>
        <w:t xml:space="preserve"> </w:t>
      </w:r>
      <w:r w:rsidR="00CB3DD9">
        <w:rPr>
          <w:color w:val="000000"/>
        </w:rPr>
        <w:t>K</w:t>
      </w:r>
      <w:r w:rsidR="00AB1B80">
        <w:rPr>
          <w:color w:val="000000"/>
        </w:rPr>
        <w:t xml:space="preserve"> as 366.1, 371.6</w:t>
      </w:r>
      <w:r w:rsidR="00393DED">
        <w:rPr>
          <w:color w:val="000000"/>
        </w:rPr>
        <w:t>,</w:t>
      </w:r>
      <w:r w:rsidR="00AB1B80">
        <w:rPr>
          <w:color w:val="000000"/>
        </w:rPr>
        <w:t xml:space="preserve"> and 380 nm respectively. From </w:t>
      </w:r>
      <w:r w:rsidR="00393DED">
        <w:rPr>
          <w:color w:val="000000"/>
        </w:rPr>
        <w:t>these observations</w:t>
      </w:r>
      <w:r w:rsidR="00AB1B80">
        <w:rPr>
          <w:color w:val="000000"/>
        </w:rPr>
        <w:t xml:space="preserve">, they also predicted that the </w:t>
      </w:r>
      <w:r w:rsidR="00393DED">
        <w:rPr>
          <w:color w:val="000000"/>
        </w:rPr>
        <w:t>shock-loaded</w:t>
      </w:r>
      <w:r w:rsidR="00AB1B80">
        <w:rPr>
          <w:color w:val="000000"/>
        </w:rPr>
        <w:t xml:space="preserve"> CS</w:t>
      </w:r>
      <w:r w:rsidR="00AB1B80">
        <w:rPr>
          <w:color w:val="000000"/>
          <w:vertAlign w:val="subscript"/>
        </w:rPr>
        <w:t>2</w:t>
      </w:r>
      <w:r w:rsidR="00AB1B80">
        <w:rPr>
          <w:color w:val="000000"/>
        </w:rPr>
        <w:t xml:space="preserve"> temperature would be </w:t>
      </w:r>
      <w:r w:rsidR="0049089E">
        <w:rPr>
          <w:color w:val="000000"/>
        </w:rPr>
        <w:t>491</w:t>
      </w:r>
      <w:r w:rsidR="00AB1B80">
        <w:rPr>
          <w:color w:val="000000"/>
        </w:rPr>
        <w:t xml:space="preserve"> </w:t>
      </w:r>
      <w:r w:rsidR="0049089E">
        <w:rPr>
          <w:color w:val="000000"/>
        </w:rPr>
        <w:t>K</w:t>
      </w:r>
      <w:r w:rsidR="00AB1B80">
        <w:rPr>
          <w:color w:val="000000"/>
        </w:rPr>
        <w:t xml:space="preserve"> rather than the </w:t>
      </w:r>
      <w:r w:rsidR="0049089E">
        <w:rPr>
          <w:color w:val="000000"/>
        </w:rPr>
        <w:t>626</w:t>
      </w:r>
      <w:r w:rsidR="00AB1B80">
        <w:rPr>
          <w:color w:val="000000"/>
        </w:rPr>
        <w:t xml:space="preserve"> </w:t>
      </w:r>
      <w:r w:rsidR="0049089E">
        <w:rPr>
          <w:color w:val="000000"/>
        </w:rPr>
        <w:t>K</w:t>
      </w:r>
      <w:r w:rsidR="00AB1B80">
        <w:rPr>
          <w:color w:val="000000"/>
        </w:rPr>
        <w:t xml:space="preserve"> </w:t>
      </w:r>
      <w:r w:rsidR="000C6C91">
        <w:rPr>
          <w:color w:val="000000"/>
        </w:rPr>
        <w:t xml:space="preserve">which is </w:t>
      </w:r>
      <w:r w:rsidR="00393DED">
        <w:rPr>
          <w:color w:val="000000"/>
        </w:rPr>
        <w:t>overestimated</w:t>
      </w:r>
      <w:r w:rsidR="00AB1B80">
        <w:rPr>
          <w:color w:val="000000"/>
        </w:rPr>
        <w:t xml:space="preserve"> </w:t>
      </w:r>
      <w:r w:rsidR="00E71AD4">
        <w:rPr>
          <w:color w:val="000000"/>
        </w:rPr>
        <w:t xml:space="preserve">from the </w:t>
      </w:r>
      <w:r w:rsidR="00AB1B80">
        <w:rPr>
          <w:color w:val="000000"/>
        </w:rPr>
        <w:t xml:space="preserve">Sheffield and Duvall EOS. </w:t>
      </w:r>
      <w:r w:rsidR="007D7BCB">
        <w:rPr>
          <w:color w:val="000000"/>
        </w:rPr>
        <w:t xml:space="preserve">So, from </w:t>
      </w:r>
      <w:r w:rsidR="00393DED">
        <w:rPr>
          <w:color w:val="000000"/>
        </w:rPr>
        <w:t xml:space="preserve">the </w:t>
      </w:r>
      <w:r w:rsidR="007D7BCB">
        <w:rPr>
          <w:color w:val="000000"/>
        </w:rPr>
        <w:t xml:space="preserve">above discussion it is clear that for higher temperature, the resonance Raman </w:t>
      </w:r>
      <w:proofErr w:type="gramStart"/>
      <w:r w:rsidR="007D7BCB">
        <w:rPr>
          <w:color w:val="000000"/>
        </w:rPr>
        <w:t>effect</w:t>
      </w:r>
      <w:proofErr w:type="gramEnd"/>
      <w:r w:rsidR="007D7BCB">
        <w:rPr>
          <w:color w:val="000000"/>
        </w:rPr>
        <w:t xml:space="preserve"> may occur even at lower pressure. </w:t>
      </w:r>
      <w:r w:rsidR="00F0277F">
        <w:rPr>
          <w:color w:val="000000"/>
        </w:rPr>
        <w:t xml:space="preserve">The </w:t>
      </w:r>
      <w:r w:rsidR="0049089E">
        <w:rPr>
          <w:color w:val="000000"/>
        </w:rPr>
        <w:t>static pressure observation</w:t>
      </w:r>
      <w:r w:rsidR="00F0277F">
        <w:rPr>
          <w:color w:val="000000"/>
        </w:rPr>
        <w:t>s</w:t>
      </w:r>
      <w:r w:rsidR="0049089E">
        <w:rPr>
          <w:color w:val="000000"/>
        </w:rPr>
        <w:t xml:space="preserve"> at elevated </w:t>
      </w:r>
      <w:r w:rsidR="00AB1E18">
        <w:rPr>
          <w:color w:val="000000"/>
        </w:rPr>
        <w:t>temperatures</w:t>
      </w:r>
      <w:r w:rsidR="0049089E">
        <w:rPr>
          <w:color w:val="000000"/>
        </w:rPr>
        <w:t xml:space="preserve"> also </w:t>
      </w:r>
      <w:r w:rsidR="00F0277F">
        <w:rPr>
          <w:color w:val="000000"/>
        </w:rPr>
        <w:t xml:space="preserve">seem to be in agreement with </w:t>
      </w:r>
      <w:r w:rsidR="0049089E">
        <w:rPr>
          <w:color w:val="000000"/>
        </w:rPr>
        <w:t xml:space="preserve">our results. So, it can be concluded that </w:t>
      </w:r>
      <w:r w:rsidR="00884A12">
        <w:rPr>
          <w:color w:val="000000"/>
        </w:rPr>
        <w:t xml:space="preserve">the resonance </w:t>
      </w:r>
      <w:r w:rsidR="0049089E">
        <w:rPr>
          <w:color w:val="000000"/>
        </w:rPr>
        <w:t xml:space="preserve">Raman </w:t>
      </w:r>
      <w:r w:rsidR="00884A12">
        <w:rPr>
          <w:color w:val="000000"/>
        </w:rPr>
        <w:t xml:space="preserve">effect </w:t>
      </w:r>
      <w:r w:rsidR="0049089E">
        <w:rPr>
          <w:color w:val="000000"/>
        </w:rPr>
        <w:t xml:space="preserve">observed </w:t>
      </w:r>
      <w:r w:rsidR="00895F3C">
        <w:rPr>
          <w:color w:val="000000"/>
        </w:rPr>
        <w:t>above</w:t>
      </w:r>
      <w:r w:rsidR="00884A12">
        <w:rPr>
          <w:color w:val="000000"/>
        </w:rPr>
        <w:t xml:space="preserve"> </w:t>
      </w:r>
      <w:r w:rsidR="0049089E">
        <w:rPr>
          <w:color w:val="000000"/>
        </w:rPr>
        <w:t>2.</w:t>
      </w:r>
      <w:r w:rsidR="00E0499D">
        <w:rPr>
          <w:color w:val="000000"/>
        </w:rPr>
        <w:t>6</w:t>
      </w:r>
      <w:r w:rsidR="00884A12">
        <w:rPr>
          <w:color w:val="000000"/>
        </w:rPr>
        <w:t xml:space="preserve"> GPa in our </w:t>
      </w:r>
      <w:r w:rsidR="00F443EF">
        <w:rPr>
          <w:color w:val="000000"/>
        </w:rPr>
        <w:t xml:space="preserve">experiment </w:t>
      </w:r>
      <w:r w:rsidR="00884A12">
        <w:rPr>
          <w:color w:val="000000"/>
        </w:rPr>
        <w:t>compared to 8 GPa in</w:t>
      </w:r>
      <w:r w:rsidR="00F443EF">
        <w:rPr>
          <w:color w:val="000000"/>
        </w:rPr>
        <w:t xml:space="preserve"> the study by</w:t>
      </w:r>
      <w:r w:rsidR="00884A12">
        <w:rPr>
          <w:color w:val="000000"/>
        </w:rPr>
        <w:t xml:space="preserve"> </w:t>
      </w:r>
      <w:proofErr w:type="spellStart"/>
      <w:r w:rsidR="00884A12">
        <w:rPr>
          <w:color w:val="000000"/>
        </w:rPr>
        <w:t>Yoo</w:t>
      </w:r>
      <w:proofErr w:type="spellEnd"/>
      <w:r w:rsidR="00884A12">
        <w:rPr>
          <w:color w:val="000000"/>
        </w:rPr>
        <w:t xml:space="preserve"> </w:t>
      </w:r>
      <w:r w:rsidR="0049089E">
        <w:rPr>
          <w:color w:val="000000"/>
        </w:rPr>
        <w:t>et al., is due to</w:t>
      </w:r>
      <w:r w:rsidR="00884A12">
        <w:rPr>
          <w:color w:val="000000"/>
        </w:rPr>
        <w:t xml:space="preserve"> the </w:t>
      </w:r>
      <w:r w:rsidR="0049089E">
        <w:rPr>
          <w:color w:val="000000"/>
        </w:rPr>
        <w:t>considerably high</w:t>
      </w:r>
      <w:r w:rsidR="00DA71C3">
        <w:rPr>
          <w:color w:val="000000"/>
        </w:rPr>
        <w:t>er</w:t>
      </w:r>
      <w:r w:rsidR="0049089E">
        <w:rPr>
          <w:color w:val="000000"/>
        </w:rPr>
        <w:t xml:space="preserve"> </w:t>
      </w:r>
      <w:r w:rsidR="00884A12">
        <w:rPr>
          <w:color w:val="000000"/>
        </w:rPr>
        <w:t xml:space="preserve">shock temperature </w:t>
      </w:r>
      <w:r w:rsidR="00E0499D">
        <w:rPr>
          <w:color w:val="000000"/>
        </w:rPr>
        <w:t xml:space="preserve">&gt; 700 K </w:t>
      </w:r>
      <w:r w:rsidR="0049089E">
        <w:rPr>
          <w:color w:val="000000"/>
        </w:rPr>
        <w:t>compared to</w:t>
      </w:r>
      <w:r w:rsidR="00393DED">
        <w:rPr>
          <w:color w:val="000000"/>
        </w:rPr>
        <w:t xml:space="preserve"> </w:t>
      </w:r>
      <w:r w:rsidR="00AB1E18">
        <w:rPr>
          <w:color w:val="000000"/>
        </w:rPr>
        <w:t>the</w:t>
      </w:r>
      <w:r w:rsidR="00F443EF">
        <w:rPr>
          <w:color w:val="000000"/>
        </w:rPr>
        <w:t xml:space="preserve"> lower temperature</w:t>
      </w:r>
      <w:r w:rsidR="00BB71C8">
        <w:rPr>
          <w:color w:val="000000"/>
        </w:rPr>
        <w:t>s</w:t>
      </w:r>
      <w:r w:rsidR="00F443EF">
        <w:rPr>
          <w:color w:val="000000"/>
        </w:rPr>
        <w:t xml:space="preserve"> </w:t>
      </w:r>
      <w:r w:rsidR="00C8443E">
        <w:rPr>
          <w:color w:val="000000"/>
        </w:rPr>
        <w:t>(~</w:t>
      </w:r>
      <w:r w:rsidR="00BB71C8">
        <w:rPr>
          <w:color w:val="000000"/>
        </w:rPr>
        <w:t xml:space="preserve"> </w:t>
      </w:r>
      <w:r w:rsidR="00F443EF">
        <w:rPr>
          <w:color w:val="000000"/>
        </w:rPr>
        <w:t xml:space="preserve">260 K) </w:t>
      </w:r>
      <w:r w:rsidR="00BB71C8">
        <w:rPr>
          <w:color w:val="000000"/>
        </w:rPr>
        <w:t xml:space="preserve">present </w:t>
      </w:r>
      <w:r w:rsidR="00F443EF">
        <w:rPr>
          <w:color w:val="000000"/>
        </w:rPr>
        <w:t>in</w:t>
      </w:r>
      <w:r w:rsidR="00BB71C8">
        <w:rPr>
          <w:color w:val="000000"/>
        </w:rPr>
        <w:t xml:space="preserve"> the</w:t>
      </w:r>
      <w:r w:rsidR="00AB1E18">
        <w:rPr>
          <w:color w:val="000000"/>
        </w:rPr>
        <w:t xml:space="preserve"> </w:t>
      </w:r>
      <w:r w:rsidR="00884A12">
        <w:rPr>
          <w:color w:val="000000"/>
        </w:rPr>
        <w:t>multistep (reverberation) shock</w:t>
      </w:r>
      <w:r w:rsidR="00532A77">
        <w:rPr>
          <w:color w:val="000000"/>
        </w:rPr>
        <w:t>-</w:t>
      </w:r>
      <w:r w:rsidR="00884A12">
        <w:rPr>
          <w:color w:val="000000"/>
        </w:rPr>
        <w:t>loading experiment</w:t>
      </w:r>
      <w:r w:rsidR="00532A77">
        <w:rPr>
          <w:color w:val="000000"/>
        </w:rPr>
        <w:t>s performed</w:t>
      </w:r>
      <w:r w:rsidR="00884A12">
        <w:rPr>
          <w:color w:val="000000"/>
        </w:rPr>
        <w:t xml:space="preserve"> </w:t>
      </w:r>
      <w:r w:rsidR="00E0499D">
        <w:rPr>
          <w:color w:val="000000"/>
        </w:rPr>
        <w:t>by</w:t>
      </w:r>
      <w:r w:rsidR="00DA71C3">
        <w:rPr>
          <w:color w:val="000000"/>
        </w:rPr>
        <w:t xml:space="preserve"> </w:t>
      </w:r>
      <w:proofErr w:type="spellStart"/>
      <w:r w:rsidR="00DA71C3">
        <w:rPr>
          <w:color w:val="000000"/>
        </w:rPr>
        <w:t>Yoo</w:t>
      </w:r>
      <w:proofErr w:type="spellEnd"/>
      <w:r w:rsidR="00DA71C3">
        <w:rPr>
          <w:color w:val="000000"/>
        </w:rPr>
        <w:t xml:space="preserve"> </w:t>
      </w:r>
      <w:r w:rsidR="00E0499D">
        <w:rPr>
          <w:color w:val="000000"/>
        </w:rPr>
        <w:t>et al.,[24].</w:t>
      </w:r>
      <w:r w:rsidR="00DA71C3">
        <w:rPr>
          <w:color w:val="000000"/>
        </w:rPr>
        <w:t xml:space="preserve"> </w:t>
      </w:r>
      <w:r w:rsidR="00884A12">
        <w:rPr>
          <w:color w:val="000000"/>
        </w:rPr>
        <w:t xml:space="preserve">Details of the temperature estimation </w:t>
      </w:r>
      <w:r w:rsidR="00393DED">
        <w:rPr>
          <w:color w:val="000000"/>
        </w:rPr>
        <w:t>are</w:t>
      </w:r>
      <w:r w:rsidR="00884A12">
        <w:rPr>
          <w:color w:val="000000"/>
        </w:rPr>
        <w:t xml:space="preserve"> described in </w:t>
      </w:r>
      <w:r w:rsidR="00393DED">
        <w:rPr>
          <w:color w:val="000000"/>
        </w:rPr>
        <w:t xml:space="preserve">the </w:t>
      </w:r>
      <w:r w:rsidR="00884A12">
        <w:rPr>
          <w:color w:val="000000"/>
        </w:rPr>
        <w:t xml:space="preserve">next </w:t>
      </w:r>
      <w:r w:rsidR="00E0499D">
        <w:rPr>
          <w:color w:val="000000"/>
        </w:rPr>
        <w:t>section</w:t>
      </w:r>
      <w:r w:rsidR="00884A12">
        <w:rPr>
          <w:color w:val="000000"/>
        </w:rPr>
        <w:t>.</w:t>
      </w:r>
    </w:p>
    <w:p w14:paraId="53E945CB" w14:textId="77777777" w:rsidR="00E538EF" w:rsidRDefault="00331B0E" w:rsidP="00DC16EB">
      <w:pPr>
        <w:spacing w:line="360" w:lineRule="auto"/>
        <w:jc w:val="both"/>
      </w:pPr>
      <w:r>
        <w:tab/>
      </w:r>
    </w:p>
    <w:p w14:paraId="7EB261D0" w14:textId="26D3C2EC" w:rsidR="00E538EF" w:rsidRPr="000E3D16" w:rsidRDefault="00E538EF" w:rsidP="000E3D16">
      <w:pPr>
        <w:pStyle w:val="ListParagraph"/>
        <w:numPr>
          <w:ilvl w:val="1"/>
          <w:numId w:val="7"/>
        </w:numPr>
        <w:spacing w:line="360" w:lineRule="auto"/>
        <w:ind w:left="284"/>
        <w:jc w:val="both"/>
        <w:rPr>
          <w:b/>
          <w:bCs/>
        </w:rPr>
      </w:pPr>
      <w:r w:rsidRPr="000E3D16">
        <w:rPr>
          <w:b/>
          <w:bCs/>
        </w:rPr>
        <w:t>Temperature measurement</w:t>
      </w:r>
    </w:p>
    <w:p w14:paraId="3D11B428" w14:textId="77777777" w:rsidR="00E538EF" w:rsidRDefault="00E538EF" w:rsidP="00DC16EB">
      <w:pPr>
        <w:spacing w:line="360" w:lineRule="auto"/>
        <w:jc w:val="both"/>
      </w:pPr>
    </w:p>
    <w:p w14:paraId="6E4F85B2" w14:textId="42A1D245" w:rsidR="00350ED5" w:rsidRDefault="00651466" w:rsidP="00DC16EB">
      <w:pPr>
        <w:spacing w:line="360" w:lineRule="auto"/>
        <w:jc w:val="both"/>
      </w:pPr>
      <w:r w:rsidRPr="00651466">
        <w:t xml:space="preserve">Temperature measurements are a critical ingredient in </w:t>
      </w:r>
      <w:r w:rsidR="00AB1E18">
        <w:t>understanding</w:t>
      </w:r>
      <w:r w:rsidRPr="00651466">
        <w:t xml:space="preserve"> and </w:t>
      </w:r>
      <w:r w:rsidR="00E0499D">
        <w:t>modelling</w:t>
      </w:r>
      <w:r w:rsidRPr="00651466">
        <w:t xml:space="preserve"> the equation of state (EOS) of shocked</w:t>
      </w:r>
      <w:r>
        <w:t xml:space="preserve"> </w:t>
      </w:r>
      <w:r w:rsidRPr="00651466">
        <w:t>material</w:t>
      </w:r>
      <w:r w:rsidR="001A0388">
        <w:t>s</w:t>
      </w:r>
      <w:r>
        <w:t xml:space="preserve">. </w:t>
      </w:r>
      <w:r w:rsidR="00AB1E18">
        <w:t>The</w:t>
      </w:r>
      <w:r w:rsidRPr="00651466">
        <w:t xml:space="preserve"> temperature</w:t>
      </w:r>
      <w:r w:rsidR="00062986">
        <w:t>s</w:t>
      </w:r>
      <w:r w:rsidRPr="00651466">
        <w:t xml:space="preserve"> of shocked</w:t>
      </w:r>
      <w:r>
        <w:t xml:space="preserve"> </w:t>
      </w:r>
      <w:r w:rsidRPr="00651466">
        <w:t>metal sample</w:t>
      </w:r>
      <w:r w:rsidR="001A0388">
        <w:t>s</w:t>
      </w:r>
      <w:r w:rsidRPr="00651466">
        <w:t xml:space="preserve"> </w:t>
      </w:r>
      <w:r w:rsidR="00062986">
        <w:t xml:space="preserve">are typically determined </w:t>
      </w:r>
      <w:r w:rsidRPr="00651466">
        <w:t>using optical pyrometry with accompanying reflectivity measurements to identify the emissivity at similar shock</w:t>
      </w:r>
      <w:r>
        <w:t xml:space="preserve"> </w:t>
      </w:r>
      <w:r w:rsidRPr="00651466">
        <w:t>stresses</w:t>
      </w:r>
      <w:r>
        <w:t xml:space="preserve"> [16, 17, </w:t>
      </w:r>
      <w:r w:rsidR="00F308FD">
        <w:t>36</w:t>
      </w:r>
      <w:r>
        <w:t xml:space="preserve">, and </w:t>
      </w:r>
      <w:r w:rsidR="00F308FD">
        <w:t>38</w:t>
      </w:r>
      <w:r>
        <w:t>]. W</w:t>
      </w:r>
      <w:r w:rsidR="000E2FC3">
        <w:t xml:space="preserve">hen </w:t>
      </w:r>
      <w:r>
        <w:t xml:space="preserve">pyrometry </w:t>
      </w:r>
      <w:r w:rsidR="000E2FC3">
        <w:t xml:space="preserve">is used with an </w:t>
      </w:r>
      <w:r>
        <w:t>opaque sample,</w:t>
      </w:r>
      <w:r w:rsidR="003425ED">
        <w:t xml:space="preserve"> </w:t>
      </w:r>
      <w:r>
        <w:t xml:space="preserve">the temperature is determined at its surface. It is, however, </w:t>
      </w:r>
      <w:r w:rsidR="003425ED">
        <w:t xml:space="preserve">the bulk temperature that is required for EOS calculation. </w:t>
      </w:r>
      <w:r w:rsidR="003425ED" w:rsidRPr="003425ED">
        <w:t>Time-resolved Raman spec</w:t>
      </w:r>
      <w:r w:rsidR="003425ED">
        <w:t>troscopy is one of the diagnostics that can be used as a tem</w:t>
      </w:r>
      <w:r w:rsidR="003425ED" w:rsidRPr="003425ED">
        <w:t xml:space="preserve">perature </w:t>
      </w:r>
      <w:r w:rsidR="003425ED">
        <w:t>measurement tool</w:t>
      </w:r>
      <w:r w:rsidR="003425ED" w:rsidRPr="003425ED">
        <w:t xml:space="preserve"> in shocked materials</w:t>
      </w:r>
      <w:r w:rsidR="003425ED">
        <w:t xml:space="preserve"> [</w:t>
      </w:r>
      <w:r w:rsidR="00F308FD">
        <w:t>40</w:t>
      </w:r>
      <w:r w:rsidR="00DC16EB">
        <w:t>-</w:t>
      </w:r>
      <w:r w:rsidR="00F308FD">
        <w:t>42</w:t>
      </w:r>
      <w:r w:rsidR="003425ED">
        <w:t>]</w:t>
      </w:r>
      <w:r w:rsidR="00DC16EB">
        <w:t>.</w:t>
      </w:r>
      <w:r w:rsidR="003425ED">
        <w:t xml:space="preserve"> </w:t>
      </w:r>
      <w:r w:rsidR="00331B0E" w:rsidRPr="00331B0E">
        <w:t xml:space="preserve">The measurement of </w:t>
      </w:r>
      <w:r w:rsidR="00331B0E" w:rsidRPr="00331B0E">
        <w:lastRenderedPageBreak/>
        <w:t xml:space="preserve">the </w:t>
      </w:r>
      <w:r w:rsidR="00DC16EB">
        <w:t xml:space="preserve">intensity ratios of </w:t>
      </w:r>
      <w:r w:rsidR="00DC16EB" w:rsidRPr="00331B0E">
        <w:t>anti-</w:t>
      </w:r>
      <w:r w:rsidR="00EA2432">
        <w:t>s</w:t>
      </w:r>
      <w:r w:rsidR="00DC16EB" w:rsidRPr="00331B0E">
        <w:t xml:space="preserve">tokes </w:t>
      </w:r>
      <w:r w:rsidR="00DC16EB">
        <w:t>to</w:t>
      </w:r>
      <w:r w:rsidR="00331B0E" w:rsidRPr="00331B0E">
        <w:t xml:space="preserve"> </w:t>
      </w:r>
      <w:r w:rsidR="00EA2432">
        <w:t>s</w:t>
      </w:r>
      <w:r w:rsidR="00DC16EB" w:rsidRPr="00331B0E">
        <w:t>tokes</w:t>
      </w:r>
      <w:r w:rsidR="00C94C5B">
        <w:t>-shifted</w:t>
      </w:r>
      <w:r w:rsidR="00DC16EB" w:rsidRPr="00331B0E">
        <w:t xml:space="preserve"> </w:t>
      </w:r>
      <w:r w:rsidR="000E2FC3">
        <w:t xml:space="preserve">lines </w:t>
      </w:r>
      <w:r w:rsidR="00C94C5B">
        <w:t xml:space="preserve">in </w:t>
      </w:r>
      <w:r w:rsidR="00331B0E" w:rsidRPr="00331B0E">
        <w:t xml:space="preserve">Raman </w:t>
      </w:r>
      <w:r w:rsidR="00DC16EB">
        <w:t>scattered line pairs of the various vibrational modes</w:t>
      </w:r>
      <w:r w:rsidR="00331B0E" w:rsidRPr="00331B0E">
        <w:t xml:space="preserve"> can be us</w:t>
      </w:r>
      <w:r w:rsidR="00DC16EB">
        <w:t>ed to determine the temperature as follows:</w:t>
      </w:r>
    </w:p>
    <w:p w14:paraId="41DBB10B" w14:textId="77777777" w:rsidR="004A2D07" w:rsidRDefault="004A2D07" w:rsidP="00DC16EB">
      <w:pPr>
        <w:spacing w:line="360" w:lineRule="auto"/>
        <w:jc w:val="both"/>
      </w:pPr>
    </w:p>
    <w:p w14:paraId="5D7E96DD" w14:textId="4A003F75" w:rsidR="004A2D07" w:rsidRPr="00E8239E" w:rsidRDefault="004A2D07" w:rsidP="00DC16EB">
      <w:pPr>
        <w:spacing w:line="360" w:lineRule="auto"/>
        <w:jc w:val="both"/>
        <w:rPr>
          <w:sz w:val="28"/>
          <w:szCs w:val="28"/>
        </w:rPr>
      </w:pPr>
      <w:r>
        <w:t xml:space="preserve">             </w:t>
      </w:r>
      <w:r w:rsidRPr="00E8239E">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AS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P</m:t>
                </m:r>
              </m:sub>
            </m:sSub>
            <m:r>
              <w:rPr>
                <w:rFonts w:ascii="Cambria Math" w:hAnsi="Cambria Math"/>
                <w:sz w:val="28"/>
                <w:szCs w:val="28"/>
              </w:rPr>
              <m:t>)</m:t>
            </m:r>
          </m:num>
          <m:den>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P</m:t>
                </m:r>
              </m:sub>
            </m:sSub>
            <m:r>
              <w:rPr>
                <w:rFonts w:ascii="Cambria Math" w:hAnsi="Cambria Math"/>
                <w:sz w:val="28"/>
                <w:szCs w:val="28"/>
              </w:rPr>
              <m:t>)</m:t>
            </m:r>
          </m:den>
        </m:f>
        <m:r>
          <w:rPr>
            <w:rFonts w:ascii="Cambria Math" w:hAnsi="Cambria Math"/>
            <w:sz w:val="28"/>
            <w:szCs w:val="28"/>
          </w:rPr>
          <m:t xml:space="preserve">= </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P</m:t>
                        </m:r>
                      </m:sub>
                    </m:sSub>
                    <m:r>
                      <w:rPr>
                        <w:rFonts w:ascii="Cambria Math" w:hAnsi="Cambria Math"/>
                        <w:sz w:val="28"/>
                        <w:szCs w:val="28"/>
                      </w:rPr>
                      <m:t>+</m:t>
                    </m:r>
                    <m:r>
                      <m:rPr>
                        <m:sty m:val="p"/>
                      </m:rP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R</m:t>
                        </m:r>
                      </m:sub>
                    </m:sSub>
                  </m:e>
                </m:d>
              </m:e>
              <m:sup>
                <m:r>
                  <w:rPr>
                    <w:rFonts w:ascii="Cambria Math" w:hAnsi="Cambria Math"/>
                    <w:sz w:val="28"/>
                    <w:szCs w:val="28"/>
                  </w:rPr>
                  <m:t>4</m:t>
                </m:r>
              </m:sup>
            </m:sSup>
          </m:num>
          <m:den>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P</m:t>
                        </m:r>
                      </m:sub>
                    </m:sSub>
                    <m:r>
                      <w:rPr>
                        <w:rFonts w:ascii="Cambria Math" w:hAnsi="Cambria Math"/>
                        <w:sz w:val="28"/>
                        <w:szCs w:val="28"/>
                      </w:rPr>
                      <m:t>-</m:t>
                    </m:r>
                    <m:r>
                      <m:rPr>
                        <m:sty m:val="p"/>
                      </m:rP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R</m:t>
                        </m:r>
                      </m:sub>
                    </m:sSub>
                  </m:e>
                </m:d>
              </m:e>
              <m:sup>
                <m:r>
                  <w:rPr>
                    <w:rFonts w:ascii="Cambria Math" w:hAnsi="Cambria Math"/>
                    <w:sz w:val="28"/>
                    <w:szCs w:val="28"/>
                  </w:rPr>
                  <m:t>4</m:t>
                </m:r>
              </m:sup>
            </m:sSup>
          </m:den>
        </m:f>
        <m:r>
          <w:rPr>
            <w:rFonts w:ascii="Cambria Math" w:hAnsi="Cambria Math"/>
            <w:sz w:val="28"/>
            <w:szCs w:val="28"/>
          </w:rPr>
          <m:t xml:space="preserve"> exp</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m:t>
                </m:r>
                <m:r>
                  <m:rPr>
                    <m:sty m:val="p"/>
                  </m:rPr>
                  <w:rPr>
                    <w:rFonts w:ascii="Cambria Math" w:hAnsi="Cambria Math"/>
                    <w:sz w:val="28"/>
                    <w:szCs w:val="28"/>
                  </w:rPr>
                  <m:t>hΔ</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R</m:t>
                    </m:r>
                  </m:sub>
                </m:sSub>
              </m:num>
              <m:den>
                <m:r>
                  <m:rPr>
                    <m:sty m:val="p"/>
                  </m:rPr>
                  <w:rPr>
                    <w:rFonts w:ascii="Cambria Math" w:hAnsi="Cambria Math"/>
                    <w:sz w:val="28"/>
                    <w:szCs w:val="28"/>
                  </w:rPr>
                  <m:t>k</m:t>
                </m:r>
                <m:r>
                  <w:rPr>
                    <w:rFonts w:ascii="Cambria Math" w:hAnsi="Cambria Math"/>
                    <w:sz w:val="28"/>
                    <w:szCs w:val="28"/>
                  </w:rPr>
                  <m:t>T</m:t>
                </m:r>
              </m:den>
            </m:f>
          </m:e>
        </m:d>
      </m:oMath>
      <w:r w:rsidRPr="00E8239E">
        <w:rPr>
          <w:sz w:val="28"/>
          <w:szCs w:val="28"/>
        </w:rPr>
        <w:t xml:space="preserve">                            </w:t>
      </w:r>
      <w:r w:rsidR="00E0499D">
        <w:rPr>
          <w:sz w:val="28"/>
          <w:szCs w:val="28"/>
        </w:rPr>
        <w:tab/>
      </w:r>
      <w:r w:rsidR="00E0499D">
        <w:rPr>
          <w:sz w:val="28"/>
          <w:szCs w:val="28"/>
        </w:rPr>
        <w:tab/>
      </w:r>
      <w:r w:rsidR="00E0499D">
        <w:rPr>
          <w:sz w:val="28"/>
          <w:szCs w:val="28"/>
        </w:rPr>
        <w:tab/>
        <w:t>(5)</w:t>
      </w:r>
      <w:r w:rsidRPr="00E8239E">
        <w:rPr>
          <w:sz w:val="28"/>
          <w:szCs w:val="28"/>
        </w:rPr>
        <w:t xml:space="preserve">       </w:t>
      </w:r>
    </w:p>
    <w:p w14:paraId="2DB03D1E" w14:textId="77777777" w:rsidR="00CF3E84" w:rsidRDefault="00CF3E84" w:rsidP="00DC16EB">
      <w:pPr>
        <w:spacing w:line="360" w:lineRule="auto"/>
        <w:jc w:val="both"/>
      </w:pPr>
    </w:p>
    <w:p w14:paraId="3727A819" w14:textId="018ABDFF" w:rsidR="00DC16EB" w:rsidRDefault="004A2D07" w:rsidP="00DC16EB">
      <w:pPr>
        <w:spacing w:line="360" w:lineRule="auto"/>
        <w:jc w:val="both"/>
      </w:pPr>
      <w:r w:rsidRPr="004A2D07">
        <w:t xml:space="preserve">Here, </w:t>
      </w:r>
      <m:oMath>
        <m:sSub>
          <m:sSubPr>
            <m:ctrlPr>
              <w:rPr>
                <w:rFonts w:ascii="Cambria Math" w:hAnsi="Cambria Math"/>
                <w:i/>
              </w:rPr>
            </m:ctrlPr>
          </m:sSubPr>
          <m:e>
            <m:r>
              <w:rPr>
                <w:rFonts w:ascii="Cambria Math" w:hAnsi="Cambria Math"/>
              </w:rPr>
              <m:t>I</m:t>
            </m:r>
          </m:e>
          <m:sub>
            <m:r>
              <w:rPr>
                <w:rFonts w:ascii="Cambria Math" w:hAnsi="Cambria Math"/>
              </w:rPr>
              <m:t>AS</m:t>
            </m:r>
          </m:sub>
        </m:sSub>
      </m:oMath>
      <w:r w:rsidRPr="004A2D07">
        <w:t xml:space="preserve"> and</w:t>
      </w:r>
      <w:r w:rsidR="00F72DE5">
        <w:t xml:space="preserve"> </w:t>
      </w:r>
      <m:oMath>
        <m:sSub>
          <m:sSubPr>
            <m:ctrlPr>
              <w:rPr>
                <w:rFonts w:ascii="Cambria Math" w:hAnsi="Cambria Math"/>
                <w:i/>
              </w:rPr>
            </m:ctrlPr>
          </m:sSubPr>
          <m:e>
            <m:r>
              <w:rPr>
                <w:rFonts w:ascii="Cambria Math" w:hAnsi="Cambria Math"/>
              </w:rPr>
              <m:t>I</m:t>
            </m:r>
          </m:e>
          <m:sub>
            <m:r>
              <w:rPr>
                <w:rFonts w:ascii="Cambria Math" w:hAnsi="Cambria Math"/>
              </w:rPr>
              <m:t>S</m:t>
            </m:r>
          </m:sub>
        </m:sSub>
      </m:oMath>
      <w:r w:rsidRPr="004A2D07">
        <w:t xml:space="preserve"> are the anti-</w:t>
      </w:r>
      <w:r w:rsidR="00FE6BD3">
        <w:t>s</w:t>
      </w:r>
      <w:r w:rsidRPr="004A2D07">
        <w:t xml:space="preserve">tokes- and </w:t>
      </w:r>
      <w:r w:rsidR="00FE6BD3">
        <w:t>s</w:t>
      </w:r>
      <w:r w:rsidRPr="004A2D07">
        <w:t xml:space="preserve">tokes-shifted line intensities, </w:t>
      </w:r>
      <m:oMath>
        <m:sSub>
          <m:sSubPr>
            <m:ctrlPr>
              <w:rPr>
                <w:rFonts w:ascii="Cambria Math" w:hAnsi="Cambria Math"/>
                <w:i/>
              </w:rPr>
            </m:ctrlPr>
          </m:sSubPr>
          <m:e>
            <m:r>
              <w:rPr>
                <w:rFonts w:ascii="Cambria Math" w:hAnsi="Cambria Math"/>
              </w:rPr>
              <m:t>ν</m:t>
            </m:r>
          </m:e>
          <m:sub>
            <m:r>
              <w:rPr>
                <w:rFonts w:ascii="Cambria Math" w:hAnsi="Cambria Math"/>
              </w:rPr>
              <m:t>P</m:t>
            </m:r>
          </m:sub>
        </m:sSub>
      </m:oMath>
      <w:r w:rsidRPr="004A2D07">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ν</m:t>
            </m:r>
          </m:e>
          <m:sub>
            <m:r>
              <w:rPr>
                <w:rFonts w:ascii="Cambria Math" w:hAnsi="Cambria Math"/>
              </w:rPr>
              <m:t>R</m:t>
            </m:r>
          </m:sub>
        </m:sSub>
      </m:oMath>
      <w:r w:rsidRPr="004A2D07">
        <w:t xml:space="preserve"> are the probe-laser and Raman-shift frequencies, and </w:t>
      </w:r>
      <w:r w:rsidRPr="005A287A">
        <w:t>h</w:t>
      </w:r>
      <w:r w:rsidRPr="004A2D07">
        <w:t xml:space="preserve"> and </w:t>
      </w:r>
      <w:r w:rsidRPr="005A287A">
        <w:t>k</w:t>
      </w:r>
      <w:r w:rsidRPr="004A2D07">
        <w:t xml:space="preserve"> are the Planck and Boltzmann constants, respectively</w:t>
      </w:r>
      <w:r w:rsidR="00CF3E84">
        <w:t>.  Stokes and anti-</w:t>
      </w:r>
      <w:r w:rsidR="00FE6BD3">
        <w:t>s</w:t>
      </w:r>
      <w:r w:rsidR="00CF3E84">
        <w:t xml:space="preserve">tokes Raman scattering of </w:t>
      </w:r>
      <w:r w:rsidR="002D0FDD">
        <w:t xml:space="preserve">the </w:t>
      </w:r>
      <w:r w:rsidR="00CF3E84">
        <w:t>symmetric stretching mode at 64</w:t>
      </w:r>
      <w:r w:rsidR="00AB1E18">
        <w:t>6</w:t>
      </w:r>
      <w:r w:rsidR="00CF3E84">
        <w:t xml:space="preserve"> and 656 cm</w:t>
      </w:r>
      <w:r w:rsidR="00CF3E84">
        <w:rPr>
          <w:vertAlign w:val="superscript"/>
        </w:rPr>
        <w:t>-1</w:t>
      </w:r>
      <w:r w:rsidR="00CF3E84">
        <w:t xml:space="preserve"> </w:t>
      </w:r>
      <w:r w:rsidR="002D0FDD">
        <w:t xml:space="preserve">in </w:t>
      </w:r>
      <w:r w:rsidR="00CF3E84">
        <w:t xml:space="preserve">ambient </w:t>
      </w:r>
      <w:r w:rsidR="00E0499D">
        <w:t xml:space="preserve">(unshocked) </w:t>
      </w:r>
      <w:r w:rsidR="00CF3E84">
        <w:t xml:space="preserve">and shocked conditions </w:t>
      </w:r>
      <w:r w:rsidR="00AF5580">
        <w:t>with</w:t>
      </w:r>
      <w:r w:rsidR="00CF3E84">
        <w:t xml:space="preserve">100 mJ laser energy (0.7 </w:t>
      </w:r>
      <w:proofErr w:type="gramStart"/>
      <w:r w:rsidR="00CF3E84">
        <w:t>GPa</w:t>
      </w:r>
      <w:proofErr w:type="gramEnd"/>
      <w:r w:rsidR="00CF3E84">
        <w:t xml:space="preserve">) </w:t>
      </w:r>
      <w:r w:rsidR="00AF5580">
        <w:t xml:space="preserve">are </w:t>
      </w:r>
      <w:r w:rsidR="00CF3E84">
        <w:t>shown in figure</w:t>
      </w:r>
      <w:r w:rsidR="002E372B">
        <w:t xml:space="preserve"> </w:t>
      </w:r>
      <w:r w:rsidR="00482A99">
        <w:t>7a</w:t>
      </w:r>
      <w:r w:rsidR="002E372B">
        <w:t xml:space="preserve">. The delay between </w:t>
      </w:r>
      <w:r w:rsidR="00AF5580">
        <w:t xml:space="preserve">the </w:t>
      </w:r>
      <w:r w:rsidR="002E372B">
        <w:t xml:space="preserve">pump and </w:t>
      </w:r>
      <w:r w:rsidR="00AF5580">
        <w:t xml:space="preserve">the </w:t>
      </w:r>
      <w:r w:rsidR="002E372B">
        <w:t xml:space="preserve">probe was kept in such a way that the </w:t>
      </w:r>
      <w:r w:rsidR="005A287A">
        <w:t>shock wave reached at the end of the sample leading to</w:t>
      </w:r>
      <w:r w:rsidR="001D744A">
        <w:t xml:space="preserve"> </w:t>
      </w:r>
      <w:r w:rsidR="002E372B">
        <w:t xml:space="preserve">whole </w:t>
      </w:r>
      <w:r w:rsidR="002E372B" w:rsidRPr="000E3D16">
        <w:rPr>
          <w:color w:val="000000" w:themeColor="text1"/>
        </w:rPr>
        <w:t xml:space="preserve">sample under compression. </w:t>
      </w:r>
      <w:r w:rsidR="001D744A">
        <w:rPr>
          <w:color w:val="000000" w:themeColor="text1"/>
        </w:rPr>
        <w:t xml:space="preserve">This will reduce the error in measurement of temperature due to contribution of signal from unshocked regions. </w:t>
      </w:r>
      <w:r w:rsidR="002E372B" w:rsidRPr="000E3D16">
        <w:rPr>
          <w:color w:val="000000" w:themeColor="text1"/>
        </w:rPr>
        <w:t xml:space="preserve">The intensity of the modes </w:t>
      </w:r>
      <w:r w:rsidR="00BC2ECE" w:rsidRPr="000E3D16">
        <w:rPr>
          <w:color w:val="000000" w:themeColor="text1"/>
        </w:rPr>
        <w:t>w</w:t>
      </w:r>
      <w:r w:rsidR="00BC2ECE">
        <w:rPr>
          <w:color w:val="000000" w:themeColor="text1"/>
        </w:rPr>
        <w:t>ere</w:t>
      </w:r>
      <w:r w:rsidR="00BC2ECE" w:rsidRPr="000E3D16">
        <w:rPr>
          <w:color w:val="000000" w:themeColor="text1"/>
        </w:rPr>
        <w:t xml:space="preserve"> </w:t>
      </w:r>
      <w:r w:rsidR="002E372B" w:rsidRPr="000E3D16">
        <w:rPr>
          <w:color w:val="000000" w:themeColor="text1"/>
        </w:rPr>
        <w:t xml:space="preserve">taken using </w:t>
      </w:r>
      <w:r w:rsidR="00AB1E18" w:rsidRPr="000E3D16">
        <w:rPr>
          <w:color w:val="000000" w:themeColor="text1"/>
        </w:rPr>
        <w:t xml:space="preserve">the </w:t>
      </w:r>
      <w:r w:rsidR="002E372B" w:rsidRPr="000E3D16">
        <w:rPr>
          <w:color w:val="000000" w:themeColor="text1"/>
        </w:rPr>
        <w:t xml:space="preserve">area under the individual curve. The temperature estimated at 100 mJ (0.7 </w:t>
      </w:r>
      <w:proofErr w:type="gramStart"/>
      <w:r w:rsidR="002E372B" w:rsidRPr="000E3D16">
        <w:rPr>
          <w:color w:val="000000" w:themeColor="text1"/>
        </w:rPr>
        <w:t>GPa</w:t>
      </w:r>
      <w:proofErr w:type="gramEnd"/>
      <w:r w:rsidR="002E372B" w:rsidRPr="000E3D16">
        <w:rPr>
          <w:color w:val="000000" w:themeColor="text1"/>
        </w:rPr>
        <w:t xml:space="preserve">) </w:t>
      </w:r>
      <w:r w:rsidR="00DD5F8B" w:rsidRPr="000E3D16">
        <w:rPr>
          <w:color w:val="000000" w:themeColor="text1"/>
        </w:rPr>
        <w:t>using 64</w:t>
      </w:r>
      <w:r w:rsidR="00AB1E18" w:rsidRPr="000E3D16">
        <w:rPr>
          <w:color w:val="000000" w:themeColor="text1"/>
        </w:rPr>
        <w:t>6</w:t>
      </w:r>
      <w:r w:rsidR="00DD5F8B" w:rsidRPr="000E3D16">
        <w:rPr>
          <w:color w:val="000000" w:themeColor="text1"/>
        </w:rPr>
        <w:t xml:space="preserve"> and 656 cm</w:t>
      </w:r>
      <w:r w:rsidR="00DD5F8B" w:rsidRPr="000E3D16">
        <w:rPr>
          <w:color w:val="000000" w:themeColor="text1"/>
          <w:vertAlign w:val="superscript"/>
        </w:rPr>
        <w:t>-1</w:t>
      </w:r>
      <w:r w:rsidR="00DD5F8B" w:rsidRPr="000E3D16">
        <w:rPr>
          <w:color w:val="000000" w:themeColor="text1"/>
        </w:rPr>
        <w:t xml:space="preserve"> peaks are 410 K and 420 K respectively. This temperature estimation is slightly higher </w:t>
      </w:r>
      <w:r w:rsidR="00AB1E18" w:rsidRPr="000E3D16">
        <w:rPr>
          <w:color w:val="000000" w:themeColor="text1"/>
        </w:rPr>
        <w:t xml:space="preserve">than </w:t>
      </w:r>
      <w:r w:rsidR="00DD5F8B" w:rsidRPr="000E3D16">
        <w:rPr>
          <w:color w:val="000000" w:themeColor="text1"/>
        </w:rPr>
        <w:t xml:space="preserve">the temperature measured by </w:t>
      </w:r>
      <w:proofErr w:type="spellStart"/>
      <w:r w:rsidR="00E0499D" w:rsidRPr="000E3D16">
        <w:rPr>
          <w:color w:val="000000" w:themeColor="text1"/>
        </w:rPr>
        <w:t>Afanasenkov</w:t>
      </w:r>
      <w:proofErr w:type="spellEnd"/>
      <w:r w:rsidR="00E0499D" w:rsidRPr="000E3D16">
        <w:rPr>
          <w:color w:val="000000" w:themeColor="text1"/>
        </w:rPr>
        <w:t xml:space="preserve"> et al., [</w:t>
      </w:r>
      <w:r w:rsidR="00F308FD" w:rsidRPr="000E3D16">
        <w:rPr>
          <w:color w:val="000000" w:themeColor="text1"/>
        </w:rPr>
        <w:t>3</w:t>
      </w:r>
      <w:r w:rsidR="00F308FD">
        <w:rPr>
          <w:color w:val="000000" w:themeColor="text1"/>
        </w:rPr>
        <w:t>6</w:t>
      </w:r>
      <w:r w:rsidR="00E0499D" w:rsidRPr="000E3D16">
        <w:rPr>
          <w:color w:val="000000" w:themeColor="text1"/>
        </w:rPr>
        <w:t xml:space="preserve">], and is </w:t>
      </w:r>
      <w:r w:rsidR="00F7708C">
        <w:rPr>
          <w:color w:val="000000" w:themeColor="text1"/>
        </w:rPr>
        <w:t xml:space="preserve">similar to that </w:t>
      </w:r>
      <w:r w:rsidR="008C670D">
        <w:rPr>
          <w:color w:val="000000" w:themeColor="text1"/>
        </w:rPr>
        <w:t>inferred by</w:t>
      </w:r>
      <w:r w:rsidR="00E0499D" w:rsidRPr="000E3D16">
        <w:rPr>
          <w:color w:val="000000" w:themeColor="text1"/>
        </w:rPr>
        <w:t xml:space="preserve"> </w:t>
      </w:r>
      <w:r w:rsidR="00DD5F8B" w:rsidRPr="000E3D16">
        <w:rPr>
          <w:color w:val="000000" w:themeColor="text1"/>
        </w:rPr>
        <w:t>Sheffield et al., [16], Granholm et al., [</w:t>
      </w:r>
      <w:r w:rsidR="00F308FD" w:rsidRPr="000E3D16">
        <w:rPr>
          <w:color w:val="000000" w:themeColor="text1"/>
        </w:rPr>
        <w:t>3</w:t>
      </w:r>
      <w:r w:rsidR="00F308FD">
        <w:rPr>
          <w:color w:val="000000" w:themeColor="text1"/>
        </w:rPr>
        <w:t>8</w:t>
      </w:r>
      <w:r w:rsidR="00DD5F8B" w:rsidRPr="000E3D16">
        <w:rPr>
          <w:color w:val="000000" w:themeColor="text1"/>
        </w:rPr>
        <w:t>]</w:t>
      </w:r>
      <w:r w:rsidR="00E0499D" w:rsidRPr="000E3D16">
        <w:rPr>
          <w:color w:val="000000" w:themeColor="text1"/>
        </w:rPr>
        <w:t xml:space="preserve"> and </w:t>
      </w:r>
      <w:proofErr w:type="spellStart"/>
      <w:r w:rsidR="00E0499D" w:rsidRPr="000E3D16">
        <w:rPr>
          <w:color w:val="000000" w:themeColor="text1"/>
        </w:rPr>
        <w:t>Dallman</w:t>
      </w:r>
      <w:proofErr w:type="spellEnd"/>
      <w:r w:rsidR="00E0499D" w:rsidRPr="000E3D16">
        <w:rPr>
          <w:color w:val="000000" w:themeColor="text1"/>
        </w:rPr>
        <w:t xml:space="preserve"> [</w:t>
      </w:r>
      <w:r w:rsidR="00F308FD" w:rsidRPr="000E3D16">
        <w:rPr>
          <w:color w:val="000000" w:themeColor="text1"/>
        </w:rPr>
        <w:t>3</w:t>
      </w:r>
      <w:r w:rsidR="00F308FD">
        <w:rPr>
          <w:color w:val="000000" w:themeColor="text1"/>
        </w:rPr>
        <w:t>7</w:t>
      </w:r>
      <w:r w:rsidR="00E0499D" w:rsidRPr="000E3D16">
        <w:rPr>
          <w:color w:val="000000" w:themeColor="text1"/>
        </w:rPr>
        <w:t>]</w:t>
      </w:r>
      <w:r w:rsidR="00DD5F8B" w:rsidRPr="000E3D16">
        <w:rPr>
          <w:color w:val="000000" w:themeColor="text1"/>
        </w:rPr>
        <w:t xml:space="preserve">. </w:t>
      </w:r>
      <w:r w:rsidR="002E372B" w:rsidRPr="000E3D16">
        <w:rPr>
          <w:color w:val="000000" w:themeColor="text1"/>
        </w:rPr>
        <w:t xml:space="preserve">Similarly, </w:t>
      </w:r>
      <w:r w:rsidR="008C670D">
        <w:rPr>
          <w:color w:val="000000" w:themeColor="text1"/>
        </w:rPr>
        <w:t xml:space="preserve">the </w:t>
      </w:r>
      <w:r w:rsidR="002E372B" w:rsidRPr="000E3D16">
        <w:rPr>
          <w:color w:val="000000" w:themeColor="text1"/>
        </w:rPr>
        <w:t>temperature</w:t>
      </w:r>
      <w:r w:rsidR="00DD5F8B" w:rsidRPr="000E3D16">
        <w:rPr>
          <w:color w:val="000000" w:themeColor="text1"/>
        </w:rPr>
        <w:t xml:space="preserve"> </w:t>
      </w:r>
      <w:r w:rsidR="009632A0" w:rsidRPr="000E3D16">
        <w:rPr>
          <w:color w:val="000000" w:themeColor="text1"/>
        </w:rPr>
        <w:t>estimated at 300 mJ (</w:t>
      </w:r>
      <w:r w:rsidR="00AB1E18" w:rsidRPr="000E3D16">
        <w:rPr>
          <w:color w:val="000000" w:themeColor="text1"/>
        </w:rPr>
        <w:t xml:space="preserve">1.5 </w:t>
      </w:r>
      <w:proofErr w:type="gramStart"/>
      <w:r w:rsidR="00DD5F8B" w:rsidRPr="000E3D16">
        <w:rPr>
          <w:color w:val="000000" w:themeColor="text1"/>
        </w:rPr>
        <w:t>GPa</w:t>
      </w:r>
      <w:proofErr w:type="gramEnd"/>
      <w:r w:rsidR="00DD5F8B" w:rsidRPr="000E3D16">
        <w:rPr>
          <w:color w:val="000000" w:themeColor="text1"/>
        </w:rPr>
        <w:t>), from 64</w:t>
      </w:r>
      <w:r w:rsidR="00AB1E18" w:rsidRPr="000E3D16">
        <w:rPr>
          <w:color w:val="000000" w:themeColor="text1"/>
        </w:rPr>
        <w:t>6</w:t>
      </w:r>
      <w:r w:rsidR="00DD5F8B" w:rsidRPr="000E3D16">
        <w:rPr>
          <w:color w:val="000000" w:themeColor="text1"/>
        </w:rPr>
        <w:t xml:space="preserve"> and 656 cm</w:t>
      </w:r>
      <w:r w:rsidR="00DD5F8B" w:rsidRPr="000E3D16">
        <w:rPr>
          <w:color w:val="000000" w:themeColor="text1"/>
          <w:vertAlign w:val="superscript"/>
        </w:rPr>
        <w:t>-1</w:t>
      </w:r>
      <w:r w:rsidR="00DD5F8B" w:rsidRPr="000E3D16">
        <w:rPr>
          <w:color w:val="000000" w:themeColor="text1"/>
        </w:rPr>
        <w:t xml:space="preserve"> peaks </w:t>
      </w:r>
      <w:r w:rsidR="00AB1E18" w:rsidRPr="000E3D16">
        <w:rPr>
          <w:color w:val="000000" w:themeColor="text1"/>
        </w:rPr>
        <w:t>is</w:t>
      </w:r>
      <w:r w:rsidR="00DD5F8B" w:rsidRPr="000E3D16">
        <w:rPr>
          <w:color w:val="000000" w:themeColor="text1"/>
        </w:rPr>
        <w:t xml:space="preserve"> 658 K and 688 K. The higher temperature </w:t>
      </w:r>
      <w:r w:rsidR="009632A0" w:rsidRPr="000E3D16">
        <w:rPr>
          <w:color w:val="000000" w:themeColor="text1"/>
        </w:rPr>
        <w:t xml:space="preserve">in this study is due to </w:t>
      </w:r>
      <w:r w:rsidR="00293392">
        <w:rPr>
          <w:color w:val="000000" w:themeColor="text1"/>
        </w:rPr>
        <w:t>the</w:t>
      </w:r>
      <w:r w:rsidR="00293392" w:rsidRPr="000E3D16">
        <w:rPr>
          <w:color w:val="000000" w:themeColor="text1"/>
        </w:rPr>
        <w:t xml:space="preserve"> </w:t>
      </w:r>
      <w:r w:rsidR="009632A0" w:rsidRPr="000E3D16">
        <w:rPr>
          <w:color w:val="000000" w:themeColor="text1"/>
        </w:rPr>
        <w:t xml:space="preserve">single shock compression </w:t>
      </w:r>
      <w:r w:rsidR="00A52AED">
        <w:rPr>
          <w:color w:val="000000" w:themeColor="text1"/>
        </w:rPr>
        <w:t>employed, as compared</w:t>
      </w:r>
      <w:r w:rsidR="00A52AED" w:rsidRPr="000E3D16">
        <w:rPr>
          <w:color w:val="000000" w:themeColor="text1"/>
        </w:rPr>
        <w:t xml:space="preserve"> </w:t>
      </w:r>
      <w:r w:rsidR="009632A0" w:rsidRPr="000E3D16">
        <w:rPr>
          <w:color w:val="000000" w:themeColor="text1"/>
        </w:rPr>
        <w:t>to</w:t>
      </w:r>
      <w:r w:rsidR="00293392">
        <w:rPr>
          <w:color w:val="000000" w:themeColor="text1"/>
        </w:rPr>
        <w:t xml:space="preserve"> the</w:t>
      </w:r>
      <w:r w:rsidR="009632A0" w:rsidRPr="000E3D16">
        <w:rPr>
          <w:color w:val="000000" w:themeColor="text1"/>
        </w:rPr>
        <w:t xml:space="preserve"> multistep </w:t>
      </w:r>
      <w:r w:rsidR="00AB1E18" w:rsidRPr="000E3D16">
        <w:rPr>
          <w:color w:val="000000" w:themeColor="text1"/>
        </w:rPr>
        <w:t xml:space="preserve">(reverberation) </w:t>
      </w:r>
      <w:r w:rsidR="009632A0" w:rsidRPr="000E3D16">
        <w:rPr>
          <w:color w:val="000000" w:themeColor="text1"/>
        </w:rPr>
        <w:t xml:space="preserve">shock compression by the other authors. </w:t>
      </w:r>
      <w:r w:rsidR="00592CB0" w:rsidRPr="000E3D16">
        <w:rPr>
          <w:color w:val="000000" w:themeColor="text1"/>
        </w:rPr>
        <w:t>A</w:t>
      </w:r>
      <w:r w:rsidR="009632A0" w:rsidRPr="000E3D16">
        <w:rPr>
          <w:color w:val="000000" w:themeColor="text1"/>
        </w:rPr>
        <w:t>t 500 mJ (2.</w:t>
      </w:r>
      <w:r w:rsidR="00AD744C" w:rsidRPr="000E3D16">
        <w:rPr>
          <w:color w:val="000000" w:themeColor="text1"/>
        </w:rPr>
        <w:t>6</w:t>
      </w:r>
      <w:r w:rsidR="009632A0" w:rsidRPr="000E3D16">
        <w:rPr>
          <w:color w:val="000000" w:themeColor="text1"/>
        </w:rPr>
        <w:t xml:space="preserve"> </w:t>
      </w:r>
      <w:proofErr w:type="gramStart"/>
      <w:r w:rsidR="009632A0" w:rsidRPr="000E3D16">
        <w:rPr>
          <w:color w:val="000000" w:themeColor="text1"/>
        </w:rPr>
        <w:t>GPa</w:t>
      </w:r>
      <w:proofErr w:type="gramEnd"/>
      <w:r w:rsidR="009632A0" w:rsidRPr="000E3D16">
        <w:rPr>
          <w:color w:val="000000" w:themeColor="text1"/>
        </w:rPr>
        <w:t>)</w:t>
      </w:r>
      <w:r w:rsidR="00592CB0" w:rsidRPr="000E3D16">
        <w:rPr>
          <w:color w:val="000000" w:themeColor="text1"/>
        </w:rPr>
        <w:t xml:space="preserve"> laser </w:t>
      </w:r>
      <w:r w:rsidR="00592CB0">
        <w:t>energy</w:t>
      </w:r>
      <w:r w:rsidR="00AD744C">
        <w:t>,</w:t>
      </w:r>
      <w:r w:rsidR="00592CB0">
        <w:t xml:space="preserve"> a sudden drop</w:t>
      </w:r>
      <w:r w:rsidR="00BE5893">
        <w:t xml:space="preserve"> </w:t>
      </w:r>
      <w:r w:rsidR="00592CB0">
        <w:t xml:space="preserve">in the temperature </w:t>
      </w:r>
      <w:r w:rsidR="00BE5893">
        <w:t xml:space="preserve">to 355 K </w:t>
      </w:r>
      <w:r w:rsidR="00592CB0">
        <w:t xml:space="preserve">is </w:t>
      </w:r>
      <w:r w:rsidR="00BE5893">
        <w:t>observed</w:t>
      </w:r>
      <w:r w:rsidR="00592CB0">
        <w:t>. Th</w:t>
      </w:r>
      <w:r w:rsidR="00A52AED">
        <w:t xml:space="preserve">e reason for this drop in the temperature estimate is apparent </w:t>
      </w:r>
      <w:r w:rsidR="00592CB0">
        <w:t xml:space="preserve">from figure </w:t>
      </w:r>
      <w:r w:rsidR="009C6BE1">
        <w:t>6</w:t>
      </w:r>
      <w:r w:rsidR="00A52AED">
        <w:t>. At</w:t>
      </w:r>
      <w:r w:rsidR="00592CB0">
        <w:t xml:space="preserve"> this laser energy</w:t>
      </w:r>
      <w:r w:rsidR="00F377AF">
        <w:t>,</w:t>
      </w:r>
      <w:r w:rsidR="00A528A0">
        <w:t xml:space="preserve"> </w:t>
      </w:r>
      <w:r w:rsidR="00592CB0">
        <w:t xml:space="preserve">there is </w:t>
      </w:r>
      <w:r w:rsidR="00AB1E18">
        <w:t xml:space="preserve">a </w:t>
      </w:r>
      <w:r w:rsidR="00592CB0">
        <w:t xml:space="preserve">sudden enhancement in the shocked stokes signal compared to </w:t>
      </w:r>
      <w:r w:rsidR="00AB1E18">
        <w:t xml:space="preserve">the </w:t>
      </w:r>
      <w:r w:rsidR="00592CB0">
        <w:t xml:space="preserve">unshocked signal due to the resonance Raman </w:t>
      </w:r>
      <w:proofErr w:type="gramStart"/>
      <w:r w:rsidR="00592CB0">
        <w:t>effect</w:t>
      </w:r>
      <w:proofErr w:type="gramEnd"/>
      <w:r w:rsidR="00592CB0">
        <w:t>. So, this lower temperature is d</w:t>
      </w:r>
      <w:r w:rsidR="00BE5893">
        <w:t xml:space="preserve">ue to enhanced </w:t>
      </w:r>
      <w:proofErr w:type="spellStart"/>
      <w:r w:rsidR="001D744A">
        <w:t>stokes’s</w:t>
      </w:r>
      <w:proofErr w:type="spellEnd"/>
      <w:r w:rsidR="00BE5893">
        <w:t xml:space="preserve"> signal and this technique cannot be used above this pressure. At lower pressure</w:t>
      </w:r>
      <w:r w:rsidR="00A528A0">
        <w:t>s</w:t>
      </w:r>
      <w:r w:rsidR="00BE5893">
        <w:t xml:space="preserve"> and temperature</w:t>
      </w:r>
      <w:r w:rsidR="00A528A0">
        <w:t>s</w:t>
      </w:r>
      <w:r w:rsidR="00BE5893">
        <w:t xml:space="preserve">, the UV absorption band </w:t>
      </w:r>
      <w:r w:rsidR="00AD744C">
        <w:t>red-</w:t>
      </w:r>
      <w:r w:rsidR="00BE5893">
        <w:t xml:space="preserve">edge (365 nm) is far away from the </w:t>
      </w:r>
      <w:r w:rsidR="00AD744C">
        <w:t xml:space="preserve">laser </w:t>
      </w:r>
      <w:r w:rsidR="00BE5893">
        <w:t xml:space="preserve">probe beam wavelength of 532 nm, so the resonance Raman </w:t>
      </w:r>
      <w:r w:rsidR="000E3D16">
        <w:t>process</w:t>
      </w:r>
      <w:r w:rsidR="00BE5893">
        <w:t xml:space="preserve"> </w:t>
      </w:r>
      <w:r w:rsidR="00A528A0">
        <w:t>c</w:t>
      </w:r>
      <w:r w:rsidR="003B1EF7">
        <w:t>an</w:t>
      </w:r>
      <w:r w:rsidR="00BE5893">
        <w:t xml:space="preserve">not affect the measurement.   </w:t>
      </w:r>
      <w:r w:rsidR="00592CB0">
        <w:t xml:space="preserve"> </w:t>
      </w:r>
    </w:p>
    <w:p w14:paraId="3D17C1DC" w14:textId="5374D955" w:rsidR="00E538EF" w:rsidRDefault="00E538EF" w:rsidP="00DC16EB">
      <w:pPr>
        <w:spacing w:line="360" w:lineRule="auto"/>
        <w:jc w:val="both"/>
      </w:pPr>
    </w:p>
    <w:p w14:paraId="44C26580" w14:textId="77777777" w:rsidR="00E538EF" w:rsidRDefault="00E538EF" w:rsidP="00DC16EB">
      <w:pPr>
        <w:spacing w:line="360" w:lineRule="auto"/>
        <w:jc w:val="both"/>
      </w:pPr>
    </w:p>
    <w:tbl>
      <w:tblPr>
        <w:tblStyle w:val="TableGrid"/>
        <w:tblW w:w="9356" w:type="dxa"/>
        <w:tblInd w:w="-5" w:type="dxa"/>
        <w:tblLook w:val="04A0" w:firstRow="1" w:lastRow="0" w:firstColumn="1" w:lastColumn="0" w:noHBand="0" w:noVBand="1"/>
      </w:tblPr>
      <w:tblGrid>
        <w:gridCol w:w="9356"/>
      </w:tblGrid>
      <w:tr w:rsidR="00F97521" w14:paraId="78997AFC" w14:textId="2D797CB0" w:rsidTr="00884A12">
        <w:tc>
          <w:tcPr>
            <w:tcW w:w="9356" w:type="dxa"/>
          </w:tcPr>
          <w:p w14:paraId="28B13B10" w14:textId="751DE4F6" w:rsidR="00F97521" w:rsidRDefault="00D014D2" w:rsidP="00F97521">
            <w:pPr>
              <w:pStyle w:val="ListParagraph"/>
              <w:ind w:left="0"/>
              <w:jc w:val="center"/>
            </w:pPr>
            <w:r>
              <w:rPr>
                <w:noProof/>
                <w:lang w:val="en-US" w:eastAsia="en-US" w:bidi="ar-SA"/>
              </w:rPr>
              <w:lastRenderedPageBreak/>
              <w:drawing>
                <wp:inline distT="0" distB="0" distL="0" distR="0" wp14:anchorId="16E59CE4" wp14:editId="257C4F00">
                  <wp:extent cx="4198620" cy="3213111"/>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0985" cy="3214921"/>
                          </a:xfrm>
                          <a:prstGeom prst="rect">
                            <a:avLst/>
                          </a:prstGeom>
                        </pic:spPr>
                      </pic:pic>
                    </a:graphicData>
                  </a:graphic>
                </wp:inline>
              </w:drawing>
            </w:r>
          </w:p>
        </w:tc>
      </w:tr>
      <w:tr w:rsidR="0061236B" w14:paraId="0BA0929B" w14:textId="3233A776" w:rsidTr="0061236B">
        <w:tc>
          <w:tcPr>
            <w:tcW w:w="9356" w:type="dxa"/>
          </w:tcPr>
          <w:p w14:paraId="02AC1AC2" w14:textId="3FAA167F" w:rsidR="004C6E33" w:rsidRDefault="005661EF" w:rsidP="001A13C3">
            <w:pPr>
              <w:pStyle w:val="ListParagraph"/>
              <w:spacing w:line="360" w:lineRule="auto"/>
              <w:ind w:left="0"/>
              <w:jc w:val="both"/>
            </w:pPr>
            <w:r>
              <w:t xml:space="preserve">Figure </w:t>
            </w:r>
            <w:r w:rsidR="001A13C3">
              <w:t>6</w:t>
            </w:r>
            <w:r w:rsidR="004C6E33">
              <w:t xml:space="preserve">. </w:t>
            </w:r>
            <w:r w:rsidR="00306EF7">
              <w:t xml:space="preserve">Intensity </w:t>
            </w:r>
            <w:r w:rsidR="004C6E33">
              <w:t xml:space="preserve">ratio of shocked and unshocked Raman modes at 656 </w:t>
            </w:r>
            <w:r w:rsidR="00F97521">
              <w:t>cm</w:t>
            </w:r>
            <w:r w:rsidR="00F97521">
              <w:rPr>
                <w:vertAlign w:val="superscript"/>
              </w:rPr>
              <w:t xml:space="preserve">-1 </w:t>
            </w:r>
            <w:r w:rsidR="00D7090E">
              <w:t xml:space="preserve">(red filled circle) </w:t>
            </w:r>
            <w:r w:rsidR="004C6E33">
              <w:t>and 802 cm</w:t>
            </w:r>
            <w:r w:rsidR="004C6E33">
              <w:rPr>
                <w:vertAlign w:val="superscript"/>
              </w:rPr>
              <w:t>-1</w:t>
            </w:r>
            <w:r w:rsidR="00F97521">
              <w:t xml:space="preserve"> </w:t>
            </w:r>
            <w:r w:rsidR="00D7090E">
              <w:t xml:space="preserve">(black filled square) </w:t>
            </w:r>
            <w:r w:rsidR="00F97521">
              <w:t>with laser energy (Shock pressure)</w:t>
            </w:r>
            <w:r w:rsidR="004C6E33">
              <w:t>.</w:t>
            </w:r>
            <w:r w:rsidR="00D7090E">
              <w:t xml:space="preserve"> </w:t>
            </w:r>
            <w:r w:rsidR="003B47C6">
              <w:t xml:space="preserve">For comparison, data from </w:t>
            </w:r>
            <w:proofErr w:type="spellStart"/>
            <w:r w:rsidR="00D7090E">
              <w:t>Yoo</w:t>
            </w:r>
            <w:proofErr w:type="spellEnd"/>
            <w:r w:rsidR="00D7090E">
              <w:t xml:space="preserve"> et al [</w:t>
            </w:r>
            <w:r w:rsidR="003A715D">
              <w:t>24</w:t>
            </w:r>
            <w:r w:rsidR="00D7090E">
              <w:t xml:space="preserve">] shown </w:t>
            </w:r>
            <w:r w:rsidR="005D09BD">
              <w:t>in</w:t>
            </w:r>
            <w:r w:rsidR="00393DED">
              <w:t xml:space="preserve"> </w:t>
            </w:r>
            <w:r w:rsidR="00D7090E">
              <w:t>blue triangle</w:t>
            </w:r>
            <w:r w:rsidR="005D09BD">
              <w:t>s</w:t>
            </w:r>
            <w:r w:rsidR="00D7090E">
              <w:t xml:space="preserve"> is included. </w:t>
            </w:r>
          </w:p>
        </w:tc>
      </w:tr>
    </w:tbl>
    <w:p w14:paraId="382D09F3" w14:textId="1B91998A" w:rsidR="00884A12" w:rsidRDefault="00884A12" w:rsidP="00DA71C3">
      <w:pPr>
        <w:jc w:val="both"/>
      </w:pPr>
    </w:p>
    <w:p w14:paraId="3BBBF137" w14:textId="77777777" w:rsidR="00BE5893" w:rsidRDefault="00BE5893" w:rsidP="00DA71C3">
      <w:pPr>
        <w:jc w:val="both"/>
      </w:pPr>
    </w:p>
    <w:tbl>
      <w:tblPr>
        <w:tblStyle w:val="TableGrid"/>
        <w:tblW w:w="9610" w:type="dxa"/>
        <w:tblInd w:w="-5" w:type="dxa"/>
        <w:tblLook w:val="04A0" w:firstRow="1" w:lastRow="0" w:firstColumn="1" w:lastColumn="0" w:noHBand="0" w:noVBand="1"/>
      </w:tblPr>
      <w:tblGrid>
        <w:gridCol w:w="4896"/>
        <w:gridCol w:w="4776"/>
      </w:tblGrid>
      <w:tr w:rsidR="00B22648" w14:paraId="55542718" w14:textId="77777777" w:rsidTr="00B22648">
        <w:tc>
          <w:tcPr>
            <w:tcW w:w="4785" w:type="dxa"/>
          </w:tcPr>
          <w:p w14:paraId="261C43BC" w14:textId="400B16C4" w:rsidR="00F97521" w:rsidRDefault="00863023" w:rsidP="00F92D36">
            <w:pPr>
              <w:pStyle w:val="ListParagraph"/>
              <w:ind w:left="0"/>
              <w:jc w:val="both"/>
            </w:pPr>
            <w:r>
              <w:rPr>
                <w:noProof/>
                <w:lang w:val="en-US" w:eastAsia="en-US" w:bidi="ar-SA"/>
              </w:rPr>
              <w:drawing>
                <wp:inline distT="0" distB="0" distL="0" distR="0" wp14:anchorId="04753001" wp14:editId="59C8D3E8">
                  <wp:extent cx="2965636" cy="2269535"/>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9250" cy="2287607"/>
                          </a:xfrm>
                          <a:prstGeom prst="rect">
                            <a:avLst/>
                          </a:prstGeom>
                        </pic:spPr>
                      </pic:pic>
                    </a:graphicData>
                  </a:graphic>
                </wp:inline>
              </w:drawing>
            </w:r>
          </w:p>
        </w:tc>
        <w:tc>
          <w:tcPr>
            <w:tcW w:w="4825" w:type="dxa"/>
          </w:tcPr>
          <w:p w14:paraId="255F5532" w14:textId="7D9C92DC" w:rsidR="00F97521" w:rsidRDefault="00B22648" w:rsidP="00F92D36">
            <w:pPr>
              <w:pStyle w:val="ListParagraph"/>
              <w:ind w:left="0"/>
              <w:jc w:val="both"/>
            </w:pPr>
            <w:r>
              <w:rPr>
                <w:noProof/>
                <w:lang w:val="en-US" w:eastAsia="en-US" w:bidi="ar-SA"/>
              </w:rPr>
              <w:drawing>
                <wp:inline distT="0" distB="0" distL="0" distR="0" wp14:anchorId="7ABB08DD" wp14:editId="6B447B1B">
                  <wp:extent cx="2890731" cy="2212213"/>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0532" cy="2235019"/>
                          </a:xfrm>
                          <a:prstGeom prst="rect">
                            <a:avLst/>
                          </a:prstGeom>
                        </pic:spPr>
                      </pic:pic>
                    </a:graphicData>
                  </a:graphic>
                </wp:inline>
              </w:drawing>
            </w:r>
          </w:p>
        </w:tc>
      </w:tr>
      <w:tr w:rsidR="00F97521" w14:paraId="40EF4029" w14:textId="77777777" w:rsidTr="00B22648">
        <w:tc>
          <w:tcPr>
            <w:tcW w:w="9610" w:type="dxa"/>
            <w:gridSpan w:val="2"/>
          </w:tcPr>
          <w:p w14:paraId="1C0D2FCB" w14:textId="46820512" w:rsidR="00F97521" w:rsidRDefault="005661EF" w:rsidP="00F93F47">
            <w:pPr>
              <w:pStyle w:val="ListParagraph"/>
              <w:spacing w:line="360" w:lineRule="auto"/>
              <w:ind w:left="0"/>
              <w:jc w:val="both"/>
            </w:pPr>
            <w:r>
              <w:t xml:space="preserve">Figure </w:t>
            </w:r>
            <w:r w:rsidR="001A13C3">
              <w:t>7</w:t>
            </w:r>
            <w:r>
              <w:t xml:space="preserve">. </w:t>
            </w:r>
            <w:r w:rsidR="007632B4">
              <w:t xml:space="preserve">(a) </w:t>
            </w:r>
            <w:r>
              <w:t>E</w:t>
            </w:r>
            <w:r w:rsidRPr="005661EF">
              <w:t>xperimental data</w:t>
            </w:r>
            <w:r>
              <w:t xml:space="preserve"> (</w:t>
            </w:r>
            <w:r w:rsidR="007632B4">
              <w:t>black</w:t>
            </w:r>
            <w:r>
              <w:t xml:space="preserve">) </w:t>
            </w:r>
            <w:r w:rsidRPr="005661EF">
              <w:t>and fits the</w:t>
            </w:r>
            <w:r>
              <w:t xml:space="preserve"> 656 cm</w:t>
            </w:r>
            <w:r>
              <w:rPr>
                <w:vertAlign w:val="superscript"/>
              </w:rPr>
              <w:t>-1</w:t>
            </w:r>
            <w:r>
              <w:t xml:space="preserve"> mode (</w:t>
            </w:r>
            <w:r w:rsidR="007632B4">
              <w:t>red and green</w:t>
            </w:r>
            <w:r>
              <w:t xml:space="preserve">) </w:t>
            </w:r>
            <w:r w:rsidRPr="005661EF">
              <w:t>in the</w:t>
            </w:r>
            <w:r>
              <w:t xml:space="preserve"> </w:t>
            </w:r>
            <w:r w:rsidRPr="005661EF">
              <w:t>spectrum at</w:t>
            </w:r>
            <w:r>
              <w:t xml:space="preserve"> </w:t>
            </w:r>
            <w:r w:rsidR="00393DED">
              <w:t xml:space="preserve">a </w:t>
            </w:r>
            <w:r w:rsidRPr="005661EF">
              <w:t>peak pressure</w:t>
            </w:r>
            <w:r>
              <w:t xml:space="preserve"> of </w:t>
            </w:r>
            <w:r w:rsidR="007632B4">
              <w:t>0.7</w:t>
            </w:r>
            <w:r>
              <w:t xml:space="preserve"> </w:t>
            </w:r>
            <w:r w:rsidRPr="00F72DE5">
              <w:rPr>
                <w:color w:val="000000" w:themeColor="text1"/>
              </w:rPr>
              <w:t>GPa</w:t>
            </w:r>
            <w:r w:rsidRPr="005661EF">
              <w:t xml:space="preserve">, </w:t>
            </w:r>
            <w:r w:rsidR="007632B4">
              <w:t>(above)</w:t>
            </w:r>
            <w:r w:rsidR="00393DED">
              <w:t>,</w:t>
            </w:r>
            <w:r w:rsidR="007632B4">
              <w:t xml:space="preserve"> </w:t>
            </w:r>
            <w:r w:rsidRPr="005661EF">
              <w:t xml:space="preserve">and </w:t>
            </w:r>
            <w:r>
              <w:t xml:space="preserve">(b) </w:t>
            </w:r>
            <w:r w:rsidR="00393DED" w:rsidRPr="005661EF">
              <w:t xml:space="preserve">at </w:t>
            </w:r>
            <w:r w:rsidRPr="005661EF">
              <w:t>ambient pressure</w:t>
            </w:r>
            <w:r w:rsidR="007632B4">
              <w:t xml:space="preserve"> (unshocked conditions) (below graph of figure a)</w:t>
            </w:r>
            <w:r>
              <w:t>.</w:t>
            </w:r>
            <w:r w:rsidRPr="005661EF">
              <w:t xml:space="preserve"> The solid </w:t>
            </w:r>
            <w:r w:rsidR="001D744A">
              <w:t>deep blue</w:t>
            </w:r>
            <w:r w:rsidR="007632B4">
              <w:t xml:space="preserve"> </w:t>
            </w:r>
            <w:r w:rsidRPr="005661EF">
              <w:t>line, representing</w:t>
            </w:r>
            <w:r>
              <w:t xml:space="preserve"> </w:t>
            </w:r>
            <w:r w:rsidRPr="005661EF">
              <w:t xml:space="preserve">the sum of the </w:t>
            </w:r>
            <w:r>
              <w:t>Lorentzian</w:t>
            </w:r>
            <w:r w:rsidRPr="005661EF">
              <w:t xml:space="preserve"> fits</w:t>
            </w:r>
            <w:r w:rsidR="007632B4">
              <w:t xml:space="preserve">. (b) </w:t>
            </w:r>
            <w:r w:rsidR="00244A79">
              <w:t>The s</w:t>
            </w:r>
            <w:r w:rsidR="007632B4">
              <w:t xml:space="preserve">caling of shock temperature with shock pressure along with the data published </w:t>
            </w:r>
            <w:r w:rsidR="00C56E77">
              <w:t>by the stated authors</w:t>
            </w:r>
            <w:r w:rsidR="007632B4">
              <w:t xml:space="preserve"> [</w:t>
            </w:r>
            <w:r w:rsidR="00BB7599">
              <w:t>ref 16, 36, 37 and</w:t>
            </w:r>
            <w:r w:rsidR="00F93F47">
              <w:t xml:space="preserve"> 38</w:t>
            </w:r>
            <w:r w:rsidR="007632B4">
              <w:t xml:space="preserve">] </w:t>
            </w:r>
          </w:p>
        </w:tc>
      </w:tr>
    </w:tbl>
    <w:p w14:paraId="798B4881" w14:textId="6F6970B3" w:rsidR="00F92D36" w:rsidRDefault="00F92D36" w:rsidP="00F92D36">
      <w:pPr>
        <w:pStyle w:val="ListParagraph"/>
        <w:jc w:val="both"/>
      </w:pPr>
    </w:p>
    <w:p w14:paraId="1175A36C" w14:textId="77777777" w:rsidR="00E538EF" w:rsidRDefault="00E538EF" w:rsidP="00504F8C">
      <w:pPr>
        <w:spacing w:line="360" w:lineRule="auto"/>
        <w:jc w:val="both"/>
        <w:rPr>
          <w:b/>
          <w:bCs/>
        </w:rPr>
      </w:pPr>
    </w:p>
    <w:p w14:paraId="69453407" w14:textId="77777777" w:rsidR="00E538EF" w:rsidRDefault="00E538EF" w:rsidP="00504F8C">
      <w:pPr>
        <w:spacing w:line="360" w:lineRule="auto"/>
        <w:jc w:val="both"/>
        <w:rPr>
          <w:b/>
          <w:bCs/>
        </w:rPr>
      </w:pPr>
    </w:p>
    <w:p w14:paraId="6D42218F" w14:textId="1F5DA86B" w:rsidR="00F97521" w:rsidRPr="000E3D16" w:rsidRDefault="007D08F1" w:rsidP="000E3D16">
      <w:pPr>
        <w:pStyle w:val="ListParagraph"/>
        <w:numPr>
          <w:ilvl w:val="0"/>
          <w:numId w:val="7"/>
        </w:numPr>
        <w:spacing w:line="360" w:lineRule="auto"/>
        <w:ind w:left="426"/>
        <w:jc w:val="both"/>
        <w:rPr>
          <w:b/>
          <w:bCs/>
        </w:rPr>
      </w:pPr>
      <w:r w:rsidRPr="000E3D16">
        <w:rPr>
          <w:b/>
          <w:bCs/>
        </w:rPr>
        <w:t>Conclusion</w:t>
      </w:r>
    </w:p>
    <w:p w14:paraId="23D22681" w14:textId="501BF25D" w:rsidR="00AD744C" w:rsidRDefault="00AD744C" w:rsidP="00504F8C">
      <w:pPr>
        <w:spacing w:line="360" w:lineRule="auto"/>
        <w:jc w:val="both"/>
        <w:rPr>
          <w:b/>
          <w:bCs/>
        </w:rPr>
      </w:pPr>
    </w:p>
    <w:p w14:paraId="5B2DA8E8" w14:textId="10BD6609" w:rsidR="00AD744C" w:rsidRPr="00F6743E" w:rsidRDefault="00962957" w:rsidP="00504F8C">
      <w:pPr>
        <w:spacing w:line="360" w:lineRule="auto"/>
        <w:jc w:val="both"/>
        <w:rPr>
          <w:color w:val="000000" w:themeColor="text1"/>
        </w:rPr>
      </w:pPr>
      <w:r w:rsidRPr="000E3D16">
        <w:rPr>
          <w:color w:val="000000" w:themeColor="text1"/>
        </w:rPr>
        <w:t>Time resolved Raman spectroscopy of dynamically compressed CS</w:t>
      </w:r>
      <w:r w:rsidRPr="00EC21B2">
        <w:rPr>
          <w:color w:val="000000" w:themeColor="text1"/>
          <w:vertAlign w:val="subscript"/>
        </w:rPr>
        <w:t>2</w:t>
      </w:r>
      <w:r w:rsidRPr="000E3D16">
        <w:rPr>
          <w:color w:val="000000" w:themeColor="text1"/>
        </w:rPr>
        <w:t xml:space="preserve"> </w:t>
      </w:r>
      <w:r w:rsidR="00C56E77">
        <w:rPr>
          <w:color w:val="000000" w:themeColor="text1"/>
        </w:rPr>
        <w:t xml:space="preserve">has been </w:t>
      </w:r>
      <w:r w:rsidR="001D744A">
        <w:rPr>
          <w:color w:val="000000" w:themeColor="text1"/>
        </w:rPr>
        <w:t>performed</w:t>
      </w:r>
      <w:r w:rsidR="001D744A" w:rsidRPr="000E3D16">
        <w:rPr>
          <w:color w:val="000000" w:themeColor="text1"/>
        </w:rPr>
        <w:t xml:space="preserve"> using</w:t>
      </w:r>
      <w:r w:rsidR="00C56E77">
        <w:rPr>
          <w:color w:val="000000" w:themeColor="text1"/>
        </w:rPr>
        <w:t xml:space="preserve"> a</w:t>
      </w:r>
      <w:r w:rsidRPr="000E3D16">
        <w:rPr>
          <w:color w:val="000000" w:themeColor="text1"/>
        </w:rPr>
        <w:t xml:space="preserve"> 1.6 J / 8 ns Nd: YAG laser. </w:t>
      </w:r>
      <w:r w:rsidR="00C56E77">
        <w:rPr>
          <w:color w:val="000000" w:themeColor="text1"/>
        </w:rPr>
        <w:t>The l</w:t>
      </w:r>
      <w:r w:rsidRPr="000E3D16">
        <w:rPr>
          <w:color w:val="000000" w:themeColor="text1"/>
        </w:rPr>
        <w:t xml:space="preserve">aser intensity </w:t>
      </w:r>
      <w:r w:rsidR="00C56E77">
        <w:rPr>
          <w:color w:val="000000" w:themeColor="text1"/>
        </w:rPr>
        <w:t>(</w:t>
      </w:r>
      <w:r w:rsidR="008F2362">
        <w:rPr>
          <w:color w:val="000000" w:themeColor="text1"/>
        </w:rPr>
        <w:t>energy</w:t>
      </w:r>
      <w:r w:rsidR="00C56E77">
        <w:rPr>
          <w:color w:val="000000" w:themeColor="text1"/>
        </w:rPr>
        <w:t>)</w:t>
      </w:r>
      <w:r w:rsidR="008F2362">
        <w:rPr>
          <w:color w:val="000000" w:themeColor="text1"/>
        </w:rPr>
        <w:t xml:space="preserve"> </w:t>
      </w:r>
      <w:r w:rsidRPr="000E3D16">
        <w:rPr>
          <w:color w:val="000000" w:themeColor="text1"/>
        </w:rPr>
        <w:t xml:space="preserve">on target </w:t>
      </w:r>
      <w:r w:rsidR="0060204D">
        <w:rPr>
          <w:color w:val="000000" w:themeColor="text1"/>
        </w:rPr>
        <w:t xml:space="preserve">was </w:t>
      </w:r>
      <w:r w:rsidRPr="000E3D16">
        <w:rPr>
          <w:color w:val="000000" w:themeColor="text1"/>
        </w:rPr>
        <w:t>varied from 0.2 GW/cm</w:t>
      </w:r>
      <w:r w:rsidRPr="000E3D16">
        <w:rPr>
          <w:color w:val="000000" w:themeColor="text1"/>
          <w:vertAlign w:val="superscript"/>
        </w:rPr>
        <w:t>2</w:t>
      </w:r>
      <w:r w:rsidRPr="000E3D16">
        <w:rPr>
          <w:color w:val="000000" w:themeColor="text1"/>
        </w:rPr>
        <w:t xml:space="preserve"> (40 mJ) to 6.4 GW / cm</w:t>
      </w:r>
      <w:r w:rsidRPr="000E3D16">
        <w:rPr>
          <w:color w:val="000000" w:themeColor="text1"/>
          <w:vertAlign w:val="superscript"/>
        </w:rPr>
        <w:t>2</w:t>
      </w:r>
      <w:r w:rsidRPr="000E3D16">
        <w:rPr>
          <w:color w:val="000000" w:themeColor="text1"/>
        </w:rPr>
        <w:t xml:space="preserve"> (1300 mJ) which generates a pressure in the range of 0.4 to 4.4 </w:t>
      </w:r>
      <w:proofErr w:type="gramStart"/>
      <w:r w:rsidRPr="000E3D16">
        <w:rPr>
          <w:color w:val="000000" w:themeColor="text1"/>
        </w:rPr>
        <w:t>GPa</w:t>
      </w:r>
      <w:proofErr w:type="gramEnd"/>
      <w:r w:rsidRPr="000E3D16">
        <w:rPr>
          <w:color w:val="000000" w:themeColor="text1"/>
        </w:rPr>
        <w:t xml:space="preserve">. </w:t>
      </w:r>
      <w:r w:rsidR="00090175" w:rsidRPr="000E3D16">
        <w:rPr>
          <w:color w:val="000000" w:themeColor="text1"/>
        </w:rPr>
        <w:t xml:space="preserve">A liquid to solid phase transition is observed at 1.5 </w:t>
      </w:r>
      <w:proofErr w:type="gramStart"/>
      <w:r w:rsidR="00090175" w:rsidRPr="000E3D16">
        <w:rPr>
          <w:color w:val="000000" w:themeColor="text1"/>
        </w:rPr>
        <w:t>GPa</w:t>
      </w:r>
      <w:proofErr w:type="gramEnd"/>
      <w:r w:rsidR="00090175" w:rsidRPr="000E3D16">
        <w:rPr>
          <w:color w:val="000000" w:themeColor="text1"/>
        </w:rPr>
        <w:t>. Pressure dependent blue shifts of the symmetric stretching mode (</w:t>
      </w:r>
      <w:r w:rsidR="00090175" w:rsidRPr="000E3D16">
        <w:rPr>
          <w:color w:val="000000" w:themeColor="text1"/>
        </w:rPr>
        <w:sym w:font="Symbol" w:char="F06E"/>
      </w:r>
      <w:r w:rsidR="00090175" w:rsidRPr="000E3D16">
        <w:rPr>
          <w:color w:val="000000" w:themeColor="text1"/>
          <w:vertAlign w:val="subscript"/>
        </w:rPr>
        <w:t>1</w:t>
      </w:r>
      <w:r w:rsidR="00090175" w:rsidRPr="000E3D16">
        <w:rPr>
          <w:color w:val="000000" w:themeColor="text1"/>
        </w:rPr>
        <w:t>), and red shifts</w:t>
      </w:r>
      <w:r w:rsidR="0038474C">
        <w:rPr>
          <w:color w:val="000000" w:themeColor="text1"/>
        </w:rPr>
        <w:t xml:space="preserve"> of </w:t>
      </w:r>
      <w:r w:rsidR="00090175" w:rsidRPr="000E3D16">
        <w:rPr>
          <w:color w:val="000000" w:themeColor="text1"/>
        </w:rPr>
        <w:t>the first overtone of the bending mode, (2</w:t>
      </w:r>
      <w:r w:rsidR="00090175" w:rsidRPr="000E3D16">
        <w:rPr>
          <w:color w:val="000000" w:themeColor="text1"/>
        </w:rPr>
        <w:sym w:font="Symbol" w:char="F06E"/>
      </w:r>
      <w:r w:rsidR="00090175" w:rsidRPr="000E3D16">
        <w:rPr>
          <w:color w:val="000000" w:themeColor="text1"/>
          <w:vertAlign w:val="subscript"/>
        </w:rPr>
        <w:t>2</w:t>
      </w:r>
      <w:r w:rsidR="00090175" w:rsidRPr="000E3D16">
        <w:rPr>
          <w:color w:val="000000" w:themeColor="text1"/>
        </w:rPr>
        <w:t>), have been measured, and the separation between the two bands is observed to decrease with pressure. These results are in agreement with static high-pressure measurements and</w:t>
      </w:r>
      <w:r w:rsidR="000B349C">
        <w:rPr>
          <w:color w:val="000000" w:themeColor="text1"/>
        </w:rPr>
        <w:t xml:space="preserve"> also with the results of</w:t>
      </w:r>
      <w:r w:rsidR="00090175" w:rsidRPr="000E3D16">
        <w:rPr>
          <w:color w:val="000000" w:themeColor="text1"/>
        </w:rPr>
        <w:t xml:space="preserve"> explosive and gas gun experiment</w:t>
      </w:r>
      <w:r w:rsidR="000B349C">
        <w:rPr>
          <w:color w:val="000000" w:themeColor="text1"/>
        </w:rPr>
        <w:t>s</w:t>
      </w:r>
      <w:r w:rsidR="00090175" w:rsidRPr="000E3D16">
        <w:rPr>
          <w:color w:val="000000" w:themeColor="text1"/>
        </w:rPr>
        <w:t>.</w:t>
      </w:r>
      <w:r w:rsidR="006F69A7" w:rsidRPr="000E3D16">
        <w:rPr>
          <w:color w:val="000000" w:themeColor="text1"/>
        </w:rPr>
        <w:t xml:space="preserve"> The Raman modes scale with pressure as </w:t>
      </w:r>
      <w:r w:rsidR="000E3D16">
        <w:rPr>
          <w:color w:val="000000" w:themeColor="text1"/>
        </w:rPr>
        <w:t>656 + 0.5 cm</w:t>
      </w:r>
      <w:r w:rsidR="000E3D16">
        <w:rPr>
          <w:color w:val="000000" w:themeColor="text1"/>
          <w:vertAlign w:val="superscript"/>
        </w:rPr>
        <w:t>-1</w:t>
      </w:r>
      <w:r w:rsidR="0038474C">
        <w:rPr>
          <w:color w:val="000000" w:themeColor="text1"/>
        </w:rPr>
        <w:t>/</w:t>
      </w:r>
      <w:proofErr w:type="gramStart"/>
      <w:r w:rsidR="000E3D16">
        <w:rPr>
          <w:color w:val="000000" w:themeColor="text1"/>
        </w:rPr>
        <w:t>P(</w:t>
      </w:r>
      <w:proofErr w:type="gramEnd"/>
      <w:r w:rsidR="000E3D16">
        <w:rPr>
          <w:color w:val="000000" w:themeColor="text1"/>
        </w:rPr>
        <w:t>GPa) and 80</w:t>
      </w:r>
      <w:r w:rsidR="00F6743E">
        <w:rPr>
          <w:color w:val="000000" w:themeColor="text1"/>
        </w:rPr>
        <w:t>2 – 1.42 cm</w:t>
      </w:r>
      <w:r w:rsidR="00F6743E">
        <w:rPr>
          <w:color w:val="000000" w:themeColor="text1"/>
          <w:vertAlign w:val="superscript"/>
        </w:rPr>
        <w:t>-1</w:t>
      </w:r>
      <w:r w:rsidR="00F6743E">
        <w:rPr>
          <w:color w:val="000000" w:themeColor="text1"/>
        </w:rPr>
        <w:t xml:space="preserve"> </w:t>
      </w:r>
      <w:r w:rsidR="0038474C">
        <w:rPr>
          <w:color w:val="000000" w:themeColor="text1"/>
        </w:rPr>
        <w:t>/</w:t>
      </w:r>
      <w:r w:rsidR="00F6743E">
        <w:rPr>
          <w:color w:val="000000" w:themeColor="text1"/>
        </w:rPr>
        <w:t xml:space="preserve">P(GPa). </w:t>
      </w:r>
      <w:r w:rsidR="006F69A7" w:rsidRPr="000E3D16">
        <w:rPr>
          <w:color w:val="000000" w:themeColor="text1"/>
        </w:rPr>
        <w:t xml:space="preserve">Based on the Raman mode frequency shift, the </w:t>
      </w:r>
      <w:r w:rsidR="00F6743E" w:rsidRPr="000E3D16">
        <w:rPr>
          <w:color w:val="000000" w:themeColor="text1"/>
        </w:rPr>
        <w:t>Gruneisen</w:t>
      </w:r>
      <w:r w:rsidR="006F69A7" w:rsidRPr="000E3D16">
        <w:rPr>
          <w:color w:val="000000" w:themeColor="text1"/>
        </w:rPr>
        <w:t xml:space="preserve"> parameters for 646, 656, </w:t>
      </w:r>
      <w:r w:rsidR="0080557F" w:rsidRPr="000E3D16">
        <w:rPr>
          <w:color w:val="000000" w:themeColor="text1"/>
        </w:rPr>
        <w:t>796 and 802 cm</w:t>
      </w:r>
      <w:r w:rsidR="0080557F" w:rsidRPr="000E3D16">
        <w:rPr>
          <w:color w:val="000000" w:themeColor="text1"/>
          <w:vertAlign w:val="superscript"/>
        </w:rPr>
        <w:t>-1</w:t>
      </w:r>
      <w:r w:rsidR="0080557F" w:rsidRPr="000E3D16">
        <w:rPr>
          <w:color w:val="000000" w:themeColor="text1"/>
        </w:rPr>
        <w:t xml:space="preserve"> mode</w:t>
      </w:r>
      <w:r w:rsidR="006B6371">
        <w:rPr>
          <w:color w:val="000000" w:themeColor="text1"/>
        </w:rPr>
        <w:t xml:space="preserve"> have been</w:t>
      </w:r>
      <w:r w:rsidR="0080557F" w:rsidRPr="000E3D16">
        <w:rPr>
          <w:color w:val="000000" w:themeColor="text1"/>
        </w:rPr>
        <w:t xml:space="preserve"> calculated</w:t>
      </w:r>
      <w:r w:rsidR="006B6371">
        <w:rPr>
          <w:color w:val="000000" w:themeColor="text1"/>
        </w:rPr>
        <w:t xml:space="preserve"> to be</w:t>
      </w:r>
      <w:r w:rsidR="0080557F" w:rsidRPr="000E3D16">
        <w:rPr>
          <w:color w:val="000000" w:themeColor="text1"/>
        </w:rPr>
        <w:t xml:space="preserve"> </w:t>
      </w:r>
      <w:proofErr w:type="spellStart"/>
      <w:r w:rsidR="0080557F" w:rsidRPr="000E3D16">
        <w:rPr>
          <w:i/>
          <w:iCs/>
          <w:color w:val="000000" w:themeColor="text1"/>
        </w:rPr>
        <w:t>γ</w:t>
      </w:r>
      <w:r w:rsidR="0080557F" w:rsidRPr="000E3D16">
        <w:rPr>
          <w:i/>
          <w:iCs/>
          <w:color w:val="000000" w:themeColor="text1"/>
          <w:vertAlign w:val="subscript"/>
        </w:rPr>
        <w:t>i</w:t>
      </w:r>
      <w:proofErr w:type="spellEnd"/>
      <w:r w:rsidR="0080557F" w:rsidRPr="000E3D16">
        <w:rPr>
          <w:color w:val="000000" w:themeColor="text1"/>
        </w:rPr>
        <w:t xml:space="preserve"> = 0.01885 ± 0.00604, 0.00555 ± 0.00122, -0.01577 ± 0.00261, and -0.01341 ± 0.00223 respectively. </w:t>
      </w:r>
      <w:r w:rsidR="000B349C">
        <w:rPr>
          <w:color w:val="000000" w:themeColor="text1"/>
        </w:rPr>
        <w:t>The r</w:t>
      </w:r>
      <w:r w:rsidR="006F69A7" w:rsidRPr="000E3D16">
        <w:rPr>
          <w:color w:val="000000" w:themeColor="text1"/>
        </w:rPr>
        <w:t xml:space="preserve">esonance Raman </w:t>
      </w:r>
      <w:proofErr w:type="gramStart"/>
      <w:r w:rsidR="006F69A7" w:rsidRPr="000E3D16">
        <w:rPr>
          <w:color w:val="000000" w:themeColor="text1"/>
        </w:rPr>
        <w:t>effect</w:t>
      </w:r>
      <w:proofErr w:type="gramEnd"/>
      <w:r w:rsidR="006F69A7" w:rsidRPr="000E3D16">
        <w:rPr>
          <w:color w:val="000000" w:themeColor="text1"/>
        </w:rPr>
        <w:t xml:space="preserve"> is observed </w:t>
      </w:r>
      <w:r w:rsidR="006F69A7">
        <w:t xml:space="preserve">above 2.6 GPa </w:t>
      </w:r>
      <w:r w:rsidR="000B349C">
        <w:t xml:space="preserve">at </w:t>
      </w:r>
      <w:r w:rsidR="006F69A7">
        <w:t xml:space="preserve">700 K temperature </w:t>
      </w:r>
      <w:r w:rsidR="0038474C">
        <w:t xml:space="preserve">which </w:t>
      </w:r>
      <w:r w:rsidR="006F69A7">
        <w:t xml:space="preserve">is considerably </w:t>
      </w:r>
      <w:r w:rsidR="003A4843">
        <w:t xml:space="preserve">lesser </w:t>
      </w:r>
      <w:r w:rsidR="006F69A7">
        <w:t xml:space="preserve">than </w:t>
      </w:r>
      <w:r w:rsidR="008C2CC0">
        <w:t xml:space="preserve">in the case of </w:t>
      </w:r>
      <w:r w:rsidR="006F69A7">
        <w:t xml:space="preserve">the </w:t>
      </w:r>
      <w:r w:rsidR="0080557F">
        <w:t>reverberating shock</w:t>
      </w:r>
      <w:r w:rsidR="008C2CC0">
        <w:t xml:space="preserve"> experiments conducted at </w:t>
      </w:r>
      <w:r w:rsidR="00AE48F7">
        <w:t>a</w:t>
      </w:r>
      <w:r w:rsidR="0080557F">
        <w:t xml:space="preserve"> pressure of 8 GPa </w:t>
      </w:r>
      <w:r w:rsidR="008C2CC0">
        <w:t>and a</w:t>
      </w:r>
      <w:r w:rsidR="00AE48F7">
        <w:t>t a</w:t>
      </w:r>
      <w:r w:rsidR="008C2CC0">
        <w:t xml:space="preserve"> temperature of</w:t>
      </w:r>
      <w:r w:rsidR="0080557F">
        <w:t xml:space="preserve"> 260 K </w:t>
      </w:r>
      <w:r w:rsidR="0038474C">
        <w:t xml:space="preserve">by </w:t>
      </w:r>
      <w:proofErr w:type="spellStart"/>
      <w:r w:rsidR="00291A91">
        <w:t>Yoo</w:t>
      </w:r>
      <w:proofErr w:type="spellEnd"/>
      <w:r w:rsidR="00291A91">
        <w:t xml:space="preserve"> </w:t>
      </w:r>
      <w:r w:rsidR="0038474C">
        <w:t>et al</w:t>
      </w:r>
      <w:r w:rsidR="00AE48F7">
        <w:t>.</w:t>
      </w:r>
      <w:r w:rsidR="0080557F">
        <w:t xml:space="preserve"> </w:t>
      </w:r>
      <w:r w:rsidR="00AE48F7">
        <w:t>This demonstrates that</w:t>
      </w:r>
      <w:r w:rsidR="00E30C9A">
        <w:t xml:space="preserve">, as expected, the </w:t>
      </w:r>
      <w:r w:rsidR="0080557F">
        <w:t xml:space="preserve">resonance Raman </w:t>
      </w:r>
      <w:proofErr w:type="gramStart"/>
      <w:r w:rsidR="0080557F">
        <w:t>effect</w:t>
      </w:r>
      <w:proofErr w:type="gramEnd"/>
      <w:r w:rsidR="0080557F">
        <w:t xml:space="preserve"> is not only pressure dependent rather it depends on </w:t>
      </w:r>
      <w:r w:rsidR="00B77E4A">
        <w:t xml:space="preserve">both </w:t>
      </w:r>
      <w:r w:rsidR="0080557F">
        <w:t>pressure and temperature</w:t>
      </w:r>
      <w:r w:rsidR="00B77E4A">
        <w:t xml:space="preserve">. These measurements are </w:t>
      </w:r>
      <w:r w:rsidR="0080557F">
        <w:t>in agreement with the static compression data at elevated temperature and high explosive driven flyer plate data</w:t>
      </w:r>
      <w:r w:rsidR="00B77E4A">
        <w:t xml:space="preserve"> where the temperatures are also comparable</w:t>
      </w:r>
      <w:r w:rsidR="0080557F">
        <w:t xml:space="preserve">. The intensity ratio of </w:t>
      </w:r>
      <w:r w:rsidR="0080557F" w:rsidRPr="00331B0E">
        <w:t>anti-</w:t>
      </w:r>
      <w:r w:rsidR="00FE6BD3">
        <w:t>s</w:t>
      </w:r>
      <w:r w:rsidR="0080557F" w:rsidRPr="00331B0E">
        <w:t xml:space="preserve">tokes </w:t>
      </w:r>
      <w:r w:rsidR="0080557F">
        <w:t>to</w:t>
      </w:r>
      <w:r w:rsidR="0080557F" w:rsidRPr="00331B0E">
        <w:t xml:space="preserve"> </w:t>
      </w:r>
      <w:r w:rsidR="00FE6BD3">
        <w:t>s</w:t>
      </w:r>
      <w:r w:rsidR="0080557F" w:rsidRPr="00331B0E">
        <w:t xml:space="preserve">tokes </w:t>
      </w:r>
      <w:r w:rsidR="009164E2">
        <w:t>signal</w:t>
      </w:r>
      <w:r w:rsidR="00B77E4A">
        <w:t>s in</w:t>
      </w:r>
      <w:r w:rsidR="0080557F" w:rsidRPr="00331B0E">
        <w:t xml:space="preserve"> Raman </w:t>
      </w:r>
      <w:r w:rsidR="0080557F">
        <w:t xml:space="preserve">scattered line pairs </w:t>
      </w:r>
      <w:r w:rsidR="00776C2C">
        <w:t>at</w:t>
      </w:r>
      <w:r w:rsidR="0080557F">
        <w:t xml:space="preserve"> 646 and 656 cm</w:t>
      </w:r>
      <w:r w:rsidR="0080557F">
        <w:rPr>
          <w:vertAlign w:val="superscript"/>
        </w:rPr>
        <w:t>-1</w:t>
      </w:r>
      <w:r w:rsidR="0080557F">
        <w:t xml:space="preserve"> </w:t>
      </w:r>
      <w:r w:rsidR="00776C2C">
        <w:t>were</w:t>
      </w:r>
      <w:r w:rsidR="00E1530A" w:rsidRPr="00331B0E">
        <w:t xml:space="preserve"> </w:t>
      </w:r>
      <w:r w:rsidR="0080557F" w:rsidRPr="00331B0E">
        <w:t>us</w:t>
      </w:r>
      <w:r w:rsidR="0080557F">
        <w:t>ed to determine the temperature at lower pressures</w:t>
      </w:r>
      <w:r w:rsidR="00E1530A">
        <w:t xml:space="preserve"> and</w:t>
      </w:r>
      <w:r w:rsidR="0080557F">
        <w:t xml:space="preserve"> are in good agreement with previously measured temperature</w:t>
      </w:r>
      <w:r w:rsidR="00776C2C">
        <w:t>s found</w:t>
      </w:r>
      <w:r w:rsidR="0080557F">
        <w:t xml:space="preserve"> using pyrometric detectors.</w:t>
      </w:r>
    </w:p>
    <w:p w14:paraId="3C1329F1" w14:textId="77777777" w:rsidR="0080557F" w:rsidRDefault="0080557F" w:rsidP="007D08F1">
      <w:pPr>
        <w:pStyle w:val="NoSpacing"/>
        <w:spacing w:after="200" w:line="360" w:lineRule="auto"/>
        <w:rPr>
          <w:rFonts w:ascii="Times New Roman" w:hAnsi="Times New Roman" w:cs="Times New Roman"/>
          <w:b/>
          <w:bCs/>
          <w:color w:val="000000" w:themeColor="text1"/>
          <w:sz w:val="24"/>
          <w:szCs w:val="24"/>
        </w:rPr>
      </w:pPr>
    </w:p>
    <w:p w14:paraId="2AC15B63" w14:textId="188EDF24" w:rsidR="007D08F1" w:rsidRPr="00121EC2" w:rsidRDefault="007D08F1" w:rsidP="007D08F1">
      <w:pPr>
        <w:pStyle w:val="NoSpacing"/>
        <w:spacing w:after="200" w:line="360" w:lineRule="auto"/>
        <w:rPr>
          <w:rFonts w:ascii="Times New Roman" w:hAnsi="Times New Roman" w:cs="Times New Roman"/>
          <w:color w:val="000000" w:themeColor="text1"/>
          <w:sz w:val="24"/>
          <w:szCs w:val="24"/>
        </w:rPr>
      </w:pPr>
      <w:r w:rsidRPr="00121EC2">
        <w:rPr>
          <w:rFonts w:ascii="Times New Roman" w:hAnsi="Times New Roman" w:cs="Times New Roman"/>
          <w:b/>
          <w:bCs/>
          <w:color w:val="000000" w:themeColor="text1"/>
          <w:sz w:val="24"/>
          <w:szCs w:val="24"/>
        </w:rPr>
        <w:t>Acknowledgments</w:t>
      </w:r>
      <w:r w:rsidRPr="00121EC2">
        <w:rPr>
          <w:rFonts w:ascii="Times New Roman" w:hAnsi="Times New Roman" w:cs="Times New Roman"/>
          <w:color w:val="000000" w:themeColor="text1"/>
          <w:sz w:val="24"/>
          <w:szCs w:val="24"/>
        </w:rPr>
        <w:t>:</w:t>
      </w:r>
    </w:p>
    <w:p w14:paraId="56DBBFC7" w14:textId="29CB98A8" w:rsidR="007D08F1" w:rsidRPr="00121EC2" w:rsidRDefault="007D08F1" w:rsidP="007D08F1">
      <w:pPr>
        <w:pStyle w:val="NoSpacing"/>
        <w:spacing w:line="360" w:lineRule="auto"/>
        <w:contextualSpacing/>
        <w:jc w:val="both"/>
        <w:rPr>
          <w:rFonts w:ascii="Times New Roman" w:hAnsi="Times New Roman" w:cs="Times New Roman"/>
          <w:color w:val="000000" w:themeColor="text1"/>
          <w:sz w:val="24"/>
          <w:szCs w:val="24"/>
        </w:rPr>
      </w:pPr>
      <w:r w:rsidRPr="00121EC2">
        <w:rPr>
          <w:rFonts w:ascii="Times New Roman" w:hAnsi="Times New Roman" w:cs="Times New Roman"/>
          <w:color w:val="000000" w:themeColor="text1"/>
          <w:sz w:val="24"/>
          <w:szCs w:val="24"/>
        </w:rPr>
        <w:t xml:space="preserve">The authors acknowledge support and encouragement received from Dr. T. Sakuntala, Head, </w:t>
      </w:r>
      <w:proofErr w:type="gramStart"/>
      <w:r w:rsidRPr="00121EC2">
        <w:rPr>
          <w:rFonts w:ascii="Times New Roman" w:hAnsi="Times New Roman" w:cs="Times New Roman"/>
          <w:color w:val="000000" w:themeColor="text1"/>
          <w:sz w:val="24"/>
          <w:szCs w:val="24"/>
        </w:rPr>
        <w:t>HP</w:t>
      </w:r>
      <w:proofErr w:type="gramEnd"/>
      <w:r w:rsidRPr="00121EC2">
        <w:rPr>
          <w:rFonts w:ascii="Times New Roman" w:hAnsi="Times New Roman" w:cs="Times New Roman"/>
          <w:color w:val="000000" w:themeColor="text1"/>
          <w:sz w:val="24"/>
          <w:szCs w:val="24"/>
        </w:rPr>
        <w:t>&amp;SRPD. The authors are also thankful to Mr. D. S. Munda</w:t>
      </w:r>
      <w:r>
        <w:rPr>
          <w:rFonts w:ascii="Times New Roman" w:hAnsi="Times New Roman" w:cs="Times New Roman"/>
          <w:color w:val="000000" w:themeColor="text1"/>
          <w:sz w:val="24"/>
          <w:szCs w:val="24"/>
        </w:rPr>
        <w:t>,</w:t>
      </w:r>
      <w:r w:rsidRPr="00121EC2">
        <w:rPr>
          <w:rFonts w:ascii="Times New Roman" w:hAnsi="Times New Roman" w:cs="Times New Roman"/>
          <w:color w:val="000000" w:themeColor="text1"/>
          <w:sz w:val="24"/>
          <w:szCs w:val="24"/>
        </w:rPr>
        <w:t xml:space="preserve"> Mr. R. S. </w:t>
      </w:r>
      <w:proofErr w:type="spellStart"/>
      <w:r w:rsidRPr="00121EC2">
        <w:rPr>
          <w:rFonts w:ascii="Times New Roman" w:hAnsi="Times New Roman" w:cs="Times New Roman"/>
          <w:color w:val="000000" w:themeColor="text1"/>
          <w:sz w:val="24"/>
          <w:szCs w:val="24"/>
        </w:rPr>
        <w:t>Sabale</w:t>
      </w:r>
      <w:proofErr w:type="spellEnd"/>
      <w:r w:rsidR="00393DE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Mr</w:t>
      </w:r>
      <w:r w:rsidR="00393DE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Krishna </w:t>
      </w:r>
      <w:proofErr w:type="spellStart"/>
      <w:r>
        <w:rPr>
          <w:rFonts w:ascii="Times New Roman" w:hAnsi="Times New Roman" w:cs="Times New Roman"/>
          <w:color w:val="000000" w:themeColor="text1"/>
          <w:sz w:val="24"/>
          <w:szCs w:val="24"/>
        </w:rPr>
        <w:t>Bhangre</w:t>
      </w:r>
      <w:proofErr w:type="spellEnd"/>
      <w:r w:rsidRPr="00121EC2">
        <w:rPr>
          <w:rFonts w:ascii="Times New Roman" w:hAnsi="Times New Roman" w:cs="Times New Roman"/>
          <w:color w:val="000000" w:themeColor="text1"/>
          <w:sz w:val="24"/>
          <w:szCs w:val="24"/>
        </w:rPr>
        <w:t xml:space="preserve"> for their technical support during the performance of the shock-loaded experiments. </w:t>
      </w:r>
    </w:p>
    <w:p w14:paraId="475914D4" w14:textId="77777777" w:rsidR="007D08F1" w:rsidRPr="00121EC2" w:rsidRDefault="007D08F1" w:rsidP="007D08F1">
      <w:pPr>
        <w:spacing w:line="360" w:lineRule="auto"/>
        <w:rPr>
          <w:b/>
          <w:bCs/>
          <w:color w:val="000000" w:themeColor="text1"/>
        </w:rPr>
      </w:pPr>
    </w:p>
    <w:p w14:paraId="3D911910" w14:textId="77777777" w:rsidR="007F3FA0" w:rsidRDefault="007F3FA0" w:rsidP="00504F8C">
      <w:pPr>
        <w:spacing w:line="360" w:lineRule="auto"/>
        <w:jc w:val="both"/>
        <w:rPr>
          <w:b/>
          <w:bCs/>
          <w:color w:val="000000" w:themeColor="text1"/>
        </w:rPr>
      </w:pPr>
    </w:p>
    <w:p w14:paraId="63ADDE6D" w14:textId="08764DBE" w:rsidR="00504F8C" w:rsidRPr="003D346B" w:rsidRDefault="00504F8C" w:rsidP="00504F8C">
      <w:pPr>
        <w:spacing w:line="360" w:lineRule="auto"/>
        <w:jc w:val="both"/>
        <w:rPr>
          <w:b/>
          <w:bCs/>
        </w:rPr>
      </w:pPr>
      <w:r w:rsidRPr="003D346B">
        <w:rPr>
          <w:b/>
          <w:bCs/>
        </w:rPr>
        <w:t>References:</w:t>
      </w:r>
    </w:p>
    <w:p w14:paraId="203AD72A" w14:textId="16A3042C" w:rsidR="00504F8C" w:rsidRPr="003D346B" w:rsidRDefault="00504F8C" w:rsidP="00504F8C">
      <w:pPr>
        <w:pStyle w:val="ListParagraph"/>
        <w:numPr>
          <w:ilvl w:val="0"/>
          <w:numId w:val="6"/>
        </w:numPr>
        <w:spacing w:line="360" w:lineRule="auto"/>
        <w:jc w:val="both"/>
      </w:pPr>
      <w:proofErr w:type="spellStart"/>
      <w:r w:rsidRPr="003D346B">
        <w:t>Balog</w:t>
      </w:r>
      <w:proofErr w:type="spellEnd"/>
      <w:r w:rsidR="007B55E0" w:rsidRPr="003D346B">
        <w:t xml:space="preserve"> P S</w:t>
      </w:r>
      <w:r w:rsidRPr="003D346B">
        <w:t xml:space="preserve">, </w:t>
      </w:r>
      <w:proofErr w:type="spellStart"/>
      <w:r w:rsidRPr="003D346B">
        <w:t>Secco</w:t>
      </w:r>
      <w:proofErr w:type="spellEnd"/>
      <w:r w:rsidR="007B55E0" w:rsidRPr="003D346B">
        <w:t xml:space="preserve"> R A</w:t>
      </w:r>
      <w:r w:rsidRPr="003D346B">
        <w:t xml:space="preserve">, </w:t>
      </w:r>
      <w:proofErr w:type="spellStart"/>
      <w:r w:rsidRPr="003D346B">
        <w:t>Rubie</w:t>
      </w:r>
      <w:proofErr w:type="spellEnd"/>
      <w:r w:rsidR="007B55E0" w:rsidRPr="003D346B">
        <w:t xml:space="preserve"> D C</w:t>
      </w:r>
      <w:r w:rsidRPr="003D346B">
        <w:t>, Frost</w:t>
      </w:r>
      <w:r w:rsidR="007B55E0" w:rsidRPr="003D346B">
        <w:t xml:space="preserve"> D J</w:t>
      </w:r>
      <w:r w:rsidRPr="003D346B">
        <w:t>,</w:t>
      </w:r>
      <w:r w:rsidR="00814607" w:rsidRPr="003D346B">
        <w:t xml:space="preserve"> “Equation of state of liquid Fe-10 </w:t>
      </w:r>
      <w:proofErr w:type="spellStart"/>
      <w:r w:rsidR="00814607" w:rsidRPr="003D346B">
        <w:t>wt</w:t>
      </w:r>
      <w:proofErr w:type="spellEnd"/>
      <w:r w:rsidR="00814607" w:rsidRPr="003D346B">
        <w:t xml:space="preserve"> % S: Implications for the metallic cores of planetary bodies”. J. </w:t>
      </w:r>
      <w:proofErr w:type="spellStart"/>
      <w:r w:rsidR="00814607" w:rsidRPr="003D346B">
        <w:t>Geophys</w:t>
      </w:r>
      <w:proofErr w:type="spellEnd"/>
      <w:r w:rsidR="00814607" w:rsidRPr="003D346B">
        <w:t>. Res. 2003. 108(B2): 2124</w:t>
      </w:r>
      <w:r w:rsidRPr="003D346B">
        <w:t>.</w:t>
      </w:r>
    </w:p>
    <w:p w14:paraId="0C5D1863" w14:textId="06E31FC2" w:rsidR="00504F8C" w:rsidRPr="003D346B" w:rsidRDefault="00504F8C" w:rsidP="00504F8C">
      <w:pPr>
        <w:pStyle w:val="ListParagraph"/>
        <w:numPr>
          <w:ilvl w:val="0"/>
          <w:numId w:val="6"/>
        </w:numPr>
        <w:spacing w:line="360" w:lineRule="auto"/>
        <w:jc w:val="both"/>
      </w:pPr>
      <w:r w:rsidRPr="003D346B">
        <w:t>Chen</w:t>
      </w:r>
      <w:r w:rsidR="00814607" w:rsidRPr="003D346B">
        <w:t xml:space="preserve"> J, </w:t>
      </w:r>
      <w:r w:rsidRPr="003D346B">
        <w:t>Yu</w:t>
      </w:r>
      <w:r w:rsidR="00814607" w:rsidRPr="003D346B">
        <w:t xml:space="preserve"> T, </w:t>
      </w:r>
      <w:r w:rsidRPr="003D346B">
        <w:t>Huang</w:t>
      </w:r>
      <w:r w:rsidR="00814607" w:rsidRPr="003D346B">
        <w:t xml:space="preserve"> S, </w:t>
      </w:r>
      <w:r w:rsidRPr="003D346B">
        <w:t>Girard</w:t>
      </w:r>
      <w:r w:rsidR="00814607" w:rsidRPr="003D346B">
        <w:t xml:space="preserve"> J, </w:t>
      </w:r>
      <w:r w:rsidRPr="003D346B">
        <w:t>Liu</w:t>
      </w:r>
      <w:r w:rsidR="00814607" w:rsidRPr="003D346B">
        <w:t xml:space="preserve"> X</w:t>
      </w:r>
      <w:r w:rsidRPr="003D346B">
        <w:t>,</w:t>
      </w:r>
      <w:r w:rsidR="00814607" w:rsidRPr="003D346B">
        <w:t xml:space="preserve"> “Compressibility of liquid </w:t>
      </w:r>
      <w:proofErr w:type="spellStart"/>
      <w:r w:rsidR="00814607" w:rsidRPr="003D346B">
        <w:t>FeS</w:t>
      </w:r>
      <w:proofErr w:type="spellEnd"/>
      <w:r w:rsidR="00814607" w:rsidRPr="003D346B">
        <w:t xml:space="preserve"> measured using X-ray radiograph imaging”.</w:t>
      </w:r>
      <w:r w:rsidRPr="003D346B">
        <w:t xml:space="preserve"> Phys. Earth Planet. Inter.</w:t>
      </w:r>
      <w:r w:rsidR="00814607" w:rsidRPr="003D346B">
        <w:t xml:space="preserve"> 2014. 228:</w:t>
      </w:r>
      <w:r w:rsidRPr="003D346B">
        <w:t xml:space="preserve"> 294</w:t>
      </w:r>
      <w:r w:rsidR="00814607" w:rsidRPr="003D346B">
        <w:t>-299</w:t>
      </w:r>
      <w:r w:rsidRPr="003D346B">
        <w:t xml:space="preserve">. </w:t>
      </w:r>
    </w:p>
    <w:p w14:paraId="6A7D554B" w14:textId="44998B33" w:rsidR="00504F8C" w:rsidRPr="003D346B" w:rsidRDefault="00504F8C" w:rsidP="00504F8C">
      <w:pPr>
        <w:pStyle w:val="ListParagraph"/>
        <w:numPr>
          <w:ilvl w:val="0"/>
          <w:numId w:val="6"/>
        </w:numPr>
        <w:spacing w:line="360" w:lineRule="auto"/>
        <w:jc w:val="both"/>
      </w:pPr>
      <w:r w:rsidRPr="003D346B">
        <w:t>Grey</w:t>
      </w:r>
      <w:r w:rsidR="00D471A0" w:rsidRPr="003D346B">
        <w:t xml:space="preserve"> I D</w:t>
      </w:r>
      <w:r w:rsidRPr="003D346B">
        <w:t xml:space="preserve">, </w:t>
      </w:r>
      <w:proofErr w:type="spellStart"/>
      <w:r w:rsidRPr="003D346B">
        <w:t>Burchell</w:t>
      </w:r>
      <w:proofErr w:type="spellEnd"/>
      <w:r w:rsidR="00D471A0" w:rsidRPr="003D346B">
        <w:t xml:space="preserve"> M J</w:t>
      </w:r>
      <w:r w:rsidRPr="003D346B">
        <w:t>, Shrine</w:t>
      </w:r>
      <w:r w:rsidR="00D471A0" w:rsidRPr="003D346B">
        <w:t xml:space="preserve"> N R</w:t>
      </w:r>
      <w:r w:rsidRPr="003D346B">
        <w:t>,</w:t>
      </w:r>
      <w:r w:rsidR="00D471A0" w:rsidRPr="003D346B">
        <w:t xml:space="preserve"> “Laboratory </w:t>
      </w:r>
      <w:r w:rsidR="00DB0258" w:rsidRPr="003D346B">
        <w:t>investigations of the temperature dependence of hypervelocity impact cratering in ice</w:t>
      </w:r>
      <w:r w:rsidR="00D471A0" w:rsidRPr="003D346B">
        <w:t>”.</w:t>
      </w:r>
      <w:r w:rsidRPr="003D346B">
        <w:t xml:space="preserve"> Adv. Space Res.</w:t>
      </w:r>
      <w:r w:rsidR="00DB0258" w:rsidRPr="003D346B">
        <w:t xml:space="preserve"> 2001. 28:</w:t>
      </w:r>
      <w:r w:rsidRPr="003D346B">
        <w:t xml:space="preserve"> 1527</w:t>
      </w:r>
      <w:r w:rsidR="00DB0258" w:rsidRPr="003D346B">
        <w:t>-1532.</w:t>
      </w:r>
      <w:r w:rsidRPr="003D346B">
        <w:t xml:space="preserve"> </w:t>
      </w:r>
    </w:p>
    <w:p w14:paraId="653E1B73" w14:textId="2C521627" w:rsidR="00504F8C" w:rsidRPr="003D346B" w:rsidRDefault="00504F8C" w:rsidP="00504F8C">
      <w:pPr>
        <w:pStyle w:val="ListParagraph"/>
        <w:numPr>
          <w:ilvl w:val="0"/>
          <w:numId w:val="6"/>
        </w:numPr>
        <w:spacing w:line="360" w:lineRule="auto"/>
        <w:jc w:val="both"/>
      </w:pPr>
      <w:r w:rsidRPr="003D346B">
        <w:t>Smith</w:t>
      </w:r>
      <w:r w:rsidR="000C34A4" w:rsidRPr="003D346B">
        <w:t xml:space="preserve"> R F, </w:t>
      </w:r>
      <w:proofErr w:type="spellStart"/>
      <w:r w:rsidRPr="003D346B">
        <w:t>Fratanduono</w:t>
      </w:r>
      <w:proofErr w:type="spellEnd"/>
      <w:r w:rsidR="000C34A4" w:rsidRPr="003D346B">
        <w:t xml:space="preserve"> D E</w:t>
      </w:r>
      <w:r w:rsidRPr="003D346B">
        <w:t>, Braun</w:t>
      </w:r>
      <w:r w:rsidR="000C34A4" w:rsidRPr="003D346B">
        <w:t xml:space="preserve"> D G</w:t>
      </w:r>
      <w:r w:rsidRPr="003D346B">
        <w:t>, Duffy</w:t>
      </w:r>
      <w:r w:rsidR="000C34A4" w:rsidRPr="003D346B">
        <w:t xml:space="preserve"> T S</w:t>
      </w:r>
      <w:r w:rsidRPr="003D346B">
        <w:t>, Wicks</w:t>
      </w:r>
      <w:r w:rsidR="000C34A4" w:rsidRPr="003D346B">
        <w:t xml:space="preserve"> J K</w:t>
      </w:r>
      <w:r w:rsidRPr="003D346B">
        <w:t xml:space="preserve">, </w:t>
      </w:r>
      <w:proofErr w:type="spellStart"/>
      <w:r w:rsidRPr="003D346B">
        <w:t>Celliers</w:t>
      </w:r>
      <w:proofErr w:type="spellEnd"/>
      <w:r w:rsidR="000C34A4" w:rsidRPr="003D346B">
        <w:t xml:space="preserve"> P M</w:t>
      </w:r>
      <w:r w:rsidRPr="003D346B">
        <w:t>, et al.</w:t>
      </w:r>
      <w:r w:rsidR="007F512B" w:rsidRPr="003D346B">
        <w:t>,</w:t>
      </w:r>
      <w:r w:rsidR="000C34A4" w:rsidRPr="003D346B">
        <w:t xml:space="preserve"> “</w:t>
      </w:r>
      <w:r w:rsidR="003953E6" w:rsidRPr="003D346B">
        <w:t>Equation of state of iron under core conditions of large rocky exoplanets</w:t>
      </w:r>
      <w:r w:rsidR="000C34A4" w:rsidRPr="003D346B">
        <w:t>”.</w:t>
      </w:r>
      <w:r w:rsidR="007F512B" w:rsidRPr="003D346B">
        <w:t xml:space="preserve"> </w:t>
      </w:r>
      <w:r w:rsidRPr="003D346B">
        <w:t>Nat. Astron.</w:t>
      </w:r>
      <w:r w:rsidR="000C34A4" w:rsidRPr="003D346B">
        <w:t xml:space="preserve"> 2018. 2(6):</w:t>
      </w:r>
      <w:r w:rsidRPr="003D346B">
        <w:t xml:space="preserve"> 452</w:t>
      </w:r>
      <w:r w:rsidR="000C34A4" w:rsidRPr="003D346B">
        <w:t>-458.</w:t>
      </w:r>
    </w:p>
    <w:p w14:paraId="1AAFF8A0" w14:textId="43F7AC72" w:rsidR="00504F8C" w:rsidRPr="003D346B" w:rsidRDefault="00504F8C" w:rsidP="00504F8C">
      <w:pPr>
        <w:pStyle w:val="ListParagraph"/>
        <w:numPr>
          <w:ilvl w:val="0"/>
          <w:numId w:val="6"/>
        </w:numPr>
        <w:spacing w:line="360" w:lineRule="auto"/>
        <w:jc w:val="both"/>
      </w:pPr>
      <w:proofErr w:type="spellStart"/>
      <w:r w:rsidRPr="003D346B">
        <w:t>Jeanloz</w:t>
      </w:r>
      <w:proofErr w:type="spellEnd"/>
      <w:r w:rsidR="006C653E" w:rsidRPr="003D346B">
        <w:t xml:space="preserve"> R</w:t>
      </w:r>
      <w:r w:rsidRPr="003D346B">
        <w:t>, “</w:t>
      </w:r>
      <w:r w:rsidR="00393DED" w:rsidRPr="003D346B">
        <w:t>High-pressure</w:t>
      </w:r>
      <w:r w:rsidRPr="003D346B">
        <w:t xml:space="preserve"> chemistry</w:t>
      </w:r>
      <w:r w:rsidR="006C653E" w:rsidRPr="003D346B">
        <w:t xml:space="preserve"> of the Earth’s mantle and core</w:t>
      </w:r>
      <w:r w:rsidRPr="003D346B">
        <w:t>”</w:t>
      </w:r>
      <w:r w:rsidR="006C653E" w:rsidRPr="003D346B">
        <w:t>.</w:t>
      </w:r>
      <w:r w:rsidRPr="003D346B">
        <w:t xml:space="preserve"> in Mantle Convection: Plate Tectonics and Global Dynamics, ed. W. R. Peltier (New York: Gordon and Breach)</w:t>
      </w:r>
      <w:r w:rsidR="00641562" w:rsidRPr="003D346B">
        <w:t>. 1989.</w:t>
      </w:r>
      <w:r w:rsidRPr="003D346B">
        <w:t xml:space="preserve"> 203–257</w:t>
      </w:r>
      <w:r w:rsidR="00641562" w:rsidRPr="003D346B">
        <w:t>.</w:t>
      </w:r>
    </w:p>
    <w:p w14:paraId="510A23BC" w14:textId="1C285FC0" w:rsidR="00504F8C" w:rsidRPr="003D346B" w:rsidRDefault="00504F8C" w:rsidP="007F512B">
      <w:pPr>
        <w:pStyle w:val="ListParagraph"/>
        <w:numPr>
          <w:ilvl w:val="0"/>
          <w:numId w:val="6"/>
        </w:numPr>
        <w:spacing w:line="360" w:lineRule="auto"/>
      </w:pPr>
      <w:proofErr w:type="spellStart"/>
      <w:r w:rsidRPr="003D346B">
        <w:t>Grochala</w:t>
      </w:r>
      <w:proofErr w:type="spellEnd"/>
      <w:r w:rsidR="006C653E" w:rsidRPr="003D346B">
        <w:t xml:space="preserve"> W, </w:t>
      </w:r>
      <w:r w:rsidRPr="003D346B">
        <w:t>Hoffmann</w:t>
      </w:r>
      <w:r w:rsidR="006C653E" w:rsidRPr="003D346B">
        <w:t xml:space="preserve"> R, </w:t>
      </w:r>
      <w:r w:rsidRPr="003D346B">
        <w:t>Feng</w:t>
      </w:r>
      <w:r w:rsidR="006C653E" w:rsidRPr="003D346B">
        <w:t xml:space="preserve"> J, </w:t>
      </w:r>
      <w:r w:rsidRPr="003D346B">
        <w:t>Ash</w:t>
      </w:r>
      <w:r w:rsidR="006C653E" w:rsidRPr="003D346B">
        <w:t xml:space="preserve">croft N W, </w:t>
      </w:r>
      <w:proofErr w:type="spellStart"/>
      <w:r w:rsidR="006C653E" w:rsidRPr="003D346B">
        <w:t>Angew</w:t>
      </w:r>
      <w:proofErr w:type="spellEnd"/>
      <w:r w:rsidR="006C653E" w:rsidRPr="003D346B">
        <w:t>. Chem. Int. Ed. 2007. 46(20):</w:t>
      </w:r>
      <w:r w:rsidRPr="003D346B">
        <w:t xml:space="preserve"> 3620</w:t>
      </w:r>
      <w:r w:rsidR="006C653E" w:rsidRPr="003D346B">
        <w:t>-42.</w:t>
      </w:r>
    </w:p>
    <w:p w14:paraId="0D09C8D4" w14:textId="594EF015" w:rsidR="00504F8C" w:rsidRPr="003D346B" w:rsidRDefault="00504F8C" w:rsidP="005900A2">
      <w:pPr>
        <w:pStyle w:val="ListParagraph"/>
        <w:numPr>
          <w:ilvl w:val="0"/>
          <w:numId w:val="6"/>
        </w:numPr>
        <w:spacing w:line="360" w:lineRule="auto"/>
      </w:pPr>
      <w:proofErr w:type="spellStart"/>
      <w:r w:rsidRPr="003D346B">
        <w:t>Yoo</w:t>
      </w:r>
      <w:proofErr w:type="spellEnd"/>
      <w:r w:rsidR="005900A2" w:rsidRPr="003D346B">
        <w:t xml:space="preserve"> C S</w:t>
      </w:r>
      <w:r w:rsidRPr="003D346B">
        <w:t>,</w:t>
      </w:r>
      <w:r w:rsidR="005900A2" w:rsidRPr="003D346B">
        <w:t xml:space="preserve"> “Chemistry under extreme conditions: Pressure evolution of chemical bonding and structure in dense solids”.</w:t>
      </w:r>
      <w:r w:rsidRPr="003D346B">
        <w:t xml:space="preserve"> Matter and Radiation at Extremes</w:t>
      </w:r>
      <w:r w:rsidR="002455DE" w:rsidRPr="003D346B">
        <w:t>. 2020. 5: 018202.</w:t>
      </w:r>
    </w:p>
    <w:p w14:paraId="4B6A2536" w14:textId="4015DBE0" w:rsidR="00504F8C" w:rsidRPr="003D346B" w:rsidRDefault="00504F8C" w:rsidP="00504F8C">
      <w:pPr>
        <w:pStyle w:val="ListParagraph"/>
        <w:numPr>
          <w:ilvl w:val="0"/>
          <w:numId w:val="6"/>
        </w:numPr>
        <w:spacing w:line="360" w:lineRule="auto"/>
        <w:jc w:val="both"/>
      </w:pPr>
      <w:proofErr w:type="spellStart"/>
      <w:r w:rsidRPr="003D346B">
        <w:t>Gray</w:t>
      </w:r>
      <w:proofErr w:type="spellEnd"/>
      <w:r w:rsidR="008163B0" w:rsidRPr="003D346B">
        <w:t xml:space="preserve"> G T</w:t>
      </w:r>
      <w:r w:rsidR="007F512B" w:rsidRPr="003D346B">
        <w:t>,</w:t>
      </w:r>
      <w:r w:rsidRPr="003D346B">
        <w:t xml:space="preserve"> Influence of Shock-Wave Deformation on the Structure/Property Behavior of Materials. In: </w:t>
      </w:r>
      <w:proofErr w:type="spellStart"/>
      <w:r w:rsidRPr="003D346B">
        <w:t>Asay</w:t>
      </w:r>
      <w:proofErr w:type="spellEnd"/>
      <w:r w:rsidRPr="003D346B">
        <w:t xml:space="preserve"> J.</w:t>
      </w:r>
      <w:r w:rsidR="007F512B" w:rsidRPr="003D346B">
        <w:t xml:space="preserve"> </w:t>
      </w:r>
      <w:r w:rsidRPr="003D346B">
        <w:t xml:space="preserve">R., </w:t>
      </w:r>
      <w:proofErr w:type="spellStart"/>
      <w:r w:rsidRPr="003D346B">
        <w:t>Shahinpoor</w:t>
      </w:r>
      <w:proofErr w:type="spellEnd"/>
      <w:r w:rsidRPr="003D346B">
        <w:t xml:space="preserve"> M. (</w:t>
      </w:r>
      <w:proofErr w:type="spellStart"/>
      <w:proofErr w:type="gramStart"/>
      <w:r w:rsidRPr="003D346B">
        <w:t>eds</w:t>
      </w:r>
      <w:proofErr w:type="spellEnd"/>
      <w:proofErr w:type="gramEnd"/>
      <w:r w:rsidRPr="003D346B">
        <w:t>) High-Pressure Shock Compression of Solids. High-Pressure Shock Compression of Condensed Matter. Springer, New York, NY</w:t>
      </w:r>
      <w:r w:rsidR="007F512B" w:rsidRPr="003D346B">
        <w:t xml:space="preserve"> </w:t>
      </w:r>
      <w:r w:rsidR="008163B0" w:rsidRPr="003D346B">
        <w:t>1993</w:t>
      </w:r>
      <w:r w:rsidRPr="003D346B">
        <w:t xml:space="preserve">. </w:t>
      </w:r>
    </w:p>
    <w:p w14:paraId="42226B4C" w14:textId="5711DBFD" w:rsidR="00504F8C" w:rsidRPr="003D346B" w:rsidRDefault="00504F8C" w:rsidP="00BB2A43">
      <w:pPr>
        <w:pStyle w:val="ListParagraph"/>
        <w:numPr>
          <w:ilvl w:val="0"/>
          <w:numId w:val="6"/>
        </w:numPr>
        <w:spacing w:line="360" w:lineRule="auto"/>
      </w:pPr>
      <w:r w:rsidRPr="003D346B">
        <w:t>Nora</w:t>
      </w:r>
      <w:r w:rsidR="00BB2A43" w:rsidRPr="003D346B">
        <w:t xml:space="preserve"> R</w:t>
      </w:r>
      <w:r w:rsidRPr="003D346B">
        <w:t>,</w:t>
      </w:r>
      <w:r w:rsidR="00BB2A43" w:rsidRPr="003D346B">
        <w:t xml:space="preserve"> </w:t>
      </w:r>
      <w:r w:rsidRPr="003D346B">
        <w:t>Theobald</w:t>
      </w:r>
      <w:r w:rsidR="00BB2A43" w:rsidRPr="003D346B">
        <w:t xml:space="preserve"> W, </w:t>
      </w:r>
      <w:proofErr w:type="spellStart"/>
      <w:r w:rsidRPr="003D346B">
        <w:t>Betti</w:t>
      </w:r>
      <w:proofErr w:type="spellEnd"/>
      <w:r w:rsidR="00BB2A43" w:rsidRPr="003D346B">
        <w:t xml:space="preserve"> R,  </w:t>
      </w:r>
      <w:r w:rsidRPr="003D346B">
        <w:t>Marshall</w:t>
      </w:r>
      <w:r w:rsidR="00BB2A43" w:rsidRPr="003D346B">
        <w:t xml:space="preserve"> F J, </w:t>
      </w:r>
      <w:r w:rsidRPr="003D346B">
        <w:t>Michel</w:t>
      </w:r>
      <w:r w:rsidR="00BB2A43" w:rsidRPr="003D346B">
        <w:t xml:space="preserve"> D T, </w:t>
      </w:r>
      <w:proofErr w:type="spellStart"/>
      <w:r w:rsidRPr="003D346B">
        <w:t>Seka</w:t>
      </w:r>
      <w:proofErr w:type="spellEnd"/>
      <w:r w:rsidR="00BB2A43" w:rsidRPr="003D346B">
        <w:t xml:space="preserve"> W, </w:t>
      </w:r>
      <w:proofErr w:type="spellStart"/>
      <w:r w:rsidRPr="003D346B">
        <w:t>Yaakobi</w:t>
      </w:r>
      <w:proofErr w:type="spellEnd"/>
      <w:r w:rsidR="00BB2A43" w:rsidRPr="003D346B">
        <w:t xml:space="preserve"> B, </w:t>
      </w:r>
      <w:r w:rsidRPr="003D346B">
        <w:t>Lafon</w:t>
      </w:r>
      <w:r w:rsidR="00BB2A43" w:rsidRPr="003D346B">
        <w:t xml:space="preserve"> M</w:t>
      </w:r>
      <w:r w:rsidRPr="003D346B">
        <w:t>,</w:t>
      </w:r>
      <w:r w:rsidR="00BB2A43" w:rsidRPr="003D346B">
        <w:t xml:space="preserve"> </w:t>
      </w:r>
      <w:proofErr w:type="spellStart"/>
      <w:r w:rsidRPr="003D346B">
        <w:t>Stoeckl</w:t>
      </w:r>
      <w:proofErr w:type="spellEnd"/>
      <w:r w:rsidR="00BB2A43" w:rsidRPr="003D346B">
        <w:t xml:space="preserve"> C, </w:t>
      </w:r>
      <w:proofErr w:type="spellStart"/>
      <w:r w:rsidRPr="003D346B">
        <w:t>Delettrez</w:t>
      </w:r>
      <w:proofErr w:type="spellEnd"/>
      <w:r w:rsidR="00BB2A43" w:rsidRPr="003D346B">
        <w:t xml:space="preserve"> J, </w:t>
      </w:r>
      <w:proofErr w:type="spellStart"/>
      <w:r w:rsidRPr="003D346B">
        <w:t>Solodov</w:t>
      </w:r>
      <w:proofErr w:type="spellEnd"/>
      <w:r w:rsidR="00BB2A43" w:rsidRPr="003D346B">
        <w:t xml:space="preserve"> A </w:t>
      </w:r>
      <w:proofErr w:type="spellStart"/>
      <w:r w:rsidR="00BB2A43" w:rsidRPr="003D346B">
        <w:t>A</w:t>
      </w:r>
      <w:proofErr w:type="spellEnd"/>
      <w:r w:rsidR="00BB2A43" w:rsidRPr="003D346B">
        <w:t xml:space="preserve">, </w:t>
      </w:r>
      <w:proofErr w:type="spellStart"/>
      <w:r w:rsidRPr="003D346B">
        <w:t>Casner</w:t>
      </w:r>
      <w:proofErr w:type="spellEnd"/>
      <w:r w:rsidR="00BB2A43" w:rsidRPr="003D346B">
        <w:t xml:space="preserve"> A, </w:t>
      </w:r>
      <w:proofErr w:type="spellStart"/>
      <w:r w:rsidRPr="003D346B">
        <w:t>Reverdin</w:t>
      </w:r>
      <w:proofErr w:type="spellEnd"/>
      <w:r w:rsidR="00BB2A43" w:rsidRPr="003D346B">
        <w:t xml:space="preserve"> C, </w:t>
      </w:r>
      <w:proofErr w:type="spellStart"/>
      <w:r w:rsidRPr="003D346B">
        <w:t>Ribeyre</w:t>
      </w:r>
      <w:proofErr w:type="spellEnd"/>
      <w:r w:rsidR="00BB2A43" w:rsidRPr="003D346B">
        <w:t xml:space="preserve"> X, </w:t>
      </w:r>
      <w:proofErr w:type="spellStart"/>
      <w:r w:rsidRPr="003D346B">
        <w:t>Vallet</w:t>
      </w:r>
      <w:proofErr w:type="spellEnd"/>
      <w:r w:rsidR="00BB2A43" w:rsidRPr="003D346B">
        <w:t xml:space="preserve"> A, </w:t>
      </w:r>
      <w:r w:rsidRPr="003D346B">
        <w:t>Peebles</w:t>
      </w:r>
      <w:r w:rsidR="00BB2A43" w:rsidRPr="003D346B">
        <w:t xml:space="preserve"> J, </w:t>
      </w:r>
      <w:r w:rsidRPr="003D346B">
        <w:t>Beg</w:t>
      </w:r>
      <w:r w:rsidR="00BB2A43" w:rsidRPr="003D346B">
        <w:t xml:space="preserve"> F N, </w:t>
      </w:r>
      <w:r w:rsidRPr="003D346B">
        <w:t>Wei</w:t>
      </w:r>
      <w:r w:rsidR="00BB2A43" w:rsidRPr="003D346B">
        <w:t xml:space="preserve"> M S</w:t>
      </w:r>
      <w:r w:rsidRPr="003D346B">
        <w:t>,</w:t>
      </w:r>
      <w:r w:rsidR="00BB2A43" w:rsidRPr="003D346B">
        <w:t xml:space="preserve"> “</w:t>
      </w:r>
      <w:proofErr w:type="spellStart"/>
      <w:r w:rsidR="00BB2A43" w:rsidRPr="003D346B">
        <w:t>Gigabar</w:t>
      </w:r>
      <w:proofErr w:type="spellEnd"/>
      <w:r w:rsidR="00BB2A43" w:rsidRPr="003D346B">
        <w:t xml:space="preserve"> Spherical Shock Generation on the OMEGA Laser”.</w:t>
      </w:r>
      <w:r w:rsidRPr="003D346B">
        <w:t xml:space="preserve"> </w:t>
      </w:r>
      <w:proofErr w:type="spellStart"/>
      <w:r w:rsidRPr="003D346B">
        <w:t>Phy</w:t>
      </w:r>
      <w:proofErr w:type="spellEnd"/>
      <w:r w:rsidRPr="003D346B">
        <w:t>. Rev. Lett</w:t>
      </w:r>
      <w:r w:rsidR="00BB2A43" w:rsidRPr="003D346B">
        <w:t>. 2015. 114:</w:t>
      </w:r>
      <w:r w:rsidRPr="003D346B">
        <w:t xml:space="preserve"> 045001.</w:t>
      </w:r>
    </w:p>
    <w:p w14:paraId="3D7B24EA" w14:textId="5B7F523A" w:rsidR="00504F8C" w:rsidRPr="003D346B" w:rsidRDefault="00504F8C" w:rsidP="00504F8C">
      <w:pPr>
        <w:pStyle w:val="ListParagraph"/>
        <w:numPr>
          <w:ilvl w:val="0"/>
          <w:numId w:val="6"/>
        </w:numPr>
        <w:spacing w:line="360" w:lineRule="auto"/>
        <w:jc w:val="both"/>
      </w:pPr>
      <w:proofErr w:type="spellStart"/>
      <w:r w:rsidRPr="003D346B">
        <w:t>Chiyanagi</w:t>
      </w:r>
      <w:proofErr w:type="spellEnd"/>
      <w:r w:rsidR="00F377AF" w:rsidRPr="003D346B">
        <w:t xml:space="preserve"> K</w:t>
      </w:r>
      <w:r w:rsidRPr="003D346B">
        <w:t>, Nakamura</w:t>
      </w:r>
      <w:r w:rsidR="00F377AF" w:rsidRPr="003D346B">
        <w:t xml:space="preserve"> K G</w:t>
      </w:r>
      <w:r w:rsidRPr="003D346B">
        <w:t>,</w:t>
      </w:r>
      <w:r w:rsidR="00F377AF" w:rsidRPr="003D346B">
        <w:t xml:space="preserve"> “Structural Dynamics of Materials under Shock Compression Investigated w</w:t>
      </w:r>
      <w:bookmarkStart w:id="0" w:name="_GoBack"/>
      <w:bookmarkEnd w:id="0"/>
      <w:r w:rsidR="00F377AF" w:rsidRPr="003D346B">
        <w:t>ith Synchrotron Radiation”.</w:t>
      </w:r>
      <w:r w:rsidRPr="003D346B">
        <w:t xml:space="preserve"> </w:t>
      </w:r>
      <w:r w:rsidRPr="003D346B">
        <w:rPr>
          <w:i/>
          <w:iCs/>
        </w:rPr>
        <w:t>Metals</w:t>
      </w:r>
      <w:r w:rsidRPr="003D346B">
        <w:t> </w:t>
      </w:r>
      <w:r w:rsidR="00F377AF" w:rsidRPr="003D346B">
        <w:t>2016. 6: 17.</w:t>
      </w:r>
    </w:p>
    <w:p w14:paraId="38440AD6" w14:textId="53AA17EC" w:rsidR="00504F8C" w:rsidRPr="003D346B" w:rsidRDefault="00504F8C" w:rsidP="00504F8C">
      <w:pPr>
        <w:numPr>
          <w:ilvl w:val="0"/>
          <w:numId w:val="6"/>
        </w:numPr>
        <w:spacing w:line="360" w:lineRule="auto"/>
        <w:jc w:val="both"/>
      </w:pPr>
      <w:r w:rsidRPr="003D346B">
        <w:lastRenderedPageBreak/>
        <w:t>Bridgman</w:t>
      </w:r>
      <w:r w:rsidR="00AD5024" w:rsidRPr="003D346B">
        <w:t xml:space="preserve"> P W</w:t>
      </w:r>
      <w:r w:rsidRPr="003D346B">
        <w:t>,</w:t>
      </w:r>
      <w:r w:rsidR="00AD5024" w:rsidRPr="003D346B">
        <w:t xml:space="preserve"> “Freezing parameters and compressions of twenty-one substances to 50,000 Kg/cm</w:t>
      </w:r>
      <w:r w:rsidR="00AD5024" w:rsidRPr="003D346B">
        <w:rPr>
          <w:vertAlign w:val="superscript"/>
        </w:rPr>
        <w:t>3</w:t>
      </w:r>
      <w:r w:rsidR="00AD5024" w:rsidRPr="003D346B">
        <w:t>”.</w:t>
      </w:r>
      <w:r w:rsidRPr="003D346B">
        <w:t xml:space="preserve"> Proc. Am. Acad. Arts Sci. (Daedalus)</w:t>
      </w:r>
      <w:r w:rsidR="00AD5024" w:rsidRPr="003D346B">
        <w:t>. 1942. 74(12):</w:t>
      </w:r>
      <w:r w:rsidRPr="003D346B">
        <w:t xml:space="preserve"> 399.</w:t>
      </w:r>
    </w:p>
    <w:p w14:paraId="256087D0" w14:textId="183426BA" w:rsidR="00504F8C" w:rsidRPr="003D346B" w:rsidRDefault="00504F8C" w:rsidP="00504F8C">
      <w:pPr>
        <w:numPr>
          <w:ilvl w:val="0"/>
          <w:numId w:val="6"/>
        </w:numPr>
        <w:spacing w:line="360" w:lineRule="auto"/>
        <w:jc w:val="both"/>
      </w:pPr>
      <w:r w:rsidRPr="003D346B">
        <w:t>Agnew</w:t>
      </w:r>
      <w:r w:rsidR="008F7AF6" w:rsidRPr="003D346B">
        <w:t xml:space="preserve"> S F, </w:t>
      </w:r>
      <w:proofErr w:type="spellStart"/>
      <w:r w:rsidRPr="003D346B">
        <w:t>Mischke</w:t>
      </w:r>
      <w:proofErr w:type="spellEnd"/>
      <w:r w:rsidR="008F7AF6" w:rsidRPr="003D346B">
        <w:t xml:space="preserve"> R E, </w:t>
      </w:r>
      <w:r w:rsidRPr="003D346B">
        <w:t>Swanson</w:t>
      </w:r>
      <w:r w:rsidR="008F7AF6" w:rsidRPr="003D346B">
        <w:t xml:space="preserve"> B E</w:t>
      </w:r>
      <w:r w:rsidRPr="003D346B">
        <w:t>,</w:t>
      </w:r>
      <w:r w:rsidR="00F4582F" w:rsidRPr="003D346B">
        <w:t xml:space="preserve"> “Pressure- and temperature- induced chemistry of carbon </w:t>
      </w:r>
      <w:proofErr w:type="spellStart"/>
      <w:r w:rsidR="00F4582F" w:rsidRPr="003D346B">
        <w:t>disulfide</w:t>
      </w:r>
      <w:proofErr w:type="spellEnd"/>
      <w:r w:rsidR="00F4582F" w:rsidRPr="003D346B">
        <w:t>”.</w:t>
      </w:r>
      <w:r w:rsidRPr="003D346B">
        <w:t xml:space="preserve"> J. Phys. Chem.</w:t>
      </w:r>
      <w:r w:rsidR="00F4582F" w:rsidRPr="003D346B">
        <w:t xml:space="preserve"> 1988. 92</w:t>
      </w:r>
      <w:r w:rsidR="00D12FA9" w:rsidRPr="003D346B">
        <w:t>(14)</w:t>
      </w:r>
      <w:r w:rsidR="00F4582F" w:rsidRPr="003D346B">
        <w:t>:</w:t>
      </w:r>
      <w:r w:rsidRPr="003D346B">
        <w:t xml:space="preserve"> 4201</w:t>
      </w:r>
      <w:r w:rsidR="00F4582F" w:rsidRPr="003D346B">
        <w:t>.</w:t>
      </w:r>
    </w:p>
    <w:p w14:paraId="034708C3" w14:textId="74A7EE9D" w:rsidR="00504F8C" w:rsidRPr="003D346B" w:rsidRDefault="00504F8C" w:rsidP="00504F8C">
      <w:pPr>
        <w:numPr>
          <w:ilvl w:val="0"/>
          <w:numId w:val="6"/>
        </w:numPr>
        <w:spacing w:line="360" w:lineRule="auto"/>
        <w:jc w:val="both"/>
      </w:pPr>
      <w:r w:rsidRPr="003D346B">
        <w:t>Yuan</w:t>
      </w:r>
      <w:r w:rsidR="00D12FA9" w:rsidRPr="003D346B">
        <w:t xml:space="preserve"> P F,</w:t>
      </w:r>
      <w:r w:rsidRPr="003D346B">
        <w:t xml:space="preserve"> Ding</w:t>
      </w:r>
      <w:r w:rsidR="00D12FA9" w:rsidRPr="003D346B">
        <w:t xml:space="preserve"> Z J</w:t>
      </w:r>
      <w:r w:rsidRPr="003D346B">
        <w:t>,</w:t>
      </w:r>
      <w:r w:rsidR="00D12FA9" w:rsidRPr="003D346B">
        <w:t xml:space="preserve"> “High-pressure phase transition of carbon </w:t>
      </w:r>
      <w:proofErr w:type="spellStart"/>
      <w:r w:rsidR="00D12FA9" w:rsidRPr="003D346B">
        <w:t>disulfide</w:t>
      </w:r>
      <w:proofErr w:type="spellEnd"/>
      <w:r w:rsidR="00D12FA9" w:rsidRPr="003D346B">
        <w:t>”.</w:t>
      </w:r>
      <w:r w:rsidRPr="003D346B">
        <w:t xml:space="preserve"> J. Phys. Chem. Solids</w:t>
      </w:r>
      <w:r w:rsidR="00D12FA9" w:rsidRPr="003D346B">
        <w:t>. 2007.</w:t>
      </w:r>
      <w:r w:rsidRPr="003D346B">
        <w:t xml:space="preserve"> </w:t>
      </w:r>
      <w:r w:rsidR="00D12FA9" w:rsidRPr="003D346B">
        <w:t>68(10):</w:t>
      </w:r>
      <w:r w:rsidRPr="003D346B">
        <w:t xml:space="preserve"> 1841</w:t>
      </w:r>
      <w:r w:rsidR="00D12FA9" w:rsidRPr="003D346B">
        <w:t>.</w:t>
      </w:r>
    </w:p>
    <w:p w14:paraId="5727DE48" w14:textId="65A6418B" w:rsidR="00504F8C" w:rsidRPr="003D346B" w:rsidRDefault="00504F8C" w:rsidP="005F3B36">
      <w:pPr>
        <w:numPr>
          <w:ilvl w:val="0"/>
          <w:numId w:val="6"/>
        </w:numPr>
        <w:spacing w:line="360" w:lineRule="auto"/>
        <w:jc w:val="both"/>
      </w:pPr>
      <w:r w:rsidRPr="003D346B">
        <w:t>Sheffield</w:t>
      </w:r>
      <w:r w:rsidR="005F3B36" w:rsidRPr="003D346B">
        <w:t xml:space="preserve"> S A</w:t>
      </w:r>
      <w:r w:rsidRPr="003D346B">
        <w:t>,</w:t>
      </w:r>
      <w:r w:rsidR="005F3B36" w:rsidRPr="003D346B">
        <w:t xml:space="preserve"> “Response of liquid carbon </w:t>
      </w:r>
      <w:proofErr w:type="spellStart"/>
      <w:r w:rsidR="005F3B36" w:rsidRPr="003D346B">
        <w:t>disulfide</w:t>
      </w:r>
      <w:proofErr w:type="spellEnd"/>
      <w:r w:rsidR="005F3B36" w:rsidRPr="003D346B">
        <w:t xml:space="preserve"> to shock compression. II. Experimental design and measured Hugoniot information”.</w:t>
      </w:r>
      <w:r w:rsidRPr="003D346B">
        <w:t xml:space="preserve"> J. Chem. Phys.</w:t>
      </w:r>
      <w:r w:rsidR="005F3B36" w:rsidRPr="003D346B">
        <w:t xml:space="preserve"> 1984. 81:</w:t>
      </w:r>
      <w:r w:rsidRPr="003D346B">
        <w:t xml:space="preserve"> 3048</w:t>
      </w:r>
      <w:r w:rsidR="005F3B36" w:rsidRPr="003D346B">
        <w:t>.</w:t>
      </w:r>
    </w:p>
    <w:p w14:paraId="2F8747E7" w14:textId="1173BE51" w:rsidR="00504F8C" w:rsidRPr="003D346B" w:rsidRDefault="00504F8C" w:rsidP="00504F8C">
      <w:pPr>
        <w:numPr>
          <w:ilvl w:val="0"/>
          <w:numId w:val="6"/>
        </w:numPr>
        <w:spacing w:line="360" w:lineRule="auto"/>
        <w:jc w:val="both"/>
      </w:pPr>
      <w:r w:rsidRPr="003D346B">
        <w:t>Sheffield</w:t>
      </w:r>
      <w:r w:rsidR="001F2DF9" w:rsidRPr="003D346B">
        <w:t xml:space="preserve"> S A</w:t>
      </w:r>
      <w:r w:rsidRPr="003D346B">
        <w:t>, “Onset of Shock-Induced Reaction in Liquid CS2,” in Shock</w:t>
      </w:r>
      <w:r w:rsidR="004D157F" w:rsidRPr="003D346B">
        <w:t xml:space="preserve"> Waves in Condensed Matter 1987.</w:t>
      </w:r>
      <w:r w:rsidRPr="003D346B">
        <w:t xml:space="preserve"> </w:t>
      </w:r>
      <w:r w:rsidR="004D157F" w:rsidRPr="003D346B">
        <w:t>Edited</w:t>
      </w:r>
      <w:r w:rsidRPr="003D346B">
        <w:t xml:space="preserve"> by S. C. Schmidt and N. C. Holmes (Elsevier Science Publishers B. V., 1988), p. 463.</w:t>
      </w:r>
    </w:p>
    <w:p w14:paraId="73DE27EE" w14:textId="44CDA93D" w:rsidR="00504F8C" w:rsidRPr="003D346B" w:rsidRDefault="00504F8C" w:rsidP="000A56A7">
      <w:pPr>
        <w:numPr>
          <w:ilvl w:val="0"/>
          <w:numId w:val="6"/>
        </w:numPr>
        <w:spacing w:line="360" w:lineRule="auto"/>
        <w:jc w:val="both"/>
      </w:pPr>
      <w:r w:rsidRPr="003D346B">
        <w:t>Sheffield</w:t>
      </w:r>
      <w:r w:rsidR="000A56A7" w:rsidRPr="003D346B">
        <w:t xml:space="preserve"> S A,</w:t>
      </w:r>
      <w:r w:rsidRPr="003D346B">
        <w:t xml:space="preserve"> Duvall</w:t>
      </w:r>
      <w:r w:rsidR="000A56A7" w:rsidRPr="003D346B">
        <w:t xml:space="preserve"> G E</w:t>
      </w:r>
      <w:r w:rsidRPr="003D346B">
        <w:t>,</w:t>
      </w:r>
      <w:r w:rsidR="000A56A7" w:rsidRPr="003D346B">
        <w:t xml:space="preserve"> “Response of liquid carbon </w:t>
      </w:r>
      <w:proofErr w:type="spellStart"/>
      <w:r w:rsidR="000A56A7" w:rsidRPr="003D346B">
        <w:t>disulfide</w:t>
      </w:r>
      <w:proofErr w:type="spellEnd"/>
      <w:r w:rsidR="000A56A7" w:rsidRPr="003D346B">
        <w:t xml:space="preserve"> to shock compression: Equation of state at normal and high densities”.</w:t>
      </w:r>
      <w:r w:rsidRPr="003D346B">
        <w:t xml:space="preserve"> J. Chem. Phys. </w:t>
      </w:r>
      <w:r w:rsidR="000A56A7" w:rsidRPr="003D346B">
        <w:t>1983. 79:</w:t>
      </w:r>
      <w:r w:rsidRPr="003D346B">
        <w:t xml:space="preserve"> 1981</w:t>
      </w:r>
      <w:r w:rsidR="000A56A7" w:rsidRPr="003D346B">
        <w:t>.</w:t>
      </w:r>
      <w:r w:rsidRPr="003D346B">
        <w:t xml:space="preserve"> </w:t>
      </w:r>
    </w:p>
    <w:p w14:paraId="2CAECC73" w14:textId="527F55DF" w:rsidR="00504F8C" w:rsidRPr="003D346B" w:rsidRDefault="006B15D8" w:rsidP="006B15D8">
      <w:pPr>
        <w:numPr>
          <w:ilvl w:val="0"/>
          <w:numId w:val="6"/>
        </w:numPr>
        <w:spacing w:line="360" w:lineRule="auto"/>
        <w:jc w:val="both"/>
      </w:pPr>
      <w:r w:rsidRPr="003D346B">
        <w:t xml:space="preserve">Dick R D, “Shock Wave Compression of Benzene, Carbon </w:t>
      </w:r>
      <w:proofErr w:type="spellStart"/>
      <w:r w:rsidRPr="003D346B">
        <w:t>Disulfide</w:t>
      </w:r>
      <w:proofErr w:type="spellEnd"/>
      <w:r w:rsidRPr="003D346B">
        <w:t>, Carbon Tetrachloride, and Liquid Nitrogen”. J. Chem. Phys. 1970. 52:</w:t>
      </w:r>
      <w:r w:rsidR="00504F8C" w:rsidRPr="003D346B">
        <w:t xml:space="preserve"> 6021</w:t>
      </w:r>
      <w:r w:rsidR="007F512B" w:rsidRPr="003D346B">
        <w:t>.</w:t>
      </w:r>
    </w:p>
    <w:p w14:paraId="48E61C56" w14:textId="328CC7DF" w:rsidR="00504F8C" w:rsidRPr="003D346B" w:rsidRDefault="00504F8C" w:rsidP="00504F8C">
      <w:pPr>
        <w:numPr>
          <w:ilvl w:val="0"/>
          <w:numId w:val="6"/>
        </w:numPr>
        <w:spacing w:line="360" w:lineRule="auto"/>
        <w:jc w:val="both"/>
      </w:pPr>
      <w:proofErr w:type="spellStart"/>
      <w:r w:rsidRPr="003D346B">
        <w:t>Engelke</w:t>
      </w:r>
      <w:proofErr w:type="spellEnd"/>
      <w:r w:rsidR="00FA262E" w:rsidRPr="003D346B">
        <w:t xml:space="preserve"> R, </w:t>
      </w:r>
      <w:proofErr w:type="spellStart"/>
      <w:r w:rsidRPr="003D346B">
        <w:t>Blais</w:t>
      </w:r>
      <w:proofErr w:type="spellEnd"/>
      <w:r w:rsidR="00FA262E" w:rsidRPr="003D346B">
        <w:t xml:space="preserve"> N C</w:t>
      </w:r>
      <w:r w:rsidRPr="003D346B">
        <w:t>, Sheffield</w:t>
      </w:r>
      <w:r w:rsidR="00FA262E" w:rsidRPr="003D346B">
        <w:t xml:space="preserve"> S A</w:t>
      </w:r>
      <w:r w:rsidRPr="003D346B">
        <w:t>,</w:t>
      </w:r>
      <w:r w:rsidR="00853C6D" w:rsidRPr="003D346B">
        <w:t xml:space="preserve"> “Mass Spectroscopic Observation of Shock-Induced Chemistry in Liquid CS</w:t>
      </w:r>
      <w:r w:rsidR="00853C6D" w:rsidRPr="003D346B">
        <w:rPr>
          <w:vertAlign w:val="subscript"/>
        </w:rPr>
        <w:t>2</w:t>
      </w:r>
      <w:r w:rsidR="00853C6D" w:rsidRPr="003D346B">
        <w:t>”.</w:t>
      </w:r>
      <w:r w:rsidRPr="003D346B">
        <w:t xml:space="preserve"> J. Phys. Chem. A</w:t>
      </w:r>
      <w:r w:rsidR="00853C6D" w:rsidRPr="003D346B">
        <w:t>.</w:t>
      </w:r>
      <w:r w:rsidR="00FA262E" w:rsidRPr="003D346B">
        <w:t xml:space="preserve"> 2008. 112(1):</w:t>
      </w:r>
      <w:r w:rsidRPr="003D346B">
        <w:t xml:space="preserve"> 58</w:t>
      </w:r>
      <w:r w:rsidR="00FA262E" w:rsidRPr="003D346B">
        <w:t>-65</w:t>
      </w:r>
      <w:r w:rsidR="007F512B" w:rsidRPr="003D346B">
        <w:t>.</w:t>
      </w:r>
    </w:p>
    <w:p w14:paraId="3ED9F0CD" w14:textId="2F67A7C6" w:rsidR="00504F8C" w:rsidRPr="003D346B" w:rsidRDefault="00B85BE8" w:rsidP="00B85BE8">
      <w:pPr>
        <w:numPr>
          <w:ilvl w:val="0"/>
          <w:numId w:val="6"/>
        </w:numPr>
        <w:spacing w:line="360" w:lineRule="auto"/>
        <w:jc w:val="both"/>
      </w:pPr>
      <w:r w:rsidRPr="003D346B">
        <w:t>Gupta</w:t>
      </w:r>
      <w:r w:rsidR="000976A1" w:rsidRPr="003D346B">
        <w:t xml:space="preserve"> Y M</w:t>
      </w:r>
      <w:r w:rsidRPr="003D346B">
        <w:t xml:space="preserve">, “Time-resolved optical spectroscopy under shock loading: Electronic and chemical changes in liquid carbon </w:t>
      </w:r>
      <w:proofErr w:type="spellStart"/>
      <w:r w:rsidRPr="003D346B">
        <w:t>disulfide</w:t>
      </w:r>
      <w:proofErr w:type="spellEnd"/>
      <w:r w:rsidRPr="003D346B">
        <w:t>”. High Press. Res. 1992. 10:</w:t>
      </w:r>
      <w:r w:rsidR="00504F8C" w:rsidRPr="003D346B">
        <w:t xml:space="preserve"> 717</w:t>
      </w:r>
      <w:r w:rsidRPr="003D346B">
        <w:t>-732</w:t>
      </w:r>
      <w:r w:rsidR="00504F8C" w:rsidRPr="003D346B">
        <w:t>.</w:t>
      </w:r>
    </w:p>
    <w:p w14:paraId="49F7AEFB" w14:textId="4C1000BC" w:rsidR="00504F8C" w:rsidRPr="003D346B" w:rsidRDefault="00504F8C" w:rsidP="003854BF">
      <w:pPr>
        <w:numPr>
          <w:ilvl w:val="0"/>
          <w:numId w:val="6"/>
        </w:numPr>
        <w:spacing w:line="360" w:lineRule="auto"/>
        <w:jc w:val="both"/>
      </w:pPr>
      <w:proofErr w:type="spellStart"/>
      <w:r w:rsidRPr="003D346B">
        <w:t>Gustavsen</w:t>
      </w:r>
      <w:proofErr w:type="spellEnd"/>
      <w:r w:rsidR="000976A1" w:rsidRPr="003D346B">
        <w:t xml:space="preserve"> R, </w:t>
      </w:r>
      <w:r w:rsidRPr="003D346B">
        <w:t>Gupta</w:t>
      </w:r>
      <w:r w:rsidR="000976A1" w:rsidRPr="003D346B">
        <w:t xml:space="preserve"> Y M</w:t>
      </w:r>
      <w:r w:rsidRPr="003D346B">
        <w:t>,</w:t>
      </w:r>
      <w:r w:rsidR="000976A1" w:rsidRPr="003D346B">
        <w:t xml:space="preserve"> “</w:t>
      </w:r>
      <w:r w:rsidR="003854BF" w:rsidRPr="003D346B">
        <w:t xml:space="preserve">Electronic and chemical changes in shocked liquid carbon </w:t>
      </w:r>
      <w:proofErr w:type="spellStart"/>
      <w:r w:rsidR="003854BF" w:rsidRPr="003D346B">
        <w:t>disulfide</w:t>
      </w:r>
      <w:proofErr w:type="spellEnd"/>
      <w:r w:rsidR="003854BF" w:rsidRPr="003D346B">
        <w:t xml:space="preserve"> inferred from time resolved reflection experiments and analysis</w:t>
      </w:r>
      <w:r w:rsidR="000976A1" w:rsidRPr="003D346B">
        <w:t>”.</w:t>
      </w:r>
      <w:r w:rsidRPr="003D346B">
        <w:t xml:space="preserve"> J. Chem. Phys.</w:t>
      </w:r>
      <w:r w:rsidR="000976A1" w:rsidRPr="003D346B">
        <w:t xml:space="preserve"> 1991.</w:t>
      </w:r>
      <w:r w:rsidRPr="003D346B">
        <w:t xml:space="preserve"> 95</w:t>
      </w:r>
      <w:r w:rsidR="000976A1" w:rsidRPr="003D346B">
        <w:t>:</w:t>
      </w:r>
      <w:r w:rsidRPr="003D346B">
        <w:t xml:space="preserve"> 451. </w:t>
      </w:r>
    </w:p>
    <w:p w14:paraId="3E00AA1A" w14:textId="7DDDF892" w:rsidR="00504F8C" w:rsidRPr="003D346B" w:rsidRDefault="00504F8C" w:rsidP="00634BC0">
      <w:pPr>
        <w:numPr>
          <w:ilvl w:val="0"/>
          <w:numId w:val="6"/>
        </w:numPr>
        <w:spacing w:line="360" w:lineRule="auto"/>
        <w:jc w:val="both"/>
      </w:pPr>
      <w:r w:rsidRPr="003D346B">
        <w:t>Sutherland</w:t>
      </w:r>
      <w:r w:rsidR="00634BC0" w:rsidRPr="003D346B">
        <w:t xml:space="preserve"> G T,</w:t>
      </w:r>
      <w:r w:rsidRPr="003D346B">
        <w:t xml:space="preserve"> Gupta</w:t>
      </w:r>
      <w:r w:rsidR="00634BC0" w:rsidRPr="003D346B">
        <w:t xml:space="preserve"> Y M</w:t>
      </w:r>
      <w:r w:rsidRPr="003D346B">
        <w:t>,</w:t>
      </w:r>
      <w:r w:rsidR="00634BC0" w:rsidRPr="003D346B">
        <w:t xml:space="preserve"> Bellamy P M, “Pressure‐time profile of multiply shocked carbon </w:t>
      </w:r>
      <w:proofErr w:type="spellStart"/>
      <w:r w:rsidR="00634BC0" w:rsidRPr="003D346B">
        <w:t>disulfide</w:t>
      </w:r>
      <w:proofErr w:type="spellEnd"/>
      <w:r w:rsidR="00634BC0" w:rsidRPr="003D346B">
        <w:t>”.</w:t>
      </w:r>
      <w:r w:rsidRPr="003D346B">
        <w:t xml:space="preserve"> J. Appl. Phys.</w:t>
      </w:r>
      <w:r w:rsidR="00634BC0" w:rsidRPr="003D346B">
        <w:t xml:space="preserve"> 1986. 59:</w:t>
      </w:r>
      <w:r w:rsidRPr="003D346B">
        <w:t xml:space="preserve"> 1141. </w:t>
      </w:r>
    </w:p>
    <w:p w14:paraId="3A8A75E5" w14:textId="33D86F2B" w:rsidR="00504F8C" w:rsidRPr="003D346B" w:rsidRDefault="00504F8C" w:rsidP="00504F8C">
      <w:pPr>
        <w:numPr>
          <w:ilvl w:val="0"/>
          <w:numId w:val="6"/>
        </w:numPr>
        <w:spacing w:line="360" w:lineRule="auto"/>
        <w:jc w:val="both"/>
      </w:pPr>
      <w:proofErr w:type="spellStart"/>
      <w:r w:rsidRPr="003D346B">
        <w:t>Zarifi</w:t>
      </w:r>
      <w:proofErr w:type="spellEnd"/>
      <w:r w:rsidR="00504AE9" w:rsidRPr="003D346B">
        <w:t xml:space="preserve"> N, </w:t>
      </w:r>
      <w:proofErr w:type="spellStart"/>
      <w:r w:rsidRPr="003D346B">
        <w:t>Tse</w:t>
      </w:r>
      <w:proofErr w:type="spellEnd"/>
      <w:r w:rsidR="00504AE9" w:rsidRPr="003D346B">
        <w:t xml:space="preserve"> J S</w:t>
      </w:r>
      <w:r w:rsidRPr="003D346B">
        <w:t>,</w:t>
      </w:r>
      <w:r w:rsidR="00504AE9" w:rsidRPr="003D346B">
        <w:t xml:space="preserve"> “Structural Search for High Pressure CS</w:t>
      </w:r>
      <w:r w:rsidR="00504AE9" w:rsidRPr="003D346B">
        <w:rPr>
          <w:vertAlign w:val="subscript"/>
        </w:rPr>
        <w:t>2</w:t>
      </w:r>
      <w:r w:rsidR="00504AE9" w:rsidRPr="003D346B">
        <w:t xml:space="preserve"> and </w:t>
      </w:r>
      <w:proofErr w:type="spellStart"/>
      <w:r w:rsidR="00504AE9" w:rsidRPr="003D346B">
        <w:t>Xe</w:t>
      </w:r>
      <w:proofErr w:type="spellEnd"/>
      <w:r w:rsidR="00504AE9" w:rsidRPr="003D346B">
        <w:t>-Cl Compounds”.</w:t>
      </w:r>
      <w:r w:rsidRPr="003D346B">
        <w:t xml:space="preserve"> Journal of the Physical Society of Japan</w:t>
      </w:r>
      <w:r w:rsidR="00504AE9" w:rsidRPr="003D346B">
        <w:t>. 2018. 87:</w:t>
      </w:r>
      <w:r w:rsidRPr="003D346B">
        <w:t xml:space="preserve"> 041014.</w:t>
      </w:r>
    </w:p>
    <w:p w14:paraId="6CD9B2D9" w14:textId="29D0E6EF" w:rsidR="00504F8C" w:rsidRPr="003D346B" w:rsidRDefault="00504F8C" w:rsidP="00DB6E1C">
      <w:pPr>
        <w:numPr>
          <w:ilvl w:val="0"/>
          <w:numId w:val="6"/>
        </w:numPr>
        <w:spacing w:line="360" w:lineRule="auto"/>
        <w:jc w:val="both"/>
      </w:pPr>
      <w:r w:rsidRPr="003D346B">
        <w:t>Gupta</w:t>
      </w:r>
      <w:r w:rsidR="00DB6E1C" w:rsidRPr="003D346B">
        <w:t xml:space="preserve"> Y M</w:t>
      </w:r>
      <w:r w:rsidRPr="003D346B">
        <w:t>,</w:t>
      </w:r>
      <w:r w:rsidR="00DB6E1C" w:rsidRPr="003D346B">
        <w:t xml:space="preserve"> “Time-resolved optical spectroscopy under shock loading: Electronic and chemical changes in liquid carbon </w:t>
      </w:r>
      <w:proofErr w:type="spellStart"/>
      <w:r w:rsidR="00DB6E1C" w:rsidRPr="003D346B">
        <w:t>disulfide</w:t>
      </w:r>
      <w:proofErr w:type="spellEnd"/>
      <w:r w:rsidR="00DB6E1C" w:rsidRPr="003D346B">
        <w:t>”.</w:t>
      </w:r>
      <w:r w:rsidRPr="003D346B">
        <w:t xml:space="preserve"> </w:t>
      </w:r>
      <w:r w:rsidR="00393DED" w:rsidRPr="003D346B">
        <w:t>High-Pressure</w:t>
      </w:r>
      <w:r w:rsidR="00DB6E1C" w:rsidRPr="003D346B">
        <w:t xml:space="preserve"> Res. 1992. 10: </w:t>
      </w:r>
      <w:r w:rsidRPr="003D346B">
        <w:t>717</w:t>
      </w:r>
      <w:r w:rsidR="00DB6E1C" w:rsidRPr="003D346B">
        <w:t>-732</w:t>
      </w:r>
      <w:r w:rsidR="007F512B" w:rsidRPr="003D346B">
        <w:t>.</w:t>
      </w:r>
    </w:p>
    <w:p w14:paraId="76AF14CE" w14:textId="15E5033A" w:rsidR="00504F8C" w:rsidRPr="003D346B" w:rsidRDefault="00504F8C" w:rsidP="005952F7">
      <w:pPr>
        <w:numPr>
          <w:ilvl w:val="0"/>
          <w:numId w:val="6"/>
        </w:numPr>
        <w:spacing w:line="360" w:lineRule="auto"/>
        <w:jc w:val="both"/>
      </w:pPr>
      <w:proofErr w:type="spellStart"/>
      <w:r w:rsidRPr="003D346B">
        <w:t>Yoo</w:t>
      </w:r>
      <w:proofErr w:type="spellEnd"/>
      <w:r w:rsidR="005952F7" w:rsidRPr="003D346B">
        <w:t xml:space="preserve"> C S, </w:t>
      </w:r>
      <w:r w:rsidRPr="003D346B">
        <w:t>Gupta</w:t>
      </w:r>
      <w:r w:rsidR="005952F7" w:rsidRPr="003D346B">
        <w:t xml:space="preserve"> Y M, </w:t>
      </w:r>
      <w:r w:rsidRPr="003D346B">
        <w:t>Horn</w:t>
      </w:r>
      <w:r w:rsidR="005952F7" w:rsidRPr="003D346B">
        <w:t xml:space="preserve"> P D</w:t>
      </w:r>
      <w:r w:rsidRPr="003D346B">
        <w:t>,</w:t>
      </w:r>
      <w:r w:rsidR="005952F7" w:rsidRPr="003D346B">
        <w:t xml:space="preserve"> “Pressure-induced resonance </w:t>
      </w:r>
      <w:proofErr w:type="spellStart"/>
      <w:r w:rsidR="005952F7" w:rsidRPr="003D346B">
        <w:t>raman</w:t>
      </w:r>
      <w:proofErr w:type="spellEnd"/>
      <w:r w:rsidR="005952F7" w:rsidRPr="003D346B">
        <w:t xml:space="preserve"> effect in shocked carbon </w:t>
      </w:r>
      <w:proofErr w:type="spellStart"/>
      <w:r w:rsidR="005952F7" w:rsidRPr="003D346B">
        <w:t>disulfide</w:t>
      </w:r>
      <w:proofErr w:type="spellEnd"/>
      <w:r w:rsidR="005952F7" w:rsidRPr="003D346B">
        <w:t>”.</w:t>
      </w:r>
      <w:r w:rsidRPr="003D346B">
        <w:t xml:space="preserve"> Chem. Phys. Lett. </w:t>
      </w:r>
      <w:r w:rsidR="005952F7" w:rsidRPr="003D346B">
        <w:t>1989. 159(2-3):</w:t>
      </w:r>
      <w:r w:rsidRPr="003D346B">
        <w:t xml:space="preserve"> 178</w:t>
      </w:r>
      <w:r w:rsidR="005952F7" w:rsidRPr="003D346B">
        <w:t>-183</w:t>
      </w:r>
      <w:r w:rsidR="007F512B" w:rsidRPr="003D346B">
        <w:t>.</w:t>
      </w:r>
    </w:p>
    <w:p w14:paraId="35BE2B48" w14:textId="642ECAFF" w:rsidR="00504F8C" w:rsidRPr="003D346B" w:rsidRDefault="00504F8C" w:rsidP="00504F8C">
      <w:pPr>
        <w:numPr>
          <w:ilvl w:val="0"/>
          <w:numId w:val="6"/>
        </w:numPr>
        <w:spacing w:line="360" w:lineRule="auto"/>
        <w:jc w:val="both"/>
      </w:pPr>
      <w:r w:rsidRPr="003D346B">
        <w:t>Dias</w:t>
      </w:r>
      <w:r w:rsidR="00635E45" w:rsidRPr="003D346B">
        <w:t xml:space="preserve"> L R P</w:t>
      </w:r>
      <w:r w:rsidRPr="003D346B">
        <w:t xml:space="preserve">, </w:t>
      </w:r>
      <w:r w:rsidR="00393DED" w:rsidRPr="003D346B">
        <w:t>Ph.D.</w:t>
      </w:r>
      <w:r w:rsidRPr="003D346B">
        <w:t xml:space="preserve"> thesis, </w:t>
      </w:r>
      <w:r w:rsidR="00393DED" w:rsidRPr="003D346B">
        <w:t>Washington</w:t>
      </w:r>
      <w:r w:rsidR="00635E45" w:rsidRPr="003D346B">
        <w:t xml:space="preserve"> State University.</w:t>
      </w:r>
      <w:r w:rsidRPr="003D346B">
        <w:t xml:space="preserve"> 2013.</w:t>
      </w:r>
    </w:p>
    <w:p w14:paraId="5B8F3A27" w14:textId="1EC10820" w:rsidR="00504F8C" w:rsidRPr="003D346B" w:rsidRDefault="00504F8C" w:rsidP="00E34072">
      <w:pPr>
        <w:numPr>
          <w:ilvl w:val="0"/>
          <w:numId w:val="6"/>
        </w:numPr>
        <w:spacing w:line="360" w:lineRule="auto"/>
        <w:jc w:val="both"/>
      </w:pPr>
      <w:r w:rsidRPr="003D346B">
        <w:lastRenderedPageBreak/>
        <w:t>Brown</w:t>
      </w:r>
      <w:r w:rsidR="00E34072" w:rsidRPr="003D346B">
        <w:t xml:space="preserve"> K E, </w:t>
      </w:r>
      <w:proofErr w:type="spellStart"/>
      <w:r w:rsidRPr="003D346B">
        <w:t>Bolme</w:t>
      </w:r>
      <w:proofErr w:type="spellEnd"/>
      <w:r w:rsidR="00E34072" w:rsidRPr="003D346B">
        <w:t xml:space="preserve"> C A, </w:t>
      </w:r>
      <w:proofErr w:type="spellStart"/>
      <w:r w:rsidRPr="003D346B">
        <w:t>McGrane</w:t>
      </w:r>
      <w:proofErr w:type="spellEnd"/>
      <w:r w:rsidR="00E34072" w:rsidRPr="003D346B">
        <w:t xml:space="preserve"> S D, </w:t>
      </w:r>
      <w:r w:rsidRPr="003D346B">
        <w:t>Moore</w:t>
      </w:r>
      <w:r w:rsidR="00E34072" w:rsidRPr="003D346B">
        <w:t xml:space="preserve"> D S</w:t>
      </w:r>
      <w:r w:rsidRPr="003D346B">
        <w:t>,</w:t>
      </w:r>
      <w:r w:rsidR="00E34072" w:rsidRPr="003D346B">
        <w:t xml:space="preserve"> “Ultrafast shock-induced chemistry in carbon </w:t>
      </w:r>
      <w:proofErr w:type="spellStart"/>
      <w:r w:rsidR="00E34072" w:rsidRPr="003D346B">
        <w:t>disulfide</w:t>
      </w:r>
      <w:proofErr w:type="spellEnd"/>
      <w:r w:rsidR="00E34072" w:rsidRPr="003D346B">
        <w:t xml:space="preserve"> probed with dynamic </w:t>
      </w:r>
      <w:proofErr w:type="spellStart"/>
      <w:r w:rsidR="00E34072" w:rsidRPr="003D346B">
        <w:t>ellipsometry</w:t>
      </w:r>
      <w:proofErr w:type="spellEnd"/>
      <w:r w:rsidR="00E34072" w:rsidRPr="003D346B">
        <w:t xml:space="preserve"> and transient absorption spectroscopy”.</w:t>
      </w:r>
      <w:r w:rsidRPr="003D346B">
        <w:t xml:space="preserve"> Journal of Applied Physics</w:t>
      </w:r>
      <w:r w:rsidR="00E34072" w:rsidRPr="003D346B">
        <w:t>. 2015.</w:t>
      </w:r>
      <w:r w:rsidRPr="003D346B">
        <w:t xml:space="preserve"> </w:t>
      </w:r>
      <w:r w:rsidRPr="003D346B">
        <w:rPr>
          <w:bCs/>
        </w:rPr>
        <w:t>117</w:t>
      </w:r>
      <w:r w:rsidR="00E34072" w:rsidRPr="003D346B">
        <w:t>:</w:t>
      </w:r>
      <w:r w:rsidRPr="003D346B">
        <w:t xml:space="preserve"> 085903.</w:t>
      </w:r>
    </w:p>
    <w:p w14:paraId="20B6D192" w14:textId="45CC2320" w:rsidR="00504F8C" w:rsidRPr="003D346B" w:rsidRDefault="00504F8C" w:rsidP="002C4109">
      <w:pPr>
        <w:numPr>
          <w:ilvl w:val="0"/>
          <w:numId w:val="6"/>
        </w:numPr>
        <w:spacing w:line="360" w:lineRule="auto"/>
        <w:jc w:val="both"/>
      </w:pPr>
      <w:proofErr w:type="spellStart"/>
      <w:r w:rsidRPr="003D346B">
        <w:t>Baenziger</w:t>
      </w:r>
      <w:proofErr w:type="spellEnd"/>
      <w:r w:rsidR="002C4109" w:rsidRPr="003D346B">
        <w:t xml:space="preserve"> N C</w:t>
      </w:r>
      <w:r w:rsidRPr="003D346B">
        <w:t>,</w:t>
      </w:r>
      <w:r w:rsidR="007F512B" w:rsidRPr="003D346B">
        <w:t xml:space="preserve"> </w:t>
      </w:r>
      <w:proofErr w:type="spellStart"/>
      <w:r w:rsidR="002C4109" w:rsidRPr="003D346B">
        <w:t>Duax</w:t>
      </w:r>
      <w:proofErr w:type="spellEnd"/>
      <w:r w:rsidR="002C4109" w:rsidRPr="003D346B">
        <w:t xml:space="preserve"> W L, “Crystal Structure and Molecular Motion of Solid Carbon </w:t>
      </w:r>
      <w:proofErr w:type="spellStart"/>
      <w:r w:rsidR="002C4109" w:rsidRPr="003D346B">
        <w:t>Disulfide</w:t>
      </w:r>
      <w:proofErr w:type="spellEnd"/>
      <w:r w:rsidR="002C4109" w:rsidRPr="003D346B">
        <w:t>”. J. Chem. Phys. 1968. 48:</w:t>
      </w:r>
      <w:r w:rsidRPr="003D346B">
        <w:t xml:space="preserve"> 2974</w:t>
      </w:r>
      <w:r w:rsidR="00DD5F8B" w:rsidRPr="003D346B">
        <w:t>.</w:t>
      </w:r>
    </w:p>
    <w:p w14:paraId="6D4EFA55" w14:textId="58C5C660" w:rsidR="00F86A5D" w:rsidRPr="003D346B" w:rsidRDefault="00504F8C" w:rsidP="007F512B">
      <w:pPr>
        <w:numPr>
          <w:ilvl w:val="0"/>
          <w:numId w:val="6"/>
        </w:numPr>
        <w:spacing w:line="360" w:lineRule="auto"/>
        <w:jc w:val="both"/>
      </w:pPr>
      <w:r w:rsidRPr="003D346B">
        <w:t>Powell</w:t>
      </w:r>
      <w:r w:rsidR="00F10507" w:rsidRPr="003D346B">
        <w:t xml:space="preserve"> B M</w:t>
      </w:r>
      <w:r w:rsidRPr="003D346B">
        <w:t>, Dolling</w:t>
      </w:r>
      <w:r w:rsidR="00F10507" w:rsidRPr="003D346B">
        <w:t xml:space="preserve"> G</w:t>
      </w:r>
      <w:r w:rsidRPr="003D346B">
        <w:t>,</w:t>
      </w:r>
      <w:r w:rsidR="00F10507" w:rsidRPr="003D346B">
        <w:t xml:space="preserve"> </w:t>
      </w:r>
      <w:proofErr w:type="spellStart"/>
      <w:r w:rsidRPr="003D346B">
        <w:t>Torrie</w:t>
      </w:r>
      <w:proofErr w:type="spellEnd"/>
      <w:r w:rsidR="00F10507" w:rsidRPr="003D346B">
        <w:t xml:space="preserve"> B H</w:t>
      </w:r>
      <w:r w:rsidRPr="003D346B">
        <w:t>,</w:t>
      </w:r>
      <w:r w:rsidR="00F10507" w:rsidRPr="003D346B">
        <w:t xml:space="preserve"> “Structure of Solid Carbon Disulphide between 5 and 150 K”.</w:t>
      </w:r>
      <w:r w:rsidRPr="003D346B">
        <w:t xml:space="preserve"> </w:t>
      </w:r>
      <w:proofErr w:type="spellStart"/>
      <w:r w:rsidRPr="003D346B">
        <w:t>Acta</w:t>
      </w:r>
      <w:proofErr w:type="spellEnd"/>
      <w:r w:rsidRPr="003D346B">
        <w:t xml:space="preserve"> </w:t>
      </w:r>
      <w:proofErr w:type="spellStart"/>
      <w:r w:rsidRPr="003D346B">
        <w:t>Crystallogr</w:t>
      </w:r>
      <w:proofErr w:type="spellEnd"/>
      <w:r w:rsidRPr="003D346B">
        <w:t xml:space="preserve">, Sect. B: Struct. </w:t>
      </w:r>
      <w:proofErr w:type="spellStart"/>
      <w:r w:rsidRPr="003D346B">
        <w:t>Crystallogr</w:t>
      </w:r>
      <w:proofErr w:type="spellEnd"/>
      <w:r w:rsidRPr="003D346B">
        <w:t xml:space="preserve">. </w:t>
      </w:r>
      <w:proofErr w:type="spellStart"/>
      <w:r w:rsidRPr="003D346B">
        <w:t>Cryst</w:t>
      </w:r>
      <w:proofErr w:type="spellEnd"/>
      <w:r w:rsidRPr="003D346B">
        <w:t>. Chem</w:t>
      </w:r>
      <w:r w:rsidR="00F10507" w:rsidRPr="003D346B">
        <w:t>. 1982.</w:t>
      </w:r>
      <w:r w:rsidRPr="003D346B">
        <w:t xml:space="preserve"> B</w:t>
      </w:r>
      <w:r w:rsidR="00F10507" w:rsidRPr="003D346B">
        <w:t>38:</w:t>
      </w:r>
      <w:r w:rsidRPr="003D346B">
        <w:t xml:space="preserve"> 28</w:t>
      </w:r>
      <w:r w:rsidR="00F10507" w:rsidRPr="003D346B">
        <w:t>-32</w:t>
      </w:r>
      <w:r w:rsidR="007F512B" w:rsidRPr="003D346B">
        <w:t>.</w:t>
      </w:r>
    </w:p>
    <w:p w14:paraId="36582B17" w14:textId="20215331" w:rsidR="003D2E42" w:rsidRPr="003D346B" w:rsidRDefault="003D2E42" w:rsidP="007F512B">
      <w:pPr>
        <w:numPr>
          <w:ilvl w:val="0"/>
          <w:numId w:val="6"/>
        </w:numPr>
        <w:spacing w:line="360" w:lineRule="auto"/>
        <w:jc w:val="both"/>
      </w:pPr>
      <w:r w:rsidRPr="003D346B">
        <w:t xml:space="preserve">Mohan A, </w:t>
      </w:r>
      <w:proofErr w:type="spellStart"/>
      <w:r w:rsidR="00F35ABB" w:rsidRPr="003D346B">
        <w:t>Chaurasia</w:t>
      </w:r>
      <w:proofErr w:type="spellEnd"/>
      <w:r w:rsidR="00F35ABB" w:rsidRPr="003D346B">
        <w:t xml:space="preserve"> S, Rao U, </w:t>
      </w:r>
      <w:proofErr w:type="spellStart"/>
      <w:r w:rsidR="00F35ABB" w:rsidRPr="003D346B">
        <w:t>Pasley</w:t>
      </w:r>
      <w:proofErr w:type="spellEnd"/>
      <w:r w:rsidR="00F35ABB" w:rsidRPr="003D346B">
        <w:t xml:space="preserve"> J, “Time-resolved Raman spectroscopy of hexafluorobenzene (C</w:t>
      </w:r>
      <w:r w:rsidR="00F35ABB" w:rsidRPr="003D346B">
        <w:rPr>
          <w:vertAlign w:val="subscript"/>
        </w:rPr>
        <w:t>6</w:t>
      </w:r>
      <w:r w:rsidR="00F35ABB" w:rsidRPr="003D346B">
        <w:t>F</w:t>
      </w:r>
      <w:r w:rsidR="00F35ABB" w:rsidRPr="003D346B">
        <w:rPr>
          <w:vertAlign w:val="subscript"/>
        </w:rPr>
        <w:t>6</w:t>
      </w:r>
      <w:r w:rsidR="00F35ABB" w:rsidRPr="003D346B">
        <w:t>) under laser-driven shock compression”. Journal of Quantitative Spectroscopy and Radiative Transfer. 2021. 263: 107547</w:t>
      </w:r>
      <w:r w:rsidR="00F9408A" w:rsidRPr="003D346B">
        <w:t>.</w:t>
      </w:r>
    </w:p>
    <w:p w14:paraId="3350CAA8" w14:textId="2242CF76" w:rsidR="00504F8C" w:rsidRPr="003D346B" w:rsidRDefault="00504F8C" w:rsidP="00504F8C">
      <w:pPr>
        <w:numPr>
          <w:ilvl w:val="0"/>
          <w:numId w:val="6"/>
        </w:numPr>
        <w:spacing w:line="360" w:lineRule="auto"/>
        <w:jc w:val="both"/>
      </w:pPr>
      <w:proofErr w:type="spellStart"/>
      <w:r w:rsidRPr="003D346B">
        <w:t>Chaurasia</w:t>
      </w:r>
      <w:proofErr w:type="spellEnd"/>
      <w:r w:rsidR="00B21240" w:rsidRPr="003D346B">
        <w:t xml:space="preserve"> S</w:t>
      </w:r>
      <w:r w:rsidRPr="003D346B">
        <w:t xml:space="preserve">, </w:t>
      </w:r>
      <w:proofErr w:type="spellStart"/>
      <w:r w:rsidRPr="003D346B">
        <w:t>Rastogi</w:t>
      </w:r>
      <w:proofErr w:type="spellEnd"/>
      <w:r w:rsidR="00B21240" w:rsidRPr="003D346B">
        <w:t xml:space="preserve"> V</w:t>
      </w:r>
      <w:r w:rsidRPr="003D346B">
        <w:t>, Rao</w:t>
      </w:r>
      <w:r w:rsidR="00B21240" w:rsidRPr="003D346B">
        <w:t xml:space="preserve"> U</w:t>
      </w:r>
      <w:r w:rsidRPr="003D346B">
        <w:t xml:space="preserve">, </w:t>
      </w:r>
      <w:proofErr w:type="spellStart"/>
      <w:r w:rsidRPr="003D346B">
        <w:t>Deo</w:t>
      </w:r>
      <w:proofErr w:type="spellEnd"/>
      <w:r w:rsidR="00B21240" w:rsidRPr="003D346B">
        <w:t xml:space="preserve"> M N</w:t>
      </w:r>
      <w:r w:rsidR="007F512B" w:rsidRPr="003D346B">
        <w:t>,</w:t>
      </w:r>
      <w:r w:rsidR="00B21240" w:rsidRPr="003D346B">
        <w:t xml:space="preserve"> “</w:t>
      </w:r>
      <w:r w:rsidR="0098765E" w:rsidRPr="003D346B">
        <w:t>Development of in situ time-resolved Raman spectroscopy facility for dynamic shock loading in materials</w:t>
      </w:r>
      <w:r w:rsidR="00B21240" w:rsidRPr="003D346B">
        <w:t>”.</w:t>
      </w:r>
      <w:r w:rsidRPr="003D346B">
        <w:t xml:space="preserve"> Journal of Instrumentation</w:t>
      </w:r>
      <w:r w:rsidR="00B21240" w:rsidRPr="003D346B">
        <w:t>. 2017.</w:t>
      </w:r>
      <w:r w:rsidRPr="003D346B">
        <w:t xml:space="preserve"> 12</w:t>
      </w:r>
      <w:r w:rsidR="00B21240" w:rsidRPr="003D346B">
        <w:t xml:space="preserve">: </w:t>
      </w:r>
      <w:r w:rsidRPr="003D346B">
        <w:t>P11008</w:t>
      </w:r>
      <w:r w:rsidR="00B21240" w:rsidRPr="003D346B">
        <w:t>.</w:t>
      </w:r>
    </w:p>
    <w:p w14:paraId="638938D5" w14:textId="4D9F4A78" w:rsidR="0038713E" w:rsidRPr="003D346B" w:rsidRDefault="0038713E" w:rsidP="00504F8C">
      <w:pPr>
        <w:numPr>
          <w:ilvl w:val="0"/>
          <w:numId w:val="6"/>
        </w:numPr>
        <w:spacing w:line="360" w:lineRule="auto"/>
        <w:jc w:val="both"/>
        <w:rPr>
          <w:rStyle w:val="Hyperlink"/>
          <w:color w:val="auto"/>
          <w:u w:val="none"/>
        </w:rPr>
      </w:pPr>
      <w:r w:rsidRPr="003D346B">
        <w:t xml:space="preserve">HYADES is a commercial product of Cascade Applied Sciences email: </w:t>
      </w:r>
      <w:hyperlink r:id="rId20" w:history="1">
        <w:r w:rsidRPr="003D346B">
          <w:rPr>
            <w:rStyle w:val="Hyperlink"/>
            <w:color w:val="auto"/>
          </w:rPr>
          <w:t>larsen@casinc.com</w:t>
        </w:r>
      </w:hyperlink>
      <w:r w:rsidRPr="003D346B">
        <w:rPr>
          <w:rStyle w:val="Hyperlink"/>
          <w:color w:val="auto"/>
        </w:rPr>
        <w:t>.</w:t>
      </w:r>
    </w:p>
    <w:p w14:paraId="286BAD6C" w14:textId="2455C811" w:rsidR="0038713E" w:rsidRPr="003D346B" w:rsidRDefault="0038713E" w:rsidP="007F3E39">
      <w:pPr>
        <w:pStyle w:val="ListParagraph"/>
        <w:numPr>
          <w:ilvl w:val="0"/>
          <w:numId w:val="6"/>
        </w:numPr>
        <w:spacing w:line="360" w:lineRule="auto"/>
        <w:jc w:val="both"/>
      </w:pPr>
      <w:r w:rsidRPr="003D346B">
        <w:t>Zheng</w:t>
      </w:r>
      <w:r w:rsidR="00502201" w:rsidRPr="003D346B">
        <w:t xml:space="preserve"> X, </w:t>
      </w:r>
      <w:r w:rsidRPr="003D346B">
        <w:t>Song</w:t>
      </w:r>
      <w:r w:rsidR="00502201" w:rsidRPr="003D346B">
        <w:t xml:space="preserve"> Y, </w:t>
      </w:r>
      <w:r w:rsidRPr="003D346B">
        <w:t>Zhao</w:t>
      </w:r>
      <w:r w:rsidR="00502201" w:rsidRPr="003D346B">
        <w:t xml:space="preserve"> J, </w:t>
      </w:r>
      <w:r w:rsidRPr="003D346B">
        <w:t>Tan</w:t>
      </w:r>
      <w:r w:rsidR="00502201" w:rsidRPr="003D346B">
        <w:t xml:space="preserve"> D, </w:t>
      </w:r>
      <w:r w:rsidRPr="003D346B">
        <w:t>Yang</w:t>
      </w:r>
      <w:r w:rsidR="00502201" w:rsidRPr="003D346B">
        <w:t xml:space="preserve"> Y, </w:t>
      </w:r>
      <w:r w:rsidRPr="003D346B">
        <w:t>Liu</w:t>
      </w:r>
      <w:r w:rsidR="00502201" w:rsidRPr="003D346B">
        <w:t xml:space="preserve"> C</w:t>
      </w:r>
      <w:r w:rsidRPr="003D346B">
        <w:t xml:space="preserve">, </w:t>
      </w:r>
      <w:r w:rsidR="00121419" w:rsidRPr="003D346B">
        <w:t xml:space="preserve">“Nanosecond time-resolved Raman spectroscopy of molecular solids under laser-driven shock compression”. </w:t>
      </w:r>
      <w:r w:rsidRPr="003D346B">
        <w:rPr>
          <w:iCs/>
        </w:rPr>
        <w:t>Chem</w:t>
      </w:r>
      <w:r w:rsidR="0065450C" w:rsidRPr="003D346B">
        <w:rPr>
          <w:iCs/>
        </w:rPr>
        <w:t>.</w:t>
      </w:r>
      <w:r w:rsidRPr="003D346B">
        <w:rPr>
          <w:iCs/>
        </w:rPr>
        <w:t xml:space="preserve"> Phys</w:t>
      </w:r>
      <w:r w:rsidR="0065450C" w:rsidRPr="003D346B">
        <w:rPr>
          <w:iCs/>
        </w:rPr>
        <w:t>.</w:t>
      </w:r>
      <w:r w:rsidRPr="003D346B">
        <w:rPr>
          <w:iCs/>
        </w:rPr>
        <w:t xml:space="preserve"> Lett</w:t>
      </w:r>
      <w:r w:rsidR="0065450C" w:rsidRPr="003D346B">
        <w:rPr>
          <w:iCs/>
        </w:rPr>
        <w:t>.</w:t>
      </w:r>
      <w:r w:rsidRPr="003D346B">
        <w:rPr>
          <w:iCs/>
        </w:rPr>
        <w:t xml:space="preserve"> </w:t>
      </w:r>
      <w:r w:rsidRPr="003D346B">
        <w:t>499</w:t>
      </w:r>
      <w:r w:rsidR="00970D5C" w:rsidRPr="003D346B">
        <w:t>(4-6):</w:t>
      </w:r>
      <w:r w:rsidRPr="003D346B">
        <w:t xml:space="preserve"> 231</w:t>
      </w:r>
      <w:r w:rsidR="00970D5C" w:rsidRPr="003D346B">
        <w:t>-235</w:t>
      </w:r>
      <w:r w:rsidRPr="003D346B">
        <w:t>.</w:t>
      </w:r>
    </w:p>
    <w:p w14:paraId="72F8B1A9" w14:textId="09E10F21" w:rsidR="0038713E" w:rsidRPr="003D346B" w:rsidRDefault="00F86A5D" w:rsidP="00032C1D">
      <w:pPr>
        <w:numPr>
          <w:ilvl w:val="0"/>
          <w:numId w:val="6"/>
        </w:numPr>
        <w:spacing w:line="360" w:lineRule="auto"/>
        <w:jc w:val="both"/>
      </w:pPr>
      <w:r w:rsidRPr="003D346B">
        <w:t>S</w:t>
      </w:r>
      <w:r w:rsidR="0065450C" w:rsidRPr="003D346B">
        <w:t>h</w:t>
      </w:r>
      <w:r w:rsidRPr="003D346B">
        <w:t>im</w:t>
      </w:r>
      <w:r w:rsidR="0065450C" w:rsidRPr="003D346B">
        <w:t>i</w:t>
      </w:r>
      <w:r w:rsidRPr="003D346B">
        <w:t>z</w:t>
      </w:r>
      <w:r w:rsidR="0065450C" w:rsidRPr="003D346B">
        <w:t>u</w:t>
      </w:r>
      <w:r w:rsidR="00032C1D" w:rsidRPr="003D346B">
        <w:t xml:space="preserve"> H</w:t>
      </w:r>
      <w:r w:rsidR="00271379" w:rsidRPr="003D346B">
        <w:t>,</w:t>
      </w:r>
      <w:r w:rsidR="00032C1D" w:rsidRPr="003D346B">
        <w:t xml:space="preserve"> “High-pressure Raman study of liquid and crystalline CS</w:t>
      </w:r>
      <w:r w:rsidR="00032C1D" w:rsidRPr="003D346B">
        <w:rPr>
          <w:vertAlign w:val="subscript"/>
        </w:rPr>
        <w:t>2</w:t>
      </w:r>
      <w:r w:rsidR="00032C1D" w:rsidRPr="003D346B">
        <w:t xml:space="preserve"> up to 45 </w:t>
      </w:r>
      <w:proofErr w:type="spellStart"/>
      <w:r w:rsidR="00032C1D" w:rsidRPr="003D346B">
        <w:t>kbar</w:t>
      </w:r>
      <w:proofErr w:type="spellEnd"/>
      <w:r w:rsidR="00032C1D" w:rsidRPr="003D346B">
        <w:t xml:space="preserve"> at 300 K”.</w:t>
      </w:r>
      <w:r w:rsidRPr="003D346B">
        <w:t xml:space="preserve"> </w:t>
      </w:r>
      <w:r w:rsidR="00271379" w:rsidRPr="003D346B">
        <w:t>Ferroelectrics</w:t>
      </w:r>
      <w:r w:rsidR="004601C8" w:rsidRPr="003D346B">
        <w:t>. 1983.</w:t>
      </w:r>
      <w:r w:rsidR="00271379" w:rsidRPr="003D346B">
        <w:t xml:space="preserve"> 52</w:t>
      </w:r>
      <w:r w:rsidR="004601C8" w:rsidRPr="003D346B">
        <w:t>:</w:t>
      </w:r>
      <w:r w:rsidR="00271379" w:rsidRPr="003D346B">
        <w:t xml:space="preserve"> 141</w:t>
      </w:r>
      <w:r w:rsidR="004601C8" w:rsidRPr="003D346B">
        <w:t>-150</w:t>
      </w:r>
      <w:r w:rsidR="00271379" w:rsidRPr="003D346B">
        <w:t>.</w:t>
      </w:r>
      <w:r w:rsidRPr="003D346B">
        <w:t xml:space="preserve"> </w:t>
      </w:r>
    </w:p>
    <w:p w14:paraId="109B85BA" w14:textId="098D557C" w:rsidR="00F86A5D" w:rsidRPr="003D346B" w:rsidRDefault="0019453F" w:rsidP="00AD406D">
      <w:pPr>
        <w:numPr>
          <w:ilvl w:val="0"/>
          <w:numId w:val="6"/>
        </w:numPr>
        <w:spacing w:line="360" w:lineRule="auto"/>
        <w:jc w:val="both"/>
      </w:pPr>
      <w:proofErr w:type="spellStart"/>
      <w:r w:rsidRPr="003D346B">
        <w:t>Bolduan</w:t>
      </w:r>
      <w:proofErr w:type="spellEnd"/>
      <w:r w:rsidR="00AD406D" w:rsidRPr="003D346B">
        <w:t xml:space="preserve"> F, </w:t>
      </w:r>
      <w:proofErr w:type="spellStart"/>
      <w:r w:rsidRPr="003D346B">
        <w:t>Hochheimer</w:t>
      </w:r>
      <w:proofErr w:type="spellEnd"/>
      <w:r w:rsidR="00AD406D" w:rsidRPr="003D346B">
        <w:t xml:space="preserve"> H D, </w:t>
      </w:r>
      <w:proofErr w:type="spellStart"/>
      <w:r w:rsidRPr="003D346B">
        <w:t>Jodl</w:t>
      </w:r>
      <w:proofErr w:type="spellEnd"/>
      <w:r w:rsidR="00AD406D" w:rsidRPr="003D346B">
        <w:t xml:space="preserve"> H J</w:t>
      </w:r>
      <w:r w:rsidR="00F86A5D" w:rsidRPr="003D346B">
        <w:t>,</w:t>
      </w:r>
      <w:r w:rsidR="00AD406D" w:rsidRPr="003D346B">
        <w:t xml:space="preserve"> “High pressure Raman study of solid CS</w:t>
      </w:r>
      <w:r w:rsidR="00AD406D" w:rsidRPr="003D346B">
        <w:rPr>
          <w:vertAlign w:val="subscript"/>
        </w:rPr>
        <w:t>2</w:t>
      </w:r>
      <w:r w:rsidR="00AD406D" w:rsidRPr="003D346B">
        <w:t>”.</w:t>
      </w:r>
      <w:r w:rsidRPr="003D346B">
        <w:t xml:space="preserve"> J</w:t>
      </w:r>
      <w:r w:rsidR="0065450C" w:rsidRPr="003D346B">
        <w:t>.</w:t>
      </w:r>
      <w:r w:rsidRPr="003D346B">
        <w:t xml:space="preserve"> Chem</w:t>
      </w:r>
      <w:r w:rsidR="0065450C" w:rsidRPr="003D346B">
        <w:t>.</w:t>
      </w:r>
      <w:r w:rsidRPr="003D346B">
        <w:t xml:space="preserve"> Phys</w:t>
      </w:r>
      <w:r w:rsidR="0065450C" w:rsidRPr="003D346B">
        <w:t>.</w:t>
      </w:r>
      <w:r w:rsidR="00AD406D" w:rsidRPr="003D346B">
        <w:t xml:space="preserve"> 1986. 84:</w:t>
      </w:r>
      <w:r w:rsidRPr="003D346B">
        <w:t xml:space="preserve"> 6997</w:t>
      </w:r>
      <w:r w:rsidR="00AD406D" w:rsidRPr="003D346B">
        <w:t>.</w:t>
      </w:r>
    </w:p>
    <w:p w14:paraId="0C4AD1CF" w14:textId="49F00A44" w:rsidR="00F86A5D" w:rsidRPr="003D346B" w:rsidRDefault="00A0600A" w:rsidP="00E41772">
      <w:pPr>
        <w:numPr>
          <w:ilvl w:val="0"/>
          <w:numId w:val="6"/>
        </w:numPr>
        <w:spacing w:line="360" w:lineRule="auto"/>
        <w:jc w:val="both"/>
      </w:pPr>
      <w:r w:rsidRPr="003D346B">
        <w:t>Zhou</w:t>
      </w:r>
      <w:r w:rsidR="00E41772" w:rsidRPr="003D346B">
        <w:t xml:space="preserve"> M, </w:t>
      </w:r>
      <w:r w:rsidRPr="003D346B">
        <w:t>Li</w:t>
      </w:r>
      <w:r w:rsidR="00E41772" w:rsidRPr="003D346B">
        <w:t xml:space="preserve"> Z, </w:t>
      </w:r>
      <w:r w:rsidRPr="003D346B">
        <w:t>Men</w:t>
      </w:r>
      <w:r w:rsidR="00E41772" w:rsidRPr="003D346B">
        <w:t xml:space="preserve"> Z, </w:t>
      </w:r>
      <w:r w:rsidRPr="003D346B">
        <w:t>Gao</w:t>
      </w:r>
      <w:r w:rsidR="00E41772" w:rsidRPr="003D346B">
        <w:t xml:space="preserve"> S, </w:t>
      </w:r>
      <w:r w:rsidRPr="003D346B">
        <w:t>Li</w:t>
      </w:r>
      <w:r w:rsidR="00E41772" w:rsidRPr="003D346B">
        <w:t xml:space="preserve"> Z, </w:t>
      </w:r>
      <w:r w:rsidRPr="003D346B">
        <w:t>Lu</w:t>
      </w:r>
      <w:r w:rsidR="00E41772" w:rsidRPr="003D346B">
        <w:t xml:space="preserve"> G, </w:t>
      </w:r>
      <w:r w:rsidRPr="003D346B">
        <w:t>Sun</w:t>
      </w:r>
      <w:r w:rsidR="00E41772" w:rsidRPr="003D346B">
        <w:t xml:space="preserve"> C</w:t>
      </w:r>
      <w:r w:rsidR="00F86A5D" w:rsidRPr="003D346B">
        <w:t>,</w:t>
      </w:r>
      <w:r w:rsidR="00E41772" w:rsidRPr="003D346B">
        <w:t xml:space="preserve"> “Carbon </w:t>
      </w:r>
      <w:proofErr w:type="spellStart"/>
      <w:r w:rsidR="00E41772" w:rsidRPr="003D346B">
        <w:t>Disulfide</w:t>
      </w:r>
      <w:proofErr w:type="spellEnd"/>
      <w:r w:rsidR="00E41772" w:rsidRPr="003D346B">
        <w:t xml:space="preserve"> Assisted Polymerization of Benzene”.</w:t>
      </w:r>
      <w:r w:rsidR="00F86A5D" w:rsidRPr="003D346B">
        <w:t xml:space="preserve"> </w:t>
      </w:r>
      <w:r w:rsidRPr="003D346B">
        <w:t>J. Phys. Chem. B</w:t>
      </w:r>
      <w:r w:rsidR="008C3C4F" w:rsidRPr="003D346B">
        <w:t>. 2012. 116(8): 2414-2419.</w:t>
      </w:r>
    </w:p>
    <w:p w14:paraId="6F41811B" w14:textId="47621F34" w:rsidR="00285FEE" w:rsidRPr="003D346B" w:rsidRDefault="00285FEE" w:rsidP="00285FEE">
      <w:pPr>
        <w:numPr>
          <w:ilvl w:val="0"/>
          <w:numId w:val="6"/>
        </w:numPr>
        <w:spacing w:line="360" w:lineRule="auto"/>
        <w:jc w:val="both"/>
      </w:pPr>
      <w:proofErr w:type="spellStart"/>
      <w:r w:rsidRPr="003D346B">
        <w:t>Afanasenkov</w:t>
      </w:r>
      <w:proofErr w:type="spellEnd"/>
      <w:r w:rsidR="00FE06F9" w:rsidRPr="003D346B">
        <w:t xml:space="preserve"> A N</w:t>
      </w:r>
      <w:r w:rsidRPr="003D346B">
        <w:t xml:space="preserve">, </w:t>
      </w:r>
      <w:proofErr w:type="spellStart"/>
      <w:r w:rsidRPr="003D346B">
        <w:t>Voskoboinikov</w:t>
      </w:r>
      <w:proofErr w:type="spellEnd"/>
      <w:r w:rsidR="00FE06F9" w:rsidRPr="003D346B">
        <w:t xml:space="preserve"> I M</w:t>
      </w:r>
      <w:r w:rsidRPr="003D346B">
        <w:t xml:space="preserve">, </w:t>
      </w:r>
      <w:proofErr w:type="spellStart"/>
      <w:r w:rsidRPr="003D346B">
        <w:t>Gogulya</w:t>
      </w:r>
      <w:proofErr w:type="spellEnd"/>
      <w:r w:rsidR="00FE06F9" w:rsidRPr="003D346B">
        <w:t xml:space="preserve"> M </w:t>
      </w:r>
      <w:proofErr w:type="spellStart"/>
      <w:r w:rsidR="00FE06F9" w:rsidRPr="003D346B">
        <w:t>F</w:t>
      </w:r>
      <w:r w:rsidRPr="003D346B">
        <w:t>,Karlov</w:t>
      </w:r>
      <w:proofErr w:type="spellEnd"/>
      <w:r w:rsidR="00FE06F9" w:rsidRPr="003D346B">
        <w:t xml:space="preserve"> A I</w:t>
      </w:r>
      <w:r w:rsidRPr="003D346B">
        <w:t>,</w:t>
      </w:r>
      <w:r w:rsidR="00FE06F9" w:rsidRPr="003D346B">
        <w:t xml:space="preserve"> “Study of the character of the transformation of liquid substances in shock waves”.</w:t>
      </w:r>
      <w:r w:rsidRPr="003D346B">
        <w:t xml:space="preserve"> </w:t>
      </w:r>
      <w:r w:rsidR="00FE06F9" w:rsidRPr="003D346B">
        <w:t xml:space="preserve"> Combust. </w:t>
      </w:r>
      <w:proofErr w:type="spellStart"/>
      <w:r w:rsidR="00FE06F9" w:rsidRPr="003D346B">
        <w:t>Explos</w:t>
      </w:r>
      <w:proofErr w:type="spellEnd"/>
      <w:r w:rsidR="00FE06F9" w:rsidRPr="003D346B">
        <w:t>. Shock Waves 1974. 10: 343.</w:t>
      </w:r>
    </w:p>
    <w:p w14:paraId="72C7998F" w14:textId="6EBCAC3A" w:rsidR="00A11691" w:rsidRPr="003D346B" w:rsidRDefault="00A11691" w:rsidP="00285FEE">
      <w:pPr>
        <w:numPr>
          <w:ilvl w:val="0"/>
          <w:numId w:val="6"/>
        </w:numPr>
        <w:spacing w:line="360" w:lineRule="auto"/>
        <w:jc w:val="both"/>
      </w:pPr>
      <w:proofErr w:type="spellStart"/>
      <w:r w:rsidRPr="003D346B">
        <w:t>Dallman</w:t>
      </w:r>
      <w:proofErr w:type="spellEnd"/>
      <w:r w:rsidRPr="003D346B">
        <w:t xml:space="preserve"> </w:t>
      </w:r>
      <w:r w:rsidR="00A708FD" w:rsidRPr="003D346B">
        <w:t>J C, “</w:t>
      </w:r>
      <w:r w:rsidRPr="003D346B">
        <w:t>Absorption Spectra of Shocked Liquid CS</w:t>
      </w:r>
      <w:r w:rsidRPr="003D346B">
        <w:rPr>
          <w:vertAlign w:val="subscript"/>
        </w:rPr>
        <w:t>2</w:t>
      </w:r>
      <w:r w:rsidR="00A708FD" w:rsidRPr="003D346B">
        <w:t>”</w:t>
      </w:r>
      <w:r w:rsidRPr="003D346B">
        <w:t>. In: Gupta Y.M. (</w:t>
      </w:r>
      <w:proofErr w:type="spellStart"/>
      <w:proofErr w:type="gramStart"/>
      <w:r w:rsidRPr="003D346B">
        <w:t>eds</w:t>
      </w:r>
      <w:proofErr w:type="spellEnd"/>
      <w:proofErr w:type="gramEnd"/>
      <w:r w:rsidRPr="003D346B">
        <w:t>) Shock Waves in Condensed Matter. Springer, Boston, MA</w:t>
      </w:r>
      <w:r w:rsidR="00A708FD" w:rsidRPr="003D346B">
        <w:t xml:space="preserve"> 231-235</w:t>
      </w:r>
      <w:r w:rsidRPr="003D346B">
        <w:t>. https://doi.org/10.1007/978-1-4613-2207-8_29.</w:t>
      </w:r>
    </w:p>
    <w:p w14:paraId="128E576B" w14:textId="78266263" w:rsidR="000A30D3" w:rsidRPr="003D346B" w:rsidRDefault="000A30D3" w:rsidP="00504F8C">
      <w:pPr>
        <w:numPr>
          <w:ilvl w:val="0"/>
          <w:numId w:val="6"/>
        </w:numPr>
        <w:spacing w:line="360" w:lineRule="auto"/>
        <w:jc w:val="both"/>
      </w:pPr>
      <w:r w:rsidRPr="003D346B">
        <w:rPr>
          <w:rFonts w:ascii="Times" w:hAnsi="Times"/>
        </w:rPr>
        <w:t>Granholm</w:t>
      </w:r>
      <w:r w:rsidR="00882E6A" w:rsidRPr="003D346B">
        <w:rPr>
          <w:rFonts w:ascii="Times" w:hAnsi="Times"/>
        </w:rPr>
        <w:t xml:space="preserve"> R H</w:t>
      </w:r>
      <w:r w:rsidRPr="003D346B">
        <w:rPr>
          <w:rFonts w:ascii="Times" w:hAnsi="Times"/>
        </w:rPr>
        <w:t>, Thes</w:t>
      </w:r>
      <w:r w:rsidR="00882E6A" w:rsidRPr="003D346B">
        <w:rPr>
          <w:rFonts w:ascii="Times" w:hAnsi="Times"/>
        </w:rPr>
        <w:t>is Master of Science.</w:t>
      </w:r>
      <w:r w:rsidRPr="003D346B">
        <w:rPr>
          <w:rFonts w:ascii="Times" w:hAnsi="Times"/>
        </w:rPr>
        <w:t xml:space="preserve"> 1985</w:t>
      </w:r>
      <w:r w:rsidR="00882E6A" w:rsidRPr="003D346B">
        <w:rPr>
          <w:rFonts w:ascii="Times" w:hAnsi="Times"/>
        </w:rPr>
        <w:t>.</w:t>
      </w:r>
    </w:p>
    <w:p w14:paraId="65021FE1" w14:textId="31F83068" w:rsidR="00DC16EB" w:rsidRPr="003D346B" w:rsidRDefault="000C6C91" w:rsidP="003425ED">
      <w:pPr>
        <w:numPr>
          <w:ilvl w:val="0"/>
          <w:numId w:val="6"/>
        </w:numPr>
        <w:spacing w:line="360" w:lineRule="auto"/>
        <w:jc w:val="both"/>
      </w:pPr>
      <w:r w:rsidRPr="003D346B">
        <w:lastRenderedPageBreak/>
        <w:t>Ogilvie</w:t>
      </w:r>
      <w:r w:rsidR="00882E6A" w:rsidRPr="003D346B">
        <w:t xml:space="preserve"> K M, </w:t>
      </w:r>
      <w:r w:rsidRPr="003D346B">
        <w:t>Duvall</w:t>
      </w:r>
      <w:r w:rsidR="00882E6A" w:rsidRPr="003D346B">
        <w:t xml:space="preserve"> G E</w:t>
      </w:r>
      <w:r w:rsidRPr="003D346B">
        <w:t>, "Shock-Induced Changes in the El</w:t>
      </w:r>
      <w:r w:rsidR="00882E6A" w:rsidRPr="003D346B">
        <w:t>ectronic Spectra of Liquid CS</w:t>
      </w:r>
      <w:r w:rsidR="00882E6A" w:rsidRPr="003D346B">
        <w:rPr>
          <w:vertAlign w:val="subscript"/>
        </w:rPr>
        <w:t>2</w:t>
      </w:r>
      <w:r w:rsidR="00882E6A" w:rsidRPr="003D346B">
        <w:t>".</w:t>
      </w:r>
      <w:r w:rsidRPr="003D346B">
        <w:t xml:space="preserve"> J. Chem. Phys.</w:t>
      </w:r>
      <w:r w:rsidR="00882E6A" w:rsidRPr="003D346B">
        <w:t xml:space="preserve"> 1983.</w:t>
      </w:r>
      <w:r w:rsidRPr="003D346B">
        <w:t xml:space="preserve"> 78</w:t>
      </w:r>
      <w:r w:rsidR="000C6ABC" w:rsidRPr="003D346B">
        <w:t>: 1077</w:t>
      </w:r>
      <w:r w:rsidRPr="003D346B">
        <w:t>.</w:t>
      </w:r>
    </w:p>
    <w:p w14:paraId="0EEE4447" w14:textId="50A75CD3" w:rsidR="00DC16EB" w:rsidRPr="003D346B" w:rsidRDefault="00DC16EB" w:rsidP="008320E3">
      <w:pPr>
        <w:numPr>
          <w:ilvl w:val="0"/>
          <w:numId w:val="6"/>
        </w:numPr>
        <w:spacing w:line="360" w:lineRule="auto"/>
        <w:jc w:val="both"/>
      </w:pPr>
      <w:r w:rsidRPr="003D346B">
        <w:t xml:space="preserve">Pangilinan </w:t>
      </w:r>
      <w:r w:rsidR="008320E3" w:rsidRPr="003D346B">
        <w:t xml:space="preserve">G I, </w:t>
      </w:r>
      <w:r w:rsidRPr="003D346B">
        <w:t>Gupta</w:t>
      </w:r>
      <w:r w:rsidR="008320E3" w:rsidRPr="003D346B">
        <w:t xml:space="preserve"> Y M</w:t>
      </w:r>
      <w:r w:rsidRPr="003D346B">
        <w:t>,</w:t>
      </w:r>
      <w:r w:rsidR="008320E3" w:rsidRPr="003D346B">
        <w:t xml:space="preserve"> “Use of time-resolved Raman scattering to determine temperatures in shocked carbon tetrachloride”.</w:t>
      </w:r>
      <w:r w:rsidRPr="003D346B">
        <w:t xml:space="preserve"> J. Appl. Phys. </w:t>
      </w:r>
      <w:r w:rsidR="008320E3" w:rsidRPr="003D346B">
        <w:t>1997. 81:</w:t>
      </w:r>
      <w:r w:rsidRPr="003D346B">
        <w:t xml:space="preserve"> 6662</w:t>
      </w:r>
      <w:r w:rsidR="008320E3" w:rsidRPr="003D346B">
        <w:t>.</w:t>
      </w:r>
    </w:p>
    <w:p w14:paraId="277808E4" w14:textId="18EA4C29" w:rsidR="00DC16EB" w:rsidRPr="003D346B" w:rsidRDefault="003425ED" w:rsidP="00316613">
      <w:pPr>
        <w:numPr>
          <w:ilvl w:val="0"/>
          <w:numId w:val="6"/>
        </w:numPr>
        <w:spacing w:line="360" w:lineRule="auto"/>
        <w:jc w:val="both"/>
      </w:pPr>
      <w:proofErr w:type="spellStart"/>
      <w:r w:rsidRPr="003D346B">
        <w:t>Capelle</w:t>
      </w:r>
      <w:proofErr w:type="spellEnd"/>
      <w:r w:rsidR="00316613" w:rsidRPr="003D346B">
        <w:t xml:space="preserve"> G A, </w:t>
      </w:r>
      <w:proofErr w:type="spellStart"/>
      <w:r w:rsidRPr="003D346B">
        <w:t>Mance</w:t>
      </w:r>
      <w:proofErr w:type="spellEnd"/>
      <w:r w:rsidR="00316613" w:rsidRPr="003D346B">
        <w:t xml:space="preserve"> J G</w:t>
      </w:r>
      <w:r w:rsidRPr="003D346B">
        <w:t>, Larson</w:t>
      </w:r>
      <w:r w:rsidR="00316613" w:rsidRPr="003D346B">
        <w:t xml:space="preserve"> E D, </w:t>
      </w:r>
      <w:r w:rsidRPr="003D346B">
        <w:t>Lone</w:t>
      </w:r>
      <w:r w:rsidR="00316613" w:rsidRPr="003D346B">
        <w:t xml:space="preserve"> B M L, </w:t>
      </w:r>
      <w:r w:rsidRPr="003D346B">
        <w:t>Stevens</w:t>
      </w:r>
      <w:r w:rsidR="00316613" w:rsidRPr="003D346B">
        <w:t xml:space="preserve"> G D</w:t>
      </w:r>
      <w:r w:rsidRPr="003D346B">
        <w:t>, Turley</w:t>
      </w:r>
      <w:r w:rsidR="00316613" w:rsidRPr="003D346B">
        <w:t xml:space="preserve"> W D, </w:t>
      </w:r>
      <w:proofErr w:type="spellStart"/>
      <w:r w:rsidRPr="003D346B">
        <w:t>Veeser</w:t>
      </w:r>
      <w:proofErr w:type="spellEnd"/>
      <w:r w:rsidR="00316613" w:rsidRPr="003D346B">
        <w:t xml:space="preserve"> L R</w:t>
      </w:r>
      <w:r w:rsidRPr="003D346B">
        <w:t>,</w:t>
      </w:r>
      <w:r w:rsidR="00316613" w:rsidRPr="003D346B">
        <w:t xml:space="preserve"> “Simultaneous Raman and </w:t>
      </w:r>
      <w:proofErr w:type="spellStart"/>
      <w:r w:rsidR="00316613" w:rsidRPr="003D346B">
        <w:t>pyrometric</w:t>
      </w:r>
      <w:proofErr w:type="spellEnd"/>
      <w:r w:rsidR="00316613" w:rsidRPr="003D346B">
        <w:t xml:space="preserve"> temperature measurements in shock-wave-compressed toluene”.</w:t>
      </w:r>
      <w:r w:rsidRPr="003D346B">
        <w:t xml:space="preserve"> J. Appl. Phys.</w:t>
      </w:r>
      <w:r w:rsidR="00316613" w:rsidRPr="003D346B">
        <w:t xml:space="preserve"> 2019. 125:</w:t>
      </w:r>
      <w:r w:rsidRPr="003D346B">
        <w:t xml:space="preserve"> 225106</w:t>
      </w:r>
      <w:r w:rsidR="0065450C" w:rsidRPr="003D346B">
        <w:t>.</w:t>
      </w:r>
    </w:p>
    <w:p w14:paraId="37012E8A" w14:textId="2C9DA46D" w:rsidR="00C36BEA" w:rsidRPr="003D346B" w:rsidRDefault="003425ED" w:rsidP="003F57A2">
      <w:pPr>
        <w:numPr>
          <w:ilvl w:val="0"/>
          <w:numId w:val="6"/>
        </w:numPr>
        <w:spacing w:line="360" w:lineRule="auto"/>
        <w:jc w:val="both"/>
      </w:pPr>
      <w:r w:rsidRPr="003D346B">
        <w:t>Hartsfield</w:t>
      </w:r>
      <w:r w:rsidR="003F57A2" w:rsidRPr="003D346B">
        <w:t xml:space="preserve"> T M</w:t>
      </w:r>
      <w:r w:rsidRPr="003D346B">
        <w:t>, Lang Jr.</w:t>
      </w:r>
      <w:r w:rsidR="003F57A2" w:rsidRPr="003D346B">
        <w:t xml:space="preserve"> J M, </w:t>
      </w:r>
      <w:r w:rsidRPr="003D346B">
        <w:t>Goodwin</w:t>
      </w:r>
      <w:r w:rsidR="003F57A2" w:rsidRPr="003D346B">
        <w:t xml:space="preserve"> P M</w:t>
      </w:r>
      <w:r w:rsidRPr="003D346B">
        <w:t>,</w:t>
      </w:r>
      <w:r w:rsidR="003F57A2" w:rsidRPr="003D346B">
        <w:t xml:space="preserve"> </w:t>
      </w:r>
      <w:proofErr w:type="spellStart"/>
      <w:r w:rsidRPr="003D346B">
        <w:t>Veeser</w:t>
      </w:r>
      <w:proofErr w:type="spellEnd"/>
      <w:r w:rsidR="003F57A2" w:rsidRPr="003D346B">
        <w:t xml:space="preserve"> L R</w:t>
      </w:r>
      <w:r w:rsidRPr="003D346B">
        <w:t>,</w:t>
      </w:r>
      <w:r w:rsidR="003F57A2" w:rsidRPr="003D346B">
        <w:t xml:space="preserve"> “A comparison of Raman and </w:t>
      </w:r>
      <w:proofErr w:type="spellStart"/>
      <w:r w:rsidR="003F57A2" w:rsidRPr="003D346B">
        <w:t>pyrometry</w:t>
      </w:r>
      <w:proofErr w:type="spellEnd"/>
      <w:r w:rsidR="003F57A2" w:rsidRPr="003D346B">
        <w:t xml:space="preserve"> dynamic temperature measurements of shocked cyclohexane”.</w:t>
      </w:r>
      <w:r w:rsidRPr="003D346B">
        <w:t xml:space="preserve"> J. Appl. Phys.</w:t>
      </w:r>
      <w:r w:rsidR="003F57A2" w:rsidRPr="003D346B">
        <w:t xml:space="preserve"> 2021. </w:t>
      </w:r>
      <w:r w:rsidRPr="003D346B">
        <w:t>129</w:t>
      </w:r>
      <w:r w:rsidR="003F57A2" w:rsidRPr="003D346B">
        <w:t>:</w:t>
      </w:r>
      <w:r w:rsidRPr="003D346B">
        <w:t xml:space="preserve"> </w:t>
      </w:r>
      <w:r w:rsidR="00DC16EB" w:rsidRPr="003D346B">
        <w:t>075901.</w:t>
      </w:r>
    </w:p>
    <w:sectPr w:rsidR="00C36BEA" w:rsidRPr="003D346B">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1CC15" w16cex:dateUtc="2021-06-26T14:53:00Z"/>
  <w16cex:commentExtensible w16cex:durableId="2481CC9D" w16cex:dateUtc="2021-06-26T14:56:00Z"/>
  <w16cex:commentExtensible w16cex:durableId="2481CD20" w16cex:dateUtc="2021-06-26T14:58:00Z"/>
  <w16cex:commentExtensible w16cex:durableId="2481CDAB" w16cex:dateUtc="2021-06-26T15:00:00Z"/>
  <w16cex:commentExtensible w16cex:durableId="2481CD58" w16cex:dateUtc="2021-06-26T14:59:00Z"/>
  <w16cex:commentExtensible w16cex:durableId="2481CE1F" w16cex:dateUtc="2021-06-26T15:02:00Z"/>
  <w16cex:commentExtensible w16cex:durableId="2485BC04" w16cex:dateUtc="2021-06-29T14:34:00Z"/>
  <w16cex:commentExtensible w16cex:durableId="2485BC8E" w16cex:dateUtc="2021-06-29T14:36:00Z"/>
  <w16cex:commentExtensible w16cex:durableId="2485BF3D" w16cex:dateUtc="2021-06-29T14:48:00Z"/>
  <w16cex:commentExtensible w16cex:durableId="2485C29B" w16cex:dateUtc="2021-06-29T15:02:00Z"/>
  <w16cex:commentExtensible w16cex:durableId="2485C2A5" w16cex:dateUtc="2021-06-29T15:02:00Z"/>
  <w16cex:commentExtensible w16cex:durableId="2485C2B0" w16cex:dateUtc="2021-06-29T15:02:00Z"/>
  <w16cex:commentExtensible w16cex:durableId="2485C2B9" w16cex:dateUtc="2021-06-29T15:03:00Z"/>
  <w16cex:commentExtensible w16cex:durableId="2485C31F" w16cex:dateUtc="2021-06-29T15:04:00Z"/>
  <w16cex:commentExtensible w16cex:durableId="2485C3A9" w16cex:dateUtc="2021-06-29T15:07:00Z"/>
  <w16cex:commentExtensible w16cex:durableId="24884E61" w16cex:dateUtc="2021-07-01T13:23:00Z"/>
  <w16cex:commentExtensible w16cex:durableId="24884F5B" w16cex:dateUtc="2021-07-01T13:27:00Z"/>
  <w16cex:commentExtensible w16cex:durableId="24885019" w16cex:dateUtc="2021-07-01T13:30:00Z"/>
  <w16cex:commentExtensible w16cex:durableId="2488526F" w16cex:dateUtc="2021-07-01T13:40:00Z"/>
  <w16cex:commentExtensible w16cex:durableId="24885AA4" w16cex:dateUtc="2021-07-01T14:15:00Z"/>
  <w16cex:commentExtensible w16cex:durableId="24885DB8" w16cex:dateUtc="2021-07-01T14:28:00Z"/>
  <w16cex:commentExtensible w16cex:durableId="24885E99" w16cex:dateUtc="2021-07-01T14:32:00Z"/>
  <w16cex:commentExtensible w16cex:durableId="24885F03" w16cex:dateUtc="2021-07-01T14:34:00Z"/>
  <w16cex:commentExtensible w16cex:durableId="24885FD3" w16cex:dateUtc="2021-07-01T14:37:00Z"/>
  <w16cex:commentExtensible w16cex:durableId="2489B217" w16cex:dateUtc="2021-07-02T14:41:00Z"/>
  <w16cex:commentExtensible w16cex:durableId="2489B38E" w16cex:dateUtc="2021-07-02T14:47:00Z"/>
  <w16cex:commentExtensible w16cex:durableId="2489B459" w16cex:dateUtc="2021-07-02T14:50:00Z"/>
  <w16cex:commentExtensible w16cex:durableId="2489B596" w16cex:dateUtc="2021-07-02T14:56:00Z"/>
  <w16cex:commentExtensible w16cex:durableId="2489B629" w16cex:dateUtc="2021-07-02T14:58:00Z"/>
  <w16cex:commentExtensible w16cex:durableId="2489B6E5" w16cex:dateUtc="2021-07-02T15:01:00Z"/>
  <w16cex:commentExtensible w16cex:durableId="2489B837" w16cex:dateUtc="2021-07-02T15:07:00Z"/>
  <w16cex:commentExtensible w16cex:durableId="2489B9E7" w16cex:dateUtc="2021-07-02T15:14:00Z"/>
  <w16cex:commentExtensible w16cex:durableId="2489BCA8" w16cex:dateUtc="2021-07-02T15:26:00Z"/>
  <w16cex:commentExtensible w16cex:durableId="2489BE97" w16cex:dateUtc="2021-07-02T15:34:00Z"/>
  <w16cex:commentExtensible w16cex:durableId="2489BEB2" w16cex:dateUtc="2021-07-02T15:34:00Z"/>
  <w16cex:commentExtensible w16cex:durableId="2489BEA7" w16cex:dateUtc="2021-07-02T15:34:00Z"/>
  <w16cex:commentExtensible w16cex:durableId="2489BECE" w16cex:dateUtc="2021-07-02T15:35:00Z"/>
  <w16cex:commentExtensible w16cex:durableId="2489BF13" w16cex:dateUtc="2021-07-02T15:36:00Z"/>
  <w16cex:commentExtensible w16cex:durableId="2489BFEF" w16cex:dateUtc="2021-07-02T15:40:00Z"/>
  <w16cex:commentExtensible w16cex:durableId="249013F8" w16cex:dateUtc="2021-07-07T10:52:00Z"/>
  <w16cex:commentExtensible w16cex:durableId="2489C0D9" w16cex:dateUtc="2021-07-02T15:44:00Z"/>
  <w16cex:commentExtensible w16cex:durableId="2489C276" w16cex:dateUtc="2021-07-02T15:51:00Z"/>
  <w16cex:commentExtensible w16cex:durableId="2489C49B" w16cex:dateUtc="2021-07-02T16:00:00Z"/>
  <w16cex:commentExtensible w16cex:durableId="24901421" w16cex:dateUtc="2021-07-07T10:53:00Z"/>
  <w16cex:commentExtensible w16cex:durableId="249014B8" w16cex:dateUtc="2021-07-07T10:55:00Z"/>
  <w16cex:commentExtensible w16cex:durableId="249014F7" w16cex:dateUtc="2021-07-07T10:56:00Z"/>
  <w16cex:commentExtensible w16cex:durableId="24901596" w16cex:dateUtc="2021-07-07T10:59:00Z"/>
  <w16cex:commentExtensible w16cex:durableId="24901666" w16cex:dateUtc="2021-07-07T11:02:00Z"/>
  <w16cex:commentExtensible w16cex:durableId="24901831" w16cex:dateUtc="2021-07-07T11:10:00Z"/>
  <w16cex:commentExtensible w16cex:durableId="249018C7" w16cex:dateUtc="2021-07-07T11:12:00Z"/>
  <w16cex:commentExtensible w16cex:durableId="24901936" w16cex:dateUtc="2021-07-07T11:14:00Z"/>
  <w16cex:commentExtensible w16cex:durableId="24901975" w16cex:dateUtc="2021-07-07T11:15:00Z"/>
  <w16cex:commentExtensible w16cex:durableId="24901ACF" w16cex:dateUtc="2021-07-07T11:21:00Z"/>
  <w16cex:commentExtensible w16cex:durableId="24901D3B" w16cex:dateUtc="2021-07-07T11:31:00Z"/>
  <w16cex:commentExtensible w16cex:durableId="24901D74" w16cex:dateUtc="2021-07-07T11:32: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auto"/>
    <w:pitch w:val="variable"/>
    <w:sig w:usb0="E00002FF" w:usb1="5000205A" w:usb2="00000000" w:usb3="00000000" w:csb0="0000019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6E1"/>
    <w:multiLevelType w:val="multilevel"/>
    <w:tmpl w:val="1D3617D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EF54EAF"/>
    <w:multiLevelType w:val="hybridMultilevel"/>
    <w:tmpl w:val="5B983C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EC6833"/>
    <w:multiLevelType w:val="multilevel"/>
    <w:tmpl w:val="1D3617D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BF23EB7"/>
    <w:multiLevelType w:val="hybridMultilevel"/>
    <w:tmpl w:val="2BE40E84"/>
    <w:lvl w:ilvl="0" w:tplc="E0A6D06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7F571B"/>
    <w:multiLevelType w:val="multilevel"/>
    <w:tmpl w:val="1D3617D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F7E4B11"/>
    <w:multiLevelType w:val="hybridMultilevel"/>
    <w:tmpl w:val="979E194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E15E85"/>
    <w:multiLevelType w:val="multilevel"/>
    <w:tmpl w:val="7AB600EA"/>
    <w:lvl w:ilvl="0">
      <w:start w:val="1"/>
      <w:numFmt w:val="decimal"/>
      <w:lvlText w:val="[%1]."/>
      <w:lvlJc w:val="left"/>
      <w:pPr>
        <w:ind w:left="720" w:hanging="360"/>
      </w:pPr>
      <w:rPr>
        <w:rFonts w:ascii="Times New Roman" w:hAnsi="Times New Roman"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9B64711"/>
    <w:multiLevelType w:val="hybridMultilevel"/>
    <w:tmpl w:val="4DF8BBE8"/>
    <w:lvl w:ilvl="0" w:tplc="619883CC">
      <w:start w:val="1"/>
      <w:numFmt w:val="decimal"/>
      <w:lvlText w:val="%1."/>
      <w:lvlJc w:val="left"/>
      <w:pPr>
        <w:tabs>
          <w:tab w:val="num" w:pos="720"/>
        </w:tabs>
        <w:ind w:left="720" w:hanging="360"/>
      </w:pPr>
    </w:lvl>
    <w:lvl w:ilvl="1" w:tplc="9486691E" w:tentative="1">
      <w:start w:val="1"/>
      <w:numFmt w:val="decimal"/>
      <w:lvlText w:val="%2."/>
      <w:lvlJc w:val="left"/>
      <w:pPr>
        <w:tabs>
          <w:tab w:val="num" w:pos="1440"/>
        </w:tabs>
        <w:ind w:left="1440" w:hanging="360"/>
      </w:pPr>
    </w:lvl>
    <w:lvl w:ilvl="2" w:tplc="1496FD1C" w:tentative="1">
      <w:start w:val="1"/>
      <w:numFmt w:val="decimal"/>
      <w:lvlText w:val="%3."/>
      <w:lvlJc w:val="left"/>
      <w:pPr>
        <w:tabs>
          <w:tab w:val="num" w:pos="2160"/>
        </w:tabs>
        <w:ind w:left="2160" w:hanging="360"/>
      </w:pPr>
    </w:lvl>
    <w:lvl w:ilvl="3" w:tplc="B590ECFA" w:tentative="1">
      <w:start w:val="1"/>
      <w:numFmt w:val="decimal"/>
      <w:lvlText w:val="%4."/>
      <w:lvlJc w:val="left"/>
      <w:pPr>
        <w:tabs>
          <w:tab w:val="num" w:pos="2880"/>
        </w:tabs>
        <w:ind w:left="2880" w:hanging="360"/>
      </w:pPr>
    </w:lvl>
    <w:lvl w:ilvl="4" w:tplc="EAA8D580" w:tentative="1">
      <w:start w:val="1"/>
      <w:numFmt w:val="decimal"/>
      <w:lvlText w:val="%5."/>
      <w:lvlJc w:val="left"/>
      <w:pPr>
        <w:tabs>
          <w:tab w:val="num" w:pos="3600"/>
        </w:tabs>
        <w:ind w:left="3600" w:hanging="360"/>
      </w:pPr>
    </w:lvl>
    <w:lvl w:ilvl="5" w:tplc="522CE1C0" w:tentative="1">
      <w:start w:val="1"/>
      <w:numFmt w:val="decimal"/>
      <w:lvlText w:val="%6."/>
      <w:lvlJc w:val="left"/>
      <w:pPr>
        <w:tabs>
          <w:tab w:val="num" w:pos="4320"/>
        </w:tabs>
        <w:ind w:left="4320" w:hanging="360"/>
      </w:pPr>
    </w:lvl>
    <w:lvl w:ilvl="6" w:tplc="0EECEE3E" w:tentative="1">
      <w:start w:val="1"/>
      <w:numFmt w:val="decimal"/>
      <w:lvlText w:val="%7."/>
      <w:lvlJc w:val="left"/>
      <w:pPr>
        <w:tabs>
          <w:tab w:val="num" w:pos="5040"/>
        </w:tabs>
        <w:ind w:left="5040" w:hanging="360"/>
      </w:pPr>
    </w:lvl>
    <w:lvl w:ilvl="7" w:tplc="6C4AF472" w:tentative="1">
      <w:start w:val="1"/>
      <w:numFmt w:val="decimal"/>
      <w:lvlText w:val="%8."/>
      <w:lvlJc w:val="left"/>
      <w:pPr>
        <w:tabs>
          <w:tab w:val="num" w:pos="5760"/>
        </w:tabs>
        <w:ind w:left="5760" w:hanging="360"/>
      </w:pPr>
    </w:lvl>
    <w:lvl w:ilvl="8" w:tplc="7DD031F0" w:tentative="1">
      <w:start w:val="1"/>
      <w:numFmt w:val="decimal"/>
      <w:lvlText w:val="%9."/>
      <w:lvlJc w:val="left"/>
      <w:pPr>
        <w:tabs>
          <w:tab w:val="num" w:pos="6480"/>
        </w:tabs>
        <w:ind w:left="6480" w:hanging="360"/>
      </w:pPr>
    </w:lvl>
  </w:abstractNum>
  <w:abstractNum w:abstractNumId="8" w15:restartNumberingAfterBreak="0">
    <w:nsid w:val="6C484D2E"/>
    <w:multiLevelType w:val="multilevel"/>
    <w:tmpl w:val="1D3617D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F527AFA"/>
    <w:multiLevelType w:val="hybridMultilevel"/>
    <w:tmpl w:val="4DF8BBE8"/>
    <w:lvl w:ilvl="0" w:tplc="619883CC">
      <w:start w:val="1"/>
      <w:numFmt w:val="decimal"/>
      <w:lvlText w:val="%1."/>
      <w:lvlJc w:val="left"/>
      <w:pPr>
        <w:tabs>
          <w:tab w:val="num" w:pos="720"/>
        </w:tabs>
        <w:ind w:left="720" w:hanging="360"/>
      </w:pPr>
    </w:lvl>
    <w:lvl w:ilvl="1" w:tplc="9486691E" w:tentative="1">
      <w:start w:val="1"/>
      <w:numFmt w:val="decimal"/>
      <w:lvlText w:val="%2."/>
      <w:lvlJc w:val="left"/>
      <w:pPr>
        <w:tabs>
          <w:tab w:val="num" w:pos="1440"/>
        </w:tabs>
        <w:ind w:left="1440" w:hanging="360"/>
      </w:pPr>
    </w:lvl>
    <w:lvl w:ilvl="2" w:tplc="1496FD1C" w:tentative="1">
      <w:start w:val="1"/>
      <w:numFmt w:val="decimal"/>
      <w:lvlText w:val="%3."/>
      <w:lvlJc w:val="left"/>
      <w:pPr>
        <w:tabs>
          <w:tab w:val="num" w:pos="2160"/>
        </w:tabs>
        <w:ind w:left="2160" w:hanging="360"/>
      </w:pPr>
    </w:lvl>
    <w:lvl w:ilvl="3" w:tplc="B590ECFA" w:tentative="1">
      <w:start w:val="1"/>
      <w:numFmt w:val="decimal"/>
      <w:lvlText w:val="%4."/>
      <w:lvlJc w:val="left"/>
      <w:pPr>
        <w:tabs>
          <w:tab w:val="num" w:pos="2880"/>
        </w:tabs>
        <w:ind w:left="2880" w:hanging="360"/>
      </w:pPr>
    </w:lvl>
    <w:lvl w:ilvl="4" w:tplc="EAA8D580" w:tentative="1">
      <w:start w:val="1"/>
      <w:numFmt w:val="decimal"/>
      <w:lvlText w:val="%5."/>
      <w:lvlJc w:val="left"/>
      <w:pPr>
        <w:tabs>
          <w:tab w:val="num" w:pos="3600"/>
        </w:tabs>
        <w:ind w:left="3600" w:hanging="360"/>
      </w:pPr>
    </w:lvl>
    <w:lvl w:ilvl="5" w:tplc="522CE1C0" w:tentative="1">
      <w:start w:val="1"/>
      <w:numFmt w:val="decimal"/>
      <w:lvlText w:val="%6."/>
      <w:lvlJc w:val="left"/>
      <w:pPr>
        <w:tabs>
          <w:tab w:val="num" w:pos="4320"/>
        </w:tabs>
        <w:ind w:left="4320" w:hanging="360"/>
      </w:pPr>
    </w:lvl>
    <w:lvl w:ilvl="6" w:tplc="0EECEE3E" w:tentative="1">
      <w:start w:val="1"/>
      <w:numFmt w:val="decimal"/>
      <w:lvlText w:val="%7."/>
      <w:lvlJc w:val="left"/>
      <w:pPr>
        <w:tabs>
          <w:tab w:val="num" w:pos="5040"/>
        </w:tabs>
        <w:ind w:left="5040" w:hanging="360"/>
      </w:pPr>
    </w:lvl>
    <w:lvl w:ilvl="7" w:tplc="6C4AF472" w:tentative="1">
      <w:start w:val="1"/>
      <w:numFmt w:val="decimal"/>
      <w:lvlText w:val="%8."/>
      <w:lvlJc w:val="left"/>
      <w:pPr>
        <w:tabs>
          <w:tab w:val="num" w:pos="5760"/>
        </w:tabs>
        <w:ind w:left="5760" w:hanging="360"/>
      </w:pPr>
    </w:lvl>
    <w:lvl w:ilvl="8" w:tplc="7DD031F0" w:tentative="1">
      <w:start w:val="1"/>
      <w:numFmt w:val="decimal"/>
      <w:lvlText w:val="%9."/>
      <w:lvlJc w:val="left"/>
      <w:pPr>
        <w:tabs>
          <w:tab w:val="num" w:pos="6480"/>
        </w:tabs>
        <w:ind w:left="6480" w:hanging="360"/>
      </w:pPr>
    </w:lvl>
  </w:abstractNum>
  <w:abstractNum w:abstractNumId="10" w15:restartNumberingAfterBreak="0">
    <w:nsid w:val="7B4B38FF"/>
    <w:multiLevelType w:val="hybridMultilevel"/>
    <w:tmpl w:val="D27443AA"/>
    <w:lvl w:ilvl="0" w:tplc="F51A8C96">
      <w:start w:val="1"/>
      <w:numFmt w:val="decimal"/>
      <w:lvlText w:val="[%1]."/>
      <w:lvlJc w:val="left"/>
      <w:pPr>
        <w:ind w:left="720" w:hanging="72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573BF6"/>
    <w:multiLevelType w:val="hybridMultilevel"/>
    <w:tmpl w:val="979E194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3F793E"/>
    <w:multiLevelType w:val="multilevel"/>
    <w:tmpl w:val="1D3617D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5"/>
  </w:num>
  <w:num w:numId="3">
    <w:abstractNumId w:val="11"/>
  </w:num>
  <w:num w:numId="4">
    <w:abstractNumId w:val="1"/>
  </w:num>
  <w:num w:numId="5">
    <w:abstractNumId w:val="7"/>
  </w:num>
  <w:num w:numId="6">
    <w:abstractNumId w:val="10"/>
  </w:num>
  <w:num w:numId="7">
    <w:abstractNumId w:val="12"/>
  </w:num>
  <w:num w:numId="8">
    <w:abstractNumId w:val="3"/>
  </w:num>
  <w:num w:numId="9">
    <w:abstractNumId w:val="4"/>
  </w:num>
  <w:num w:numId="10">
    <w:abstractNumId w:val="2"/>
  </w:num>
  <w:num w:numId="11">
    <w:abstractNumId w:val="0"/>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OzMDE0MTUxsDA3MDNX0lEKTi0uzszPAykwqgUA89h0rCwAAAA="/>
  </w:docVars>
  <w:rsids>
    <w:rsidRoot w:val="000B77B1"/>
    <w:rsid w:val="00000C5A"/>
    <w:rsid w:val="0000353E"/>
    <w:rsid w:val="00003D5A"/>
    <w:rsid w:val="000124AE"/>
    <w:rsid w:val="000129F9"/>
    <w:rsid w:val="000131FA"/>
    <w:rsid w:val="00013B8A"/>
    <w:rsid w:val="000171F8"/>
    <w:rsid w:val="00017A8C"/>
    <w:rsid w:val="00025820"/>
    <w:rsid w:val="00032C1D"/>
    <w:rsid w:val="0004030C"/>
    <w:rsid w:val="00044650"/>
    <w:rsid w:val="0005757D"/>
    <w:rsid w:val="00061429"/>
    <w:rsid w:val="0006258C"/>
    <w:rsid w:val="0006268D"/>
    <w:rsid w:val="00062986"/>
    <w:rsid w:val="00066BD7"/>
    <w:rsid w:val="00070DF5"/>
    <w:rsid w:val="0007171A"/>
    <w:rsid w:val="00085F10"/>
    <w:rsid w:val="00086003"/>
    <w:rsid w:val="00087875"/>
    <w:rsid w:val="00090175"/>
    <w:rsid w:val="00095895"/>
    <w:rsid w:val="000976A1"/>
    <w:rsid w:val="000A06C8"/>
    <w:rsid w:val="000A30D3"/>
    <w:rsid w:val="000A3B19"/>
    <w:rsid w:val="000A4A75"/>
    <w:rsid w:val="000A5267"/>
    <w:rsid w:val="000A56A7"/>
    <w:rsid w:val="000A5CA7"/>
    <w:rsid w:val="000A6F53"/>
    <w:rsid w:val="000A75F9"/>
    <w:rsid w:val="000A7BEE"/>
    <w:rsid w:val="000B0F30"/>
    <w:rsid w:val="000B349C"/>
    <w:rsid w:val="000B4B3F"/>
    <w:rsid w:val="000B544C"/>
    <w:rsid w:val="000B77B1"/>
    <w:rsid w:val="000C1D7E"/>
    <w:rsid w:val="000C34A4"/>
    <w:rsid w:val="000C3A30"/>
    <w:rsid w:val="000C3EC5"/>
    <w:rsid w:val="000C45C2"/>
    <w:rsid w:val="000C63F6"/>
    <w:rsid w:val="000C6ABC"/>
    <w:rsid w:val="000C6C91"/>
    <w:rsid w:val="000D27CE"/>
    <w:rsid w:val="000D384C"/>
    <w:rsid w:val="000D4B93"/>
    <w:rsid w:val="000E08AD"/>
    <w:rsid w:val="000E1407"/>
    <w:rsid w:val="000E2FC3"/>
    <w:rsid w:val="000E3BBB"/>
    <w:rsid w:val="000E3D16"/>
    <w:rsid w:val="000E4B82"/>
    <w:rsid w:val="000F14AA"/>
    <w:rsid w:val="000F6408"/>
    <w:rsid w:val="000F6C26"/>
    <w:rsid w:val="001044B7"/>
    <w:rsid w:val="00112817"/>
    <w:rsid w:val="00117290"/>
    <w:rsid w:val="00121419"/>
    <w:rsid w:val="001230E2"/>
    <w:rsid w:val="0012396B"/>
    <w:rsid w:val="0012662F"/>
    <w:rsid w:val="001326FC"/>
    <w:rsid w:val="001410AF"/>
    <w:rsid w:val="00160B0F"/>
    <w:rsid w:val="00162A84"/>
    <w:rsid w:val="001641C8"/>
    <w:rsid w:val="00165481"/>
    <w:rsid w:val="001721E9"/>
    <w:rsid w:val="00175325"/>
    <w:rsid w:val="00177E5E"/>
    <w:rsid w:val="00181ACF"/>
    <w:rsid w:val="00182466"/>
    <w:rsid w:val="001843C2"/>
    <w:rsid w:val="00184434"/>
    <w:rsid w:val="00186304"/>
    <w:rsid w:val="00187C97"/>
    <w:rsid w:val="00190C96"/>
    <w:rsid w:val="0019453F"/>
    <w:rsid w:val="001948E0"/>
    <w:rsid w:val="00196AF2"/>
    <w:rsid w:val="001A0388"/>
    <w:rsid w:val="001A13C3"/>
    <w:rsid w:val="001A434E"/>
    <w:rsid w:val="001A75A4"/>
    <w:rsid w:val="001B09A6"/>
    <w:rsid w:val="001B1849"/>
    <w:rsid w:val="001B2EC5"/>
    <w:rsid w:val="001B4A11"/>
    <w:rsid w:val="001B5599"/>
    <w:rsid w:val="001C0686"/>
    <w:rsid w:val="001C4DC0"/>
    <w:rsid w:val="001C65D8"/>
    <w:rsid w:val="001C7125"/>
    <w:rsid w:val="001D49A5"/>
    <w:rsid w:val="001D5312"/>
    <w:rsid w:val="001D5F5D"/>
    <w:rsid w:val="001D682D"/>
    <w:rsid w:val="001D744A"/>
    <w:rsid w:val="001E21F4"/>
    <w:rsid w:val="001E6C94"/>
    <w:rsid w:val="001F2046"/>
    <w:rsid w:val="001F24F8"/>
    <w:rsid w:val="001F2DF9"/>
    <w:rsid w:val="001F3A04"/>
    <w:rsid w:val="001F4599"/>
    <w:rsid w:val="002041BA"/>
    <w:rsid w:val="002154D0"/>
    <w:rsid w:val="00216408"/>
    <w:rsid w:val="00217A44"/>
    <w:rsid w:val="00223928"/>
    <w:rsid w:val="00226B1D"/>
    <w:rsid w:val="00232144"/>
    <w:rsid w:val="00233D71"/>
    <w:rsid w:val="0023756F"/>
    <w:rsid w:val="00240D36"/>
    <w:rsid w:val="002445F1"/>
    <w:rsid w:val="00244A79"/>
    <w:rsid w:val="002455DE"/>
    <w:rsid w:val="00246469"/>
    <w:rsid w:val="00246FC3"/>
    <w:rsid w:val="00251905"/>
    <w:rsid w:val="00251F8D"/>
    <w:rsid w:val="00270EF6"/>
    <w:rsid w:val="00271379"/>
    <w:rsid w:val="00272F2C"/>
    <w:rsid w:val="00275994"/>
    <w:rsid w:val="00285678"/>
    <w:rsid w:val="00285FEE"/>
    <w:rsid w:val="002878CC"/>
    <w:rsid w:val="002917AA"/>
    <w:rsid w:val="00291A91"/>
    <w:rsid w:val="00293392"/>
    <w:rsid w:val="00293BDC"/>
    <w:rsid w:val="00297FE1"/>
    <w:rsid w:val="002A1CCA"/>
    <w:rsid w:val="002A1D5A"/>
    <w:rsid w:val="002A3053"/>
    <w:rsid w:val="002A3BC3"/>
    <w:rsid w:val="002A5854"/>
    <w:rsid w:val="002A7F3A"/>
    <w:rsid w:val="002B27FE"/>
    <w:rsid w:val="002B385C"/>
    <w:rsid w:val="002B4F00"/>
    <w:rsid w:val="002C4109"/>
    <w:rsid w:val="002C4CE8"/>
    <w:rsid w:val="002C5A07"/>
    <w:rsid w:val="002D0FDD"/>
    <w:rsid w:val="002D178D"/>
    <w:rsid w:val="002D2528"/>
    <w:rsid w:val="002D6DC2"/>
    <w:rsid w:val="002E17AD"/>
    <w:rsid w:val="002E372B"/>
    <w:rsid w:val="002E60B4"/>
    <w:rsid w:val="002F0A30"/>
    <w:rsid w:val="002F2E73"/>
    <w:rsid w:val="00300F1F"/>
    <w:rsid w:val="0030241E"/>
    <w:rsid w:val="003064C6"/>
    <w:rsid w:val="00306EF7"/>
    <w:rsid w:val="00316613"/>
    <w:rsid w:val="0032092B"/>
    <w:rsid w:val="00323C51"/>
    <w:rsid w:val="0032796F"/>
    <w:rsid w:val="00330EF4"/>
    <w:rsid w:val="00331B0E"/>
    <w:rsid w:val="00331D7C"/>
    <w:rsid w:val="00332036"/>
    <w:rsid w:val="003334B3"/>
    <w:rsid w:val="003359E3"/>
    <w:rsid w:val="00336EB2"/>
    <w:rsid w:val="00337B28"/>
    <w:rsid w:val="0034093B"/>
    <w:rsid w:val="003425ED"/>
    <w:rsid w:val="00343E42"/>
    <w:rsid w:val="0034417D"/>
    <w:rsid w:val="00350295"/>
    <w:rsid w:val="00350ED5"/>
    <w:rsid w:val="003524F3"/>
    <w:rsid w:val="00363330"/>
    <w:rsid w:val="00366CAE"/>
    <w:rsid w:val="00374131"/>
    <w:rsid w:val="003746E4"/>
    <w:rsid w:val="0038474C"/>
    <w:rsid w:val="00384785"/>
    <w:rsid w:val="003854BF"/>
    <w:rsid w:val="00386D3B"/>
    <w:rsid w:val="0038713E"/>
    <w:rsid w:val="003914ED"/>
    <w:rsid w:val="00391761"/>
    <w:rsid w:val="00391E2B"/>
    <w:rsid w:val="00391F08"/>
    <w:rsid w:val="00393547"/>
    <w:rsid w:val="00393DED"/>
    <w:rsid w:val="003949EF"/>
    <w:rsid w:val="003953E6"/>
    <w:rsid w:val="003A3594"/>
    <w:rsid w:val="003A4843"/>
    <w:rsid w:val="003A4FB4"/>
    <w:rsid w:val="003A715D"/>
    <w:rsid w:val="003B0638"/>
    <w:rsid w:val="003B090B"/>
    <w:rsid w:val="003B0BA8"/>
    <w:rsid w:val="003B11EE"/>
    <w:rsid w:val="003B1EF7"/>
    <w:rsid w:val="003B47C6"/>
    <w:rsid w:val="003C1FA3"/>
    <w:rsid w:val="003C39CC"/>
    <w:rsid w:val="003C685F"/>
    <w:rsid w:val="003C762E"/>
    <w:rsid w:val="003D083F"/>
    <w:rsid w:val="003D2E42"/>
    <w:rsid w:val="003D2FAC"/>
    <w:rsid w:val="003D346B"/>
    <w:rsid w:val="003D4984"/>
    <w:rsid w:val="003D49AB"/>
    <w:rsid w:val="003D6B5A"/>
    <w:rsid w:val="003E5480"/>
    <w:rsid w:val="003E6F61"/>
    <w:rsid w:val="003E7CDA"/>
    <w:rsid w:val="003F4AF2"/>
    <w:rsid w:val="003F57A2"/>
    <w:rsid w:val="003F62CC"/>
    <w:rsid w:val="004055A2"/>
    <w:rsid w:val="0040623C"/>
    <w:rsid w:val="00407BC8"/>
    <w:rsid w:val="004114B9"/>
    <w:rsid w:val="00411C71"/>
    <w:rsid w:val="00413E1E"/>
    <w:rsid w:val="00414B13"/>
    <w:rsid w:val="00415D12"/>
    <w:rsid w:val="0042356A"/>
    <w:rsid w:val="004253AA"/>
    <w:rsid w:val="00425AAA"/>
    <w:rsid w:val="00427D0F"/>
    <w:rsid w:val="004313E2"/>
    <w:rsid w:val="00431402"/>
    <w:rsid w:val="00432474"/>
    <w:rsid w:val="0043534E"/>
    <w:rsid w:val="0043661E"/>
    <w:rsid w:val="004501C9"/>
    <w:rsid w:val="004502E5"/>
    <w:rsid w:val="00450538"/>
    <w:rsid w:val="0045085F"/>
    <w:rsid w:val="004524ED"/>
    <w:rsid w:val="004601C8"/>
    <w:rsid w:val="004606CB"/>
    <w:rsid w:val="004650B1"/>
    <w:rsid w:val="004714CA"/>
    <w:rsid w:val="0047416E"/>
    <w:rsid w:val="0048230C"/>
    <w:rsid w:val="00482A99"/>
    <w:rsid w:val="004834FD"/>
    <w:rsid w:val="0049089E"/>
    <w:rsid w:val="00493800"/>
    <w:rsid w:val="0049585F"/>
    <w:rsid w:val="004978E3"/>
    <w:rsid w:val="004A098B"/>
    <w:rsid w:val="004A2BE3"/>
    <w:rsid w:val="004A2D07"/>
    <w:rsid w:val="004A2FB7"/>
    <w:rsid w:val="004A3750"/>
    <w:rsid w:val="004A3C88"/>
    <w:rsid w:val="004A3E49"/>
    <w:rsid w:val="004A431A"/>
    <w:rsid w:val="004A65BE"/>
    <w:rsid w:val="004B583E"/>
    <w:rsid w:val="004B5BBA"/>
    <w:rsid w:val="004C0447"/>
    <w:rsid w:val="004C3196"/>
    <w:rsid w:val="004C34EC"/>
    <w:rsid w:val="004C6DA2"/>
    <w:rsid w:val="004C6E33"/>
    <w:rsid w:val="004D085A"/>
    <w:rsid w:val="004D157F"/>
    <w:rsid w:val="004D5E25"/>
    <w:rsid w:val="004D6027"/>
    <w:rsid w:val="004D761B"/>
    <w:rsid w:val="004E67E9"/>
    <w:rsid w:val="004E7810"/>
    <w:rsid w:val="004F0C83"/>
    <w:rsid w:val="004F11C2"/>
    <w:rsid w:val="004F26E7"/>
    <w:rsid w:val="004F5DBD"/>
    <w:rsid w:val="005006C6"/>
    <w:rsid w:val="00502201"/>
    <w:rsid w:val="00502A2A"/>
    <w:rsid w:val="00504AE9"/>
    <w:rsid w:val="00504F8C"/>
    <w:rsid w:val="00506EC1"/>
    <w:rsid w:val="00513C85"/>
    <w:rsid w:val="005145DE"/>
    <w:rsid w:val="0051464D"/>
    <w:rsid w:val="00526CCB"/>
    <w:rsid w:val="005272B7"/>
    <w:rsid w:val="00531A9A"/>
    <w:rsid w:val="00531C4A"/>
    <w:rsid w:val="00532354"/>
    <w:rsid w:val="00532A77"/>
    <w:rsid w:val="005342DF"/>
    <w:rsid w:val="00543F03"/>
    <w:rsid w:val="005516B3"/>
    <w:rsid w:val="0055214E"/>
    <w:rsid w:val="00552DB3"/>
    <w:rsid w:val="00552F50"/>
    <w:rsid w:val="00555B3D"/>
    <w:rsid w:val="00555BF5"/>
    <w:rsid w:val="00556F84"/>
    <w:rsid w:val="005661EF"/>
    <w:rsid w:val="005671CD"/>
    <w:rsid w:val="00567EF8"/>
    <w:rsid w:val="00570936"/>
    <w:rsid w:val="0057434B"/>
    <w:rsid w:val="005769F6"/>
    <w:rsid w:val="005770AB"/>
    <w:rsid w:val="005822C5"/>
    <w:rsid w:val="005900A2"/>
    <w:rsid w:val="0059040A"/>
    <w:rsid w:val="005915A0"/>
    <w:rsid w:val="00592CB0"/>
    <w:rsid w:val="005952F7"/>
    <w:rsid w:val="005A2347"/>
    <w:rsid w:val="005A287A"/>
    <w:rsid w:val="005A3B0F"/>
    <w:rsid w:val="005A4FA1"/>
    <w:rsid w:val="005B201B"/>
    <w:rsid w:val="005B6D90"/>
    <w:rsid w:val="005C3CAD"/>
    <w:rsid w:val="005C51EF"/>
    <w:rsid w:val="005C68BB"/>
    <w:rsid w:val="005D09BD"/>
    <w:rsid w:val="005D58C1"/>
    <w:rsid w:val="005D62E7"/>
    <w:rsid w:val="005F3242"/>
    <w:rsid w:val="005F3B36"/>
    <w:rsid w:val="005F453A"/>
    <w:rsid w:val="005F4A58"/>
    <w:rsid w:val="005F5D62"/>
    <w:rsid w:val="005F7A00"/>
    <w:rsid w:val="005F7F20"/>
    <w:rsid w:val="0060004A"/>
    <w:rsid w:val="00600574"/>
    <w:rsid w:val="00601188"/>
    <w:rsid w:val="00601948"/>
    <w:rsid w:val="0060204D"/>
    <w:rsid w:val="00610DCA"/>
    <w:rsid w:val="0061236B"/>
    <w:rsid w:val="00612E3B"/>
    <w:rsid w:val="00613EEA"/>
    <w:rsid w:val="00613F49"/>
    <w:rsid w:val="00614437"/>
    <w:rsid w:val="006166BA"/>
    <w:rsid w:val="0062399A"/>
    <w:rsid w:val="00632819"/>
    <w:rsid w:val="00634BC0"/>
    <w:rsid w:val="00635E45"/>
    <w:rsid w:val="00637F00"/>
    <w:rsid w:val="00641562"/>
    <w:rsid w:val="00647C85"/>
    <w:rsid w:val="00650036"/>
    <w:rsid w:val="00651466"/>
    <w:rsid w:val="00652E4A"/>
    <w:rsid w:val="0065450C"/>
    <w:rsid w:val="00660A7B"/>
    <w:rsid w:val="006612D9"/>
    <w:rsid w:val="00661DCC"/>
    <w:rsid w:val="00670597"/>
    <w:rsid w:val="00671E9F"/>
    <w:rsid w:val="00674F71"/>
    <w:rsid w:val="00680272"/>
    <w:rsid w:val="00691EE6"/>
    <w:rsid w:val="006936AF"/>
    <w:rsid w:val="00693BF0"/>
    <w:rsid w:val="00695804"/>
    <w:rsid w:val="006969A1"/>
    <w:rsid w:val="006A1F4C"/>
    <w:rsid w:val="006A42FC"/>
    <w:rsid w:val="006A5253"/>
    <w:rsid w:val="006A6AE3"/>
    <w:rsid w:val="006B15D8"/>
    <w:rsid w:val="006B3FA3"/>
    <w:rsid w:val="006B6371"/>
    <w:rsid w:val="006B73C9"/>
    <w:rsid w:val="006C653E"/>
    <w:rsid w:val="006C7FA0"/>
    <w:rsid w:val="006D2CE6"/>
    <w:rsid w:val="006D43DC"/>
    <w:rsid w:val="006E58D6"/>
    <w:rsid w:val="006F06EF"/>
    <w:rsid w:val="006F3EC7"/>
    <w:rsid w:val="006F69A7"/>
    <w:rsid w:val="007100F2"/>
    <w:rsid w:val="00710DAA"/>
    <w:rsid w:val="00710E40"/>
    <w:rsid w:val="00711196"/>
    <w:rsid w:val="00713D9E"/>
    <w:rsid w:val="007170D1"/>
    <w:rsid w:val="007206D8"/>
    <w:rsid w:val="00720924"/>
    <w:rsid w:val="00721AE5"/>
    <w:rsid w:val="00723AA6"/>
    <w:rsid w:val="00724747"/>
    <w:rsid w:val="00733855"/>
    <w:rsid w:val="00735777"/>
    <w:rsid w:val="007369AB"/>
    <w:rsid w:val="007411A1"/>
    <w:rsid w:val="00744F48"/>
    <w:rsid w:val="007545CD"/>
    <w:rsid w:val="007632B4"/>
    <w:rsid w:val="00764806"/>
    <w:rsid w:val="00766C92"/>
    <w:rsid w:val="00776C2C"/>
    <w:rsid w:val="00777296"/>
    <w:rsid w:val="00777E86"/>
    <w:rsid w:val="00781BD7"/>
    <w:rsid w:val="00782AEA"/>
    <w:rsid w:val="007849E5"/>
    <w:rsid w:val="00791184"/>
    <w:rsid w:val="007939F9"/>
    <w:rsid w:val="00793E97"/>
    <w:rsid w:val="00794863"/>
    <w:rsid w:val="007973FD"/>
    <w:rsid w:val="007A0B13"/>
    <w:rsid w:val="007A11A8"/>
    <w:rsid w:val="007A710D"/>
    <w:rsid w:val="007B55E0"/>
    <w:rsid w:val="007B59E7"/>
    <w:rsid w:val="007B734E"/>
    <w:rsid w:val="007C090E"/>
    <w:rsid w:val="007C3970"/>
    <w:rsid w:val="007D08F1"/>
    <w:rsid w:val="007D217A"/>
    <w:rsid w:val="007D5403"/>
    <w:rsid w:val="007D69E4"/>
    <w:rsid w:val="007D7BCB"/>
    <w:rsid w:val="007E32D6"/>
    <w:rsid w:val="007E4178"/>
    <w:rsid w:val="007E65B3"/>
    <w:rsid w:val="007E6DE6"/>
    <w:rsid w:val="007E771F"/>
    <w:rsid w:val="007F3E39"/>
    <w:rsid w:val="007F3FA0"/>
    <w:rsid w:val="007F512B"/>
    <w:rsid w:val="007F7B07"/>
    <w:rsid w:val="0080051E"/>
    <w:rsid w:val="008017CB"/>
    <w:rsid w:val="00803C0E"/>
    <w:rsid w:val="008044C5"/>
    <w:rsid w:val="0080557F"/>
    <w:rsid w:val="00814607"/>
    <w:rsid w:val="008163B0"/>
    <w:rsid w:val="00825074"/>
    <w:rsid w:val="008315F4"/>
    <w:rsid w:val="00831B4E"/>
    <w:rsid w:val="008320E3"/>
    <w:rsid w:val="00847068"/>
    <w:rsid w:val="00851625"/>
    <w:rsid w:val="00853C6D"/>
    <w:rsid w:val="008568B0"/>
    <w:rsid w:val="00863023"/>
    <w:rsid w:val="008647FC"/>
    <w:rsid w:val="00864E11"/>
    <w:rsid w:val="00870534"/>
    <w:rsid w:val="00880085"/>
    <w:rsid w:val="00882E6A"/>
    <w:rsid w:val="00882EBA"/>
    <w:rsid w:val="00884A12"/>
    <w:rsid w:val="00886A8F"/>
    <w:rsid w:val="0088710B"/>
    <w:rsid w:val="008874E4"/>
    <w:rsid w:val="0089024B"/>
    <w:rsid w:val="008938FB"/>
    <w:rsid w:val="00895CC5"/>
    <w:rsid w:val="00895F3C"/>
    <w:rsid w:val="008A0BC1"/>
    <w:rsid w:val="008B079B"/>
    <w:rsid w:val="008B5424"/>
    <w:rsid w:val="008B69AF"/>
    <w:rsid w:val="008C15BC"/>
    <w:rsid w:val="008C19B8"/>
    <w:rsid w:val="008C2CC0"/>
    <w:rsid w:val="008C3C4F"/>
    <w:rsid w:val="008C47DC"/>
    <w:rsid w:val="008C5E90"/>
    <w:rsid w:val="008C670D"/>
    <w:rsid w:val="008D400B"/>
    <w:rsid w:val="008D4226"/>
    <w:rsid w:val="008D5FBD"/>
    <w:rsid w:val="008D7CA9"/>
    <w:rsid w:val="008E003E"/>
    <w:rsid w:val="008E31BF"/>
    <w:rsid w:val="008E63D9"/>
    <w:rsid w:val="008E6816"/>
    <w:rsid w:val="008E6EE7"/>
    <w:rsid w:val="008F0896"/>
    <w:rsid w:val="008F2362"/>
    <w:rsid w:val="008F5AE7"/>
    <w:rsid w:val="008F7686"/>
    <w:rsid w:val="008F7AF6"/>
    <w:rsid w:val="009005BA"/>
    <w:rsid w:val="0090255D"/>
    <w:rsid w:val="009105B5"/>
    <w:rsid w:val="00912772"/>
    <w:rsid w:val="009164E2"/>
    <w:rsid w:val="009277D6"/>
    <w:rsid w:val="009318ED"/>
    <w:rsid w:val="00933082"/>
    <w:rsid w:val="009349C0"/>
    <w:rsid w:val="00942727"/>
    <w:rsid w:val="0094317D"/>
    <w:rsid w:val="00944108"/>
    <w:rsid w:val="009454E6"/>
    <w:rsid w:val="009500F2"/>
    <w:rsid w:val="00950B81"/>
    <w:rsid w:val="009510DC"/>
    <w:rsid w:val="00951DB3"/>
    <w:rsid w:val="009558C0"/>
    <w:rsid w:val="0095594E"/>
    <w:rsid w:val="00961279"/>
    <w:rsid w:val="009619AE"/>
    <w:rsid w:val="00962957"/>
    <w:rsid w:val="009632A0"/>
    <w:rsid w:val="00967F60"/>
    <w:rsid w:val="00970D5C"/>
    <w:rsid w:val="0097101E"/>
    <w:rsid w:val="00972AE3"/>
    <w:rsid w:val="009757DB"/>
    <w:rsid w:val="00977208"/>
    <w:rsid w:val="009774FE"/>
    <w:rsid w:val="00977766"/>
    <w:rsid w:val="009811FC"/>
    <w:rsid w:val="00982C3D"/>
    <w:rsid w:val="009849F5"/>
    <w:rsid w:val="0098765E"/>
    <w:rsid w:val="00991EFD"/>
    <w:rsid w:val="00994AD7"/>
    <w:rsid w:val="0099626D"/>
    <w:rsid w:val="009A3CCF"/>
    <w:rsid w:val="009A62C1"/>
    <w:rsid w:val="009A7109"/>
    <w:rsid w:val="009A767D"/>
    <w:rsid w:val="009B3D8F"/>
    <w:rsid w:val="009B4A45"/>
    <w:rsid w:val="009C0883"/>
    <w:rsid w:val="009C4E6C"/>
    <w:rsid w:val="009C6BE1"/>
    <w:rsid w:val="009D11E0"/>
    <w:rsid w:val="009D2E3F"/>
    <w:rsid w:val="009D31D8"/>
    <w:rsid w:val="009D4B79"/>
    <w:rsid w:val="009E0E73"/>
    <w:rsid w:val="009E0FF7"/>
    <w:rsid w:val="009E251C"/>
    <w:rsid w:val="009F01B8"/>
    <w:rsid w:val="009F0EAD"/>
    <w:rsid w:val="009F2BCB"/>
    <w:rsid w:val="009F4C74"/>
    <w:rsid w:val="009F5637"/>
    <w:rsid w:val="00A002DB"/>
    <w:rsid w:val="00A00BE3"/>
    <w:rsid w:val="00A03341"/>
    <w:rsid w:val="00A0600A"/>
    <w:rsid w:val="00A0649D"/>
    <w:rsid w:val="00A06BDC"/>
    <w:rsid w:val="00A11691"/>
    <w:rsid w:val="00A250E8"/>
    <w:rsid w:val="00A26389"/>
    <w:rsid w:val="00A26BC6"/>
    <w:rsid w:val="00A325AA"/>
    <w:rsid w:val="00A362E9"/>
    <w:rsid w:val="00A3674C"/>
    <w:rsid w:val="00A36C94"/>
    <w:rsid w:val="00A373DD"/>
    <w:rsid w:val="00A4030E"/>
    <w:rsid w:val="00A404F0"/>
    <w:rsid w:val="00A423DF"/>
    <w:rsid w:val="00A430A8"/>
    <w:rsid w:val="00A476E1"/>
    <w:rsid w:val="00A47B92"/>
    <w:rsid w:val="00A528A0"/>
    <w:rsid w:val="00A52AED"/>
    <w:rsid w:val="00A54E4D"/>
    <w:rsid w:val="00A6781C"/>
    <w:rsid w:val="00A708FD"/>
    <w:rsid w:val="00A70B36"/>
    <w:rsid w:val="00A733FE"/>
    <w:rsid w:val="00A735E6"/>
    <w:rsid w:val="00A741DF"/>
    <w:rsid w:val="00A766B8"/>
    <w:rsid w:val="00A81227"/>
    <w:rsid w:val="00A85A34"/>
    <w:rsid w:val="00A85F0F"/>
    <w:rsid w:val="00A870DE"/>
    <w:rsid w:val="00A87313"/>
    <w:rsid w:val="00A87CD5"/>
    <w:rsid w:val="00A91B09"/>
    <w:rsid w:val="00A92D3C"/>
    <w:rsid w:val="00A92EA3"/>
    <w:rsid w:val="00A942E6"/>
    <w:rsid w:val="00A957AD"/>
    <w:rsid w:val="00A95C7F"/>
    <w:rsid w:val="00AA24DF"/>
    <w:rsid w:val="00AA3357"/>
    <w:rsid w:val="00AA6FD0"/>
    <w:rsid w:val="00AA7CD3"/>
    <w:rsid w:val="00AB1B80"/>
    <w:rsid w:val="00AB1E18"/>
    <w:rsid w:val="00AB47E4"/>
    <w:rsid w:val="00AB5C08"/>
    <w:rsid w:val="00AB6462"/>
    <w:rsid w:val="00AC18F3"/>
    <w:rsid w:val="00AC4C55"/>
    <w:rsid w:val="00AC5886"/>
    <w:rsid w:val="00AD229C"/>
    <w:rsid w:val="00AD406D"/>
    <w:rsid w:val="00AD4508"/>
    <w:rsid w:val="00AD5024"/>
    <w:rsid w:val="00AD7155"/>
    <w:rsid w:val="00AD744C"/>
    <w:rsid w:val="00AE48F7"/>
    <w:rsid w:val="00AE7A78"/>
    <w:rsid w:val="00AF22F3"/>
    <w:rsid w:val="00AF4AD6"/>
    <w:rsid w:val="00AF5580"/>
    <w:rsid w:val="00B01ADF"/>
    <w:rsid w:val="00B2024B"/>
    <w:rsid w:val="00B21240"/>
    <w:rsid w:val="00B22648"/>
    <w:rsid w:val="00B26D55"/>
    <w:rsid w:val="00B34249"/>
    <w:rsid w:val="00B41F15"/>
    <w:rsid w:val="00B460C0"/>
    <w:rsid w:val="00B50628"/>
    <w:rsid w:val="00B52BDB"/>
    <w:rsid w:val="00B54F40"/>
    <w:rsid w:val="00B55C0D"/>
    <w:rsid w:val="00B56D41"/>
    <w:rsid w:val="00B60374"/>
    <w:rsid w:val="00B62FE4"/>
    <w:rsid w:val="00B66151"/>
    <w:rsid w:val="00B763DD"/>
    <w:rsid w:val="00B77E4A"/>
    <w:rsid w:val="00B80575"/>
    <w:rsid w:val="00B85BE8"/>
    <w:rsid w:val="00B91681"/>
    <w:rsid w:val="00B92220"/>
    <w:rsid w:val="00B92BD4"/>
    <w:rsid w:val="00B953D8"/>
    <w:rsid w:val="00B95CDD"/>
    <w:rsid w:val="00BA1C38"/>
    <w:rsid w:val="00BB2A43"/>
    <w:rsid w:val="00BB354E"/>
    <w:rsid w:val="00BB68FD"/>
    <w:rsid w:val="00BB71C8"/>
    <w:rsid w:val="00BB7599"/>
    <w:rsid w:val="00BC04D0"/>
    <w:rsid w:val="00BC2ECE"/>
    <w:rsid w:val="00BC5CDA"/>
    <w:rsid w:val="00BC777B"/>
    <w:rsid w:val="00BD1542"/>
    <w:rsid w:val="00BE16FB"/>
    <w:rsid w:val="00BE5893"/>
    <w:rsid w:val="00BE7F4A"/>
    <w:rsid w:val="00BF2148"/>
    <w:rsid w:val="00BF258E"/>
    <w:rsid w:val="00BF433B"/>
    <w:rsid w:val="00BF6550"/>
    <w:rsid w:val="00C039F5"/>
    <w:rsid w:val="00C03CDC"/>
    <w:rsid w:val="00C0512D"/>
    <w:rsid w:val="00C07F88"/>
    <w:rsid w:val="00C16760"/>
    <w:rsid w:val="00C17C22"/>
    <w:rsid w:val="00C20CA6"/>
    <w:rsid w:val="00C214FD"/>
    <w:rsid w:val="00C23AE6"/>
    <w:rsid w:val="00C240A7"/>
    <w:rsid w:val="00C30B2E"/>
    <w:rsid w:val="00C314FA"/>
    <w:rsid w:val="00C33A57"/>
    <w:rsid w:val="00C36819"/>
    <w:rsid w:val="00C36BEA"/>
    <w:rsid w:val="00C402BF"/>
    <w:rsid w:val="00C4345C"/>
    <w:rsid w:val="00C44057"/>
    <w:rsid w:val="00C473B9"/>
    <w:rsid w:val="00C5197E"/>
    <w:rsid w:val="00C54661"/>
    <w:rsid w:val="00C54803"/>
    <w:rsid w:val="00C56E77"/>
    <w:rsid w:val="00C57AAB"/>
    <w:rsid w:val="00C670A0"/>
    <w:rsid w:val="00C67D7F"/>
    <w:rsid w:val="00C70DE0"/>
    <w:rsid w:val="00C7213E"/>
    <w:rsid w:val="00C7424F"/>
    <w:rsid w:val="00C80BEF"/>
    <w:rsid w:val="00C839B7"/>
    <w:rsid w:val="00C83DE1"/>
    <w:rsid w:val="00C8443E"/>
    <w:rsid w:val="00C92433"/>
    <w:rsid w:val="00C924A0"/>
    <w:rsid w:val="00C94C5B"/>
    <w:rsid w:val="00C96C5B"/>
    <w:rsid w:val="00CA184D"/>
    <w:rsid w:val="00CA3E6C"/>
    <w:rsid w:val="00CA4EF1"/>
    <w:rsid w:val="00CB0A6F"/>
    <w:rsid w:val="00CB3DCE"/>
    <w:rsid w:val="00CB3DD9"/>
    <w:rsid w:val="00CC36F5"/>
    <w:rsid w:val="00CC475A"/>
    <w:rsid w:val="00CC77AB"/>
    <w:rsid w:val="00CD04DB"/>
    <w:rsid w:val="00CD4469"/>
    <w:rsid w:val="00CD642B"/>
    <w:rsid w:val="00CE42F3"/>
    <w:rsid w:val="00CE4964"/>
    <w:rsid w:val="00CE4A7F"/>
    <w:rsid w:val="00CE4E29"/>
    <w:rsid w:val="00CE505D"/>
    <w:rsid w:val="00CE5C29"/>
    <w:rsid w:val="00CF08EC"/>
    <w:rsid w:val="00CF2DB4"/>
    <w:rsid w:val="00CF3E84"/>
    <w:rsid w:val="00D0093B"/>
    <w:rsid w:val="00D014D2"/>
    <w:rsid w:val="00D0470F"/>
    <w:rsid w:val="00D05152"/>
    <w:rsid w:val="00D100D9"/>
    <w:rsid w:val="00D10255"/>
    <w:rsid w:val="00D119FC"/>
    <w:rsid w:val="00D11E0C"/>
    <w:rsid w:val="00D12F31"/>
    <w:rsid w:val="00D12FA9"/>
    <w:rsid w:val="00D131FD"/>
    <w:rsid w:val="00D169B3"/>
    <w:rsid w:val="00D22A3C"/>
    <w:rsid w:val="00D22B1A"/>
    <w:rsid w:val="00D237E5"/>
    <w:rsid w:val="00D2430A"/>
    <w:rsid w:val="00D2454D"/>
    <w:rsid w:val="00D2670B"/>
    <w:rsid w:val="00D32C1E"/>
    <w:rsid w:val="00D35FA9"/>
    <w:rsid w:val="00D46268"/>
    <w:rsid w:val="00D471A0"/>
    <w:rsid w:val="00D5437C"/>
    <w:rsid w:val="00D57A65"/>
    <w:rsid w:val="00D60F3D"/>
    <w:rsid w:val="00D63A2C"/>
    <w:rsid w:val="00D64FA5"/>
    <w:rsid w:val="00D65B59"/>
    <w:rsid w:val="00D7090E"/>
    <w:rsid w:val="00D757C7"/>
    <w:rsid w:val="00D76C2E"/>
    <w:rsid w:val="00D7740E"/>
    <w:rsid w:val="00D8039C"/>
    <w:rsid w:val="00D84B8F"/>
    <w:rsid w:val="00D85191"/>
    <w:rsid w:val="00D853F0"/>
    <w:rsid w:val="00D85AE2"/>
    <w:rsid w:val="00D86D43"/>
    <w:rsid w:val="00D976CD"/>
    <w:rsid w:val="00DA2364"/>
    <w:rsid w:val="00DA303C"/>
    <w:rsid w:val="00DA4213"/>
    <w:rsid w:val="00DA71C3"/>
    <w:rsid w:val="00DB0258"/>
    <w:rsid w:val="00DB5744"/>
    <w:rsid w:val="00DB6E1C"/>
    <w:rsid w:val="00DC16EB"/>
    <w:rsid w:val="00DC313C"/>
    <w:rsid w:val="00DC78DA"/>
    <w:rsid w:val="00DD5F8B"/>
    <w:rsid w:val="00DD60CA"/>
    <w:rsid w:val="00DE0DCC"/>
    <w:rsid w:val="00DE1664"/>
    <w:rsid w:val="00DE6710"/>
    <w:rsid w:val="00DF176B"/>
    <w:rsid w:val="00DF3CB3"/>
    <w:rsid w:val="00DF5D1A"/>
    <w:rsid w:val="00DF6250"/>
    <w:rsid w:val="00DF7D78"/>
    <w:rsid w:val="00E0499D"/>
    <w:rsid w:val="00E06E5C"/>
    <w:rsid w:val="00E1530A"/>
    <w:rsid w:val="00E245E9"/>
    <w:rsid w:val="00E264EC"/>
    <w:rsid w:val="00E30C9A"/>
    <w:rsid w:val="00E34072"/>
    <w:rsid w:val="00E414E6"/>
    <w:rsid w:val="00E41772"/>
    <w:rsid w:val="00E430F0"/>
    <w:rsid w:val="00E44C2F"/>
    <w:rsid w:val="00E44EF4"/>
    <w:rsid w:val="00E538EF"/>
    <w:rsid w:val="00E61CC9"/>
    <w:rsid w:val="00E61EB1"/>
    <w:rsid w:val="00E65DD8"/>
    <w:rsid w:val="00E662E1"/>
    <w:rsid w:val="00E71ABF"/>
    <w:rsid w:val="00E71AD4"/>
    <w:rsid w:val="00E72474"/>
    <w:rsid w:val="00E76875"/>
    <w:rsid w:val="00E771F4"/>
    <w:rsid w:val="00E811C5"/>
    <w:rsid w:val="00E8201D"/>
    <w:rsid w:val="00E8239E"/>
    <w:rsid w:val="00E86778"/>
    <w:rsid w:val="00E946EC"/>
    <w:rsid w:val="00E950E8"/>
    <w:rsid w:val="00E97318"/>
    <w:rsid w:val="00EA09E3"/>
    <w:rsid w:val="00EA2432"/>
    <w:rsid w:val="00EA2E4D"/>
    <w:rsid w:val="00EB2A28"/>
    <w:rsid w:val="00EB2F82"/>
    <w:rsid w:val="00EB48E1"/>
    <w:rsid w:val="00EB4F69"/>
    <w:rsid w:val="00EC0BE9"/>
    <w:rsid w:val="00EC1536"/>
    <w:rsid w:val="00EC21B2"/>
    <w:rsid w:val="00EC4D4F"/>
    <w:rsid w:val="00ED0E0F"/>
    <w:rsid w:val="00ED23CE"/>
    <w:rsid w:val="00ED24E3"/>
    <w:rsid w:val="00ED464C"/>
    <w:rsid w:val="00ED5841"/>
    <w:rsid w:val="00EE1744"/>
    <w:rsid w:val="00EE292A"/>
    <w:rsid w:val="00EF0082"/>
    <w:rsid w:val="00EF1380"/>
    <w:rsid w:val="00EF2CC9"/>
    <w:rsid w:val="00EF4801"/>
    <w:rsid w:val="00EF5957"/>
    <w:rsid w:val="00F0277F"/>
    <w:rsid w:val="00F068BD"/>
    <w:rsid w:val="00F07947"/>
    <w:rsid w:val="00F10507"/>
    <w:rsid w:val="00F16BBD"/>
    <w:rsid w:val="00F208C4"/>
    <w:rsid w:val="00F21134"/>
    <w:rsid w:val="00F21AC5"/>
    <w:rsid w:val="00F2589D"/>
    <w:rsid w:val="00F308FD"/>
    <w:rsid w:val="00F35ABB"/>
    <w:rsid w:val="00F377AF"/>
    <w:rsid w:val="00F40963"/>
    <w:rsid w:val="00F443EF"/>
    <w:rsid w:val="00F4582F"/>
    <w:rsid w:val="00F45E35"/>
    <w:rsid w:val="00F46257"/>
    <w:rsid w:val="00F46622"/>
    <w:rsid w:val="00F526AA"/>
    <w:rsid w:val="00F538AD"/>
    <w:rsid w:val="00F5627D"/>
    <w:rsid w:val="00F60147"/>
    <w:rsid w:val="00F6039D"/>
    <w:rsid w:val="00F657EA"/>
    <w:rsid w:val="00F6743E"/>
    <w:rsid w:val="00F7204C"/>
    <w:rsid w:val="00F7231B"/>
    <w:rsid w:val="00F72DE5"/>
    <w:rsid w:val="00F72FBF"/>
    <w:rsid w:val="00F7708C"/>
    <w:rsid w:val="00F7719F"/>
    <w:rsid w:val="00F771C3"/>
    <w:rsid w:val="00F77986"/>
    <w:rsid w:val="00F81456"/>
    <w:rsid w:val="00F86A5D"/>
    <w:rsid w:val="00F91DE2"/>
    <w:rsid w:val="00F9231C"/>
    <w:rsid w:val="00F9275D"/>
    <w:rsid w:val="00F92C39"/>
    <w:rsid w:val="00F92D36"/>
    <w:rsid w:val="00F938A2"/>
    <w:rsid w:val="00F93F47"/>
    <w:rsid w:val="00F9408A"/>
    <w:rsid w:val="00F96DE2"/>
    <w:rsid w:val="00F97521"/>
    <w:rsid w:val="00F97C58"/>
    <w:rsid w:val="00FA04D3"/>
    <w:rsid w:val="00FA260E"/>
    <w:rsid w:val="00FA262E"/>
    <w:rsid w:val="00FA4F3A"/>
    <w:rsid w:val="00FA7804"/>
    <w:rsid w:val="00FB0236"/>
    <w:rsid w:val="00FB1C68"/>
    <w:rsid w:val="00FB596E"/>
    <w:rsid w:val="00FC40D0"/>
    <w:rsid w:val="00FD0745"/>
    <w:rsid w:val="00FD6A36"/>
    <w:rsid w:val="00FE06F9"/>
    <w:rsid w:val="00FE0AF6"/>
    <w:rsid w:val="00FE1279"/>
    <w:rsid w:val="00FE12D3"/>
    <w:rsid w:val="00FE2BAB"/>
    <w:rsid w:val="00FE31AD"/>
    <w:rsid w:val="00FE4F9A"/>
    <w:rsid w:val="00FE5CC7"/>
    <w:rsid w:val="00FE6BD3"/>
    <w:rsid w:val="00FF024A"/>
    <w:rsid w:val="00FF18AD"/>
    <w:rsid w:val="00FF6C5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6E763"/>
  <w15:chartTrackingRefBased/>
  <w15:docId w15:val="{B9CEF841-B2FE-4616-955C-AABE5B4C0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DCE"/>
    <w:pPr>
      <w:spacing w:after="0" w:line="240" w:lineRule="auto"/>
    </w:pPr>
    <w:rPr>
      <w:rFonts w:ascii="Times New Roman" w:eastAsia="Times New Roman" w:hAnsi="Times New Roman" w:cs="Times New Roman"/>
      <w:sz w:val="24"/>
      <w:szCs w:val="24"/>
      <w:lang w:val="en-IN" w:eastAsia="en-GB"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A87313"/>
    <w:rPr>
      <w:rFonts w:ascii="Times New Roman" w:hAnsi="Times New Roman" w:cs="Times New Roman" w:hint="default"/>
      <w:b w:val="0"/>
      <w:bCs w:val="0"/>
      <w:i w:val="0"/>
      <w:iCs w:val="0"/>
      <w:color w:val="000000"/>
      <w:sz w:val="24"/>
      <w:szCs w:val="24"/>
    </w:rPr>
  </w:style>
  <w:style w:type="character" w:customStyle="1" w:styleId="hgkelc">
    <w:name w:val="hgkelc"/>
    <w:basedOn w:val="DefaultParagraphFont"/>
    <w:rsid w:val="00BF6550"/>
  </w:style>
  <w:style w:type="paragraph" w:styleId="BalloonText">
    <w:name w:val="Balloon Text"/>
    <w:basedOn w:val="Normal"/>
    <w:link w:val="BalloonTextChar"/>
    <w:uiPriority w:val="99"/>
    <w:semiHidden/>
    <w:unhideWhenUsed/>
    <w:rsid w:val="00EF0082"/>
    <w:rPr>
      <w:sz w:val="18"/>
      <w:szCs w:val="18"/>
    </w:rPr>
  </w:style>
  <w:style w:type="character" w:customStyle="1" w:styleId="BalloonTextChar">
    <w:name w:val="Balloon Text Char"/>
    <w:basedOn w:val="DefaultParagraphFont"/>
    <w:link w:val="BalloonText"/>
    <w:uiPriority w:val="99"/>
    <w:semiHidden/>
    <w:rsid w:val="00EF0082"/>
    <w:rPr>
      <w:rFonts w:ascii="Times New Roman" w:hAnsi="Times New Roman" w:cs="Times New Roman"/>
      <w:sz w:val="18"/>
      <w:szCs w:val="18"/>
    </w:rPr>
  </w:style>
  <w:style w:type="paragraph" w:styleId="NormalWeb">
    <w:name w:val="Normal (Web)"/>
    <w:basedOn w:val="Normal"/>
    <w:uiPriority w:val="99"/>
    <w:unhideWhenUsed/>
    <w:rsid w:val="00CA3E6C"/>
  </w:style>
  <w:style w:type="paragraph" w:styleId="ListParagraph">
    <w:name w:val="List Paragraph"/>
    <w:basedOn w:val="Normal"/>
    <w:uiPriority w:val="34"/>
    <w:qFormat/>
    <w:rsid w:val="00A54E4D"/>
    <w:pPr>
      <w:ind w:left="720"/>
      <w:contextualSpacing/>
    </w:pPr>
  </w:style>
  <w:style w:type="table" w:styleId="TableGrid">
    <w:name w:val="Table Grid"/>
    <w:basedOn w:val="TableNormal"/>
    <w:uiPriority w:val="39"/>
    <w:rsid w:val="00AD4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3661E"/>
    <w:rPr>
      <w:sz w:val="16"/>
      <w:szCs w:val="16"/>
    </w:rPr>
  </w:style>
  <w:style w:type="paragraph" w:styleId="CommentText">
    <w:name w:val="annotation text"/>
    <w:basedOn w:val="Normal"/>
    <w:link w:val="CommentTextChar"/>
    <w:uiPriority w:val="99"/>
    <w:semiHidden/>
    <w:unhideWhenUsed/>
    <w:rsid w:val="0043661E"/>
    <w:rPr>
      <w:sz w:val="20"/>
      <w:szCs w:val="20"/>
    </w:rPr>
  </w:style>
  <w:style w:type="character" w:customStyle="1" w:styleId="CommentTextChar">
    <w:name w:val="Comment Text Char"/>
    <w:basedOn w:val="DefaultParagraphFont"/>
    <w:link w:val="CommentText"/>
    <w:uiPriority w:val="99"/>
    <w:semiHidden/>
    <w:rsid w:val="0043661E"/>
    <w:rPr>
      <w:sz w:val="20"/>
      <w:szCs w:val="20"/>
    </w:rPr>
  </w:style>
  <w:style w:type="paragraph" w:styleId="CommentSubject">
    <w:name w:val="annotation subject"/>
    <w:basedOn w:val="CommentText"/>
    <w:next w:val="CommentText"/>
    <w:link w:val="CommentSubjectChar"/>
    <w:uiPriority w:val="99"/>
    <w:semiHidden/>
    <w:unhideWhenUsed/>
    <w:rsid w:val="0043661E"/>
    <w:rPr>
      <w:b/>
      <w:bCs/>
    </w:rPr>
  </w:style>
  <w:style w:type="character" w:customStyle="1" w:styleId="CommentSubjectChar">
    <w:name w:val="Comment Subject Char"/>
    <w:basedOn w:val="CommentTextChar"/>
    <w:link w:val="CommentSubject"/>
    <w:uiPriority w:val="99"/>
    <w:semiHidden/>
    <w:rsid w:val="0043661E"/>
    <w:rPr>
      <w:b/>
      <w:bCs/>
      <w:sz w:val="20"/>
      <w:szCs w:val="20"/>
    </w:rPr>
  </w:style>
  <w:style w:type="character" w:styleId="Hyperlink">
    <w:name w:val="Hyperlink"/>
    <w:basedOn w:val="DefaultParagraphFont"/>
    <w:uiPriority w:val="99"/>
    <w:unhideWhenUsed/>
    <w:rsid w:val="00AA7CD3"/>
    <w:rPr>
      <w:color w:val="0000FF" w:themeColor="hyperlink"/>
      <w:u w:val="single"/>
    </w:rPr>
  </w:style>
  <w:style w:type="character" w:customStyle="1" w:styleId="UnresolvedMention1">
    <w:name w:val="Unresolved Mention1"/>
    <w:basedOn w:val="DefaultParagraphFont"/>
    <w:uiPriority w:val="99"/>
    <w:semiHidden/>
    <w:unhideWhenUsed/>
    <w:rsid w:val="00AA7CD3"/>
    <w:rPr>
      <w:color w:val="605E5C"/>
      <w:shd w:val="clear" w:color="auto" w:fill="E1DFDD"/>
    </w:rPr>
  </w:style>
  <w:style w:type="character" w:styleId="FollowedHyperlink">
    <w:name w:val="FollowedHyperlink"/>
    <w:basedOn w:val="DefaultParagraphFont"/>
    <w:uiPriority w:val="99"/>
    <w:semiHidden/>
    <w:unhideWhenUsed/>
    <w:rsid w:val="00A423DF"/>
    <w:rPr>
      <w:color w:val="800080" w:themeColor="followedHyperlink"/>
      <w:u w:val="single"/>
    </w:rPr>
  </w:style>
  <w:style w:type="character" w:styleId="Emphasis">
    <w:name w:val="Emphasis"/>
    <w:basedOn w:val="DefaultParagraphFont"/>
    <w:uiPriority w:val="20"/>
    <w:qFormat/>
    <w:rsid w:val="00555B3D"/>
    <w:rPr>
      <w:i/>
      <w:iCs/>
    </w:rPr>
  </w:style>
  <w:style w:type="character" w:customStyle="1" w:styleId="NoSpacingChar">
    <w:name w:val="No Spacing Char"/>
    <w:basedOn w:val="DefaultParagraphFont"/>
    <w:link w:val="NoSpacing"/>
    <w:uiPriority w:val="1"/>
    <w:qFormat/>
    <w:rsid w:val="007D08F1"/>
    <w:rPr>
      <w:rFonts w:cs="Mangal"/>
      <w:szCs w:val="20"/>
    </w:rPr>
  </w:style>
  <w:style w:type="paragraph" w:styleId="NoSpacing">
    <w:name w:val="No Spacing"/>
    <w:link w:val="NoSpacingChar"/>
    <w:uiPriority w:val="1"/>
    <w:qFormat/>
    <w:rsid w:val="007D08F1"/>
    <w:pPr>
      <w:spacing w:after="0" w:line="240" w:lineRule="auto"/>
    </w:pPr>
    <w:rPr>
      <w:rFonts w:cs="Mangal"/>
      <w:szCs w:val="20"/>
    </w:rPr>
  </w:style>
  <w:style w:type="character" w:styleId="PlaceholderText">
    <w:name w:val="Placeholder Text"/>
    <w:basedOn w:val="DefaultParagraphFont"/>
    <w:uiPriority w:val="99"/>
    <w:semiHidden/>
    <w:rsid w:val="0004030C"/>
    <w:rPr>
      <w:color w:val="808080"/>
    </w:rPr>
  </w:style>
  <w:style w:type="character" w:customStyle="1" w:styleId="UnresolvedMention2">
    <w:name w:val="Unresolved Mention2"/>
    <w:basedOn w:val="DefaultParagraphFont"/>
    <w:uiPriority w:val="99"/>
    <w:semiHidden/>
    <w:unhideWhenUsed/>
    <w:rsid w:val="007D7B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1386">
      <w:bodyDiv w:val="1"/>
      <w:marLeft w:val="0"/>
      <w:marRight w:val="0"/>
      <w:marTop w:val="0"/>
      <w:marBottom w:val="0"/>
      <w:divBdr>
        <w:top w:val="none" w:sz="0" w:space="0" w:color="auto"/>
        <w:left w:val="none" w:sz="0" w:space="0" w:color="auto"/>
        <w:bottom w:val="none" w:sz="0" w:space="0" w:color="auto"/>
        <w:right w:val="none" w:sz="0" w:space="0" w:color="auto"/>
      </w:divBdr>
    </w:div>
    <w:div w:id="24723092">
      <w:bodyDiv w:val="1"/>
      <w:marLeft w:val="0"/>
      <w:marRight w:val="0"/>
      <w:marTop w:val="0"/>
      <w:marBottom w:val="0"/>
      <w:divBdr>
        <w:top w:val="none" w:sz="0" w:space="0" w:color="auto"/>
        <w:left w:val="none" w:sz="0" w:space="0" w:color="auto"/>
        <w:bottom w:val="none" w:sz="0" w:space="0" w:color="auto"/>
        <w:right w:val="none" w:sz="0" w:space="0" w:color="auto"/>
      </w:divBdr>
      <w:divsChild>
        <w:div w:id="419564965">
          <w:marLeft w:val="0"/>
          <w:marRight w:val="0"/>
          <w:marTop w:val="0"/>
          <w:marBottom w:val="0"/>
          <w:divBdr>
            <w:top w:val="none" w:sz="0" w:space="0" w:color="auto"/>
            <w:left w:val="none" w:sz="0" w:space="0" w:color="auto"/>
            <w:bottom w:val="none" w:sz="0" w:space="0" w:color="auto"/>
            <w:right w:val="none" w:sz="0" w:space="0" w:color="auto"/>
          </w:divBdr>
          <w:divsChild>
            <w:div w:id="1020206099">
              <w:marLeft w:val="0"/>
              <w:marRight w:val="0"/>
              <w:marTop w:val="0"/>
              <w:marBottom w:val="0"/>
              <w:divBdr>
                <w:top w:val="none" w:sz="0" w:space="0" w:color="auto"/>
                <w:left w:val="none" w:sz="0" w:space="0" w:color="auto"/>
                <w:bottom w:val="none" w:sz="0" w:space="0" w:color="auto"/>
                <w:right w:val="none" w:sz="0" w:space="0" w:color="auto"/>
              </w:divBdr>
              <w:divsChild>
                <w:div w:id="174472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2782">
      <w:bodyDiv w:val="1"/>
      <w:marLeft w:val="0"/>
      <w:marRight w:val="0"/>
      <w:marTop w:val="0"/>
      <w:marBottom w:val="0"/>
      <w:divBdr>
        <w:top w:val="none" w:sz="0" w:space="0" w:color="auto"/>
        <w:left w:val="none" w:sz="0" w:space="0" w:color="auto"/>
        <w:bottom w:val="none" w:sz="0" w:space="0" w:color="auto"/>
        <w:right w:val="none" w:sz="0" w:space="0" w:color="auto"/>
      </w:divBdr>
      <w:divsChild>
        <w:div w:id="1708949490">
          <w:marLeft w:val="0"/>
          <w:marRight w:val="0"/>
          <w:marTop w:val="0"/>
          <w:marBottom w:val="0"/>
          <w:divBdr>
            <w:top w:val="none" w:sz="0" w:space="0" w:color="auto"/>
            <w:left w:val="none" w:sz="0" w:space="0" w:color="auto"/>
            <w:bottom w:val="none" w:sz="0" w:space="0" w:color="auto"/>
            <w:right w:val="none" w:sz="0" w:space="0" w:color="auto"/>
          </w:divBdr>
          <w:divsChild>
            <w:div w:id="1689211305">
              <w:marLeft w:val="0"/>
              <w:marRight w:val="0"/>
              <w:marTop w:val="0"/>
              <w:marBottom w:val="0"/>
              <w:divBdr>
                <w:top w:val="none" w:sz="0" w:space="0" w:color="auto"/>
                <w:left w:val="none" w:sz="0" w:space="0" w:color="auto"/>
                <w:bottom w:val="none" w:sz="0" w:space="0" w:color="auto"/>
                <w:right w:val="none" w:sz="0" w:space="0" w:color="auto"/>
              </w:divBdr>
              <w:divsChild>
                <w:div w:id="216672211">
                  <w:marLeft w:val="0"/>
                  <w:marRight w:val="0"/>
                  <w:marTop w:val="0"/>
                  <w:marBottom w:val="0"/>
                  <w:divBdr>
                    <w:top w:val="none" w:sz="0" w:space="0" w:color="auto"/>
                    <w:left w:val="none" w:sz="0" w:space="0" w:color="auto"/>
                    <w:bottom w:val="none" w:sz="0" w:space="0" w:color="auto"/>
                    <w:right w:val="none" w:sz="0" w:space="0" w:color="auto"/>
                  </w:divBdr>
                  <w:divsChild>
                    <w:div w:id="108661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00444">
      <w:bodyDiv w:val="1"/>
      <w:marLeft w:val="0"/>
      <w:marRight w:val="0"/>
      <w:marTop w:val="0"/>
      <w:marBottom w:val="0"/>
      <w:divBdr>
        <w:top w:val="none" w:sz="0" w:space="0" w:color="auto"/>
        <w:left w:val="none" w:sz="0" w:space="0" w:color="auto"/>
        <w:bottom w:val="none" w:sz="0" w:space="0" w:color="auto"/>
        <w:right w:val="none" w:sz="0" w:space="0" w:color="auto"/>
      </w:divBdr>
      <w:divsChild>
        <w:div w:id="595988378">
          <w:marLeft w:val="0"/>
          <w:marRight w:val="0"/>
          <w:marTop w:val="0"/>
          <w:marBottom w:val="0"/>
          <w:divBdr>
            <w:top w:val="none" w:sz="0" w:space="0" w:color="auto"/>
            <w:left w:val="none" w:sz="0" w:space="0" w:color="auto"/>
            <w:bottom w:val="none" w:sz="0" w:space="0" w:color="auto"/>
            <w:right w:val="none" w:sz="0" w:space="0" w:color="auto"/>
          </w:divBdr>
          <w:divsChild>
            <w:div w:id="1828090268">
              <w:marLeft w:val="0"/>
              <w:marRight w:val="0"/>
              <w:marTop w:val="0"/>
              <w:marBottom w:val="0"/>
              <w:divBdr>
                <w:top w:val="none" w:sz="0" w:space="0" w:color="auto"/>
                <w:left w:val="none" w:sz="0" w:space="0" w:color="auto"/>
                <w:bottom w:val="none" w:sz="0" w:space="0" w:color="auto"/>
                <w:right w:val="none" w:sz="0" w:space="0" w:color="auto"/>
              </w:divBdr>
              <w:divsChild>
                <w:div w:id="1475677588">
                  <w:marLeft w:val="0"/>
                  <w:marRight w:val="0"/>
                  <w:marTop w:val="0"/>
                  <w:marBottom w:val="0"/>
                  <w:divBdr>
                    <w:top w:val="none" w:sz="0" w:space="0" w:color="auto"/>
                    <w:left w:val="none" w:sz="0" w:space="0" w:color="auto"/>
                    <w:bottom w:val="none" w:sz="0" w:space="0" w:color="auto"/>
                    <w:right w:val="none" w:sz="0" w:space="0" w:color="auto"/>
                  </w:divBdr>
                  <w:divsChild>
                    <w:div w:id="15978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0325">
      <w:bodyDiv w:val="1"/>
      <w:marLeft w:val="0"/>
      <w:marRight w:val="0"/>
      <w:marTop w:val="0"/>
      <w:marBottom w:val="0"/>
      <w:divBdr>
        <w:top w:val="none" w:sz="0" w:space="0" w:color="auto"/>
        <w:left w:val="none" w:sz="0" w:space="0" w:color="auto"/>
        <w:bottom w:val="none" w:sz="0" w:space="0" w:color="auto"/>
        <w:right w:val="none" w:sz="0" w:space="0" w:color="auto"/>
      </w:divBdr>
    </w:div>
    <w:div w:id="122621386">
      <w:bodyDiv w:val="1"/>
      <w:marLeft w:val="0"/>
      <w:marRight w:val="0"/>
      <w:marTop w:val="0"/>
      <w:marBottom w:val="0"/>
      <w:divBdr>
        <w:top w:val="none" w:sz="0" w:space="0" w:color="auto"/>
        <w:left w:val="none" w:sz="0" w:space="0" w:color="auto"/>
        <w:bottom w:val="none" w:sz="0" w:space="0" w:color="auto"/>
        <w:right w:val="none" w:sz="0" w:space="0" w:color="auto"/>
      </w:divBdr>
    </w:div>
    <w:div w:id="131950770">
      <w:bodyDiv w:val="1"/>
      <w:marLeft w:val="0"/>
      <w:marRight w:val="0"/>
      <w:marTop w:val="0"/>
      <w:marBottom w:val="0"/>
      <w:divBdr>
        <w:top w:val="none" w:sz="0" w:space="0" w:color="auto"/>
        <w:left w:val="none" w:sz="0" w:space="0" w:color="auto"/>
        <w:bottom w:val="none" w:sz="0" w:space="0" w:color="auto"/>
        <w:right w:val="none" w:sz="0" w:space="0" w:color="auto"/>
      </w:divBdr>
    </w:div>
    <w:div w:id="156312802">
      <w:bodyDiv w:val="1"/>
      <w:marLeft w:val="0"/>
      <w:marRight w:val="0"/>
      <w:marTop w:val="0"/>
      <w:marBottom w:val="0"/>
      <w:divBdr>
        <w:top w:val="none" w:sz="0" w:space="0" w:color="auto"/>
        <w:left w:val="none" w:sz="0" w:space="0" w:color="auto"/>
        <w:bottom w:val="none" w:sz="0" w:space="0" w:color="auto"/>
        <w:right w:val="none" w:sz="0" w:space="0" w:color="auto"/>
      </w:divBdr>
      <w:divsChild>
        <w:div w:id="1154377025">
          <w:marLeft w:val="0"/>
          <w:marRight w:val="0"/>
          <w:marTop w:val="0"/>
          <w:marBottom w:val="0"/>
          <w:divBdr>
            <w:top w:val="none" w:sz="0" w:space="0" w:color="auto"/>
            <w:left w:val="none" w:sz="0" w:space="0" w:color="auto"/>
            <w:bottom w:val="none" w:sz="0" w:space="0" w:color="auto"/>
            <w:right w:val="none" w:sz="0" w:space="0" w:color="auto"/>
          </w:divBdr>
          <w:divsChild>
            <w:div w:id="278225952">
              <w:marLeft w:val="0"/>
              <w:marRight w:val="0"/>
              <w:marTop w:val="0"/>
              <w:marBottom w:val="0"/>
              <w:divBdr>
                <w:top w:val="none" w:sz="0" w:space="0" w:color="auto"/>
                <w:left w:val="none" w:sz="0" w:space="0" w:color="auto"/>
                <w:bottom w:val="none" w:sz="0" w:space="0" w:color="auto"/>
                <w:right w:val="none" w:sz="0" w:space="0" w:color="auto"/>
              </w:divBdr>
              <w:divsChild>
                <w:div w:id="1316374520">
                  <w:marLeft w:val="0"/>
                  <w:marRight w:val="0"/>
                  <w:marTop w:val="0"/>
                  <w:marBottom w:val="0"/>
                  <w:divBdr>
                    <w:top w:val="none" w:sz="0" w:space="0" w:color="auto"/>
                    <w:left w:val="none" w:sz="0" w:space="0" w:color="auto"/>
                    <w:bottom w:val="none" w:sz="0" w:space="0" w:color="auto"/>
                    <w:right w:val="none" w:sz="0" w:space="0" w:color="auto"/>
                  </w:divBdr>
                  <w:divsChild>
                    <w:div w:id="11664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77101">
      <w:bodyDiv w:val="1"/>
      <w:marLeft w:val="0"/>
      <w:marRight w:val="0"/>
      <w:marTop w:val="0"/>
      <w:marBottom w:val="0"/>
      <w:divBdr>
        <w:top w:val="none" w:sz="0" w:space="0" w:color="auto"/>
        <w:left w:val="none" w:sz="0" w:space="0" w:color="auto"/>
        <w:bottom w:val="none" w:sz="0" w:space="0" w:color="auto"/>
        <w:right w:val="none" w:sz="0" w:space="0" w:color="auto"/>
      </w:divBdr>
      <w:divsChild>
        <w:div w:id="1325472483">
          <w:marLeft w:val="0"/>
          <w:marRight w:val="0"/>
          <w:marTop w:val="0"/>
          <w:marBottom w:val="0"/>
          <w:divBdr>
            <w:top w:val="none" w:sz="0" w:space="0" w:color="auto"/>
            <w:left w:val="none" w:sz="0" w:space="0" w:color="auto"/>
            <w:bottom w:val="none" w:sz="0" w:space="0" w:color="auto"/>
            <w:right w:val="none" w:sz="0" w:space="0" w:color="auto"/>
          </w:divBdr>
          <w:divsChild>
            <w:div w:id="1707606105">
              <w:marLeft w:val="0"/>
              <w:marRight w:val="0"/>
              <w:marTop w:val="0"/>
              <w:marBottom w:val="0"/>
              <w:divBdr>
                <w:top w:val="none" w:sz="0" w:space="0" w:color="auto"/>
                <w:left w:val="none" w:sz="0" w:space="0" w:color="auto"/>
                <w:bottom w:val="none" w:sz="0" w:space="0" w:color="auto"/>
                <w:right w:val="none" w:sz="0" w:space="0" w:color="auto"/>
              </w:divBdr>
              <w:divsChild>
                <w:div w:id="13155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055315">
      <w:bodyDiv w:val="1"/>
      <w:marLeft w:val="0"/>
      <w:marRight w:val="0"/>
      <w:marTop w:val="0"/>
      <w:marBottom w:val="0"/>
      <w:divBdr>
        <w:top w:val="none" w:sz="0" w:space="0" w:color="auto"/>
        <w:left w:val="none" w:sz="0" w:space="0" w:color="auto"/>
        <w:bottom w:val="none" w:sz="0" w:space="0" w:color="auto"/>
        <w:right w:val="none" w:sz="0" w:space="0" w:color="auto"/>
      </w:divBdr>
      <w:divsChild>
        <w:div w:id="1926721424">
          <w:marLeft w:val="0"/>
          <w:marRight w:val="0"/>
          <w:marTop w:val="0"/>
          <w:marBottom w:val="0"/>
          <w:divBdr>
            <w:top w:val="none" w:sz="0" w:space="0" w:color="auto"/>
            <w:left w:val="none" w:sz="0" w:space="0" w:color="auto"/>
            <w:bottom w:val="none" w:sz="0" w:space="0" w:color="auto"/>
            <w:right w:val="none" w:sz="0" w:space="0" w:color="auto"/>
          </w:divBdr>
          <w:divsChild>
            <w:div w:id="1341199801">
              <w:marLeft w:val="0"/>
              <w:marRight w:val="0"/>
              <w:marTop w:val="0"/>
              <w:marBottom w:val="0"/>
              <w:divBdr>
                <w:top w:val="none" w:sz="0" w:space="0" w:color="auto"/>
                <w:left w:val="none" w:sz="0" w:space="0" w:color="auto"/>
                <w:bottom w:val="none" w:sz="0" w:space="0" w:color="auto"/>
                <w:right w:val="none" w:sz="0" w:space="0" w:color="auto"/>
              </w:divBdr>
              <w:divsChild>
                <w:div w:id="73991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86059">
      <w:bodyDiv w:val="1"/>
      <w:marLeft w:val="0"/>
      <w:marRight w:val="0"/>
      <w:marTop w:val="0"/>
      <w:marBottom w:val="0"/>
      <w:divBdr>
        <w:top w:val="none" w:sz="0" w:space="0" w:color="auto"/>
        <w:left w:val="none" w:sz="0" w:space="0" w:color="auto"/>
        <w:bottom w:val="none" w:sz="0" w:space="0" w:color="auto"/>
        <w:right w:val="none" w:sz="0" w:space="0" w:color="auto"/>
      </w:divBdr>
    </w:div>
    <w:div w:id="308557106">
      <w:bodyDiv w:val="1"/>
      <w:marLeft w:val="0"/>
      <w:marRight w:val="0"/>
      <w:marTop w:val="0"/>
      <w:marBottom w:val="0"/>
      <w:divBdr>
        <w:top w:val="none" w:sz="0" w:space="0" w:color="auto"/>
        <w:left w:val="none" w:sz="0" w:space="0" w:color="auto"/>
        <w:bottom w:val="none" w:sz="0" w:space="0" w:color="auto"/>
        <w:right w:val="none" w:sz="0" w:space="0" w:color="auto"/>
      </w:divBdr>
      <w:divsChild>
        <w:div w:id="244733034">
          <w:marLeft w:val="0"/>
          <w:marRight w:val="0"/>
          <w:marTop w:val="0"/>
          <w:marBottom w:val="0"/>
          <w:divBdr>
            <w:top w:val="none" w:sz="0" w:space="0" w:color="auto"/>
            <w:left w:val="none" w:sz="0" w:space="0" w:color="auto"/>
            <w:bottom w:val="none" w:sz="0" w:space="0" w:color="auto"/>
            <w:right w:val="none" w:sz="0" w:space="0" w:color="auto"/>
          </w:divBdr>
          <w:divsChild>
            <w:div w:id="1651247862">
              <w:marLeft w:val="0"/>
              <w:marRight w:val="0"/>
              <w:marTop w:val="0"/>
              <w:marBottom w:val="0"/>
              <w:divBdr>
                <w:top w:val="none" w:sz="0" w:space="0" w:color="auto"/>
                <w:left w:val="none" w:sz="0" w:space="0" w:color="auto"/>
                <w:bottom w:val="none" w:sz="0" w:space="0" w:color="auto"/>
                <w:right w:val="none" w:sz="0" w:space="0" w:color="auto"/>
              </w:divBdr>
              <w:divsChild>
                <w:div w:id="85920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30743">
      <w:bodyDiv w:val="1"/>
      <w:marLeft w:val="0"/>
      <w:marRight w:val="0"/>
      <w:marTop w:val="0"/>
      <w:marBottom w:val="0"/>
      <w:divBdr>
        <w:top w:val="none" w:sz="0" w:space="0" w:color="auto"/>
        <w:left w:val="none" w:sz="0" w:space="0" w:color="auto"/>
        <w:bottom w:val="none" w:sz="0" w:space="0" w:color="auto"/>
        <w:right w:val="none" w:sz="0" w:space="0" w:color="auto"/>
      </w:divBdr>
    </w:div>
    <w:div w:id="378214908">
      <w:bodyDiv w:val="1"/>
      <w:marLeft w:val="0"/>
      <w:marRight w:val="0"/>
      <w:marTop w:val="0"/>
      <w:marBottom w:val="0"/>
      <w:divBdr>
        <w:top w:val="none" w:sz="0" w:space="0" w:color="auto"/>
        <w:left w:val="none" w:sz="0" w:space="0" w:color="auto"/>
        <w:bottom w:val="none" w:sz="0" w:space="0" w:color="auto"/>
        <w:right w:val="none" w:sz="0" w:space="0" w:color="auto"/>
      </w:divBdr>
      <w:divsChild>
        <w:div w:id="1211764527">
          <w:marLeft w:val="0"/>
          <w:marRight w:val="0"/>
          <w:marTop w:val="0"/>
          <w:marBottom w:val="0"/>
          <w:divBdr>
            <w:top w:val="none" w:sz="0" w:space="0" w:color="auto"/>
            <w:left w:val="none" w:sz="0" w:space="0" w:color="auto"/>
            <w:bottom w:val="none" w:sz="0" w:space="0" w:color="auto"/>
            <w:right w:val="none" w:sz="0" w:space="0" w:color="auto"/>
          </w:divBdr>
          <w:divsChild>
            <w:div w:id="1214076559">
              <w:marLeft w:val="0"/>
              <w:marRight w:val="0"/>
              <w:marTop w:val="0"/>
              <w:marBottom w:val="0"/>
              <w:divBdr>
                <w:top w:val="none" w:sz="0" w:space="0" w:color="auto"/>
                <w:left w:val="none" w:sz="0" w:space="0" w:color="auto"/>
                <w:bottom w:val="none" w:sz="0" w:space="0" w:color="auto"/>
                <w:right w:val="none" w:sz="0" w:space="0" w:color="auto"/>
              </w:divBdr>
              <w:divsChild>
                <w:div w:id="6676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00413">
      <w:bodyDiv w:val="1"/>
      <w:marLeft w:val="0"/>
      <w:marRight w:val="0"/>
      <w:marTop w:val="0"/>
      <w:marBottom w:val="0"/>
      <w:divBdr>
        <w:top w:val="none" w:sz="0" w:space="0" w:color="auto"/>
        <w:left w:val="none" w:sz="0" w:space="0" w:color="auto"/>
        <w:bottom w:val="none" w:sz="0" w:space="0" w:color="auto"/>
        <w:right w:val="none" w:sz="0" w:space="0" w:color="auto"/>
      </w:divBdr>
    </w:div>
    <w:div w:id="429470705">
      <w:bodyDiv w:val="1"/>
      <w:marLeft w:val="0"/>
      <w:marRight w:val="0"/>
      <w:marTop w:val="0"/>
      <w:marBottom w:val="0"/>
      <w:divBdr>
        <w:top w:val="none" w:sz="0" w:space="0" w:color="auto"/>
        <w:left w:val="none" w:sz="0" w:space="0" w:color="auto"/>
        <w:bottom w:val="none" w:sz="0" w:space="0" w:color="auto"/>
        <w:right w:val="none" w:sz="0" w:space="0" w:color="auto"/>
      </w:divBdr>
      <w:divsChild>
        <w:div w:id="1566144067">
          <w:marLeft w:val="0"/>
          <w:marRight w:val="0"/>
          <w:marTop w:val="0"/>
          <w:marBottom w:val="0"/>
          <w:divBdr>
            <w:top w:val="none" w:sz="0" w:space="0" w:color="auto"/>
            <w:left w:val="none" w:sz="0" w:space="0" w:color="auto"/>
            <w:bottom w:val="none" w:sz="0" w:space="0" w:color="auto"/>
            <w:right w:val="none" w:sz="0" w:space="0" w:color="auto"/>
          </w:divBdr>
          <w:divsChild>
            <w:div w:id="1553275671">
              <w:marLeft w:val="0"/>
              <w:marRight w:val="0"/>
              <w:marTop w:val="0"/>
              <w:marBottom w:val="0"/>
              <w:divBdr>
                <w:top w:val="none" w:sz="0" w:space="0" w:color="auto"/>
                <w:left w:val="none" w:sz="0" w:space="0" w:color="auto"/>
                <w:bottom w:val="none" w:sz="0" w:space="0" w:color="auto"/>
                <w:right w:val="none" w:sz="0" w:space="0" w:color="auto"/>
              </w:divBdr>
              <w:divsChild>
                <w:div w:id="30670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48893">
      <w:bodyDiv w:val="1"/>
      <w:marLeft w:val="0"/>
      <w:marRight w:val="0"/>
      <w:marTop w:val="0"/>
      <w:marBottom w:val="0"/>
      <w:divBdr>
        <w:top w:val="none" w:sz="0" w:space="0" w:color="auto"/>
        <w:left w:val="none" w:sz="0" w:space="0" w:color="auto"/>
        <w:bottom w:val="none" w:sz="0" w:space="0" w:color="auto"/>
        <w:right w:val="none" w:sz="0" w:space="0" w:color="auto"/>
      </w:divBdr>
    </w:div>
    <w:div w:id="473985972">
      <w:bodyDiv w:val="1"/>
      <w:marLeft w:val="0"/>
      <w:marRight w:val="0"/>
      <w:marTop w:val="0"/>
      <w:marBottom w:val="0"/>
      <w:divBdr>
        <w:top w:val="none" w:sz="0" w:space="0" w:color="auto"/>
        <w:left w:val="none" w:sz="0" w:space="0" w:color="auto"/>
        <w:bottom w:val="none" w:sz="0" w:space="0" w:color="auto"/>
        <w:right w:val="none" w:sz="0" w:space="0" w:color="auto"/>
      </w:divBdr>
    </w:div>
    <w:div w:id="475026989">
      <w:bodyDiv w:val="1"/>
      <w:marLeft w:val="0"/>
      <w:marRight w:val="0"/>
      <w:marTop w:val="0"/>
      <w:marBottom w:val="0"/>
      <w:divBdr>
        <w:top w:val="none" w:sz="0" w:space="0" w:color="auto"/>
        <w:left w:val="none" w:sz="0" w:space="0" w:color="auto"/>
        <w:bottom w:val="none" w:sz="0" w:space="0" w:color="auto"/>
        <w:right w:val="none" w:sz="0" w:space="0" w:color="auto"/>
      </w:divBdr>
      <w:divsChild>
        <w:div w:id="922421703">
          <w:marLeft w:val="0"/>
          <w:marRight w:val="0"/>
          <w:marTop w:val="0"/>
          <w:marBottom w:val="0"/>
          <w:divBdr>
            <w:top w:val="none" w:sz="0" w:space="0" w:color="auto"/>
            <w:left w:val="none" w:sz="0" w:space="0" w:color="auto"/>
            <w:bottom w:val="none" w:sz="0" w:space="0" w:color="auto"/>
            <w:right w:val="none" w:sz="0" w:space="0" w:color="auto"/>
          </w:divBdr>
          <w:divsChild>
            <w:div w:id="737553669">
              <w:marLeft w:val="0"/>
              <w:marRight w:val="0"/>
              <w:marTop w:val="0"/>
              <w:marBottom w:val="0"/>
              <w:divBdr>
                <w:top w:val="none" w:sz="0" w:space="0" w:color="auto"/>
                <w:left w:val="none" w:sz="0" w:space="0" w:color="auto"/>
                <w:bottom w:val="none" w:sz="0" w:space="0" w:color="auto"/>
                <w:right w:val="none" w:sz="0" w:space="0" w:color="auto"/>
              </w:divBdr>
              <w:divsChild>
                <w:div w:id="11607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25033">
      <w:bodyDiv w:val="1"/>
      <w:marLeft w:val="0"/>
      <w:marRight w:val="0"/>
      <w:marTop w:val="0"/>
      <w:marBottom w:val="0"/>
      <w:divBdr>
        <w:top w:val="none" w:sz="0" w:space="0" w:color="auto"/>
        <w:left w:val="none" w:sz="0" w:space="0" w:color="auto"/>
        <w:bottom w:val="none" w:sz="0" w:space="0" w:color="auto"/>
        <w:right w:val="none" w:sz="0" w:space="0" w:color="auto"/>
      </w:divBdr>
    </w:div>
    <w:div w:id="499279157">
      <w:bodyDiv w:val="1"/>
      <w:marLeft w:val="0"/>
      <w:marRight w:val="0"/>
      <w:marTop w:val="0"/>
      <w:marBottom w:val="0"/>
      <w:divBdr>
        <w:top w:val="none" w:sz="0" w:space="0" w:color="auto"/>
        <w:left w:val="none" w:sz="0" w:space="0" w:color="auto"/>
        <w:bottom w:val="none" w:sz="0" w:space="0" w:color="auto"/>
        <w:right w:val="none" w:sz="0" w:space="0" w:color="auto"/>
      </w:divBdr>
      <w:divsChild>
        <w:div w:id="231041409">
          <w:marLeft w:val="0"/>
          <w:marRight w:val="0"/>
          <w:marTop w:val="0"/>
          <w:marBottom w:val="0"/>
          <w:divBdr>
            <w:top w:val="none" w:sz="0" w:space="0" w:color="auto"/>
            <w:left w:val="none" w:sz="0" w:space="0" w:color="auto"/>
            <w:bottom w:val="none" w:sz="0" w:space="0" w:color="auto"/>
            <w:right w:val="none" w:sz="0" w:space="0" w:color="auto"/>
          </w:divBdr>
          <w:divsChild>
            <w:div w:id="1689208841">
              <w:marLeft w:val="0"/>
              <w:marRight w:val="0"/>
              <w:marTop w:val="0"/>
              <w:marBottom w:val="0"/>
              <w:divBdr>
                <w:top w:val="none" w:sz="0" w:space="0" w:color="auto"/>
                <w:left w:val="none" w:sz="0" w:space="0" w:color="auto"/>
                <w:bottom w:val="none" w:sz="0" w:space="0" w:color="auto"/>
                <w:right w:val="none" w:sz="0" w:space="0" w:color="auto"/>
              </w:divBdr>
              <w:divsChild>
                <w:div w:id="160133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42007">
      <w:bodyDiv w:val="1"/>
      <w:marLeft w:val="0"/>
      <w:marRight w:val="0"/>
      <w:marTop w:val="0"/>
      <w:marBottom w:val="0"/>
      <w:divBdr>
        <w:top w:val="none" w:sz="0" w:space="0" w:color="auto"/>
        <w:left w:val="none" w:sz="0" w:space="0" w:color="auto"/>
        <w:bottom w:val="none" w:sz="0" w:space="0" w:color="auto"/>
        <w:right w:val="none" w:sz="0" w:space="0" w:color="auto"/>
      </w:divBdr>
      <w:divsChild>
        <w:div w:id="143860466">
          <w:marLeft w:val="0"/>
          <w:marRight w:val="0"/>
          <w:marTop w:val="0"/>
          <w:marBottom w:val="0"/>
          <w:divBdr>
            <w:top w:val="none" w:sz="0" w:space="0" w:color="auto"/>
            <w:left w:val="none" w:sz="0" w:space="0" w:color="auto"/>
            <w:bottom w:val="none" w:sz="0" w:space="0" w:color="auto"/>
            <w:right w:val="none" w:sz="0" w:space="0" w:color="auto"/>
          </w:divBdr>
          <w:divsChild>
            <w:div w:id="1066953068">
              <w:marLeft w:val="0"/>
              <w:marRight w:val="0"/>
              <w:marTop w:val="0"/>
              <w:marBottom w:val="0"/>
              <w:divBdr>
                <w:top w:val="none" w:sz="0" w:space="0" w:color="auto"/>
                <w:left w:val="none" w:sz="0" w:space="0" w:color="auto"/>
                <w:bottom w:val="none" w:sz="0" w:space="0" w:color="auto"/>
                <w:right w:val="none" w:sz="0" w:space="0" w:color="auto"/>
              </w:divBdr>
              <w:divsChild>
                <w:div w:id="6416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7572">
      <w:bodyDiv w:val="1"/>
      <w:marLeft w:val="0"/>
      <w:marRight w:val="0"/>
      <w:marTop w:val="0"/>
      <w:marBottom w:val="0"/>
      <w:divBdr>
        <w:top w:val="none" w:sz="0" w:space="0" w:color="auto"/>
        <w:left w:val="none" w:sz="0" w:space="0" w:color="auto"/>
        <w:bottom w:val="none" w:sz="0" w:space="0" w:color="auto"/>
        <w:right w:val="none" w:sz="0" w:space="0" w:color="auto"/>
      </w:divBdr>
      <w:divsChild>
        <w:div w:id="1473254310">
          <w:marLeft w:val="0"/>
          <w:marRight w:val="0"/>
          <w:marTop w:val="0"/>
          <w:marBottom w:val="0"/>
          <w:divBdr>
            <w:top w:val="none" w:sz="0" w:space="0" w:color="auto"/>
            <w:left w:val="none" w:sz="0" w:space="0" w:color="auto"/>
            <w:bottom w:val="none" w:sz="0" w:space="0" w:color="auto"/>
            <w:right w:val="none" w:sz="0" w:space="0" w:color="auto"/>
          </w:divBdr>
          <w:divsChild>
            <w:div w:id="141507505">
              <w:marLeft w:val="0"/>
              <w:marRight w:val="0"/>
              <w:marTop w:val="0"/>
              <w:marBottom w:val="0"/>
              <w:divBdr>
                <w:top w:val="none" w:sz="0" w:space="0" w:color="auto"/>
                <w:left w:val="none" w:sz="0" w:space="0" w:color="auto"/>
                <w:bottom w:val="none" w:sz="0" w:space="0" w:color="auto"/>
                <w:right w:val="none" w:sz="0" w:space="0" w:color="auto"/>
              </w:divBdr>
              <w:divsChild>
                <w:div w:id="1699312965">
                  <w:marLeft w:val="0"/>
                  <w:marRight w:val="0"/>
                  <w:marTop w:val="0"/>
                  <w:marBottom w:val="0"/>
                  <w:divBdr>
                    <w:top w:val="none" w:sz="0" w:space="0" w:color="auto"/>
                    <w:left w:val="none" w:sz="0" w:space="0" w:color="auto"/>
                    <w:bottom w:val="none" w:sz="0" w:space="0" w:color="auto"/>
                    <w:right w:val="none" w:sz="0" w:space="0" w:color="auto"/>
                  </w:divBdr>
                </w:div>
              </w:divsChild>
            </w:div>
            <w:div w:id="1217083945">
              <w:marLeft w:val="0"/>
              <w:marRight w:val="0"/>
              <w:marTop w:val="0"/>
              <w:marBottom w:val="0"/>
              <w:divBdr>
                <w:top w:val="none" w:sz="0" w:space="0" w:color="auto"/>
                <w:left w:val="none" w:sz="0" w:space="0" w:color="auto"/>
                <w:bottom w:val="none" w:sz="0" w:space="0" w:color="auto"/>
                <w:right w:val="none" w:sz="0" w:space="0" w:color="auto"/>
              </w:divBdr>
              <w:divsChild>
                <w:div w:id="42061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99555">
          <w:marLeft w:val="0"/>
          <w:marRight w:val="0"/>
          <w:marTop w:val="0"/>
          <w:marBottom w:val="0"/>
          <w:divBdr>
            <w:top w:val="none" w:sz="0" w:space="0" w:color="auto"/>
            <w:left w:val="none" w:sz="0" w:space="0" w:color="auto"/>
            <w:bottom w:val="none" w:sz="0" w:space="0" w:color="auto"/>
            <w:right w:val="none" w:sz="0" w:space="0" w:color="auto"/>
          </w:divBdr>
          <w:divsChild>
            <w:div w:id="994070270">
              <w:marLeft w:val="0"/>
              <w:marRight w:val="0"/>
              <w:marTop w:val="0"/>
              <w:marBottom w:val="0"/>
              <w:divBdr>
                <w:top w:val="none" w:sz="0" w:space="0" w:color="auto"/>
                <w:left w:val="none" w:sz="0" w:space="0" w:color="auto"/>
                <w:bottom w:val="none" w:sz="0" w:space="0" w:color="auto"/>
                <w:right w:val="none" w:sz="0" w:space="0" w:color="auto"/>
              </w:divBdr>
              <w:divsChild>
                <w:div w:id="13552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4485">
      <w:bodyDiv w:val="1"/>
      <w:marLeft w:val="0"/>
      <w:marRight w:val="0"/>
      <w:marTop w:val="0"/>
      <w:marBottom w:val="0"/>
      <w:divBdr>
        <w:top w:val="none" w:sz="0" w:space="0" w:color="auto"/>
        <w:left w:val="none" w:sz="0" w:space="0" w:color="auto"/>
        <w:bottom w:val="none" w:sz="0" w:space="0" w:color="auto"/>
        <w:right w:val="none" w:sz="0" w:space="0" w:color="auto"/>
      </w:divBdr>
      <w:divsChild>
        <w:div w:id="1905287479">
          <w:marLeft w:val="0"/>
          <w:marRight w:val="0"/>
          <w:marTop w:val="0"/>
          <w:marBottom w:val="0"/>
          <w:divBdr>
            <w:top w:val="none" w:sz="0" w:space="0" w:color="auto"/>
            <w:left w:val="none" w:sz="0" w:space="0" w:color="auto"/>
            <w:bottom w:val="none" w:sz="0" w:space="0" w:color="auto"/>
            <w:right w:val="none" w:sz="0" w:space="0" w:color="auto"/>
          </w:divBdr>
          <w:divsChild>
            <w:div w:id="117183906">
              <w:marLeft w:val="0"/>
              <w:marRight w:val="0"/>
              <w:marTop w:val="0"/>
              <w:marBottom w:val="0"/>
              <w:divBdr>
                <w:top w:val="none" w:sz="0" w:space="0" w:color="auto"/>
                <w:left w:val="none" w:sz="0" w:space="0" w:color="auto"/>
                <w:bottom w:val="none" w:sz="0" w:space="0" w:color="auto"/>
                <w:right w:val="none" w:sz="0" w:space="0" w:color="auto"/>
              </w:divBdr>
              <w:divsChild>
                <w:div w:id="10953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65962">
      <w:bodyDiv w:val="1"/>
      <w:marLeft w:val="0"/>
      <w:marRight w:val="0"/>
      <w:marTop w:val="0"/>
      <w:marBottom w:val="0"/>
      <w:divBdr>
        <w:top w:val="none" w:sz="0" w:space="0" w:color="auto"/>
        <w:left w:val="none" w:sz="0" w:space="0" w:color="auto"/>
        <w:bottom w:val="none" w:sz="0" w:space="0" w:color="auto"/>
        <w:right w:val="none" w:sz="0" w:space="0" w:color="auto"/>
      </w:divBdr>
      <w:divsChild>
        <w:div w:id="1294098680">
          <w:marLeft w:val="0"/>
          <w:marRight w:val="0"/>
          <w:marTop w:val="0"/>
          <w:marBottom w:val="0"/>
          <w:divBdr>
            <w:top w:val="none" w:sz="0" w:space="0" w:color="auto"/>
            <w:left w:val="none" w:sz="0" w:space="0" w:color="auto"/>
            <w:bottom w:val="none" w:sz="0" w:space="0" w:color="auto"/>
            <w:right w:val="none" w:sz="0" w:space="0" w:color="auto"/>
          </w:divBdr>
          <w:divsChild>
            <w:div w:id="129397850">
              <w:marLeft w:val="0"/>
              <w:marRight w:val="0"/>
              <w:marTop w:val="0"/>
              <w:marBottom w:val="0"/>
              <w:divBdr>
                <w:top w:val="none" w:sz="0" w:space="0" w:color="auto"/>
                <w:left w:val="none" w:sz="0" w:space="0" w:color="auto"/>
                <w:bottom w:val="none" w:sz="0" w:space="0" w:color="auto"/>
                <w:right w:val="none" w:sz="0" w:space="0" w:color="auto"/>
              </w:divBdr>
              <w:divsChild>
                <w:div w:id="147694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77819">
      <w:bodyDiv w:val="1"/>
      <w:marLeft w:val="0"/>
      <w:marRight w:val="0"/>
      <w:marTop w:val="0"/>
      <w:marBottom w:val="0"/>
      <w:divBdr>
        <w:top w:val="none" w:sz="0" w:space="0" w:color="auto"/>
        <w:left w:val="none" w:sz="0" w:space="0" w:color="auto"/>
        <w:bottom w:val="none" w:sz="0" w:space="0" w:color="auto"/>
        <w:right w:val="none" w:sz="0" w:space="0" w:color="auto"/>
      </w:divBdr>
      <w:divsChild>
        <w:div w:id="1342395339">
          <w:marLeft w:val="0"/>
          <w:marRight w:val="0"/>
          <w:marTop w:val="0"/>
          <w:marBottom w:val="0"/>
          <w:divBdr>
            <w:top w:val="none" w:sz="0" w:space="0" w:color="auto"/>
            <w:left w:val="none" w:sz="0" w:space="0" w:color="auto"/>
            <w:bottom w:val="none" w:sz="0" w:space="0" w:color="auto"/>
            <w:right w:val="none" w:sz="0" w:space="0" w:color="auto"/>
          </w:divBdr>
          <w:divsChild>
            <w:div w:id="113134784">
              <w:marLeft w:val="0"/>
              <w:marRight w:val="0"/>
              <w:marTop w:val="0"/>
              <w:marBottom w:val="0"/>
              <w:divBdr>
                <w:top w:val="none" w:sz="0" w:space="0" w:color="auto"/>
                <w:left w:val="none" w:sz="0" w:space="0" w:color="auto"/>
                <w:bottom w:val="none" w:sz="0" w:space="0" w:color="auto"/>
                <w:right w:val="none" w:sz="0" w:space="0" w:color="auto"/>
              </w:divBdr>
              <w:divsChild>
                <w:div w:id="881407780">
                  <w:marLeft w:val="0"/>
                  <w:marRight w:val="0"/>
                  <w:marTop w:val="0"/>
                  <w:marBottom w:val="0"/>
                  <w:divBdr>
                    <w:top w:val="none" w:sz="0" w:space="0" w:color="auto"/>
                    <w:left w:val="none" w:sz="0" w:space="0" w:color="auto"/>
                    <w:bottom w:val="none" w:sz="0" w:space="0" w:color="auto"/>
                    <w:right w:val="none" w:sz="0" w:space="0" w:color="auto"/>
                  </w:divBdr>
                </w:div>
              </w:divsChild>
            </w:div>
            <w:div w:id="982319379">
              <w:marLeft w:val="0"/>
              <w:marRight w:val="0"/>
              <w:marTop w:val="0"/>
              <w:marBottom w:val="0"/>
              <w:divBdr>
                <w:top w:val="none" w:sz="0" w:space="0" w:color="auto"/>
                <w:left w:val="none" w:sz="0" w:space="0" w:color="auto"/>
                <w:bottom w:val="none" w:sz="0" w:space="0" w:color="auto"/>
                <w:right w:val="none" w:sz="0" w:space="0" w:color="auto"/>
              </w:divBdr>
              <w:divsChild>
                <w:div w:id="2576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2030">
          <w:marLeft w:val="0"/>
          <w:marRight w:val="0"/>
          <w:marTop w:val="0"/>
          <w:marBottom w:val="0"/>
          <w:divBdr>
            <w:top w:val="none" w:sz="0" w:space="0" w:color="auto"/>
            <w:left w:val="none" w:sz="0" w:space="0" w:color="auto"/>
            <w:bottom w:val="none" w:sz="0" w:space="0" w:color="auto"/>
            <w:right w:val="none" w:sz="0" w:space="0" w:color="auto"/>
          </w:divBdr>
          <w:divsChild>
            <w:div w:id="727263414">
              <w:marLeft w:val="0"/>
              <w:marRight w:val="0"/>
              <w:marTop w:val="0"/>
              <w:marBottom w:val="0"/>
              <w:divBdr>
                <w:top w:val="none" w:sz="0" w:space="0" w:color="auto"/>
                <w:left w:val="none" w:sz="0" w:space="0" w:color="auto"/>
                <w:bottom w:val="none" w:sz="0" w:space="0" w:color="auto"/>
                <w:right w:val="none" w:sz="0" w:space="0" w:color="auto"/>
              </w:divBdr>
              <w:divsChild>
                <w:div w:id="9542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12382">
      <w:bodyDiv w:val="1"/>
      <w:marLeft w:val="0"/>
      <w:marRight w:val="0"/>
      <w:marTop w:val="0"/>
      <w:marBottom w:val="0"/>
      <w:divBdr>
        <w:top w:val="none" w:sz="0" w:space="0" w:color="auto"/>
        <w:left w:val="none" w:sz="0" w:space="0" w:color="auto"/>
        <w:bottom w:val="none" w:sz="0" w:space="0" w:color="auto"/>
        <w:right w:val="none" w:sz="0" w:space="0" w:color="auto"/>
      </w:divBdr>
      <w:divsChild>
        <w:div w:id="1681660581">
          <w:marLeft w:val="0"/>
          <w:marRight w:val="0"/>
          <w:marTop w:val="0"/>
          <w:marBottom w:val="0"/>
          <w:divBdr>
            <w:top w:val="none" w:sz="0" w:space="0" w:color="auto"/>
            <w:left w:val="none" w:sz="0" w:space="0" w:color="auto"/>
            <w:bottom w:val="none" w:sz="0" w:space="0" w:color="auto"/>
            <w:right w:val="none" w:sz="0" w:space="0" w:color="auto"/>
          </w:divBdr>
          <w:divsChild>
            <w:div w:id="402685093">
              <w:marLeft w:val="0"/>
              <w:marRight w:val="0"/>
              <w:marTop w:val="0"/>
              <w:marBottom w:val="0"/>
              <w:divBdr>
                <w:top w:val="none" w:sz="0" w:space="0" w:color="auto"/>
                <w:left w:val="none" w:sz="0" w:space="0" w:color="auto"/>
                <w:bottom w:val="none" w:sz="0" w:space="0" w:color="auto"/>
                <w:right w:val="none" w:sz="0" w:space="0" w:color="auto"/>
              </w:divBdr>
              <w:divsChild>
                <w:div w:id="191046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8837">
      <w:bodyDiv w:val="1"/>
      <w:marLeft w:val="0"/>
      <w:marRight w:val="0"/>
      <w:marTop w:val="0"/>
      <w:marBottom w:val="0"/>
      <w:divBdr>
        <w:top w:val="none" w:sz="0" w:space="0" w:color="auto"/>
        <w:left w:val="none" w:sz="0" w:space="0" w:color="auto"/>
        <w:bottom w:val="none" w:sz="0" w:space="0" w:color="auto"/>
        <w:right w:val="none" w:sz="0" w:space="0" w:color="auto"/>
      </w:divBdr>
      <w:divsChild>
        <w:div w:id="755175269">
          <w:marLeft w:val="0"/>
          <w:marRight w:val="0"/>
          <w:marTop w:val="0"/>
          <w:marBottom w:val="0"/>
          <w:divBdr>
            <w:top w:val="none" w:sz="0" w:space="0" w:color="auto"/>
            <w:left w:val="none" w:sz="0" w:space="0" w:color="auto"/>
            <w:bottom w:val="none" w:sz="0" w:space="0" w:color="auto"/>
            <w:right w:val="none" w:sz="0" w:space="0" w:color="auto"/>
          </w:divBdr>
          <w:divsChild>
            <w:div w:id="1311523866">
              <w:marLeft w:val="0"/>
              <w:marRight w:val="0"/>
              <w:marTop w:val="0"/>
              <w:marBottom w:val="0"/>
              <w:divBdr>
                <w:top w:val="none" w:sz="0" w:space="0" w:color="auto"/>
                <w:left w:val="none" w:sz="0" w:space="0" w:color="auto"/>
                <w:bottom w:val="none" w:sz="0" w:space="0" w:color="auto"/>
                <w:right w:val="none" w:sz="0" w:space="0" w:color="auto"/>
              </w:divBdr>
              <w:divsChild>
                <w:div w:id="3240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07476">
      <w:bodyDiv w:val="1"/>
      <w:marLeft w:val="0"/>
      <w:marRight w:val="0"/>
      <w:marTop w:val="0"/>
      <w:marBottom w:val="0"/>
      <w:divBdr>
        <w:top w:val="none" w:sz="0" w:space="0" w:color="auto"/>
        <w:left w:val="none" w:sz="0" w:space="0" w:color="auto"/>
        <w:bottom w:val="none" w:sz="0" w:space="0" w:color="auto"/>
        <w:right w:val="none" w:sz="0" w:space="0" w:color="auto"/>
      </w:divBdr>
    </w:div>
    <w:div w:id="698749629">
      <w:bodyDiv w:val="1"/>
      <w:marLeft w:val="0"/>
      <w:marRight w:val="0"/>
      <w:marTop w:val="0"/>
      <w:marBottom w:val="0"/>
      <w:divBdr>
        <w:top w:val="none" w:sz="0" w:space="0" w:color="auto"/>
        <w:left w:val="none" w:sz="0" w:space="0" w:color="auto"/>
        <w:bottom w:val="none" w:sz="0" w:space="0" w:color="auto"/>
        <w:right w:val="none" w:sz="0" w:space="0" w:color="auto"/>
      </w:divBdr>
      <w:divsChild>
        <w:div w:id="744760484">
          <w:marLeft w:val="0"/>
          <w:marRight w:val="0"/>
          <w:marTop w:val="0"/>
          <w:marBottom w:val="0"/>
          <w:divBdr>
            <w:top w:val="none" w:sz="0" w:space="0" w:color="auto"/>
            <w:left w:val="none" w:sz="0" w:space="0" w:color="auto"/>
            <w:bottom w:val="none" w:sz="0" w:space="0" w:color="auto"/>
            <w:right w:val="none" w:sz="0" w:space="0" w:color="auto"/>
          </w:divBdr>
          <w:divsChild>
            <w:div w:id="752512032">
              <w:marLeft w:val="0"/>
              <w:marRight w:val="0"/>
              <w:marTop w:val="0"/>
              <w:marBottom w:val="0"/>
              <w:divBdr>
                <w:top w:val="none" w:sz="0" w:space="0" w:color="auto"/>
                <w:left w:val="none" w:sz="0" w:space="0" w:color="auto"/>
                <w:bottom w:val="none" w:sz="0" w:space="0" w:color="auto"/>
                <w:right w:val="none" w:sz="0" w:space="0" w:color="auto"/>
              </w:divBdr>
              <w:divsChild>
                <w:div w:id="11298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447793">
      <w:bodyDiv w:val="1"/>
      <w:marLeft w:val="0"/>
      <w:marRight w:val="0"/>
      <w:marTop w:val="0"/>
      <w:marBottom w:val="0"/>
      <w:divBdr>
        <w:top w:val="none" w:sz="0" w:space="0" w:color="auto"/>
        <w:left w:val="none" w:sz="0" w:space="0" w:color="auto"/>
        <w:bottom w:val="none" w:sz="0" w:space="0" w:color="auto"/>
        <w:right w:val="none" w:sz="0" w:space="0" w:color="auto"/>
      </w:divBdr>
      <w:divsChild>
        <w:div w:id="734474922">
          <w:marLeft w:val="0"/>
          <w:marRight w:val="0"/>
          <w:marTop w:val="0"/>
          <w:marBottom w:val="0"/>
          <w:divBdr>
            <w:top w:val="none" w:sz="0" w:space="0" w:color="auto"/>
            <w:left w:val="none" w:sz="0" w:space="0" w:color="auto"/>
            <w:bottom w:val="none" w:sz="0" w:space="0" w:color="auto"/>
            <w:right w:val="none" w:sz="0" w:space="0" w:color="auto"/>
          </w:divBdr>
          <w:divsChild>
            <w:div w:id="1406605888">
              <w:marLeft w:val="0"/>
              <w:marRight w:val="0"/>
              <w:marTop w:val="0"/>
              <w:marBottom w:val="0"/>
              <w:divBdr>
                <w:top w:val="none" w:sz="0" w:space="0" w:color="auto"/>
                <w:left w:val="none" w:sz="0" w:space="0" w:color="auto"/>
                <w:bottom w:val="none" w:sz="0" w:space="0" w:color="auto"/>
                <w:right w:val="none" w:sz="0" w:space="0" w:color="auto"/>
              </w:divBdr>
              <w:divsChild>
                <w:div w:id="2014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82004">
      <w:bodyDiv w:val="1"/>
      <w:marLeft w:val="0"/>
      <w:marRight w:val="0"/>
      <w:marTop w:val="0"/>
      <w:marBottom w:val="0"/>
      <w:divBdr>
        <w:top w:val="none" w:sz="0" w:space="0" w:color="auto"/>
        <w:left w:val="none" w:sz="0" w:space="0" w:color="auto"/>
        <w:bottom w:val="none" w:sz="0" w:space="0" w:color="auto"/>
        <w:right w:val="none" w:sz="0" w:space="0" w:color="auto"/>
      </w:divBdr>
      <w:divsChild>
        <w:div w:id="549341484">
          <w:marLeft w:val="0"/>
          <w:marRight w:val="0"/>
          <w:marTop w:val="0"/>
          <w:marBottom w:val="0"/>
          <w:divBdr>
            <w:top w:val="none" w:sz="0" w:space="0" w:color="auto"/>
            <w:left w:val="none" w:sz="0" w:space="0" w:color="auto"/>
            <w:bottom w:val="none" w:sz="0" w:space="0" w:color="auto"/>
            <w:right w:val="none" w:sz="0" w:space="0" w:color="auto"/>
          </w:divBdr>
          <w:divsChild>
            <w:div w:id="160119226">
              <w:marLeft w:val="0"/>
              <w:marRight w:val="0"/>
              <w:marTop w:val="0"/>
              <w:marBottom w:val="0"/>
              <w:divBdr>
                <w:top w:val="none" w:sz="0" w:space="0" w:color="auto"/>
                <w:left w:val="none" w:sz="0" w:space="0" w:color="auto"/>
                <w:bottom w:val="none" w:sz="0" w:space="0" w:color="auto"/>
                <w:right w:val="none" w:sz="0" w:space="0" w:color="auto"/>
              </w:divBdr>
              <w:divsChild>
                <w:div w:id="37054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76303">
      <w:bodyDiv w:val="1"/>
      <w:marLeft w:val="0"/>
      <w:marRight w:val="0"/>
      <w:marTop w:val="0"/>
      <w:marBottom w:val="0"/>
      <w:divBdr>
        <w:top w:val="none" w:sz="0" w:space="0" w:color="auto"/>
        <w:left w:val="none" w:sz="0" w:space="0" w:color="auto"/>
        <w:bottom w:val="none" w:sz="0" w:space="0" w:color="auto"/>
        <w:right w:val="none" w:sz="0" w:space="0" w:color="auto"/>
      </w:divBdr>
      <w:divsChild>
        <w:div w:id="1487475187">
          <w:marLeft w:val="0"/>
          <w:marRight w:val="0"/>
          <w:marTop w:val="0"/>
          <w:marBottom w:val="0"/>
          <w:divBdr>
            <w:top w:val="none" w:sz="0" w:space="0" w:color="auto"/>
            <w:left w:val="none" w:sz="0" w:space="0" w:color="auto"/>
            <w:bottom w:val="none" w:sz="0" w:space="0" w:color="auto"/>
            <w:right w:val="none" w:sz="0" w:space="0" w:color="auto"/>
          </w:divBdr>
          <w:divsChild>
            <w:div w:id="844201281">
              <w:marLeft w:val="0"/>
              <w:marRight w:val="0"/>
              <w:marTop w:val="0"/>
              <w:marBottom w:val="0"/>
              <w:divBdr>
                <w:top w:val="none" w:sz="0" w:space="0" w:color="auto"/>
                <w:left w:val="none" w:sz="0" w:space="0" w:color="auto"/>
                <w:bottom w:val="none" w:sz="0" w:space="0" w:color="auto"/>
                <w:right w:val="none" w:sz="0" w:space="0" w:color="auto"/>
              </w:divBdr>
              <w:divsChild>
                <w:div w:id="60569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125">
      <w:bodyDiv w:val="1"/>
      <w:marLeft w:val="0"/>
      <w:marRight w:val="0"/>
      <w:marTop w:val="0"/>
      <w:marBottom w:val="0"/>
      <w:divBdr>
        <w:top w:val="none" w:sz="0" w:space="0" w:color="auto"/>
        <w:left w:val="none" w:sz="0" w:space="0" w:color="auto"/>
        <w:bottom w:val="none" w:sz="0" w:space="0" w:color="auto"/>
        <w:right w:val="none" w:sz="0" w:space="0" w:color="auto"/>
      </w:divBdr>
      <w:divsChild>
        <w:div w:id="1848323423">
          <w:marLeft w:val="0"/>
          <w:marRight w:val="0"/>
          <w:marTop w:val="0"/>
          <w:marBottom w:val="0"/>
          <w:divBdr>
            <w:top w:val="none" w:sz="0" w:space="0" w:color="auto"/>
            <w:left w:val="none" w:sz="0" w:space="0" w:color="auto"/>
            <w:bottom w:val="none" w:sz="0" w:space="0" w:color="auto"/>
            <w:right w:val="none" w:sz="0" w:space="0" w:color="auto"/>
          </w:divBdr>
          <w:divsChild>
            <w:div w:id="1003510646">
              <w:marLeft w:val="0"/>
              <w:marRight w:val="0"/>
              <w:marTop w:val="0"/>
              <w:marBottom w:val="0"/>
              <w:divBdr>
                <w:top w:val="none" w:sz="0" w:space="0" w:color="auto"/>
                <w:left w:val="none" w:sz="0" w:space="0" w:color="auto"/>
                <w:bottom w:val="none" w:sz="0" w:space="0" w:color="auto"/>
                <w:right w:val="none" w:sz="0" w:space="0" w:color="auto"/>
              </w:divBdr>
              <w:divsChild>
                <w:div w:id="2059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721138">
      <w:bodyDiv w:val="1"/>
      <w:marLeft w:val="0"/>
      <w:marRight w:val="0"/>
      <w:marTop w:val="0"/>
      <w:marBottom w:val="0"/>
      <w:divBdr>
        <w:top w:val="none" w:sz="0" w:space="0" w:color="auto"/>
        <w:left w:val="none" w:sz="0" w:space="0" w:color="auto"/>
        <w:bottom w:val="none" w:sz="0" w:space="0" w:color="auto"/>
        <w:right w:val="none" w:sz="0" w:space="0" w:color="auto"/>
      </w:divBdr>
      <w:divsChild>
        <w:div w:id="1078404634">
          <w:marLeft w:val="0"/>
          <w:marRight w:val="0"/>
          <w:marTop w:val="0"/>
          <w:marBottom w:val="0"/>
          <w:divBdr>
            <w:top w:val="none" w:sz="0" w:space="0" w:color="auto"/>
            <w:left w:val="none" w:sz="0" w:space="0" w:color="auto"/>
            <w:bottom w:val="none" w:sz="0" w:space="0" w:color="auto"/>
            <w:right w:val="none" w:sz="0" w:space="0" w:color="auto"/>
          </w:divBdr>
          <w:divsChild>
            <w:div w:id="845364423">
              <w:marLeft w:val="0"/>
              <w:marRight w:val="0"/>
              <w:marTop w:val="0"/>
              <w:marBottom w:val="0"/>
              <w:divBdr>
                <w:top w:val="none" w:sz="0" w:space="0" w:color="auto"/>
                <w:left w:val="none" w:sz="0" w:space="0" w:color="auto"/>
                <w:bottom w:val="none" w:sz="0" w:space="0" w:color="auto"/>
                <w:right w:val="none" w:sz="0" w:space="0" w:color="auto"/>
              </w:divBdr>
              <w:divsChild>
                <w:div w:id="4348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894692">
      <w:bodyDiv w:val="1"/>
      <w:marLeft w:val="0"/>
      <w:marRight w:val="0"/>
      <w:marTop w:val="0"/>
      <w:marBottom w:val="0"/>
      <w:divBdr>
        <w:top w:val="none" w:sz="0" w:space="0" w:color="auto"/>
        <w:left w:val="none" w:sz="0" w:space="0" w:color="auto"/>
        <w:bottom w:val="none" w:sz="0" w:space="0" w:color="auto"/>
        <w:right w:val="none" w:sz="0" w:space="0" w:color="auto"/>
      </w:divBdr>
      <w:divsChild>
        <w:div w:id="1329600562">
          <w:marLeft w:val="0"/>
          <w:marRight w:val="0"/>
          <w:marTop w:val="0"/>
          <w:marBottom w:val="0"/>
          <w:divBdr>
            <w:top w:val="none" w:sz="0" w:space="0" w:color="auto"/>
            <w:left w:val="none" w:sz="0" w:space="0" w:color="auto"/>
            <w:bottom w:val="none" w:sz="0" w:space="0" w:color="auto"/>
            <w:right w:val="none" w:sz="0" w:space="0" w:color="auto"/>
          </w:divBdr>
          <w:divsChild>
            <w:div w:id="1279604792">
              <w:marLeft w:val="0"/>
              <w:marRight w:val="0"/>
              <w:marTop w:val="0"/>
              <w:marBottom w:val="0"/>
              <w:divBdr>
                <w:top w:val="none" w:sz="0" w:space="0" w:color="auto"/>
                <w:left w:val="none" w:sz="0" w:space="0" w:color="auto"/>
                <w:bottom w:val="none" w:sz="0" w:space="0" w:color="auto"/>
                <w:right w:val="none" w:sz="0" w:space="0" w:color="auto"/>
              </w:divBdr>
              <w:divsChild>
                <w:div w:id="13134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69573">
      <w:bodyDiv w:val="1"/>
      <w:marLeft w:val="0"/>
      <w:marRight w:val="0"/>
      <w:marTop w:val="0"/>
      <w:marBottom w:val="0"/>
      <w:divBdr>
        <w:top w:val="none" w:sz="0" w:space="0" w:color="auto"/>
        <w:left w:val="none" w:sz="0" w:space="0" w:color="auto"/>
        <w:bottom w:val="none" w:sz="0" w:space="0" w:color="auto"/>
        <w:right w:val="none" w:sz="0" w:space="0" w:color="auto"/>
      </w:divBdr>
      <w:divsChild>
        <w:div w:id="2121296441">
          <w:marLeft w:val="0"/>
          <w:marRight w:val="0"/>
          <w:marTop w:val="0"/>
          <w:marBottom w:val="0"/>
          <w:divBdr>
            <w:top w:val="none" w:sz="0" w:space="0" w:color="auto"/>
            <w:left w:val="none" w:sz="0" w:space="0" w:color="auto"/>
            <w:bottom w:val="none" w:sz="0" w:space="0" w:color="auto"/>
            <w:right w:val="none" w:sz="0" w:space="0" w:color="auto"/>
          </w:divBdr>
          <w:divsChild>
            <w:div w:id="623660341">
              <w:marLeft w:val="0"/>
              <w:marRight w:val="0"/>
              <w:marTop w:val="0"/>
              <w:marBottom w:val="0"/>
              <w:divBdr>
                <w:top w:val="none" w:sz="0" w:space="0" w:color="auto"/>
                <w:left w:val="none" w:sz="0" w:space="0" w:color="auto"/>
                <w:bottom w:val="none" w:sz="0" w:space="0" w:color="auto"/>
                <w:right w:val="none" w:sz="0" w:space="0" w:color="auto"/>
              </w:divBdr>
              <w:divsChild>
                <w:div w:id="6464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67118">
      <w:bodyDiv w:val="1"/>
      <w:marLeft w:val="0"/>
      <w:marRight w:val="0"/>
      <w:marTop w:val="0"/>
      <w:marBottom w:val="0"/>
      <w:divBdr>
        <w:top w:val="none" w:sz="0" w:space="0" w:color="auto"/>
        <w:left w:val="none" w:sz="0" w:space="0" w:color="auto"/>
        <w:bottom w:val="none" w:sz="0" w:space="0" w:color="auto"/>
        <w:right w:val="none" w:sz="0" w:space="0" w:color="auto"/>
      </w:divBdr>
    </w:div>
    <w:div w:id="1000238926">
      <w:bodyDiv w:val="1"/>
      <w:marLeft w:val="0"/>
      <w:marRight w:val="0"/>
      <w:marTop w:val="0"/>
      <w:marBottom w:val="0"/>
      <w:divBdr>
        <w:top w:val="none" w:sz="0" w:space="0" w:color="auto"/>
        <w:left w:val="none" w:sz="0" w:space="0" w:color="auto"/>
        <w:bottom w:val="none" w:sz="0" w:space="0" w:color="auto"/>
        <w:right w:val="none" w:sz="0" w:space="0" w:color="auto"/>
      </w:divBdr>
    </w:div>
    <w:div w:id="1053700180">
      <w:bodyDiv w:val="1"/>
      <w:marLeft w:val="0"/>
      <w:marRight w:val="0"/>
      <w:marTop w:val="0"/>
      <w:marBottom w:val="0"/>
      <w:divBdr>
        <w:top w:val="none" w:sz="0" w:space="0" w:color="auto"/>
        <w:left w:val="none" w:sz="0" w:space="0" w:color="auto"/>
        <w:bottom w:val="none" w:sz="0" w:space="0" w:color="auto"/>
        <w:right w:val="none" w:sz="0" w:space="0" w:color="auto"/>
      </w:divBdr>
      <w:divsChild>
        <w:div w:id="1739205586">
          <w:marLeft w:val="0"/>
          <w:marRight w:val="0"/>
          <w:marTop w:val="0"/>
          <w:marBottom w:val="0"/>
          <w:divBdr>
            <w:top w:val="none" w:sz="0" w:space="0" w:color="auto"/>
            <w:left w:val="none" w:sz="0" w:space="0" w:color="auto"/>
            <w:bottom w:val="none" w:sz="0" w:space="0" w:color="auto"/>
            <w:right w:val="none" w:sz="0" w:space="0" w:color="auto"/>
          </w:divBdr>
          <w:divsChild>
            <w:div w:id="1726365913">
              <w:marLeft w:val="0"/>
              <w:marRight w:val="0"/>
              <w:marTop w:val="0"/>
              <w:marBottom w:val="0"/>
              <w:divBdr>
                <w:top w:val="none" w:sz="0" w:space="0" w:color="auto"/>
                <w:left w:val="none" w:sz="0" w:space="0" w:color="auto"/>
                <w:bottom w:val="none" w:sz="0" w:space="0" w:color="auto"/>
                <w:right w:val="none" w:sz="0" w:space="0" w:color="auto"/>
              </w:divBdr>
              <w:divsChild>
                <w:div w:id="101557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2938">
      <w:bodyDiv w:val="1"/>
      <w:marLeft w:val="0"/>
      <w:marRight w:val="0"/>
      <w:marTop w:val="0"/>
      <w:marBottom w:val="0"/>
      <w:divBdr>
        <w:top w:val="none" w:sz="0" w:space="0" w:color="auto"/>
        <w:left w:val="none" w:sz="0" w:space="0" w:color="auto"/>
        <w:bottom w:val="none" w:sz="0" w:space="0" w:color="auto"/>
        <w:right w:val="none" w:sz="0" w:space="0" w:color="auto"/>
      </w:divBdr>
    </w:div>
    <w:div w:id="1095442319">
      <w:bodyDiv w:val="1"/>
      <w:marLeft w:val="0"/>
      <w:marRight w:val="0"/>
      <w:marTop w:val="0"/>
      <w:marBottom w:val="0"/>
      <w:divBdr>
        <w:top w:val="none" w:sz="0" w:space="0" w:color="auto"/>
        <w:left w:val="none" w:sz="0" w:space="0" w:color="auto"/>
        <w:bottom w:val="none" w:sz="0" w:space="0" w:color="auto"/>
        <w:right w:val="none" w:sz="0" w:space="0" w:color="auto"/>
      </w:divBdr>
    </w:div>
    <w:div w:id="1106585278">
      <w:bodyDiv w:val="1"/>
      <w:marLeft w:val="0"/>
      <w:marRight w:val="0"/>
      <w:marTop w:val="0"/>
      <w:marBottom w:val="0"/>
      <w:divBdr>
        <w:top w:val="none" w:sz="0" w:space="0" w:color="auto"/>
        <w:left w:val="none" w:sz="0" w:space="0" w:color="auto"/>
        <w:bottom w:val="none" w:sz="0" w:space="0" w:color="auto"/>
        <w:right w:val="none" w:sz="0" w:space="0" w:color="auto"/>
      </w:divBdr>
    </w:div>
    <w:div w:id="1161965716">
      <w:bodyDiv w:val="1"/>
      <w:marLeft w:val="0"/>
      <w:marRight w:val="0"/>
      <w:marTop w:val="0"/>
      <w:marBottom w:val="0"/>
      <w:divBdr>
        <w:top w:val="none" w:sz="0" w:space="0" w:color="auto"/>
        <w:left w:val="none" w:sz="0" w:space="0" w:color="auto"/>
        <w:bottom w:val="none" w:sz="0" w:space="0" w:color="auto"/>
        <w:right w:val="none" w:sz="0" w:space="0" w:color="auto"/>
      </w:divBdr>
    </w:div>
    <w:div w:id="1199009703">
      <w:bodyDiv w:val="1"/>
      <w:marLeft w:val="0"/>
      <w:marRight w:val="0"/>
      <w:marTop w:val="0"/>
      <w:marBottom w:val="0"/>
      <w:divBdr>
        <w:top w:val="none" w:sz="0" w:space="0" w:color="auto"/>
        <w:left w:val="none" w:sz="0" w:space="0" w:color="auto"/>
        <w:bottom w:val="none" w:sz="0" w:space="0" w:color="auto"/>
        <w:right w:val="none" w:sz="0" w:space="0" w:color="auto"/>
      </w:divBdr>
    </w:div>
    <w:div w:id="1232738286">
      <w:bodyDiv w:val="1"/>
      <w:marLeft w:val="0"/>
      <w:marRight w:val="0"/>
      <w:marTop w:val="0"/>
      <w:marBottom w:val="0"/>
      <w:divBdr>
        <w:top w:val="none" w:sz="0" w:space="0" w:color="auto"/>
        <w:left w:val="none" w:sz="0" w:space="0" w:color="auto"/>
        <w:bottom w:val="none" w:sz="0" w:space="0" w:color="auto"/>
        <w:right w:val="none" w:sz="0" w:space="0" w:color="auto"/>
      </w:divBdr>
      <w:divsChild>
        <w:div w:id="66610822">
          <w:marLeft w:val="0"/>
          <w:marRight w:val="0"/>
          <w:marTop w:val="0"/>
          <w:marBottom w:val="0"/>
          <w:divBdr>
            <w:top w:val="none" w:sz="0" w:space="0" w:color="auto"/>
            <w:left w:val="none" w:sz="0" w:space="0" w:color="auto"/>
            <w:bottom w:val="none" w:sz="0" w:space="0" w:color="auto"/>
            <w:right w:val="none" w:sz="0" w:space="0" w:color="auto"/>
          </w:divBdr>
          <w:divsChild>
            <w:div w:id="660087794">
              <w:marLeft w:val="0"/>
              <w:marRight w:val="0"/>
              <w:marTop w:val="0"/>
              <w:marBottom w:val="0"/>
              <w:divBdr>
                <w:top w:val="none" w:sz="0" w:space="0" w:color="auto"/>
                <w:left w:val="none" w:sz="0" w:space="0" w:color="auto"/>
                <w:bottom w:val="none" w:sz="0" w:space="0" w:color="auto"/>
                <w:right w:val="none" w:sz="0" w:space="0" w:color="auto"/>
              </w:divBdr>
              <w:divsChild>
                <w:div w:id="19904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5445">
      <w:bodyDiv w:val="1"/>
      <w:marLeft w:val="0"/>
      <w:marRight w:val="0"/>
      <w:marTop w:val="0"/>
      <w:marBottom w:val="0"/>
      <w:divBdr>
        <w:top w:val="none" w:sz="0" w:space="0" w:color="auto"/>
        <w:left w:val="none" w:sz="0" w:space="0" w:color="auto"/>
        <w:bottom w:val="none" w:sz="0" w:space="0" w:color="auto"/>
        <w:right w:val="none" w:sz="0" w:space="0" w:color="auto"/>
      </w:divBdr>
      <w:divsChild>
        <w:div w:id="1141464313">
          <w:marLeft w:val="0"/>
          <w:marRight w:val="0"/>
          <w:marTop w:val="0"/>
          <w:marBottom w:val="0"/>
          <w:divBdr>
            <w:top w:val="none" w:sz="0" w:space="0" w:color="auto"/>
            <w:left w:val="none" w:sz="0" w:space="0" w:color="auto"/>
            <w:bottom w:val="none" w:sz="0" w:space="0" w:color="auto"/>
            <w:right w:val="none" w:sz="0" w:space="0" w:color="auto"/>
          </w:divBdr>
          <w:divsChild>
            <w:div w:id="555431982">
              <w:marLeft w:val="0"/>
              <w:marRight w:val="0"/>
              <w:marTop w:val="0"/>
              <w:marBottom w:val="0"/>
              <w:divBdr>
                <w:top w:val="none" w:sz="0" w:space="0" w:color="auto"/>
                <w:left w:val="none" w:sz="0" w:space="0" w:color="auto"/>
                <w:bottom w:val="none" w:sz="0" w:space="0" w:color="auto"/>
                <w:right w:val="none" w:sz="0" w:space="0" w:color="auto"/>
              </w:divBdr>
            </w:div>
          </w:divsChild>
        </w:div>
        <w:div w:id="1883396001">
          <w:marLeft w:val="0"/>
          <w:marRight w:val="0"/>
          <w:marTop w:val="0"/>
          <w:marBottom w:val="0"/>
          <w:divBdr>
            <w:top w:val="none" w:sz="0" w:space="0" w:color="auto"/>
            <w:left w:val="none" w:sz="0" w:space="0" w:color="auto"/>
            <w:bottom w:val="none" w:sz="0" w:space="0" w:color="auto"/>
            <w:right w:val="none" w:sz="0" w:space="0" w:color="auto"/>
          </w:divBdr>
        </w:div>
      </w:divsChild>
    </w:div>
    <w:div w:id="1306467103">
      <w:bodyDiv w:val="1"/>
      <w:marLeft w:val="0"/>
      <w:marRight w:val="0"/>
      <w:marTop w:val="0"/>
      <w:marBottom w:val="0"/>
      <w:divBdr>
        <w:top w:val="none" w:sz="0" w:space="0" w:color="auto"/>
        <w:left w:val="none" w:sz="0" w:space="0" w:color="auto"/>
        <w:bottom w:val="none" w:sz="0" w:space="0" w:color="auto"/>
        <w:right w:val="none" w:sz="0" w:space="0" w:color="auto"/>
      </w:divBdr>
    </w:div>
    <w:div w:id="1363632563">
      <w:bodyDiv w:val="1"/>
      <w:marLeft w:val="0"/>
      <w:marRight w:val="0"/>
      <w:marTop w:val="0"/>
      <w:marBottom w:val="0"/>
      <w:divBdr>
        <w:top w:val="none" w:sz="0" w:space="0" w:color="auto"/>
        <w:left w:val="none" w:sz="0" w:space="0" w:color="auto"/>
        <w:bottom w:val="none" w:sz="0" w:space="0" w:color="auto"/>
        <w:right w:val="none" w:sz="0" w:space="0" w:color="auto"/>
      </w:divBdr>
      <w:divsChild>
        <w:div w:id="17043976">
          <w:marLeft w:val="360"/>
          <w:marRight w:val="0"/>
          <w:marTop w:val="0"/>
          <w:marBottom w:val="0"/>
          <w:divBdr>
            <w:top w:val="none" w:sz="0" w:space="0" w:color="auto"/>
            <w:left w:val="none" w:sz="0" w:space="0" w:color="auto"/>
            <w:bottom w:val="none" w:sz="0" w:space="0" w:color="auto"/>
            <w:right w:val="none" w:sz="0" w:space="0" w:color="auto"/>
          </w:divBdr>
        </w:div>
        <w:div w:id="86849493">
          <w:marLeft w:val="360"/>
          <w:marRight w:val="0"/>
          <w:marTop w:val="0"/>
          <w:marBottom w:val="0"/>
          <w:divBdr>
            <w:top w:val="none" w:sz="0" w:space="0" w:color="auto"/>
            <w:left w:val="none" w:sz="0" w:space="0" w:color="auto"/>
            <w:bottom w:val="none" w:sz="0" w:space="0" w:color="auto"/>
            <w:right w:val="none" w:sz="0" w:space="0" w:color="auto"/>
          </w:divBdr>
        </w:div>
        <w:div w:id="272323805">
          <w:marLeft w:val="360"/>
          <w:marRight w:val="0"/>
          <w:marTop w:val="0"/>
          <w:marBottom w:val="0"/>
          <w:divBdr>
            <w:top w:val="none" w:sz="0" w:space="0" w:color="auto"/>
            <w:left w:val="none" w:sz="0" w:space="0" w:color="auto"/>
            <w:bottom w:val="none" w:sz="0" w:space="0" w:color="auto"/>
            <w:right w:val="none" w:sz="0" w:space="0" w:color="auto"/>
          </w:divBdr>
        </w:div>
        <w:div w:id="708645456">
          <w:marLeft w:val="360"/>
          <w:marRight w:val="0"/>
          <w:marTop w:val="0"/>
          <w:marBottom w:val="0"/>
          <w:divBdr>
            <w:top w:val="none" w:sz="0" w:space="0" w:color="auto"/>
            <w:left w:val="none" w:sz="0" w:space="0" w:color="auto"/>
            <w:bottom w:val="none" w:sz="0" w:space="0" w:color="auto"/>
            <w:right w:val="none" w:sz="0" w:space="0" w:color="auto"/>
          </w:divBdr>
        </w:div>
        <w:div w:id="765224005">
          <w:marLeft w:val="360"/>
          <w:marRight w:val="0"/>
          <w:marTop w:val="0"/>
          <w:marBottom w:val="0"/>
          <w:divBdr>
            <w:top w:val="none" w:sz="0" w:space="0" w:color="auto"/>
            <w:left w:val="none" w:sz="0" w:space="0" w:color="auto"/>
            <w:bottom w:val="none" w:sz="0" w:space="0" w:color="auto"/>
            <w:right w:val="none" w:sz="0" w:space="0" w:color="auto"/>
          </w:divBdr>
        </w:div>
        <w:div w:id="1263536381">
          <w:marLeft w:val="360"/>
          <w:marRight w:val="0"/>
          <w:marTop w:val="0"/>
          <w:marBottom w:val="0"/>
          <w:divBdr>
            <w:top w:val="none" w:sz="0" w:space="0" w:color="auto"/>
            <w:left w:val="none" w:sz="0" w:space="0" w:color="auto"/>
            <w:bottom w:val="none" w:sz="0" w:space="0" w:color="auto"/>
            <w:right w:val="none" w:sz="0" w:space="0" w:color="auto"/>
          </w:divBdr>
        </w:div>
        <w:div w:id="1428425520">
          <w:marLeft w:val="360"/>
          <w:marRight w:val="0"/>
          <w:marTop w:val="0"/>
          <w:marBottom w:val="0"/>
          <w:divBdr>
            <w:top w:val="none" w:sz="0" w:space="0" w:color="auto"/>
            <w:left w:val="none" w:sz="0" w:space="0" w:color="auto"/>
            <w:bottom w:val="none" w:sz="0" w:space="0" w:color="auto"/>
            <w:right w:val="none" w:sz="0" w:space="0" w:color="auto"/>
          </w:divBdr>
        </w:div>
        <w:div w:id="2026588002">
          <w:marLeft w:val="360"/>
          <w:marRight w:val="0"/>
          <w:marTop w:val="0"/>
          <w:marBottom w:val="0"/>
          <w:divBdr>
            <w:top w:val="none" w:sz="0" w:space="0" w:color="auto"/>
            <w:left w:val="none" w:sz="0" w:space="0" w:color="auto"/>
            <w:bottom w:val="none" w:sz="0" w:space="0" w:color="auto"/>
            <w:right w:val="none" w:sz="0" w:space="0" w:color="auto"/>
          </w:divBdr>
        </w:div>
      </w:divsChild>
    </w:div>
    <w:div w:id="1376808530">
      <w:bodyDiv w:val="1"/>
      <w:marLeft w:val="0"/>
      <w:marRight w:val="0"/>
      <w:marTop w:val="0"/>
      <w:marBottom w:val="0"/>
      <w:divBdr>
        <w:top w:val="none" w:sz="0" w:space="0" w:color="auto"/>
        <w:left w:val="none" w:sz="0" w:space="0" w:color="auto"/>
        <w:bottom w:val="none" w:sz="0" w:space="0" w:color="auto"/>
        <w:right w:val="none" w:sz="0" w:space="0" w:color="auto"/>
      </w:divBdr>
      <w:divsChild>
        <w:div w:id="698823055">
          <w:marLeft w:val="0"/>
          <w:marRight w:val="0"/>
          <w:marTop w:val="0"/>
          <w:marBottom w:val="0"/>
          <w:divBdr>
            <w:top w:val="none" w:sz="0" w:space="0" w:color="auto"/>
            <w:left w:val="none" w:sz="0" w:space="0" w:color="auto"/>
            <w:bottom w:val="none" w:sz="0" w:space="0" w:color="auto"/>
            <w:right w:val="none" w:sz="0" w:space="0" w:color="auto"/>
          </w:divBdr>
          <w:divsChild>
            <w:div w:id="1139028346">
              <w:marLeft w:val="0"/>
              <w:marRight w:val="0"/>
              <w:marTop w:val="0"/>
              <w:marBottom w:val="0"/>
              <w:divBdr>
                <w:top w:val="none" w:sz="0" w:space="0" w:color="auto"/>
                <w:left w:val="none" w:sz="0" w:space="0" w:color="auto"/>
                <w:bottom w:val="none" w:sz="0" w:space="0" w:color="auto"/>
                <w:right w:val="none" w:sz="0" w:space="0" w:color="auto"/>
              </w:divBdr>
              <w:divsChild>
                <w:div w:id="688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96199">
      <w:bodyDiv w:val="1"/>
      <w:marLeft w:val="0"/>
      <w:marRight w:val="0"/>
      <w:marTop w:val="0"/>
      <w:marBottom w:val="0"/>
      <w:divBdr>
        <w:top w:val="none" w:sz="0" w:space="0" w:color="auto"/>
        <w:left w:val="none" w:sz="0" w:space="0" w:color="auto"/>
        <w:bottom w:val="none" w:sz="0" w:space="0" w:color="auto"/>
        <w:right w:val="none" w:sz="0" w:space="0" w:color="auto"/>
      </w:divBdr>
      <w:divsChild>
        <w:div w:id="6912064">
          <w:marLeft w:val="0"/>
          <w:marRight w:val="0"/>
          <w:marTop w:val="0"/>
          <w:marBottom w:val="0"/>
          <w:divBdr>
            <w:top w:val="none" w:sz="0" w:space="0" w:color="auto"/>
            <w:left w:val="none" w:sz="0" w:space="0" w:color="auto"/>
            <w:bottom w:val="none" w:sz="0" w:space="0" w:color="auto"/>
            <w:right w:val="none" w:sz="0" w:space="0" w:color="auto"/>
          </w:divBdr>
          <w:divsChild>
            <w:div w:id="1335230651">
              <w:marLeft w:val="0"/>
              <w:marRight w:val="0"/>
              <w:marTop w:val="0"/>
              <w:marBottom w:val="0"/>
              <w:divBdr>
                <w:top w:val="none" w:sz="0" w:space="0" w:color="auto"/>
                <w:left w:val="none" w:sz="0" w:space="0" w:color="auto"/>
                <w:bottom w:val="none" w:sz="0" w:space="0" w:color="auto"/>
                <w:right w:val="none" w:sz="0" w:space="0" w:color="auto"/>
              </w:divBdr>
              <w:divsChild>
                <w:div w:id="1951627204">
                  <w:marLeft w:val="0"/>
                  <w:marRight w:val="0"/>
                  <w:marTop w:val="0"/>
                  <w:marBottom w:val="0"/>
                  <w:divBdr>
                    <w:top w:val="none" w:sz="0" w:space="0" w:color="auto"/>
                    <w:left w:val="none" w:sz="0" w:space="0" w:color="auto"/>
                    <w:bottom w:val="none" w:sz="0" w:space="0" w:color="auto"/>
                    <w:right w:val="none" w:sz="0" w:space="0" w:color="auto"/>
                  </w:divBdr>
                  <w:divsChild>
                    <w:div w:id="5402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932234">
      <w:bodyDiv w:val="1"/>
      <w:marLeft w:val="0"/>
      <w:marRight w:val="0"/>
      <w:marTop w:val="0"/>
      <w:marBottom w:val="0"/>
      <w:divBdr>
        <w:top w:val="none" w:sz="0" w:space="0" w:color="auto"/>
        <w:left w:val="none" w:sz="0" w:space="0" w:color="auto"/>
        <w:bottom w:val="none" w:sz="0" w:space="0" w:color="auto"/>
        <w:right w:val="none" w:sz="0" w:space="0" w:color="auto"/>
      </w:divBdr>
      <w:divsChild>
        <w:div w:id="1915699470">
          <w:marLeft w:val="0"/>
          <w:marRight w:val="0"/>
          <w:marTop w:val="0"/>
          <w:marBottom w:val="0"/>
          <w:divBdr>
            <w:top w:val="none" w:sz="0" w:space="0" w:color="auto"/>
            <w:left w:val="none" w:sz="0" w:space="0" w:color="auto"/>
            <w:bottom w:val="none" w:sz="0" w:space="0" w:color="auto"/>
            <w:right w:val="none" w:sz="0" w:space="0" w:color="auto"/>
          </w:divBdr>
          <w:divsChild>
            <w:div w:id="350953697">
              <w:marLeft w:val="0"/>
              <w:marRight w:val="0"/>
              <w:marTop w:val="0"/>
              <w:marBottom w:val="0"/>
              <w:divBdr>
                <w:top w:val="none" w:sz="0" w:space="0" w:color="auto"/>
                <w:left w:val="none" w:sz="0" w:space="0" w:color="auto"/>
                <w:bottom w:val="none" w:sz="0" w:space="0" w:color="auto"/>
                <w:right w:val="none" w:sz="0" w:space="0" w:color="auto"/>
              </w:divBdr>
              <w:divsChild>
                <w:div w:id="13286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3294">
      <w:bodyDiv w:val="1"/>
      <w:marLeft w:val="0"/>
      <w:marRight w:val="0"/>
      <w:marTop w:val="0"/>
      <w:marBottom w:val="0"/>
      <w:divBdr>
        <w:top w:val="none" w:sz="0" w:space="0" w:color="auto"/>
        <w:left w:val="none" w:sz="0" w:space="0" w:color="auto"/>
        <w:bottom w:val="none" w:sz="0" w:space="0" w:color="auto"/>
        <w:right w:val="none" w:sz="0" w:space="0" w:color="auto"/>
      </w:divBdr>
    </w:div>
    <w:div w:id="1518156812">
      <w:bodyDiv w:val="1"/>
      <w:marLeft w:val="0"/>
      <w:marRight w:val="0"/>
      <w:marTop w:val="0"/>
      <w:marBottom w:val="0"/>
      <w:divBdr>
        <w:top w:val="none" w:sz="0" w:space="0" w:color="auto"/>
        <w:left w:val="none" w:sz="0" w:space="0" w:color="auto"/>
        <w:bottom w:val="none" w:sz="0" w:space="0" w:color="auto"/>
        <w:right w:val="none" w:sz="0" w:space="0" w:color="auto"/>
      </w:divBdr>
    </w:div>
    <w:div w:id="1539010176">
      <w:bodyDiv w:val="1"/>
      <w:marLeft w:val="0"/>
      <w:marRight w:val="0"/>
      <w:marTop w:val="0"/>
      <w:marBottom w:val="0"/>
      <w:divBdr>
        <w:top w:val="none" w:sz="0" w:space="0" w:color="auto"/>
        <w:left w:val="none" w:sz="0" w:space="0" w:color="auto"/>
        <w:bottom w:val="none" w:sz="0" w:space="0" w:color="auto"/>
        <w:right w:val="none" w:sz="0" w:space="0" w:color="auto"/>
      </w:divBdr>
    </w:div>
    <w:div w:id="1541285621">
      <w:bodyDiv w:val="1"/>
      <w:marLeft w:val="0"/>
      <w:marRight w:val="0"/>
      <w:marTop w:val="0"/>
      <w:marBottom w:val="0"/>
      <w:divBdr>
        <w:top w:val="none" w:sz="0" w:space="0" w:color="auto"/>
        <w:left w:val="none" w:sz="0" w:space="0" w:color="auto"/>
        <w:bottom w:val="none" w:sz="0" w:space="0" w:color="auto"/>
        <w:right w:val="none" w:sz="0" w:space="0" w:color="auto"/>
      </w:divBdr>
      <w:divsChild>
        <w:div w:id="448664573">
          <w:marLeft w:val="0"/>
          <w:marRight w:val="0"/>
          <w:marTop w:val="0"/>
          <w:marBottom w:val="0"/>
          <w:divBdr>
            <w:top w:val="none" w:sz="0" w:space="0" w:color="auto"/>
            <w:left w:val="none" w:sz="0" w:space="0" w:color="auto"/>
            <w:bottom w:val="none" w:sz="0" w:space="0" w:color="auto"/>
            <w:right w:val="none" w:sz="0" w:space="0" w:color="auto"/>
          </w:divBdr>
          <w:divsChild>
            <w:div w:id="1617636729">
              <w:marLeft w:val="0"/>
              <w:marRight w:val="0"/>
              <w:marTop w:val="0"/>
              <w:marBottom w:val="0"/>
              <w:divBdr>
                <w:top w:val="none" w:sz="0" w:space="0" w:color="auto"/>
                <w:left w:val="none" w:sz="0" w:space="0" w:color="auto"/>
                <w:bottom w:val="none" w:sz="0" w:space="0" w:color="auto"/>
                <w:right w:val="none" w:sz="0" w:space="0" w:color="auto"/>
              </w:divBdr>
              <w:divsChild>
                <w:div w:id="5395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82244">
      <w:bodyDiv w:val="1"/>
      <w:marLeft w:val="0"/>
      <w:marRight w:val="0"/>
      <w:marTop w:val="0"/>
      <w:marBottom w:val="0"/>
      <w:divBdr>
        <w:top w:val="none" w:sz="0" w:space="0" w:color="auto"/>
        <w:left w:val="none" w:sz="0" w:space="0" w:color="auto"/>
        <w:bottom w:val="none" w:sz="0" w:space="0" w:color="auto"/>
        <w:right w:val="none" w:sz="0" w:space="0" w:color="auto"/>
      </w:divBdr>
      <w:divsChild>
        <w:div w:id="421952510">
          <w:marLeft w:val="0"/>
          <w:marRight w:val="0"/>
          <w:marTop w:val="0"/>
          <w:marBottom w:val="0"/>
          <w:divBdr>
            <w:top w:val="none" w:sz="0" w:space="0" w:color="auto"/>
            <w:left w:val="none" w:sz="0" w:space="0" w:color="auto"/>
            <w:bottom w:val="none" w:sz="0" w:space="0" w:color="auto"/>
            <w:right w:val="none" w:sz="0" w:space="0" w:color="auto"/>
          </w:divBdr>
          <w:divsChild>
            <w:div w:id="1403137268">
              <w:marLeft w:val="0"/>
              <w:marRight w:val="0"/>
              <w:marTop w:val="0"/>
              <w:marBottom w:val="0"/>
              <w:divBdr>
                <w:top w:val="none" w:sz="0" w:space="0" w:color="auto"/>
                <w:left w:val="none" w:sz="0" w:space="0" w:color="auto"/>
                <w:bottom w:val="none" w:sz="0" w:space="0" w:color="auto"/>
                <w:right w:val="none" w:sz="0" w:space="0" w:color="auto"/>
              </w:divBdr>
              <w:divsChild>
                <w:div w:id="20615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1243">
      <w:bodyDiv w:val="1"/>
      <w:marLeft w:val="0"/>
      <w:marRight w:val="0"/>
      <w:marTop w:val="0"/>
      <w:marBottom w:val="0"/>
      <w:divBdr>
        <w:top w:val="none" w:sz="0" w:space="0" w:color="auto"/>
        <w:left w:val="none" w:sz="0" w:space="0" w:color="auto"/>
        <w:bottom w:val="none" w:sz="0" w:space="0" w:color="auto"/>
        <w:right w:val="none" w:sz="0" w:space="0" w:color="auto"/>
      </w:divBdr>
    </w:div>
    <w:div w:id="1566720816">
      <w:bodyDiv w:val="1"/>
      <w:marLeft w:val="0"/>
      <w:marRight w:val="0"/>
      <w:marTop w:val="0"/>
      <w:marBottom w:val="0"/>
      <w:divBdr>
        <w:top w:val="none" w:sz="0" w:space="0" w:color="auto"/>
        <w:left w:val="none" w:sz="0" w:space="0" w:color="auto"/>
        <w:bottom w:val="none" w:sz="0" w:space="0" w:color="auto"/>
        <w:right w:val="none" w:sz="0" w:space="0" w:color="auto"/>
      </w:divBdr>
    </w:div>
    <w:div w:id="1567109143">
      <w:bodyDiv w:val="1"/>
      <w:marLeft w:val="0"/>
      <w:marRight w:val="0"/>
      <w:marTop w:val="0"/>
      <w:marBottom w:val="0"/>
      <w:divBdr>
        <w:top w:val="none" w:sz="0" w:space="0" w:color="auto"/>
        <w:left w:val="none" w:sz="0" w:space="0" w:color="auto"/>
        <w:bottom w:val="none" w:sz="0" w:space="0" w:color="auto"/>
        <w:right w:val="none" w:sz="0" w:space="0" w:color="auto"/>
      </w:divBdr>
      <w:divsChild>
        <w:div w:id="1963227250">
          <w:marLeft w:val="0"/>
          <w:marRight w:val="0"/>
          <w:marTop w:val="0"/>
          <w:marBottom w:val="0"/>
          <w:divBdr>
            <w:top w:val="none" w:sz="0" w:space="0" w:color="auto"/>
            <w:left w:val="none" w:sz="0" w:space="0" w:color="auto"/>
            <w:bottom w:val="none" w:sz="0" w:space="0" w:color="auto"/>
            <w:right w:val="none" w:sz="0" w:space="0" w:color="auto"/>
          </w:divBdr>
          <w:divsChild>
            <w:div w:id="2019234377">
              <w:marLeft w:val="0"/>
              <w:marRight w:val="0"/>
              <w:marTop w:val="0"/>
              <w:marBottom w:val="0"/>
              <w:divBdr>
                <w:top w:val="none" w:sz="0" w:space="0" w:color="auto"/>
                <w:left w:val="none" w:sz="0" w:space="0" w:color="auto"/>
                <w:bottom w:val="none" w:sz="0" w:space="0" w:color="auto"/>
                <w:right w:val="none" w:sz="0" w:space="0" w:color="auto"/>
              </w:divBdr>
              <w:divsChild>
                <w:div w:id="197074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394337">
      <w:bodyDiv w:val="1"/>
      <w:marLeft w:val="0"/>
      <w:marRight w:val="0"/>
      <w:marTop w:val="0"/>
      <w:marBottom w:val="0"/>
      <w:divBdr>
        <w:top w:val="none" w:sz="0" w:space="0" w:color="auto"/>
        <w:left w:val="none" w:sz="0" w:space="0" w:color="auto"/>
        <w:bottom w:val="none" w:sz="0" w:space="0" w:color="auto"/>
        <w:right w:val="none" w:sz="0" w:space="0" w:color="auto"/>
      </w:divBdr>
      <w:divsChild>
        <w:div w:id="1441100647">
          <w:marLeft w:val="0"/>
          <w:marRight w:val="0"/>
          <w:marTop w:val="0"/>
          <w:marBottom w:val="0"/>
          <w:divBdr>
            <w:top w:val="none" w:sz="0" w:space="0" w:color="auto"/>
            <w:left w:val="none" w:sz="0" w:space="0" w:color="auto"/>
            <w:bottom w:val="none" w:sz="0" w:space="0" w:color="auto"/>
            <w:right w:val="none" w:sz="0" w:space="0" w:color="auto"/>
          </w:divBdr>
          <w:divsChild>
            <w:div w:id="1251769939">
              <w:marLeft w:val="0"/>
              <w:marRight w:val="0"/>
              <w:marTop w:val="0"/>
              <w:marBottom w:val="0"/>
              <w:divBdr>
                <w:top w:val="none" w:sz="0" w:space="0" w:color="auto"/>
                <w:left w:val="none" w:sz="0" w:space="0" w:color="auto"/>
                <w:bottom w:val="none" w:sz="0" w:space="0" w:color="auto"/>
                <w:right w:val="none" w:sz="0" w:space="0" w:color="auto"/>
              </w:divBdr>
              <w:divsChild>
                <w:div w:id="7656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40458">
      <w:bodyDiv w:val="1"/>
      <w:marLeft w:val="0"/>
      <w:marRight w:val="0"/>
      <w:marTop w:val="0"/>
      <w:marBottom w:val="0"/>
      <w:divBdr>
        <w:top w:val="none" w:sz="0" w:space="0" w:color="auto"/>
        <w:left w:val="none" w:sz="0" w:space="0" w:color="auto"/>
        <w:bottom w:val="none" w:sz="0" w:space="0" w:color="auto"/>
        <w:right w:val="none" w:sz="0" w:space="0" w:color="auto"/>
      </w:divBdr>
      <w:divsChild>
        <w:div w:id="1219516641">
          <w:marLeft w:val="0"/>
          <w:marRight w:val="0"/>
          <w:marTop w:val="0"/>
          <w:marBottom w:val="0"/>
          <w:divBdr>
            <w:top w:val="none" w:sz="0" w:space="0" w:color="auto"/>
            <w:left w:val="none" w:sz="0" w:space="0" w:color="auto"/>
            <w:bottom w:val="none" w:sz="0" w:space="0" w:color="auto"/>
            <w:right w:val="none" w:sz="0" w:space="0" w:color="auto"/>
          </w:divBdr>
          <w:divsChild>
            <w:div w:id="1604606130">
              <w:marLeft w:val="0"/>
              <w:marRight w:val="0"/>
              <w:marTop w:val="0"/>
              <w:marBottom w:val="0"/>
              <w:divBdr>
                <w:top w:val="none" w:sz="0" w:space="0" w:color="auto"/>
                <w:left w:val="none" w:sz="0" w:space="0" w:color="auto"/>
                <w:bottom w:val="none" w:sz="0" w:space="0" w:color="auto"/>
                <w:right w:val="none" w:sz="0" w:space="0" w:color="auto"/>
              </w:divBdr>
              <w:divsChild>
                <w:div w:id="72280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9832">
          <w:marLeft w:val="0"/>
          <w:marRight w:val="0"/>
          <w:marTop w:val="0"/>
          <w:marBottom w:val="0"/>
          <w:divBdr>
            <w:top w:val="none" w:sz="0" w:space="0" w:color="auto"/>
            <w:left w:val="none" w:sz="0" w:space="0" w:color="auto"/>
            <w:bottom w:val="none" w:sz="0" w:space="0" w:color="auto"/>
            <w:right w:val="none" w:sz="0" w:space="0" w:color="auto"/>
          </w:divBdr>
          <w:divsChild>
            <w:div w:id="346099913">
              <w:marLeft w:val="0"/>
              <w:marRight w:val="0"/>
              <w:marTop w:val="0"/>
              <w:marBottom w:val="0"/>
              <w:divBdr>
                <w:top w:val="none" w:sz="0" w:space="0" w:color="auto"/>
                <w:left w:val="none" w:sz="0" w:space="0" w:color="auto"/>
                <w:bottom w:val="none" w:sz="0" w:space="0" w:color="auto"/>
                <w:right w:val="none" w:sz="0" w:space="0" w:color="auto"/>
              </w:divBdr>
              <w:divsChild>
                <w:div w:id="2007130620">
                  <w:marLeft w:val="0"/>
                  <w:marRight w:val="0"/>
                  <w:marTop w:val="0"/>
                  <w:marBottom w:val="0"/>
                  <w:divBdr>
                    <w:top w:val="none" w:sz="0" w:space="0" w:color="auto"/>
                    <w:left w:val="none" w:sz="0" w:space="0" w:color="auto"/>
                    <w:bottom w:val="none" w:sz="0" w:space="0" w:color="auto"/>
                    <w:right w:val="none" w:sz="0" w:space="0" w:color="auto"/>
                  </w:divBdr>
                </w:div>
              </w:divsChild>
            </w:div>
            <w:div w:id="1113936511">
              <w:marLeft w:val="0"/>
              <w:marRight w:val="0"/>
              <w:marTop w:val="0"/>
              <w:marBottom w:val="0"/>
              <w:divBdr>
                <w:top w:val="none" w:sz="0" w:space="0" w:color="auto"/>
                <w:left w:val="none" w:sz="0" w:space="0" w:color="auto"/>
                <w:bottom w:val="none" w:sz="0" w:space="0" w:color="auto"/>
                <w:right w:val="none" w:sz="0" w:space="0" w:color="auto"/>
              </w:divBdr>
              <w:divsChild>
                <w:div w:id="179748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83690">
      <w:bodyDiv w:val="1"/>
      <w:marLeft w:val="0"/>
      <w:marRight w:val="0"/>
      <w:marTop w:val="0"/>
      <w:marBottom w:val="0"/>
      <w:divBdr>
        <w:top w:val="none" w:sz="0" w:space="0" w:color="auto"/>
        <w:left w:val="none" w:sz="0" w:space="0" w:color="auto"/>
        <w:bottom w:val="none" w:sz="0" w:space="0" w:color="auto"/>
        <w:right w:val="none" w:sz="0" w:space="0" w:color="auto"/>
      </w:divBdr>
      <w:divsChild>
        <w:div w:id="2111269558">
          <w:marLeft w:val="0"/>
          <w:marRight w:val="0"/>
          <w:marTop w:val="0"/>
          <w:marBottom w:val="0"/>
          <w:divBdr>
            <w:top w:val="none" w:sz="0" w:space="0" w:color="auto"/>
            <w:left w:val="none" w:sz="0" w:space="0" w:color="auto"/>
            <w:bottom w:val="none" w:sz="0" w:space="0" w:color="auto"/>
            <w:right w:val="none" w:sz="0" w:space="0" w:color="auto"/>
          </w:divBdr>
          <w:divsChild>
            <w:div w:id="574901437">
              <w:marLeft w:val="0"/>
              <w:marRight w:val="0"/>
              <w:marTop w:val="0"/>
              <w:marBottom w:val="0"/>
              <w:divBdr>
                <w:top w:val="none" w:sz="0" w:space="0" w:color="auto"/>
                <w:left w:val="none" w:sz="0" w:space="0" w:color="auto"/>
                <w:bottom w:val="none" w:sz="0" w:space="0" w:color="auto"/>
                <w:right w:val="none" w:sz="0" w:space="0" w:color="auto"/>
              </w:divBdr>
              <w:divsChild>
                <w:div w:id="16340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159635">
      <w:bodyDiv w:val="1"/>
      <w:marLeft w:val="0"/>
      <w:marRight w:val="0"/>
      <w:marTop w:val="0"/>
      <w:marBottom w:val="0"/>
      <w:divBdr>
        <w:top w:val="none" w:sz="0" w:space="0" w:color="auto"/>
        <w:left w:val="none" w:sz="0" w:space="0" w:color="auto"/>
        <w:bottom w:val="none" w:sz="0" w:space="0" w:color="auto"/>
        <w:right w:val="none" w:sz="0" w:space="0" w:color="auto"/>
      </w:divBdr>
      <w:divsChild>
        <w:div w:id="1133256812">
          <w:marLeft w:val="0"/>
          <w:marRight w:val="0"/>
          <w:marTop w:val="0"/>
          <w:marBottom w:val="0"/>
          <w:divBdr>
            <w:top w:val="none" w:sz="0" w:space="0" w:color="auto"/>
            <w:left w:val="none" w:sz="0" w:space="0" w:color="auto"/>
            <w:bottom w:val="none" w:sz="0" w:space="0" w:color="auto"/>
            <w:right w:val="none" w:sz="0" w:space="0" w:color="auto"/>
          </w:divBdr>
          <w:divsChild>
            <w:div w:id="736633743">
              <w:marLeft w:val="0"/>
              <w:marRight w:val="0"/>
              <w:marTop w:val="0"/>
              <w:marBottom w:val="0"/>
              <w:divBdr>
                <w:top w:val="none" w:sz="0" w:space="0" w:color="auto"/>
                <w:left w:val="none" w:sz="0" w:space="0" w:color="auto"/>
                <w:bottom w:val="none" w:sz="0" w:space="0" w:color="auto"/>
                <w:right w:val="none" w:sz="0" w:space="0" w:color="auto"/>
              </w:divBdr>
              <w:divsChild>
                <w:div w:id="643192824">
                  <w:marLeft w:val="0"/>
                  <w:marRight w:val="0"/>
                  <w:marTop w:val="0"/>
                  <w:marBottom w:val="0"/>
                  <w:divBdr>
                    <w:top w:val="none" w:sz="0" w:space="0" w:color="auto"/>
                    <w:left w:val="none" w:sz="0" w:space="0" w:color="auto"/>
                    <w:bottom w:val="none" w:sz="0" w:space="0" w:color="auto"/>
                    <w:right w:val="none" w:sz="0" w:space="0" w:color="auto"/>
                  </w:divBdr>
                  <w:divsChild>
                    <w:div w:id="568729123">
                      <w:marLeft w:val="0"/>
                      <w:marRight w:val="0"/>
                      <w:marTop w:val="0"/>
                      <w:marBottom w:val="0"/>
                      <w:divBdr>
                        <w:top w:val="none" w:sz="0" w:space="0" w:color="auto"/>
                        <w:left w:val="none" w:sz="0" w:space="0" w:color="auto"/>
                        <w:bottom w:val="none" w:sz="0" w:space="0" w:color="auto"/>
                        <w:right w:val="none" w:sz="0" w:space="0" w:color="auto"/>
                      </w:divBdr>
                    </w:div>
                  </w:divsChild>
                </w:div>
                <w:div w:id="2072192614">
                  <w:marLeft w:val="0"/>
                  <w:marRight w:val="0"/>
                  <w:marTop w:val="0"/>
                  <w:marBottom w:val="0"/>
                  <w:divBdr>
                    <w:top w:val="none" w:sz="0" w:space="0" w:color="auto"/>
                    <w:left w:val="none" w:sz="0" w:space="0" w:color="auto"/>
                    <w:bottom w:val="none" w:sz="0" w:space="0" w:color="auto"/>
                    <w:right w:val="none" w:sz="0" w:space="0" w:color="auto"/>
                  </w:divBdr>
                  <w:divsChild>
                    <w:div w:id="17365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355795">
      <w:bodyDiv w:val="1"/>
      <w:marLeft w:val="0"/>
      <w:marRight w:val="0"/>
      <w:marTop w:val="0"/>
      <w:marBottom w:val="0"/>
      <w:divBdr>
        <w:top w:val="none" w:sz="0" w:space="0" w:color="auto"/>
        <w:left w:val="none" w:sz="0" w:space="0" w:color="auto"/>
        <w:bottom w:val="none" w:sz="0" w:space="0" w:color="auto"/>
        <w:right w:val="none" w:sz="0" w:space="0" w:color="auto"/>
      </w:divBdr>
      <w:divsChild>
        <w:div w:id="649098688">
          <w:marLeft w:val="0"/>
          <w:marRight w:val="0"/>
          <w:marTop w:val="0"/>
          <w:marBottom w:val="0"/>
          <w:divBdr>
            <w:top w:val="none" w:sz="0" w:space="0" w:color="auto"/>
            <w:left w:val="none" w:sz="0" w:space="0" w:color="auto"/>
            <w:bottom w:val="none" w:sz="0" w:space="0" w:color="auto"/>
            <w:right w:val="none" w:sz="0" w:space="0" w:color="auto"/>
          </w:divBdr>
          <w:divsChild>
            <w:div w:id="247350538">
              <w:marLeft w:val="0"/>
              <w:marRight w:val="0"/>
              <w:marTop w:val="0"/>
              <w:marBottom w:val="0"/>
              <w:divBdr>
                <w:top w:val="none" w:sz="0" w:space="0" w:color="auto"/>
                <w:left w:val="none" w:sz="0" w:space="0" w:color="auto"/>
                <w:bottom w:val="none" w:sz="0" w:space="0" w:color="auto"/>
                <w:right w:val="none" w:sz="0" w:space="0" w:color="auto"/>
              </w:divBdr>
              <w:divsChild>
                <w:div w:id="176483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7408">
      <w:bodyDiv w:val="1"/>
      <w:marLeft w:val="0"/>
      <w:marRight w:val="0"/>
      <w:marTop w:val="0"/>
      <w:marBottom w:val="0"/>
      <w:divBdr>
        <w:top w:val="none" w:sz="0" w:space="0" w:color="auto"/>
        <w:left w:val="none" w:sz="0" w:space="0" w:color="auto"/>
        <w:bottom w:val="none" w:sz="0" w:space="0" w:color="auto"/>
        <w:right w:val="none" w:sz="0" w:space="0" w:color="auto"/>
      </w:divBdr>
      <w:divsChild>
        <w:div w:id="1119639864">
          <w:marLeft w:val="0"/>
          <w:marRight w:val="0"/>
          <w:marTop w:val="0"/>
          <w:marBottom w:val="0"/>
          <w:divBdr>
            <w:top w:val="none" w:sz="0" w:space="0" w:color="auto"/>
            <w:left w:val="none" w:sz="0" w:space="0" w:color="auto"/>
            <w:bottom w:val="none" w:sz="0" w:space="0" w:color="auto"/>
            <w:right w:val="none" w:sz="0" w:space="0" w:color="auto"/>
          </w:divBdr>
          <w:divsChild>
            <w:div w:id="2128964073">
              <w:marLeft w:val="0"/>
              <w:marRight w:val="0"/>
              <w:marTop w:val="0"/>
              <w:marBottom w:val="0"/>
              <w:divBdr>
                <w:top w:val="none" w:sz="0" w:space="0" w:color="auto"/>
                <w:left w:val="none" w:sz="0" w:space="0" w:color="auto"/>
                <w:bottom w:val="none" w:sz="0" w:space="0" w:color="auto"/>
                <w:right w:val="none" w:sz="0" w:space="0" w:color="auto"/>
              </w:divBdr>
              <w:divsChild>
                <w:div w:id="146218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91828">
      <w:bodyDiv w:val="1"/>
      <w:marLeft w:val="0"/>
      <w:marRight w:val="0"/>
      <w:marTop w:val="0"/>
      <w:marBottom w:val="0"/>
      <w:divBdr>
        <w:top w:val="none" w:sz="0" w:space="0" w:color="auto"/>
        <w:left w:val="none" w:sz="0" w:space="0" w:color="auto"/>
        <w:bottom w:val="none" w:sz="0" w:space="0" w:color="auto"/>
        <w:right w:val="none" w:sz="0" w:space="0" w:color="auto"/>
      </w:divBdr>
      <w:divsChild>
        <w:div w:id="869027555">
          <w:marLeft w:val="0"/>
          <w:marRight w:val="0"/>
          <w:marTop w:val="0"/>
          <w:marBottom w:val="0"/>
          <w:divBdr>
            <w:top w:val="none" w:sz="0" w:space="0" w:color="auto"/>
            <w:left w:val="none" w:sz="0" w:space="0" w:color="auto"/>
            <w:bottom w:val="none" w:sz="0" w:space="0" w:color="auto"/>
            <w:right w:val="none" w:sz="0" w:space="0" w:color="auto"/>
          </w:divBdr>
          <w:divsChild>
            <w:div w:id="762609324">
              <w:marLeft w:val="0"/>
              <w:marRight w:val="0"/>
              <w:marTop w:val="0"/>
              <w:marBottom w:val="0"/>
              <w:divBdr>
                <w:top w:val="none" w:sz="0" w:space="0" w:color="auto"/>
                <w:left w:val="none" w:sz="0" w:space="0" w:color="auto"/>
                <w:bottom w:val="none" w:sz="0" w:space="0" w:color="auto"/>
                <w:right w:val="none" w:sz="0" w:space="0" w:color="auto"/>
              </w:divBdr>
              <w:divsChild>
                <w:div w:id="99433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99432">
      <w:bodyDiv w:val="1"/>
      <w:marLeft w:val="0"/>
      <w:marRight w:val="0"/>
      <w:marTop w:val="0"/>
      <w:marBottom w:val="0"/>
      <w:divBdr>
        <w:top w:val="none" w:sz="0" w:space="0" w:color="auto"/>
        <w:left w:val="none" w:sz="0" w:space="0" w:color="auto"/>
        <w:bottom w:val="none" w:sz="0" w:space="0" w:color="auto"/>
        <w:right w:val="none" w:sz="0" w:space="0" w:color="auto"/>
      </w:divBdr>
      <w:divsChild>
        <w:div w:id="1987852965">
          <w:marLeft w:val="0"/>
          <w:marRight w:val="0"/>
          <w:marTop w:val="0"/>
          <w:marBottom w:val="0"/>
          <w:divBdr>
            <w:top w:val="none" w:sz="0" w:space="0" w:color="auto"/>
            <w:left w:val="none" w:sz="0" w:space="0" w:color="auto"/>
            <w:bottom w:val="none" w:sz="0" w:space="0" w:color="auto"/>
            <w:right w:val="none" w:sz="0" w:space="0" w:color="auto"/>
          </w:divBdr>
          <w:divsChild>
            <w:div w:id="433523048">
              <w:marLeft w:val="0"/>
              <w:marRight w:val="0"/>
              <w:marTop w:val="0"/>
              <w:marBottom w:val="0"/>
              <w:divBdr>
                <w:top w:val="none" w:sz="0" w:space="0" w:color="auto"/>
                <w:left w:val="none" w:sz="0" w:space="0" w:color="auto"/>
                <w:bottom w:val="none" w:sz="0" w:space="0" w:color="auto"/>
                <w:right w:val="none" w:sz="0" w:space="0" w:color="auto"/>
              </w:divBdr>
              <w:divsChild>
                <w:div w:id="58064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04046">
      <w:bodyDiv w:val="1"/>
      <w:marLeft w:val="0"/>
      <w:marRight w:val="0"/>
      <w:marTop w:val="0"/>
      <w:marBottom w:val="0"/>
      <w:divBdr>
        <w:top w:val="none" w:sz="0" w:space="0" w:color="auto"/>
        <w:left w:val="none" w:sz="0" w:space="0" w:color="auto"/>
        <w:bottom w:val="none" w:sz="0" w:space="0" w:color="auto"/>
        <w:right w:val="none" w:sz="0" w:space="0" w:color="auto"/>
      </w:divBdr>
    </w:div>
    <w:div w:id="1920207463">
      <w:bodyDiv w:val="1"/>
      <w:marLeft w:val="0"/>
      <w:marRight w:val="0"/>
      <w:marTop w:val="0"/>
      <w:marBottom w:val="0"/>
      <w:divBdr>
        <w:top w:val="none" w:sz="0" w:space="0" w:color="auto"/>
        <w:left w:val="none" w:sz="0" w:space="0" w:color="auto"/>
        <w:bottom w:val="none" w:sz="0" w:space="0" w:color="auto"/>
        <w:right w:val="none" w:sz="0" w:space="0" w:color="auto"/>
      </w:divBdr>
      <w:divsChild>
        <w:div w:id="1790975495">
          <w:marLeft w:val="0"/>
          <w:marRight w:val="0"/>
          <w:marTop w:val="0"/>
          <w:marBottom w:val="0"/>
          <w:divBdr>
            <w:top w:val="none" w:sz="0" w:space="0" w:color="auto"/>
            <w:left w:val="none" w:sz="0" w:space="0" w:color="auto"/>
            <w:bottom w:val="none" w:sz="0" w:space="0" w:color="auto"/>
            <w:right w:val="none" w:sz="0" w:space="0" w:color="auto"/>
          </w:divBdr>
          <w:divsChild>
            <w:div w:id="1937710675">
              <w:marLeft w:val="0"/>
              <w:marRight w:val="0"/>
              <w:marTop w:val="0"/>
              <w:marBottom w:val="0"/>
              <w:divBdr>
                <w:top w:val="none" w:sz="0" w:space="0" w:color="auto"/>
                <w:left w:val="none" w:sz="0" w:space="0" w:color="auto"/>
                <w:bottom w:val="none" w:sz="0" w:space="0" w:color="auto"/>
                <w:right w:val="none" w:sz="0" w:space="0" w:color="auto"/>
              </w:divBdr>
              <w:divsChild>
                <w:div w:id="17826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99435">
      <w:bodyDiv w:val="1"/>
      <w:marLeft w:val="0"/>
      <w:marRight w:val="0"/>
      <w:marTop w:val="0"/>
      <w:marBottom w:val="0"/>
      <w:divBdr>
        <w:top w:val="none" w:sz="0" w:space="0" w:color="auto"/>
        <w:left w:val="none" w:sz="0" w:space="0" w:color="auto"/>
        <w:bottom w:val="none" w:sz="0" w:space="0" w:color="auto"/>
        <w:right w:val="none" w:sz="0" w:space="0" w:color="auto"/>
      </w:divBdr>
      <w:divsChild>
        <w:div w:id="1563711667">
          <w:marLeft w:val="0"/>
          <w:marRight w:val="0"/>
          <w:marTop w:val="0"/>
          <w:marBottom w:val="0"/>
          <w:divBdr>
            <w:top w:val="none" w:sz="0" w:space="0" w:color="auto"/>
            <w:left w:val="none" w:sz="0" w:space="0" w:color="auto"/>
            <w:bottom w:val="none" w:sz="0" w:space="0" w:color="auto"/>
            <w:right w:val="none" w:sz="0" w:space="0" w:color="auto"/>
          </w:divBdr>
          <w:divsChild>
            <w:div w:id="1151092420">
              <w:marLeft w:val="0"/>
              <w:marRight w:val="0"/>
              <w:marTop w:val="0"/>
              <w:marBottom w:val="0"/>
              <w:divBdr>
                <w:top w:val="none" w:sz="0" w:space="0" w:color="auto"/>
                <w:left w:val="none" w:sz="0" w:space="0" w:color="auto"/>
                <w:bottom w:val="none" w:sz="0" w:space="0" w:color="auto"/>
                <w:right w:val="none" w:sz="0" w:space="0" w:color="auto"/>
              </w:divBdr>
              <w:divsChild>
                <w:div w:id="168763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17952">
      <w:bodyDiv w:val="1"/>
      <w:marLeft w:val="0"/>
      <w:marRight w:val="0"/>
      <w:marTop w:val="0"/>
      <w:marBottom w:val="0"/>
      <w:divBdr>
        <w:top w:val="none" w:sz="0" w:space="0" w:color="auto"/>
        <w:left w:val="none" w:sz="0" w:space="0" w:color="auto"/>
        <w:bottom w:val="none" w:sz="0" w:space="0" w:color="auto"/>
        <w:right w:val="none" w:sz="0" w:space="0" w:color="auto"/>
      </w:divBdr>
      <w:divsChild>
        <w:div w:id="2102217266">
          <w:marLeft w:val="0"/>
          <w:marRight w:val="0"/>
          <w:marTop w:val="0"/>
          <w:marBottom w:val="0"/>
          <w:divBdr>
            <w:top w:val="none" w:sz="0" w:space="0" w:color="auto"/>
            <w:left w:val="none" w:sz="0" w:space="0" w:color="auto"/>
            <w:bottom w:val="none" w:sz="0" w:space="0" w:color="auto"/>
            <w:right w:val="none" w:sz="0" w:space="0" w:color="auto"/>
          </w:divBdr>
          <w:divsChild>
            <w:div w:id="1693996028">
              <w:marLeft w:val="0"/>
              <w:marRight w:val="0"/>
              <w:marTop w:val="0"/>
              <w:marBottom w:val="0"/>
              <w:divBdr>
                <w:top w:val="none" w:sz="0" w:space="0" w:color="auto"/>
                <w:left w:val="none" w:sz="0" w:space="0" w:color="auto"/>
                <w:bottom w:val="none" w:sz="0" w:space="0" w:color="auto"/>
                <w:right w:val="none" w:sz="0" w:space="0" w:color="auto"/>
              </w:divBdr>
              <w:divsChild>
                <w:div w:id="10845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3662">
      <w:bodyDiv w:val="1"/>
      <w:marLeft w:val="0"/>
      <w:marRight w:val="0"/>
      <w:marTop w:val="0"/>
      <w:marBottom w:val="0"/>
      <w:divBdr>
        <w:top w:val="none" w:sz="0" w:space="0" w:color="auto"/>
        <w:left w:val="none" w:sz="0" w:space="0" w:color="auto"/>
        <w:bottom w:val="none" w:sz="0" w:space="0" w:color="auto"/>
        <w:right w:val="none" w:sz="0" w:space="0" w:color="auto"/>
      </w:divBdr>
      <w:divsChild>
        <w:div w:id="1608848005">
          <w:marLeft w:val="0"/>
          <w:marRight w:val="0"/>
          <w:marTop w:val="0"/>
          <w:marBottom w:val="0"/>
          <w:divBdr>
            <w:top w:val="none" w:sz="0" w:space="0" w:color="auto"/>
            <w:left w:val="none" w:sz="0" w:space="0" w:color="auto"/>
            <w:bottom w:val="none" w:sz="0" w:space="0" w:color="auto"/>
            <w:right w:val="none" w:sz="0" w:space="0" w:color="auto"/>
          </w:divBdr>
          <w:divsChild>
            <w:div w:id="2095663618">
              <w:marLeft w:val="0"/>
              <w:marRight w:val="0"/>
              <w:marTop w:val="0"/>
              <w:marBottom w:val="0"/>
              <w:divBdr>
                <w:top w:val="none" w:sz="0" w:space="0" w:color="auto"/>
                <w:left w:val="none" w:sz="0" w:space="0" w:color="auto"/>
                <w:bottom w:val="none" w:sz="0" w:space="0" w:color="auto"/>
                <w:right w:val="none" w:sz="0" w:space="0" w:color="auto"/>
              </w:divBdr>
              <w:divsChild>
                <w:div w:id="76908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35689">
      <w:bodyDiv w:val="1"/>
      <w:marLeft w:val="0"/>
      <w:marRight w:val="0"/>
      <w:marTop w:val="0"/>
      <w:marBottom w:val="0"/>
      <w:divBdr>
        <w:top w:val="none" w:sz="0" w:space="0" w:color="auto"/>
        <w:left w:val="none" w:sz="0" w:space="0" w:color="auto"/>
        <w:bottom w:val="none" w:sz="0" w:space="0" w:color="auto"/>
        <w:right w:val="none" w:sz="0" w:space="0" w:color="auto"/>
      </w:divBdr>
    </w:div>
    <w:div w:id="1989824958">
      <w:bodyDiv w:val="1"/>
      <w:marLeft w:val="0"/>
      <w:marRight w:val="0"/>
      <w:marTop w:val="0"/>
      <w:marBottom w:val="0"/>
      <w:divBdr>
        <w:top w:val="none" w:sz="0" w:space="0" w:color="auto"/>
        <w:left w:val="none" w:sz="0" w:space="0" w:color="auto"/>
        <w:bottom w:val="none" w:sz="0" w:space="0" w:color="auto"/>
        <w:right w:val="none" w:sz="0" w:space="0" w:color="auto"/>
      </w:divBdr>
    </w:div>
    <w:div w:id="2045475342">
      <w:bodyDiv w:val="1"/>
      <w:marLeft w:val="0"/>
      <w:marRight w:val="0"/>
      <w:marTop w:val="0"/>
      <w:marBottom w:val="0"/>
      <w:divBdr>
        <w:top w:val="none" w:sz="0" w:space="0" w:color="auto"/>
        <w:left w:val="none" w:sz="0" w:space="0" w:color="auto"/>
        <w:bottom w:val="none" w:sz="0" w:space="0" w:color="auto"/>
        <w:right w:val="none" w:sz="0" w:space="0" w:color="auto"/>
      </w:divBdr>
    </w:div>
    <w:div w:id="2118673311">
      <w:bodyDiv w:val="1"/>
      <w:marLeft w:val="0"/>
      <w:marRight w:val="0"/>
      <w:marTop w:val="0"/>
      <w:marBottom w:val="0"/>
      <w:divBdr>
        <w:top w:val="none" w:sz="0" w:space="0" w:color="auto"/>
        <w:left w:val="none" w:sz="0" w:space="0" w:color="auto"/>
        <w:bottom w:val="none" w:sz="0" w:space="0" w:color="auto"/>
        <w:right w:val="none" w:sz="0" w:space="0" w:color="auto"/>
      </w:divBdr>
    </w:div>
    <w:div w:id="2125728914">
      <w:bodyDiv w:val="1"/>
      <w:marLeft w:val="0"/>
      <w:marRight w:val="0"/>
      <w:marTop w:val="0"/>
      <w:marBottom w:val="0"/>
      <w:divBdr>
        <w:top w:val="none" w:sz="0" w:space="0" w:color="auto"/>
        <w:left w:val="none" w:sz="0" w:space="0" w:color="auto"/>
        <w:bottom w:val="none" w:sz="0" w:space="0" w:color="auto"/>
        <w:right w:val="none" w:sz="0" w:space="0" w:color="auto"/>
      </w:divBdr>
      <w:divsChild>
        <w:div w:id="1052919452">
          <w:marLeft w:val="0"/>
          <w:marRight w:val="0"/>
          <w:marTop w:val="0"/>
          <w:marBottom w:val="0"/>
          <w:divBdr>
            <w:top w:val="none" w:sz="0" w:space="0" w:color="auto"/>
            <w:left w:val="none" w:sz="0" w:space="0" w:color="auto"/>
            <w:bottom w:val="none" w:sz="0" w:space="0" w:color="auto"/>
            <w:right w:val="none" w:sz="0" w:space="0" w:color="auto"/>
          </w:divBdr>
          <w:divsChild>
            <w:div w:id="1885557807">
              <w:marLeft w:val="0"/>
              <w:marRight w:val="0"/>
              <w:marTop w:val="0"/>
              <w:marBottom w:val="0"/>
              <w:divBdr>
                <w:top w:val="none" w:sz="0" w:space="0" w:color="auto"/>
                <w:left w:val="none" w:sz="0" w:space="0" w:color="auto"/>
                <w:bottom w:val="none" w:sz="0" w:space="0" w:color="auto"/>
                <w:right w:val="none" w:sz="0" w:space="0" w:color="auto"/>
              </w:divBdr>
              <w:divsChild>
                <w:div w:id="107939329">
                  <w:marLeft w:val="0"/>
                  <w:marRight w:val="0"/>
                  <w:marTop w:val="0"/>
                  <w:marBottom w:val="0"/>
                  <w:divBdr>
                    <w:top w:val="none" w:sz="0" w:space="0" w:color="auto"/>
                    <w:left w:val="none" w:sz="0" w:space="0" w:color="auto"/>
                    <w:bottom w:val="none" w:sz="0" w:space="0" w:color="auto"/>
                    <w:right w:val="none" w:sz="0" w:space="0" w:color="auto"/>
                  </w:divBdr>
                  <w:divsChild>
                    <w:div w:id="2089375193">
                      <w:marLeft w:val="0"/>
                      <w:marRight w:val="0"/>
                      <w:marTop w:val="0"/>
                      <w:marBottom w:val="0"/>
                      <w:divBdr>
                        <w:top w:val="none" w:sz="0" w:space="0" w:color="auto"/>
                        <w:left w:val="none" w:sz="0" w:space="0" w:color="auto"/>
                        <w:bottom w:val="none" w:sz="0" w:space="0" w:color="auto"/>
                        <w:right w:val="none" w:sz="0" w:space="0" w:color="auto"/>
                      </w:divBdr>
                    </w:div>
                  </w:divsChild>
                </w:div>
                <w:div w:id="1783956653">
                  <w:marLeft w:val="0"/>
                  <w:marRight w:val="0"/>
                  <w:marTop w:val="0"/>
                  <w:marBottom w:val="0"/>
                  <w:divBdr>
                    <w:top w:val="none" w:sz="0" w:space="0" w:color="auto"/>
                    <w:left w:val="none" w:sz="0" w:space="0" w:color="auto"/>
                    <w:bottom w:val="none" w:sz="0" w:space="0" w:color="auto"/>
                    <w:right w:val="none" w:sz="0" w:space="0" w:color="auto"/>
                  </w:divBdr>
                  <w:divsChild>
                    <w:div w:id="6248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tif"/><Relationship Id="rId12" Type="http://schemas.openxmlformats.org/officeDocument/2006/relationships/image" Target="media/image6.tiff"/><Relationship Id="rId17" Type="http://schemas.openxmlformats.org/officeDocument/2006/relationships/image" Target="media/image11.tiff"/><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hyperlink" Target="mailto:larsen@casinc.com" TargetMode="External"/><Relationship Id="rId1" Type="http://schemas.openxmlformats.org/officeDocument/2006/relationships/customXml" Target="../customXml/item1.xml"/><Relationship Id="rId6" Type="http://schemas.openxmlformats.org/officeDocument/2006/relationships/hyperlink" Target="mailto:*shibu@barc.gov.in" TargetMode="Externa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941E43-6250-C24E-AD74-D2C81CF1F468}">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AB645-FA9E-43AB-BD52-6AB1FC0EF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1868</TotalTime>
  <Pages>23</Pages>
  <Words>6541</Words>
  <Characters>37289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ukr 12</dc:creator>
  <cp:keywords/>
  <dc:description/>
  <cp:lastModifiedBy>Windows User</cp:lastModifiedBy>
  <cp:revision>968</cp:revision>
  <cp:lastPrinted>2021-05-20T11:57:00Z</cp:lastPrinted>
  <dcterms:created xsi:type="dcterms:W3CDTF">2021-05-29T04:46:00Z</dcterms:created>
  <dcterms:modified xsi:type="dcterms:W3CDTF">2021-09-02T00:58:00Z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documentId_9954</vt:lpwstr>
  </property>
  <property fmtid="{D5CDD505-2E9C-101B-9397-08002B2CF9AE}" pid="3" name="grammarly_documentContext">
    <vt:lpwstr>{"goals":[],"domain":"general","emotions":[],"dialect":"american"}</vt:lpwstr>
  </property>
</Properties>
</file>