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73035" w14:textId="77777777" w:rsidR="00EB56EA" w:rsidRPr="009302B8" w:rsidRDefault="00EB56EA" w:rsidP="000765D2">
      <w:pPr>
        <w:spacing w:line="480" w:lineRule="auto"/>
        <w:jc w:val="center"/>
        <w:rPr>
          <w:b/>
          <w:bCs/>
          <w:color w:val="000000" w:themeColor="text1"/>
          <w:lang w:val="en-US"/>
        </w:rPr>
      </w:pPr>
    </w:p>
    <w:p w14:paraId="01D22509" w14:textId="77777777" w:rsidR="00EB56EA" w:rsidRPr="009302B8" w:rsidRDefault="00EB56EA" w:rsidP="000765D2">
      <w:pPr>
        <w:spacing w:line="480" w:lineRule="auto"/>
        <w:jc w:val="center"/>
        <w:rPr>
          <w:b/>
          <w:bCs/>
          <w:color w:val="000000" w:themeColor="text1"/>
          <w:lang w:val="en-US"/>
        </w:rPr>
      </w:pPr>
    </w:p>
    <w:p w14:paraId="608FDE71" w14:textId="77777777" w:rsidR="00E44297" w:rsidRDefault="00E44297" w:rsidP="00E44297">
      <w:pPr>
        <w:spacing w:line="480" w:lineRule="auto"/>
        <w:jc w:val="center"/>
        <w:rPr>
          <w:b/>
          <w:bCs/>
          <w:color w:val="000000" w:themeColor="text1"/>
          <w:lang w:val="en-US"/>
        </w:rPr>
      </w:pPr>
      <w:r w:rsidRPr="00EF3965">
        <w:rPr>
          <w:b/>
          <w:bCs/>
          <w:color w:val="000000" w:themeColor="text1"/>
          <w:lang w:val="en-US"/>
        </w:rPr>
        <w:t>Teacher motivation and student outcomes</w:t>
      </w:r>
      <w:r>
        <w:rPr>
          <w:b/>
          <w:bCs/>
          <w:color w:val="000000" w:themeColor="text1"/>
          <w:lang w:val="en-US"/>
        </w:rPr>
        <w:t xml:space="preserve">: </w:t>
      </w:r>
    </w:p>
    <w:p w14:paraId="0A558E23" w14:textId="77777777" w:rsidR="00E44297" w:rsidRDefault="00E44297" w:rsidP="00E44297">
      <w:pPr>
        <w:spacing w:line="480" w:lineRule="auto"/>
        <w:jc w:val="center"/>
        <w:rPr>
          <w:b/>
          <w:bCs/>
          <w:color w:val="000000" w:themeColor="text1"/>
          <w:lang w:val="en-US"/>
        </w:rPr>
      </w:pPr>
      <w:r>
        <w:rPr>
          <w:b/>
          <w:bCs/>
          <w:color w:val="000000" w:themeColor="text1"/>
          <w:lang w:val="en-US"/>
        </w:rPr>
        <w:t>Searching for the signal</w:t>
      </w:r>
    </w:p>
    <w:p w14:paraId="0F3A9C93" w14:textId="77777777" w:rsidR="00E44297" w:rsidRDefault="00E44297" w:rsidP="00E44297">
      <w:pPr>
        <w:spacing w:line="480" w:lineRule="auto"/>
        <w:jc w:val="center"/>
        <w:rPr>
          <w:b/>
          <w:bCs/>
          <w:color w:val="000000" w:themeColor="text1"/>
          <w:lang w:val="en-US"/>
        </w:rPr>
      </w:pPr>
    </w:p>
    <w:p w14:paraId="56956E4C" w14:textId="77777777" w:rsidR="00E44297" w:rsidRPr="00B0374F" w:rsidRDefault="00E44297" w:rsidP="00E44297">
      <w:pPr>
        <w:spacing w:line="480" w:lineRule="auto"/>
        <w:jc w:val="center"/>
        <w:rPr>
          <w:b/>
          <w:bCs/>
          <w:color w:val="000000" w:themeColor="text1"/>
          <w:lang w:val="en-US"/>
        </w:rPr>
      </w:pPr>
    </w:p>
    <w:p w14:paraId="3DB52A9B" w14:textId="77777777" w:rsidR="00E44297" w:rsidRPr="00E44297" w:rsidRDefault="00E44297" w:rsidP="00E44297">
      <w:pPr>
        <w:spacing w:line="480" w:lineRule="auto"/>
        <w:jc w:val="center"/>
        <w:rPr>
          <w:vertAlign w:val="superscript"/>
          <w:lang w:val="en-US"/>
        </w:rPr>
      </w:pPr>
      <w:r w:rsidRPr="00E44297">
        <w:rPr>
          <w:lang w:val="en-US"/>
        </w:rPr>
        <w:t>Lisa Bardach</w:t>
      </w:r>
      <w:r w:rsidRPr="00E44297">
        <w:rPr>
          <w:vertAlign w:val="superscript"/>
          <w:lang w:val="en-US"/>
        </w:rPr>
        <w:t>1*</w:t>
      </w:r>
      <w:r w:rsidRPr="00E44297">
        <w:rPr>
          <w:lang w:val="en-US"/>
        </w:rPr>
        <w:t xml:space="preserve"> and Robert M. Klassen</w:t>
      </w:r>
      <w:r w:rsidRPr="00E44297">
        <w:rPr>
          <w:vertAlign w:val="superscript"/>
          <w:lang w:val="en-US"/>
        </w:rPr>
        <w:t>2</w:t>
      </w:r>
    </w:p>
    <w:p w14:paraId="6A3063B5" w14:textId="77777777" w:rsidR="00E44297" w:rsidRPr="00E44297" w:rsidRDefault="00E44297" w:rsidP="00E44297">
      <w:pPr>
        <w:spacing w:line="480" w:lineRule="auto"/>
        <w:rPr>
          <w:lang w:val="en-US"/>
        </w:rPr>
      </w:pPr>
    </w:p>
    <w:p w14:paraId="5D6E0A11" w14:textId="77777777" w:rsidR="00E44297" w:rsidRPr="00833E85" w:rsidRDefault="00E44297" w:rsidP="00E44297">
      <w:pPr>
        <w:widowControl w:val="0"/>
        <w:spacing w:line="480" w:lineRule="auto"/>
        <w:rPr>
          <w:color w:val="000000" w:themeColor="text1"/>
          <w:lang w:val="en-US"/>
        </w:rPr>
      </w:pPr>
      <w:r w:rsidRPr="00833E85">
        <w:rPr>
          <w:vertAlign w:val="superscript"/>
          <w:lang w:val="en-US"/>
        </w:rPr>
        <w:t xml:space="preserve">1 </w:t>
      </w:r>
      <w:r w:rsidRPr="00833E85">
        <w:rPr>
          <w:color w:val="000000" w:themeColor="text1"/>
          <w:lang w:val="en-US"/>
        </w:rPr>
        <w:t>Hector Research Institute of Education Sciences and Psychology, University of Tübingen, Tübingen, Germany</w:t>
      </w:r>
    </w:p>
    <w:p w14:paraId="61851CEB" w14:textId="77777777" w:rsidR="00E44297" w:rsidRPr="00833E85" w:rsidRDefault="00E44297" w:rsidP="00E44297">
      <w:pPr>
        <w:widowControl w:val="0"/>
        <w:spacing w:line="480" w:lineRule="auto"/>
        <w:rPr>
          <w:lang w:val="en-US"/>
        </w:rPr>
      </w:pPr>
      <w:r w:rsidRPr="00833E85">
        <w:rPr>
          <w:vertAlign w:val="superscript"/>
          <w:lang w:val="en-US"/>
        </w:rPr>
        <w:t xml:space="preserve">2 </w:t>
      </w:r>
      <w:r w:rsidRPr="00833E85">
        <w:rPr>
          <w:lang w:val="en-US"/>
        </w:rPr>
        <w:t>Department of Education, University of York, York, United Kingdom</w:t>
      </w:r>
    </w:p>
    <w:p w14:paraId="4AB34F0B" w14:textId="77777777" w:rsidR="00E44297" w:rsidRPr="00833E85" w:rsidRDefault="00E44297" w:rsidP="00E44297">
      <w:pPr>
        <w:widowControl w:val="0"/>
        <w:spacing w:line="480" w:lineRule="auto"/>
        <w:rPr>
          <w:lang w:val="en-US"/>
        </w:rPr>
      </w:pPr>
    </w:p>
    <w:p w14:paraId="5BEC3382" w14:textId="77777777" w:rsidR="00E44297" w:rsidRPr="00833E85" w:rsidRDefault="00E44297" w:rsidP="00E44297">
      <w:pPr>
        <w:widowControl w:val="0"/>
        <w:spacing w:line="480" w:lineRule="auto"/>
        <w:rPr>
          <w:lang w:val="en-US"/>
        </w:rPr>
      </w:pPr>
      <w:r w:rsidRPr="00833E85">
        <w:rPr>
          <w:lang w:val="en-US"/>
        </w:rPr>
        <w:t xml:space="preserve">*Correspondence concerning this article should be addressed to Lisa Bardach, </w:t>
      </w:r>
      <w:r w:rsidRPr="00833E85">
        <w:rPr>
          <w:color w:val="000000" w:themeColor="text1"/>
          <w:lang w:val="en-US"/>
        </w:rPr>
        <w:t>Hector Research Institute of Education Sciences and Psychology, University of Tübingen, Walter-Simon-Straße 12</w:t>
      </w:r>
      <w:r w:rsidRPr="00833E85">
        <w:rPr>
          <w:lang w:val="en-US"/>
        </w:rPr>
        <w:t>, 72072 Tübingen, Germany; Phone: +49</w:t>
      </w:r>
      <w:r w:rsidRPr="00833E85">
        <w:rPr>
          <w:lang w:val="en-US" w:eastAsia="en-US"/>
        </w:rPr>
        <w:t>070712976577</w:t>
      </w:r>
      <w:r w:rsidRPr="00833E85">
        <w:rPr>
          <w:lang w:val="en-US"/>
        </w:rPr>
        <w:t>; E-mail: lisa.bardach@uni-tuebingen.de</w:t>
      </w:r>
    </w:p>
    <w:p w14:paraId="1368D33E" w14:textId="3713AD5E" w:rsidR="00000A40" w:rsidRPr="009302B8" w:rsidRDefault="000765D2" w:rsidP="000765D2">
      <w:pPr>
        <w:rPr>
          <w:color w:val="000000" w:themeColor="text1"/>
          <w:lang w:val="en-US"/>
        </w:rPr>
      </w:pPr>
      <w:r w:rsidRPr="009302B8">
        <w:rPr>
          <w:color w:val="000000" w:themeColor="text1"/>
          <w:lang w:val="en-US"/>
        </w:rPr>
        <w:br w:type="page"/>
      </w:r>
    </w:p>
    <w:p w14:paraId="4DC520DA" w14:textId="77777777" w:rsidR="008431EB" w:rsidRPr="009302B8" w:rsidRDefault="008431EB" w:rsidP="00000A40">
      <w:pPr>
        <w:rPr>
          <w:b/>
          <w:bCs/>
          <w:color w:val="000000" w:themeColor="text1"/>
          <w:lang w:val="en-US"/>
        </w:rPr>
      </w:pPr>
    </w:p>
    <w:p w14:paraId="038492A0" w14:textId="4F21233C" w:rsidR="00A96CB2" w:rsidRPr="009302B8" w:rsidRDefault="008431EB" w:rsidP="00E37C65">
      <w:pPr>
        <w:jc w:val="center"/>
        <w:rPr>
          <w:b/>
          <w:bCs/>
          <w:color w:val="000000" w:themeColor="text1"/>
          <w:lang w:val="en-US"/>
        </w:rPr>
      </w:pPr>
      <w:r w:rsidRPr="009302B8">
        <w:rPr>
          <w:b/>
          <w:bCs/>
          <w:color w:val="000000" w:themeColor="text1"/>
          <w:lang w:val="en-US"/>
        </w:rPr>
        <w:t xml:space="preserve">Abstract </w:t>
      </w:r>
    </w:p>
    <w:p w14:paraId="4503CF63" w14:textId="65584F32" w:rsidR="000765D2" w:rsidRPr="009302B8" w:rsidRDefault="000765D2" w:rsidP="00E37C65">
      <w:pPr>
        <w:jc w:val="center"/>
        <w:rPr>
          <w:b/>
          <w:bCs/>
          <w:color w:val="000000" w:themeColor="text1"/>
          <w:lang w:val="en-US"/>
        </w:rPr>
      </w:pPr>
    </w:p>
    <w:p w14:paraId="02445D6D" w14:textId="44BFFC43" w:rsidR="00CA56D7" w:rsidRPr="009302B8" w:rsidRDefault="00713F32" w:rsidP="00E82519">
      <w:pPr>
        <w:spacing w:line="480" w:lineRule="auto"/>
        <w:rPr>
          <w:color w:val="000000" w:themeColor="text1"/>
          <w:szCs w:val="20"/>
          <w:highlight w:val="yellow"/>
          <w:lang w:val="en-US"/>
        </w:rPr>
      </w:pPr>
      <w:r w:rsidRPr="009302B8">
        <w:rPr>
          <w:color w:val="000000" w:themeColor="text1"/>
          <w:lang w:val="en-US"/>
        </w:rPr>
        <w:t xml:space="preserve">Recent years have witnessed a burgeoning interest in the study of teacher motivation. </w:t>
      </w:r>
      <w:r w:rsidR="00551AB7" w:rsidRPr="009302B8">
        <w:rPr>
          <w:color w:val="000000" w:themeColor="text1"/>
          <w:lang w:val="en-US"/>
        </w:rPr>
        <w:t>Although</w:t>
      </w:r>
      <w:r w:rsidR="004846E1" w:rsidRPr="009302B8">
        <w:rPr>
          <w:color w:val="000000" w:themeColor="text1"/>
          <w:lang w:val="en-US"/>
        </w:rPr>
        <w:t xml:space="preserve"> links between teacher motivation and teacher well-being, commitment to the profession</w:t>
      </w:r>
      <w:r w:rsidR="007273D6" w:rsidRPr="009302B8">
        <w:rPr>
          <w:color w:val="000000" w:themeColor="text1"/>
          <w:lang w:val="en-US"/>
        </w:rPr>
        <w:t>,</w:t>
      </w:r>
      <w:r w:rsidR="004846E1" w:rsidRPr="009302B8">
        <w:rPr>
          <w:color w:val="000000" w:themeColor="text1"/>
          <w:lang w:val="en-US"/>
        </w:rPr>
        <w:t xml:space="preserve"> and other teacher-related outcomes are well</w:t>
      </w:r>
      <w:r w:rsidR="00E82519" w:rsidRPr="009302B8">
        <w:rPr>
          <w:color w:val="000000" w:themeColor="text1"/>
          <w:lang w:val="en-US"/>
        </w:rPr>
        <w:t>-</w:t>
      </w:r>
      <w:r w:rsidR="004846E1" w:rsidRPr="009302B8">
        <w:rPr>
          <w:color w:val="000000" w:themeColor="text1"/>
          <w:lang w:val="en-US"/>
        </w:rPr>
        <w:t>documented,</w:t>
      </w:r>
      <w:r w:rsidR="00A12E6C" w:rsidRPr="009302B8">
        <w:rPr>
          <w:color w:val="000000" w:themeColor="text1"/>
          <w:lang w:val="en-US"/>
        </w:rPr>
        <w:t xml:space="preserve"> </w:t>
      </w:r>
      <w:r w:rsidR="00135397" w:rsidRPr="009302B8">
        <w:rPr>
          <w:color w:val="000000" w:themeColor="text1"/>
          <w:lang w:val="en-US"/>
        </w:rPr>
        <w:t>prior research on associations</w:t>
      </w:r>
      <w:r w:rsidR="00D53050" w:rsidRPr="009302B8">
        <w:rPr>
          <w:color w:val="000000" w:themeColor="text1"/>
          <w:lang w:val="en-US"/>
        </w:rPr>
        <w:t xml:space="preserve"> between </w:t>
      </w:r>
      <w:r w:rsidR="004846E1" w:rsidRPr="009302B8">
        <w:rPr>
          <w:color w:val="000000" w:themeColor="text1"/>
          <w:lang w:val="en-US"/>
        </w:rPr>
        <w:t xml:space="preserve">teacher motivation </w:t>
      </w:r>
      <w:r w:rsidR="00E82519" w:rsidRPr="009302B8">
        <w:rPr>
          <w:color w:val="000000" w:themeColor="text1"/>
          <w:lang w:val="en-US"/>
        </w:rPr>
        <w:t>and</w:t>
      </w:r>
      <w:r w:rsidR="004846E1" w:rsidRPr="009302B8">
        <w:rPr>
          <w:color w:val="000000" w:themeColor="text1"/>
          <w:lang w:val="en-US"/>
        </w:rPr>
        <w:t xml:space="preserve"> student outcomes</w:t>
      </w:r>
      <w:r w:rsidR="007E7382" w:rsidRPr="009302B8">
        <w:rPr>
          <w:color w:val="000000" w:themeColor="text1"/>
          <w:lang w:val="en-US"/>
        </w:rPr>
        <w:t xml:space="preserve"> </w:t>
      </w:r>
      <w:r w:rsidR="00135397" w:rsidRPr="009302B8">
        <w:rPr>
          <w:color w:val="000000" w:themeColor="text1"/>
          <w:lang w:val="en-US"/>
        </w:rPr>
        <w:t>has been less</w:t>
      </w:r>
      <w:r w:rsidR="004846E1" w:rsidRPr="009302B8">
        <w:rPr>
          <w:color w:val="000000" w:themeColor="text1"/>
          <w:lang w:val="en-US"/>
        </w:rPr>
        <w:t xml:space="preserve"> consistent. </w:t>
      </w:r>
      <w:r w:rsidR="00102D66" w:rsidRPr="009302B8">
        <w:rPr>
          <w:color w:val="000000" w:themeColor="text1"/>
          <w:lang w:val="en-US"/>
        </w:rPr>
        <w:t xml:space="preserve">This article focuses on </w:t>
      </w:r>
      <w:r w:rsidR="00102D66" w:rsidRPr="009302B8">
        <w:rPr>
          <w:color w:val="000000" w:themeColor="text1"/>
          <w:szCs w:val="20"/>
          <w:lang w:val="en-US"/>
        </w:rPr>
        <w:t>teacher motivation as situated within two prominent frameworks: self-determination theory and achievement goal theory.</w:t>
      </w:r>
      <w:r w:rsidR="00166948">
        <w:rPr>
          <w:color w:val="000000" w:themeColor="text1"/>
          <w:szCs w:val="20"/>
          <w:lang w:val="en-US"/>
        </w:rPr>
        <w:t xml:space="preserve"> </w:t>
      </w:r>
      <w:r w:rsidR="00CA56D7" w:rsidRPr="009302B8">
        <w:rPr>
          <w:color w:val="000000" w:themeColor="text1"/>
          <w:szCs w:val="20"/>
          <w:lang w:val="en-US"/>
        </w:rPr>
        <w:t xml:space="preserve">First, </w:t>
      </w:r>
      <w:r w:rsidR="00F43353" w:rsidRPr="009302B8">
        <w:rPr>
          <w:color w:val="000000" w:themeColor="text1"/>
          <w:szCs w:val="20"/>
          <w:lang w:val="en-US"/>
        </w:rPr>
        <w:t xml:space="preserve">two systematic reviews of research on self-determination theory and achievement goal theory </w:t>
      </w:r>
      <w:r w:rsidR="00135397" w:rsidRPr="009302B8">
        <w:rPr>
          <w:color w:val="000000" w:themeColor="text1"/>
          <w:szCs w:val="20"/>
          <w:lang w:val="en-US"/>
        </w:rPr>
        <w:t>are</w:t>
      </w:r>
      <w:r w:rsidR="00F43353" w:rsidRPr="009302B8">
        <w:rPr>
          <w:color w:val="000000" w:themeColor="text1"/>
          <w:szCs w:val="20"/>
          <w:lang w:val="en-US"/>
        </w:rPr>
        <w:t xml:space="preserve"> conducted to examine </w:t>
      </w:r>
      <w:r w:rsidR="00CA56D7" w:rsidRPr="009302B8">
        <w:rPr>
          <w:color w:val="000000" w:themeColor="text1"/>
          <w:szCs w:val="20"/>
          <w:lang w:val="en-US"/>
        </w:rPr>
        <w:t xml:space="preserve">whether, when, how, and why teachers’ motivation may influence—or at least relate to—which student outcomes. </w:t>
      </w:r>
      <w:r w:rsidR="00DB40B7" w:rsidRPr="009302B8">
        <w:rPr>
          <w:color w:val="000000" w:themeColor="text1"/>
          <w:szCs w:val="20"/>
          <w:lang w:val="en-US"/>
        </w:rPr>
        <w:t xml:space="preserve">The </w:t>
      </w:r>
      <w:r w:rsidR="006E49F0" w:rsidRPr="009302B8">
        <w:rPr>
          <w:color w:val="000000" w:themeColor="text1"/>
          <w:szCs w:val="20"/>
          <w:lang w:val="en-US"/>
        </w:rPr>
        <w:t>processes by which teacher motivation is associated with student outcomes, such as via specific instructional strategie</w:t>
      </w:r>
      <w:r w:rsidR="00DB40B7" w:rsidRPr="009302B8">
        <w:rPr>
          <w:color w:val="000000" w:themeColor="text1"/>
          <w:szCs w:val="20"/>
          <w:lang w:val="en-US"/>
        </w:rPr>
        <w:t xml:space="preserve">s, </w:t>
      </w:r>
      <w:r w:rsidR="00135397" w:rsidRPr="009302B8">
        <w:rPr>
          <w:color w:val="000000" w:themeColor="text1"/>
          <w:szCs w:val="20"/>
          <w:lang w:val="en-US"/>
        </w:rPr>
        <w:t>are</w:t>
      </w:r>
      <w:r w:rsidR="00A12E6C" w:rsidRPr="009302B8">
        <w:rPr>
          <w:color w:val="000000" w:themeColor="text1"/>
          <w:szCs w:val="20"/>
          <w:lang w:val="en-US"/>
        </w:rPr>
        <w:t xml:space="preserve"> </w:t>
      </w:r>
      <w:r w:rsidR="00DB40B7" w:rsidRPr="009302B8">
        <w:rPr>
          <w:color w:val="000000" w:themeColor="text1"/>
          <w:szCs w:val="20"/>
          <w:lang w:val="en-US"/>
        </w:rPr>
        <w:t xml:space="preserve">also </w:t>
      </w:r>
      <w:r w:rsidR="00135397" w:rsidRPr="009302B8">
        <w:rPr>
          <w:color w:val="000000" w:themeColor="text1"/>
          <w:szCs w:val="20"/>
          <w:lang w:val="en-US"/>
        </w:rPr>
        <w:t>taken into account</w:t>
      </w:r>
      <w:r w:rsidR="006E49F0" w:rsidRPr="009302B8">
        <w:rPr>
          <w:color w:val="000000" w:themeColor="text1"/>
          <w:szCs w:val="20"/>
          <w:lang w:val="en-US"/>
        </w:rPr>
        <w:t xml:space="preserve">. </w:t>
      </w:r>
      <w:r w:rsidR="00CA56D7" w:rsidRPr="009302B8">
        <w:rPr>
          <w:color w:val="000000" w:themeColor="text1"/>
          <w:szCs w:val="20"/>
          <w:lang w:val="en-US"/>
        </w:rPr>
        <w:t xml:space="preserve">Second, </w:t>
      </w:r>
      <w:r w:rsidR="00F43353" w:rsidRPr="009302B8">
        <w:rPr>
          <w:color w:val="000000" w:themeColor="text1"/>
          <w:szCs w:val="20"/>
          <w:lang w:val="en-US"/>
        </w:rPr>
        <w:t xml:space="preserve">the </w:t>
      </w:r>
      <w:r w:rsidR="006F0D80" w:rsidRPr="009302B8">
        <w:rPr>
          <w:color w:val="000000" w:themeColor="text1"/>
          <w:szCs w:val="20"/>
          <w:lang w:val="en-US"/>
        </w:rPr>
        <w:t xml:space="preserve">question of </w:t>
      </w:r>
      <w:r w:rsidR="00CA56D7" w:rsidRPr="009302B8">
        <w:rPr>
          <w:color w:val="000000" w:themeColor="text1"/>
          <w:szCs w:val="20"/>
          <w:lang w:val="en-US"/>
        </w:rPr>
        <w:t>why research on teacher motivation often</w:t>
      </w:r>
      <w:r w:rsidR="00ED3173" w:rsidRPr="009302B8">
        <w:rPr>
          <w:color w:val="000000" w:themeColor="text1"/>
          <w:szCs w:val="20"/>
          <w:lang w:val="en-US"/>
        </w:rPr>
        <w:t xml:space="preserve"> </w:t>
      </w:r>
      <w:r w:rsidR="00CA56D7" w:rsidRPr="009302B8">
        <w:rPr>
          <w:color w:val="000000" w:themeColor="text1"/>
          <w:szCs w:val="20"/>
          <w:lang w:val="en-US"/>
        </w:rPr>
        <w:t>fails to find consistent effects</w:t>
      </w:r>
      <w:r w:rsidR="006E49F0" w:rsidRPr="009302B8">
        <w:rPr>
          <w:color w:val="000000" w:themeColor="text1"/>
          <w:szCs w:val="20"/>
          <w:lang w:val="en-US"/>
        </w:rPr>
        <w:t xml:space="preserve"> </w:t>
      </w:r>
      <w:r w:rsidR="00E87D5C" w:rsidRPr="009302B8">
        <w:rPr>
          <w:color w:val="000000" w:themeColor="text1"/>
          <w:szCs w:val="20"/>
          <w:lang w:val="en-US"/>
        </w:rPr>
        <w:t>on student outcomes</w:t>
      </w:r>
      <w:r w:rsidR="006F0D80" w:rsidRPr="009302B8">
        <w:rPr>
          <w:color w:val="000000" w:themeColor="text1"/>
          <w:szCs w:val="20"/>
          <w:lang w:val="en-US"/>
        </w:rPr>
        <w:t xml:space="preserve"> is </w:t>
      </w:r>
      <w:r w:rsidR="00135397" w:rsidRPr="009302B8">
        <w:rPr>
          <w:color w:val="000000" w:themeColor="text1"/>
          <w:szCs w:val="20"/>
          <w:lang w:val="en-US"/>
        </w:rPr>
        <w:t>considered,</w:t>
      </w:r>
      <w:r w:rsidR="006F0D80" w:rsidRPr="009302B8">
        <w:rPr>
          <w:color w:val="000000" w:themeColor="text1"/>
          <w:szCs w:val="20"/>
          <w:lang w:val="en-US"/>
        </w:rPr>
        <w:t xml:space="preserve"> </w:t>
      </w:r>
      <w:r w:rsidR="002C75C3" w:rsidRPr="009302B8">
        <w:rPr>
          <w:color w:val="000000" w:themeColor="text1"/>
          <w:szCs w:val="20"/>
          <w:lang w:val="en-US"/>
        </w:rPr>
        <w:t xml:space="preserve">including </w:t>
      </w:r>
      <w:r w:rsidR="00CA56D7" w:rsidRPr="009302B8">
        <w:rPr>
          <w:color w:val="000000" w:themeColor="text1"/>
          <w:szCs w:val="20"/>
          <w:lang w:val="en-US"/>
        </w:rPr>
        <w:t>where in the complex chain of events from teacher motivation to student outcomes the signal</w:t>
      </w:r>
      <w:r w:rsidR="00DB40B7" w:rsidRPr="009302B8">
        <w:rPr>
          <w:color w:val="000000" w:themeColor="text1"/>
          <w:szCs w:val="20"/>
          <w:lang w:val="en-US"/>
        </w:rPr>
        <w:t xml:space="preserve"> </w:t>
      </w:r>
      <w:r w:rsidR="00CA56D7" w:rsidRPr="009302B8">
        <w:rPr>
          <w:color w:val="000000" w:themeColor="text1"/>
          <w:szCs w:val="20"/>
          <w:lang w:val="en-US"/>
        </w:rPr>
        <w:t>get</w:t>
      </w:r>
      <w:r w:rsidR="00E82519" w:rsidRPr="009302B8">
        <w:rPr>
          <w:color w:val="000000" w:themeColor="text1"/>
          <w:szCs w:val="20"/>
          <w:lang w:val="en-US"/>
        </w:rPr>
        <w:t>s</w:t>
      </w:r>
      <w:r w:rsidR="00ED3173" w:rsidRPr="009302B8">
        <w:rPr>
          <w:color w:val="000000" w:themeColor="text1"/>
          <w:szCs w:val="20"/>
          <w:lang w:val="en-US"/>
        </w:rPr>
        <w:t xml:space="preserve"> </w:t>
      </w:r>
      <w:r w:rsidR="00CA56D7" w:rsidRPr="009302B8">
        <w:rPr>
          <w:color w:val="000000" w:themeColor="text1"/>
          <w:szCs w:val="20"/>
          <w:lang w:val="en-US"/>
        </w:rPr>
        <w:t>lost</w:t>
      </w:r>
      <w:r w:rsidR="00E82519" w:rsidRPr="009302B8">
        <w:rPr>
          <w:color w:val="000000" w:themeColor="text1"/>
          <w:szCs w:val="20"/>
          <w:lang w:val="en-US"/>
        </w:rPr>
        <w:t>.</w:t>
      </w:r>
      <w:r w:rsidR="00CA56D7" w:rsidRPr="009302B8">
        <w:rPr>
          <w:color w:val="000000" w:themeColor="text1"/>
          <w:szCs w:val="20"/>
          <w:lang w:val="en-US"/>
        </w:rPr>
        <w:t xml:space="preserve"> Third, the need to </w:t>
      </w:r>
      <w:r w:rsidR="00135397" w:rsidRPr="009302B8">
        <w:rPr>
          <w:color w:val="000000" w:themeColor="text1"/>
          <w:szCs w:val="20"/>
          <w:lang w:val="en-US"/>
        </w:rPr>
        <w:t xml:space="preserve">study </w:t>
      </w:r>
      <w:r w:rsidR="00CA56D7" w:rsidRPr="009302B8">
        <w:rPr>
          <w:color w:val="000000" w:themeColor="text1"/>
          <w:szCs w:val="20"/>
          <w:lang w:val="en-US"/>
        </w:rPr>
        <w:t>the reverse ordering of effects, reciprocal effects</w:t>
      </w:r>
      <w:r w:rsidR="00ED3173" w:rsidRPr="009302B8">
        <w:rPr>
          <w:color w:val="000000" w:themeColor="text1"/>
          <w:szCs w:val="20"/>
          <w:lang w:val="en-US"/>
        </w:rPr>
        <w:t>,</w:t>
      </w:r>
      <w:r w:rsidR="00CA56D7" w:rsidRPr="009302B8">
        <w:rPr>
          <w:color w:val="000000" w:themeColor="text1"/>
          <w:szCs w:val="20"/>
          <w:lang w:val="en-US"/>
        </w:rPr>
        <w:t xml:space="preserve"> and the dynamic interplay between teacher motivation </w:t>
      </w:r>
      <w:r w:rsidR="00DB40B7" w:rsidRPr="009302B8">
        <w:rPr>
          <w:color w:val="000000" w:themeColor="text1"/>
          <w:szCs w:val="20"/>
          <w:lang w:val="en-US"/>
        </w:rPr>
        <w:t xml:space="preserve">and </w:t>
      </w:r>
      <w:r w:rsidR="00CA56D7" w:rsidRPr="009302B8">
        <w:rPr>
          <w:color w:val="000000" w:themeColor="text1"/>
          <w:szCs w:val="20"/>
          <w:lang w:val="en-US"/>
        </w:rPr>
        <w:t>student outcome</w:t>
      </w:r>
      <w:r w:rsidR="00DB40B7" w:rsidRPr="009302B8">
        <w:rPr>
          <w:color w:val="000000" w:themeColor="text1"/>
          <w:szCs w:val="20"/>
          <w:lang w:val="en-US"/>
        </w:rPr>
        <w:t xml:space="preserve"> variables </w:t>
      </w:r>
      <w:r w:rsidR="006F0D80" w:rsidRPr="009302B8">
        <w:rPr>
          <w:color w:val="000000" w:themeColor="text1"/>
          <w:szCs w:val="20"/>
          <w:lang w:val="en-US"/>
        </w:rPr>
        <w:t>is discussed</w:t>
      </w:r>
      <w:r w:rsidR="00CA56D7" w:rsidRPr="009302B8">
        <w:rPr>
          <w:color w:val="000000" w:themeColor="text1"/>
          <w:szCs w:val="20"/>
          <w:lang w:val="en-US"/>
        </w:rPr>
        <w:t>.</w:t>
      </w:r>
    </w:p>
    <w:p w14:paraId="563DABF1" w14:textId="77777777" w:rsidR="001B2E48" w:rsidRPr="009302B8" w:rsidRDefault="001B2E48" w:rsidP="001B2E48">
      <w:pPr>
        <w:jc w:val="center"/>
        <w:rPr>
          <w:b/>
          <w:bCs/>
          <w:color w:val="000000" w:themeColor="text1"/>
          <w:lang w:val="en-US"/>
        </w:rPr>
      </w:pPr>
    </w:p>
    <w:p w14:paraId="16FA0DDA" w14:textId="57FD7E6C" w:rsidR="001B2E48" w:rsidRPr="009302B8" w:rsidRDefault="001B2E48" w:rsidP="001B2E48">
      <w:pPr>
        <w:spacing w:line="480" w:lineRule="auto"/>
        <w:rPr>
          <w:color w:val="000000" w:themeColor="text1"/>
          <w:lang w:val="en-US"/>
        </w:rPr>
      </w:pPr>
      <w:r w:rsidRPr="009302B8">
        <w:rPr>
          <w:i/>
          <w:iCs/>
          <w:color w:val="000000" w:themeColor="text1"/>
          <w:lang w:val="en-US"/>
        </w:rPr>
        <w:t>Keywords:</w:t>
      </w:r>
      <w:r w:rsidRPr="009302B8">
        <w:rPr>
          <w:color w:val="000000" w:themeColor="text1"/>
          <w:lang w:val="en-US"/>
        </w:rPr>
        <w:t xml:space="preserve"> teacher motivation, student outcomes, </w:t>
      </w:r>
      <w:r w:rsidR="00A35CF1" w:rsidRPr="009302B8">
        <w:rPr>
          <w:color w:val="000000" w:themeColor="text1"/>
          <w:lang w:val="en-US"/>
        </w:rPr>
        <w:t>self-determination theory, achievement goal theory, instruction</w:t>
      </w:r>
      <w:r w:rsidR="00481AE1" w:rsidRPr="009302B8">
        <w:rPr>
          <w:color w:val="000000" w:themeColor="text1"/>
          <w:lang w:val="en-US"/>
        </w:rPr>
        <w:t>al quality</w:t>
      </w:r>
    </w:p>
    <w:p w14:paraId="5AEE6CF5" w14:textId="15A7EF11" w:rsidR="0037194B" w:rsidRPr="009302B8" w:rsidRDefault="0037194B" w:rsidP="001B2E48">
      <w:pPr>
        <w:rPr>
          <w:color w:val="000000" w:themeColor="text1"/>
          <w:lang w:val="en-US"/>
        </w:rPr>
      </w:pPr>
    </w:p>
    <w:p w14:paraId="57AB32E7" w14:textId="77777777" w:rsidR="003D208D" w:rsidRPr="009302B8" w:rsidRDefault="003D208D">
      <w:pPr>
        <w:rPr>
          <w:color w:val="000000" w:themeColor="text1"/>
          <w:szCs w:val="20"/>
          <w:lang w:val="en-US" w:eastAsia="de-DE"/>
        </w:rPr>
      </w:pPr>
      <w:r w:rsidRPr="009302B8">
        <w:rPr>
          <w:color w:val="000000" w:themeColor="text1"/>
          <w:szCs w:val="20"/>
          <w:lang w:val="en-US"/>
        </w:rPr>
        <w:br w:type="page"/>
      </w:r>
    </w:p>
    <w:p w14:paraId="0FD2EDD1" w14:textId="68D26373" w:rsidR="00574548" w:rsidRPr="009302B8" w:rsidRDefault="002648DF" w:rsidP="00574548">
      <w:pPr>
        <w:pStyle w:val="body-paragraph"/>
        <w:spacing w:before="0" w:beforeAutospacing="0" w:after="0" w:afterAutospacing="0" w:line="480" w:lineRule="auto"/>
        <w:ind w:firstLine="720"/>
        <w:rPr>
          <w:color w:val="000000" w:themeColor="text1"/>
          <w:szCs w:val="20"/>
          <w:lang w:val="en-US"/>
        </w:rPr>
      </w:pPr>
      <w:r w:rsidRPr="009302B8">
        <w:rPr>
          <w:color w:val="000000" w:themeColor="text1"/>
          <w:szCs w:val="20"/>
          <w:lang w:val="en-US"/>
        </w:rPr>
        <w:lastRenderedPageBreak/>
        <w:t xml:space="preserve">Motivation </w:t>
      </w:r>
      <w:r w:rsidR="000103A9" w:rsidRPr="009302B8">
        <w:rPr>
          <w:color w:val="000000" w:themeColor="text1"/>
          <w:szCs w:val="20"/>
          <w:lang w:val="en-US"/>
        </w:rPr>
        <w:t xml:space="preserve">is fundamental to human nature </w:t>
      </w:r>
      <w:r w:rsidR="00CB5B7A" w:rsidRPr="009302B8">
        <w:rPr>
          <w:color w:val="000000" w:themeColor="text1"/>
          <w:szCs w:val="20"/>
          <w:lang w:val="en-US"/>
        </w:rPr>
        <w:t>and performance</w:t>
      </w:r>
      <w:r w:rsidR="003230F6" w:rsidRPr="009302B8">
        <w:rPr>
          <w:color w:val="000000" w:themeColor="text1"/>
          <w:szCs w:val="20"/>
          <w:lang w:val="en-US"/>
        </w:rPr>
        <w:t xml:space="preserve">. </w:t>
      </w:r>
      <w:r w:rsidR="003D2412" w:rsidRPr="009302B8">
        <w:rPr>
          <w:color w:val="000000" w:themeColor="text1"/>
          <w:szCs w:val="20"/>
          <w:lang w:val="en-US"/>
        </w:rPr>
        <w:t>Aligned with this, m</w:t>
      </w:r>
      <w:r w:rsidR="000103A9" w:rsidRPr="009302B8">
        <w:rPr>
          <w:color w:val="000000" w:themeColor="text1"/>
          <w:szCs w:val="20"/>
          <w:lang w:val="en-US"/>
        </w:rPr>
        <w:t>otivational constructs</w:t>
      </w:r>
      <w:r w:rsidR="00A41DAC" w:rsidRPr="009302B8">
        <w:rPr>
          <w:color w:val="000000" w:themeColor="text1"/>
          <w:szCs w:val="20"/>
          <w:lang w:val="en-US"/>
        </w:rPr>
        <w:t>–such as individual goals</w:t>
      </w:r>
      <w:r w:rsidR="007273D6" w:rsidRPr="009302B8">
        <w:rPr>
          <w:color w:val="000000" w:themeColor="text1"/>
          <w:szCs w:val="20"/>
          <w:lang w:val="en-US"/>
        </w:rPr>
        <w:t xml:space="preserve"> and</w:t>
      </w:r>
      <w:r w:rsidR="00A41DAC" w:rsidRPr="009302B8">
        <w:rPr>
          <w:color w:val="000000" w:themeColor="text1"/>
          <w:szCs w:val="20"/>
          <w:lang w:val="en-US"/>
        </w:rPr>
        <w:t xml:space="preserve"> competence-related beliefs or </w:t>
      </w:r>
      <w:r w:rsidR="00077F30" w:rsidRPr="009302B8">
        <w:rPr>
          <w:color w:val="000000" w:themeColor="text1"/>
          <w:szCs w:val="20"/>
          <w:lang w:val="en-US"/>
        </w:rPr>
        <w:t>interest</w:t>
      </w:r>
      <w:r w:rsidR="009D1198" w:rsidRPr="009302B8">
        <w:rPr>
          <w:color w:val="000000" w:themeColor="text1"/>
          <w:szCs w:val="20"/>
          <w:lang w:val="en-US"/>
        </w:rPr>
        <w:t>s</w:t>
      </w:r>
      <w:r w:rsidR="000E3CE5" w:rsidRPr="009302B8">
        <w:rPr>
          <w:color w:val="000000" w:themeColor="text1"/>
          <w:szCs w:val="20"/>
          <w:lang w:val="en-US"/>
        </w:rPr>
        <w:t>–</w:t>
      </w:r>
      <w:r w:rsidR="00716C09" w:rsidRPr="009302B8">
        <w:rPr>
          <w:color w:val="000000" w:themeColor="text1"/>
          <w:szCs w:val="20"/>
          <w:lang w:val="en-US"/>
        </w:rPr>
        <w:t>play a critical role for</w:t>
      </w:r>
      <w:r w:rsidR="00CB5B7A" w:rsidRPr="009302B8">
        <w:rPr>
          <w:color w:val="000000" w:themeColor="text1"/>
          <w:szCs w:val="20"/>
          <w:lang w:val="en-US"/>
        </w:rPr>
        <w:t xml:space="preserve"> performance attainment in different domains</w:t>
      </w:r>
      <w:r w:rsidR="004B5C49" w:rsidRPr="009302B8">
        <w:rPr>
          <w:color w:val="000000" w:themeColor="text1"/>
          <w:szCs w:val="20"/>
          <w:lang w:val="en-US"/>
        </w:rPr>
        <w:t xml:space="preserve"> (e.g., </w:t>
      </w:r>
      <w:r w:rsidR="00CB5B7A" w:rsidRPr="009302B8">
        <w:rPr>
          <w:color w:val="000000" w:themeColor="text1"/>
          <w:szCs w:val="20"/>
          <w:lang w:val="en-US"/>
        </w:rPr>
        <w:t>education, the workplace, and sports</w:t>
      </w:r>
      <w:r w:rsidR="004B5C49" w:rsidRPr="009302B8">
        <w:rPr>
          <w:color w:val="000000" w:themeColor="text1"/>
          <w:szCs w:val="20"/>
          <w:lang w:val="en-US"/>
        </w:rPr>
        <w:t xml:space="preserve">, </w:t>
      </w:r>
      <w:r w:rsidR="007E1985" w:rsidRPr="009302B8">
        <w:rPr>
          <w:color w:val="000000" w:themeColor="text1"/>
          <w:szCs w:val="20"/>
          <w:lang w:val="en-US"/>
        </w:rPr>
        <w:t xml:space="preserve">Cellar et al., 2011; </w:t>
      </w:r>
      <w:r w:rsidR="003D2412" w:rsidRPr="009302B8">
        <w:rPr>
          <w:color w:val="000000" w:themeColor="text1"/>
          <w:szCs w:val="20"/>
          <w:lang w:val="en-US"/>
        </w:rPr>
        <w:t>Howard et al., 2021</w:t>
      </w:r>
      <w:r w:rsidR="00AC124C" w:rsidRPr="009302B8">
        <w:rPr>
          <w:color w:val="000000" w:themeColor="text1"/>
          <w:szCs w:val="20"/>
          <w:lang w:val="en-US"/>
        </w:rPr>
        <w:t xml:space="preserve">; </w:t>
      </w:r>
      <w:r w:rsidR="000103A9" w:rsidRPr="009302B8">
        <w:rPr>
          <w:color w:val="000000" w:themeColor="text1"/>
          <w:szCs w:val="20"/>
          <w:lang w:val="en-US"/>
        </w:rPr>
        <w:t>Van Yperen et al., 2014)</w:t>
      </w:r>
      <w:r w:rsidR="00A41DAC" w:rsidRPr="009302B8">
        <w:rPr>
          <w:color w:val="000000" w:themeColor="text1"/>
          <w:szCs w:val="20"/>
          <w:lang w:val="en-US"/>
        </w:rPr>
        <w:t xml:space="preserve">. </w:t>
      </w:r>
      <w:r w:rsidR="00241551" w:rsidRPr="009302B8">
        <w:rPr>
          <w:color w:val="000000" w:themeColor="text1"/>
          <w:szCs w:val="20"/>
          <w:lang w:val="en-US"/>
        </w:rPr>
        <w:t>E</w:t>
      </w:r>
      <w:r w:rsidR="00CB5B7A" w:rsidRPr="009302B8">
        <w:rPr>
          <w:color w:val="000000" w:themeColor="text1"/>
          <w:szCs w:val="20"/>
          <w:lang w:val="en-US"/>
        </w:rPr>
        <w:t>ducational psychology</w:t>
      </w:r>
      <w:r w:rsidR="007E1985" w:rsidRPr="009302B8">
        <w:rPr>
          <w:color w:val="000000" w:themeColor="text1"/>
          <w:szCs w:val="20"/>
          <w:lang w:val="en-US"/>
        </w:rPr>
        <w:t xml:space="preserve"> </w:t>
      </w:r>
      <w:r w:rsidR="00CB5B7A" w:rsidRPr="009302B8">
        <w:rPr>
          <w:color w:val="000000" w:themeColor="text1"/>
          <w:szCs w:val="20"/>
          <w:lang w:val="en-US"/>
        </w:rPr>
        <w:t xml:space="preserve">has a long history of </w:t>
      </w:r>
      <w:r w:rsidR="007E1985" w:rsidRPr="009302B8">
        <w:rPr>
          <w:color w:val="000000" w:themeColor="text1"/>
          <w:szCs w:val="20"/>
          <w:lang w:val="en-US"/>
        </w:rPr>
        <w:t>examining</w:t>
      </w:r>
      <w:r w:rsidR="00CB5B7A" w:rsidRPr="009302B8">
        <w:rPr>
          <w:color w:val="000000" w:themeColor="text1"/>
          <w:szCs w:val="20"/>
          <w:lang w:val="en-US"/>
        </w:rPr>
        <w:t xml:space="preserve"> the nature and dynamics of </w:t>
      </w:r>
      <w:r w:rsidR="006457B5" w:rsidRPr="009302B8">
        <w:rPr>
          <w:color w:val="000000" w:themeColor="text1"/>
          <w:szCs w:val="20"/>
          <w:lang w:val="en-US"/>
        </w:rPr>
        <w:t xml:space="preserve">students’ </w:t>
      </w:r>
      <w:r w:rsidR="00CB5B7A" w:rsidRPr="009302B8">
        <w:rPr>
          <w:color w:val="000000" w:themeColor="text1"/>
          <w:szCs w:val="20"/>
          <w:lang w:val="en-US"/>
        </w:rPr>
        <w:t>motivation for learning</w:t>
      </w:r>
      <w:r w:rsidR="00AC124C" w:rsidRPr="009302B8">
        <w:rPr>
          <w:color w:val="000000" w:themeColor="text1"/>
          <w:szCs w:val="20"/>
          <w:lang w:val="en-US"/>
        </w:rPr>
        <w:t xml:space="preserve"> and </w:t>
      </w:r>
      <w:r w:rsidR="00390C0C" w:rsidRPr="009302B8">
        <w:rPr>
          <w:color w:val="000000" w:themeColor="text1"/>
          <w:szCs w:val="20"/>
          <w:lang w:val="en-US"/>
        </w:rPr>
        <w:t xml:space="preserve">the </w:t>
      </w:r>
      <w:r w:rsidR="00AC124C" w:rsidRPr="009302B8">
        <w:rPr>
          <w:color w:val="000000" w:themeColor="text1"/>
          <w:szCs w:val="20"/>
          <w:lang w:val="en-US"/>
        </w:rPr>
        <w:t>effects of motivation on academic achievement (</w:t>
      </w:r>
      <w:r w:rsidR="003D2412" w:rsidRPr="009302B8">
        <w:rPr>
          <w:color w:val="000000" w:themeColor="text1"/>
          <w:szCs w:val="20"/>
          <w:lang w:val="en-US"/>
        </w:rPr>
        <w:t xml:space="preserve">e.g., </w:t>
      </w:r>
      <w:r w:rsidR="00DB23C2" w:rsidRPr="009302B8">
        <w:rPr>
          <w:color w:val="000000" w:themeColor="text1"/>
          <w:szCs w:val="20"/>
          <w:lang w:val="en-US"/>
        </w:rPr>
        <w:t xml:space="preserve">Kriegbaum et al., 2018; </w:t>
      </w:r>
      <w:r w:rsidR="00AC124C" w:rsidRPr="009302B8">
        <w:rPr>
          <w:color w:val="000000" w:themeColor="text1"/>
          <w:szCs w:val="20"/>
          <w:lang w:val="en-US"/>
        </w:rPr>
        <w:t>McIner</w:t>
      </w:r>
      <w:r w:rsidR="00E82519" w:rsidRPr="009302B8">
        <w:rPr>
          <w:color w:val="000000" w:themeColor="text1"/>
          <w:szCs w:val="20"/>
          <w:lang w:val="en-US"/>
        </w:rPr>
        <w:t>ne</w:t>
      </w:r>
      <w:r w:rsidR="00AC124C" w:rsidRPr="009302B8">
        <w:rPr>
          <w:color w:val="000000" w:themeColor="text1"/>
          <w:szCs w:val="20"/>
          <w:lang w:val="en-US"/>
        </w:rPr>
        <w:t xml:space="preserve">y, 2015). </w:t>
      </w:r>
      <w:r w:rsidR="00FA4195">
        <w:rPr>
          <w:color w:val="000000" w:themeColor="text1"/>
          <w:szCs w:val="20"/>
          <w:lang w:val="en-US"/>
        </w:rPr>
        <w:t>O</w:t>
      </w:r>
      <w:r w:rsidR="00390C0C" w:rsidRPr="009302B8">
        <w:rPr>
          <w:color w:val="000000" w:themeColor="text1"/>
          <w:szCs w:val="20"/>
          <w:lang w:val="en-US"/>
        </w:rPr>
        <w:t xml:space="preserve">ver the last decades, </w:t>
      </w:r>
      <w:r w:rsidR="000728AD" w:rsidRPr="009302B8">
        <w:rPr>
          <w:color w:val="000000" w:themeColor="text1"/>
          <w:szCs w:val="20"/>
          <w:lang w:val="en-US"/>
        </w:rPr>
        <w:t xml:space="preserve">researchers </w:t>
      </w:r>
      <w:r w:rsidR="00DE4767" w:rsidRPr="009302B8">
        <w:rPr>
          <w:color w:val="000000" w:themeColor="text1"/>
          <w:szCs w:val="20"/>
          <w:lang w:val="en-US"/>
        </w:rPr>
        <w:t xml:space="preserve">are also starting to explore </w:t>
      </w:r>
      <w:r w:rsidR="00542B0E" w:rsidRPr="009302B8">
        <w:rPr>
          <w:i/>
          <w:iCs/>
          <w:color w:val="000000" w:themeColor="text1"/>
          <w:szCs w:val="20"/>
          <w:lang w:val="en-US"/>
        </w:rPr>
        <w:t>teachers’ motivatio</w:t>
      </w:r>
      <w:r w:rsidR="00BC582E" w:rsidRPr="009302B8">
        <w:rPr>
          <w:i/>
          <w:iCs/>
          <w:color w:val="000000" w:themeColor="text1"/>
          <w:szCs w:val="20"/>
          <w:lang w:val="en-US"/>
        </w:rPr>
        <w:t>n,</w:t>
      </w:r>
      <w:r w:rsidR="000728AD" w:rsidRPr="009302B8">
        <w:rPr>
          <w:i/>
          <w:iCs/>
          <w:color w:val="000000" w:themeColor="text1"/>
          <w:szCs w:val="20"/>
          <w:lang w:val="en-US"/>
        </w:rPr>
        <w:t xml:space="preserve"> </w:t>
      </w:r>
      <w:r w:rsidR="000E43FA" w:rsidRPr="009302B8">
        <w:rPr>
          <w:iCs/>
          <w:color w:val="000000" w:themeColor="text1"/>
          <w:szCs w:val="20"/>
          <w:lang w:val="en-US"/>
        </w:rPr>
        <w:t xml:space="preserve">including </w:t>
      </w:r>
      <w:r w:rsidR="000728AD" w:rsidRPr="009302B8">
        <w:rPr>
          <w:color w:val="000000" w:themeColor="text1"/>
          <w:szCs w:val="20"/>
          <w:lang w:val="en-US"/>
        </w:rPr>
        <w:t>its structure</w:t>
      </w:r>
      <w:r w:rsidR="00B06251" w:rsidRPr="009302B8">
        <w:rPr>
          <w:color w:val="000000" w:themeColor="text1"/>
          <w:szCs w:val="20"/>
          <w:lang w:val="en-US"/>
        </w:rPr>
        <w:t>, quality,</w:t>
      </w:r>
      <w:r w:rsidR="000728AD" w:rsidRPr="009302B8">
        <w:rPr>
          <w:color w:val="000000" w:themeColor="text1"/>
          <w:szCs w:val="20"/>
          <w:lang w:val="en-US"/>
        </w:rPr>
        <w:t xml:space="preserve"> and effects</w:t>
      </w:r>
      <w:r w:rsidR="00542B0E" w:rsidRPr="009302B8">
        <w:rPr>
          <w:color w:val="000000" w:themeColor="text1"/>
          <w:szCs w:val="20"/>
          <w:lang w:val="en-US"/>
        </w:rPr>
        <w:t xml:space="preserve"> (e.g., </w:t>
      </w:r>
      <w:r w:rsidR="00376D65" w:rsidRPr="009302B8">
        <w:rPr>
          <w:color w:val="000000" w:themeColor="text1"/>
          <w:szCs w:val="20"/>
          <w:lang w:val="en-US"/>
        </w:rPr>
        <w:t xml:space="preserve">Butler, </w:t>
      </w:r>
      <w:r w:rsidR="005C1338" w:rsidRPr="009302B8">
        <w:rPr>
          <w:color w:val="000000" w:themeColor="text1"/>
          <w:szCs w:val="20"/>
          <w:lang w:val="en-US"/>
        </w:rPr>
        <w:t>200</w:t>
      </w:r>
      <w:r w:rsidR="002C769B" w:rsidRPr="009302B8">
        <w:rPr>
          <w:color w:val="000000" w:themeColor="text1"/>
          <w:szCs w:val="20"/>
          <w:lang w:val="en-US"/>
        </w:rPr>
        <w:t>7</w:t>
      </w:r>
      <w:r w:rsidR="00376D65" w:rsidRPr="009302B8">
        <w:rPr>
          <w:color w:val="000000" w:themeColor="text1"/>
          <w:szCs w:val="20"/>
          <w:lang w:val="en-US"/>
        </w:rPr>
        <w:t xml:space="preserve">; </w:t>
      </w:r>
      <w:r w:rsidR="00CE5760" w:rsidRPr="009302B8">
        <w:rPr>
          <w:color w:val="000000" w:themeColor="text1"/>
          <w:szCs w:val="20"/>
          <w:lang w:val="en-US"/>
        </w:rPr>
        <w:t>Schiefele</w:t>
      </w:r>
      <w:r w:rsidR="00E91264" w:rsidRPr="009302B8">
        <w:rPr>
          <w:color w:val="000000" w:themeColor="text1"/>
          <w:szCs w:val="20"/>
          <w:lang w:val="en-US"/>
        </w:rPr>
        <w:t xml:space="preserve"> et al., 2013</w:t>
      </w:r>
      <w:r w:rsidR="00CE5760" w:rsidRPr="009302B8">
        <w:rPr>
          <w:color w:val="000000" w:themeColor="text1"/>
          <w:szCs w:val="20"/>
          <w:lang w:val="en-US"/>
        </w:rPr>
        <w:t xml:space="preserve">; </w:t>
      </w:r>
      <w:r w:rsidR="00376D65" w:rsidRPr="009302B8">
        <w:rPr>
          <w:color w:val="000000" w:themeColor="text1"/>
          <w:szCs w:val="20"/>
          <w:lang w:val="en-US"/>
        </w:rPr>
        <w:t>Watt</w:t>
      </w:r>
      <w:r w:rsidR="005C1338" w:rsidRPr="009302B8">
        <w:rPr>
          <w:color w:val="000000" w:themeColor="text1"/>
          <w:szCs w:val="20"/>
          <w:lang w:val="en-US"/>
        </w:rPr>
        <w:t xml:space="preserve"> &amp; Richardson, </w:t>
      </w:r>
      <w:r w:rsidR="00A021E1" w:rsidRPr="009302B8">
        <w:rPr>
          <w:color w:val="000000" w:themeColor="text1"/>
          <w:szCs w:val="20"/>
          <w:lang w:val="en-US"/>
        </w:rPr>
        <w:t>2007</w:t>
      </w:r>
      <w:r w:rsidR="00542B0E" w:rsidRPr="009302B8">
        <w:rPr>
          <w:color w:val="000000" w:themeColor="text1"/>
          <w:szCs w:val="20"/>
          <w:lang w:val="en-US"/>
        </w:rPr>
        <w:t>)</w:t>
      </w:r>
      <w:r w:rsidR="00376D65" w:rsidRPr="009302B8">
        <w:rPr>
          <w:color w:val="000000" w:themeColor="text1"/>
          <w:szCs w:val="20"/>
          <w:lang w:val="en-US"/>
        </w:rPr>
        <w:t xml:space="preserve">. </w:t>
      </w:r>
      <w:r w:rsidR="008F450D" w:rsidRPr="009302B8">
        <w:rPr>
          <w:color w:val="000000" w:themeColor="text1"/>
          <w:szCs w:val="20"/>
          <w:lang w:val="en-US"/>
        </w:rPr>
        <w:t>By a</w:t>
      </w:r>
      <w:r w:rsidR="00973211" w:rsidRPr="009302B8">
        <w:rPr>
          <w:color w:val="000000" w:themeColor="text1"/>
          <w:szCs w:val="20"/>
          <w:lang w:val="en-US"/>
        </w:rPr>
        <w:t>pplying motivational frameworks</w:t>
      </w:r>
      <w:r w:rsidR="00FA4195">
        <w:rPr>
          <w:color w:val="000000" w:themeColor="text1"/>
          <w:szCs w:val="20"/>
          <w:lang w:val="en-US"/>
        </w:rPr>
        <w:t xml:space="preserve"> </w:t>
      </w:r>
      <w:r w:rsidR="00FA4195" w:rsidRPr="009302B8">
        <w:rPr>
          <w:color w:val="000000" w:themeColor="text1"/>
          <w:szCs w:val="20"/>
          <w:lang w:val="en-US"/>
        </w:rPr>
        <w:t>(e.g., achievement goal theory, self-determination theory, expectancy-value theory)</w:t>
      </w:r>
      <w:r w:rsidR="00973211" w:rsidRPr="009302B8">
        <w:rPr>
          <w:color w:val="000000" w:themeColor="text1"/>
          <w:szCs w:val="20"/>
          <w:lang w:val="en-US"/>
        </w:rPr>
        <w:t xml:space="preserve"> extensively studied in student populations</w:t>
      </w:r>
      <w:r w:rsidR="008F450D" w:rsidRPr="009302B8">
        <w:rPr>
          <w:color w:val="000000" w:themeColor="text1"/>
          <w:szCs w:val="20"/>
          <w:lang w:val="en-US"/>
        </w:rPr>
        <w:t xml:space="preserve"> </w:t>
      </w:r>
      <w:r w:rsidR="00973211" w:rsidRPr="009302B8">
        <w:rPr>
          <w:color w:val="000000" w:themeColor="text1"/>
          <w:szCs w:val="20"/>
          <w:lang w:val="en-US"/>
        </w:rPr>
        <w:t xml:space="preserve">to </w:t>
      </w:r>
      <w:r w:rsidR="00FA4195">
        <w:rPr>
          <w:color w:val="000000" w:themeColor="text1"/>
          <w:szCs w:val="20"/>
          <w:lang w:val="en-US"/>
        </w:rPr>
        <w:t>teacher populations</w:t>
      </w:r>
      <w:r w:rsidR="00973211" w:rsidRPr="009302B8">
        <w:rPr>
          <w:color w:val="000000" w:themeColor="text1"/>
          <w:szCs w:val="20"/>
          <w:lang w:val="en-US"/>
        </w:rPr>
        <w:t>, r</w:t>
      </w:r>
      <w:r w:rsidR="008F450D" w:rsidRPr="009302B8">
        <w:rPr>
          <w:color w:val="000000" w:themeColor="text1"/>
          <w:szCs w:val="20"/>
          <w:lang w:val="en-US"/>
        </w:rPr>
        <w:t>ecent r</w:t>
      </w:r>
      <w:r w:rsidR="00973211" w:rsidRPr="009302B8">
        <w:rPr>
          <w:color w:val="000000" w:themeColor="text1"/>
          <w:szCs w:val="20"/>
          <w:lang w:val="en-US"/>
        </w:rPr>
        <w:t>esearch</w:t>
      </w:r>
      <w:r w:rsidR="008F450D" w:rsidRPr="009302B8">
        <w:rPr>
          <w:color w:val="000000" w:themeColor="text1"/>
          <w:szCs w:val="20"/>
          <w:lang w:val="en-US"/>
        </w:rPr>
        <w:t xml:space="preserve"> </w:t>
      </w:r>
      <w:r w:rsidR="00DE4767" w:rsidRPr="009302B8">
        <w:rPr>
          <w:color w:val="000000" w:themeColor="text1"/>
          <w:szCs w:val="20"/>
          <w:lang w:val="en-US"/>
        </w:rPr>
        <w:t>highlight</w:t>
      </w:r>
      <w:r w:rsidR="00FA4195">
        <w:rPr>
          <w:color w:val="000000" w:themeColor="text1"/>
          <w:szCs w:val="20"/>
          <w:lang w:val="en-US"/>
        </w:rPr>
        <w:t>s</w:t>
      </w:r>
      <w:r w:rsidR="00D50E4D" w:rsidRPr="009302B8">
        <w:rPr>
          <w:color w:val="000000" w:themeColor="text1"/>
          <w:szCs w:val="20"/>
          <w:lang w:val="en-US"/>
        </w:rPr>
        <w:t xml:space="preserve"> that m</w:t>
      </w:r>
      <w:r w:rsidR="00454B3A" w:rsidRPr="009302B8">
        <w:rPr>
          <w:color w:val="000000" w:themeColor="text1"/>
          <w:szCs w:val="20"/>
          <w:lang w:val="en-US"/>
        </w:rPr>
        <w:t>otivation matters for teachers</w:t>
      </w:r>
      <w:r w:rsidR="00B06251" w:rsidRPr="009302B8">
        <w:rPr>
          <w:color w:val="000000" w:themeColor="text1"/>
          <w:szCs w:val="20"/>
          <w:lang w:val="en-US"/>
        </w:rPr>
        <w:t xml:space="preserve"> too.</w:t>
      </w:r>
      <w:r w:rsidR="00973211" w:rsidRPr="009302B8">
        <w:rPr>
          <w:color w:val="000000" w:themeColor="text1"/>
          <w:szCs w:val="20"/>
          <w:lang w:val="en-US"/>
        </w:rPr>
        <w:t xml:space="preserve"> For example, s</w:t>
      </w:r>
      <w:r w:rsidR="00D50E4D" w:rsidRPr="009302B8">
        <w:rPr>
          <w:color w:val="000000" w:themeColor="text1"/>
          <w:szCs w:val="20"/>
          <w:lang w:val="en-US"/>
        </w:rPr>
        <w:t xml:space="preserve">tudies and </w:t>
      </w:r>
      <w:r w:rsidR="001E2F3E" w:rsidRPr="009302B8">
        <w:rPr>
          <w:color w:val="000000" w:themeColor="text1"/>
          <w:szCs w:val="20"/>
          <w:lang w:val="en-US"/>
        </w:rPr>
        <w:t>reviews</w:t>
      </w:r>
      <w:r w:rsidR="00D50E4D" w:rsidRPr="009302B8">
        <w:rPr>
          <w:color w:val="000000" w:themeColor="text1"/>
          <w:szCs w:val="20"/>
          <w:lang w:val="en-US"/>
        </w:rPr>
        <w:t xml:space="preserve"> </w:t>
      </w:r>
      <w:r w:rsidR="002D2F5E" w:rsidRPr="009302B8">
        <w:rPr>
          <w:color w:val="000000" w:themeColor="text1"/>
          <w:szCs w:val="20"/>
          <w:lang w:val="en-US"/>
        </w:rPr>
        <w:t xml:space="preserve">drawing on different motivational theories </w:t>
      </w:r>
      <w:r w:rsidR="00A021E1" w:rsidRPr="009302B8">
        <w:rPr>
          <w:color w:val="000000" w:themeColor="text1"/>
          <w:szCs w:val="20"/>
          <w:lang w:val="en-US"/>
        </w:rPr>
        <w:t>ha</w:t>
      </w:r>
      <w:r w:rsidR="00D50E4D" w:rsidRPr="009302B8">
        <w:rPr>
          <w:color w:val="000000" w:themeColor="text1"/>
          <w:szCs w:val="20"/>
          <w:lang w:val="en-US"/>
        </w:rPr>
        <w:t>ve</w:t>
      </w:r>
      <w:r w:rsidR="00BA358F" w:rsidRPr="009302B8">
        <w:rPr>
          <w:color w:val="000000" w:themeColor="text1"/>
          <w:szCs w:val="20"/>
          <w:lang w:val="en-US"/>
        </w:rPr>
        <w:t xml:space="preserve"> </w:t>
      </w:r>
      <w:r w:rsidR="00454B3A" w:rsidRPr="009302B8">
        <w:rPr>
          <w:color w:val="000000" w:themeColor="text1"/>
          <w:szCs w:val="20"/>
          <w:lang w:val="en-US"/>
        </w:rPr>
        <w:t xml:space="preserve">documented </w:t>
      </w:r>
      <w:r w:rsidR="00993D95" w:rsidRPr="009302B8">
        <w:rPr>
          <w:color w:val="000000" w:themeColor="text1"/>
          <w:szCs w:val="20"/>
          <w:lang w:val="en-US"/>
        </w:rPr>
        <w:t>substantial relations between teacher</w:t>
      </w:r>
      <w:r w:rsidR="002D2F5E" w:rsidRPr="009302B8">
        <w:rPr>
          <w:color w:val="000000" w:themeColor="text1"/>
          <w:szCs w:val="20"/>
          <w:lang w:val="en-US"/>
        </w:rPr>
        <w:t>s’</w:t>
      </w:r>
      <w:r w:rsidR="00993D95" w:rsidRPr="009302B8">
        <w:rPr>
          <w:color w:val="000000" w:themeColor="text1"/>
          <w:szCs w:val="20"/>
          <w:lang w:val="en-US"/>
        </w:rPr>
        <w:t xml:space="preserve"> motivation and</w:t>
      </w:r>
      <w:r w:rsidR="00FA4195">
        <w:rPr>
          <w:color w:val="000000" w:themeColor="text1"/>
          <w:szCs w:val="20"/>
          <w:lang w:val="en-US"/>
        </w:rPr>
        <w:t xml:space="preserve"> teacher-related outcomes, such as</w:t>
      </w:r>
      <w:r w:rsidR="00993D95" w:rsidRPr="009302B8">
        <w:rPr>
          <w:color w:val="000000" w:themeColor="text1"/>
          <w:szCs w:val="20"/>
          <w:lang w:val="en-US"/>
        </w:rPr>
        <w:t xml:space="preserve"> their well-being</w:t>
      </w:r>
      <w:r w:rsidR="00A021E1" w:rsidRPr="009302B8">
        <w:rPr>
          <w:color w:val="000000" w:themeColor="text1"/>
          <w:szCs w:val="20"/>
          <w:lang w:val="en-US"/>
        </w:rPr>
        <w:t xml:space="preserve">, </w:t>
      </w:r>
      <w:r w:rsidR="00993D95" w:rsidRPr="009302B8">
        <w:rPr>
          <w:color w:val="000000" w:themeColor="text1"/>
          <w:szCs w:val="20"/>
          <w:lang w:val="en-US"/>
        </w:rPr>
        <w:t>job satisfaction</w:t>
      </w:r>
      <w:r w:rsidR="00A021E1" w:rsidRPr="009302B8">
        <w:rPr>
          <w:color w:val="000000" w:themeColor="text1"/>
          <w:szCs w:val="20"/>
          <w:lang w:val="en-US"/>
        </w:rPr>
        <w:t>,</w:t>
      </w:r>
      <w:r w:rsidR="002D2F5E" w:rsidRPr="009302B8">
        <w:rPr>
          <w:color w:val="000000" w:themeColor="text1"/>
          <w:szCs w:val="20"/>
          <w:lang w:val="en-US"/>
        </w:rPr>
        <w:t xml:space="preserve"> commitment to the profession, and</w:t>
      </w:r>
      <w:r w:rsidR="00A021E1" w:rsidRPr="009302B8">
        <w:rPr>
          <w:color w:val="000000" w:themeColor="text1"/>
          <w:szCs w:val="20"/>
          <w:lang w:val="en-US"/>
        </w:rPr>
        <w:t xml:space="preserve"> engagement in professional</w:t>
      </w:r>
      <w:r w:rsidR="00454B3A" w:rsidRPr="009302B8">
        <w:rPr>
          <w:color w:val="000000" w:themeColor="text1"/>
          <w:szCs w:val="20"/>
          <w:lang w:val="en-US"/>
        </w:rPr>
        <w:t xml:space="preserve"> </w:t>
      </w:r>
      <w:r w:rsidR="00A021E1" w:rsidRPr="009302B8">
        <w:rPr>
          <w:color w:val="000000" w:themeColor="text1"/>
          <w:szCs w:val="20"/>
          <w:lang w:val="en-US"/>
        </w:rPr>
        <w:t>development</w:t>
      </w:r>
      <w:r w:rsidR="002D2F5E" w:rsidRPr="009302B8">
        <w:rPr>
          <w:color w:val="000000" w:themeColor="text1"/>
          <w:szCs w:val="20"/>
          <w:lang w:val="en-US"/>
        </w:rPr>
        <w:t xml:space="preserve"> </w:t>
      </w:r>
      <w:r w:rsidR="00993D95" w:rsidRPr="009302B8">
        <w:rPr>
          <w:color w:val="000000" w:themeColor="text1"/>
          <w:szCs w:val="20"/>
          <w:lang w:val="en-US"/>
        </w:rPr>
        <w:t>(e.g.,</w:t>
      </w:r>
      <w:r w:rsidR="0077563D" w:rsidRPr="009302B8">
        <w:rPr>
          <w:color w:val="000000" w:themeColor="text1"/>
          <w:szCs w:val="20"/>
          <w:lang w:val="en-US"/>
        </w:rPr>
        <w:t xml:space="preserve"> </w:t>
      </w:r>
      <w:r w:rsidR="00E87D5C" w:rsidRPr="009302B8">
        <w:rPr>
          <w:color w:val="000000" w:themeColor="text1"/>
          <w:szCs w:val="20"/>
          <w:lang w:val="en-US"/>
        </w:rPr>
        <w:t xml:space="preserve">Bardach et al., 2021a; </w:t>
      </w:r>
      <w:r w:rsidR="00FB58E8" w:rsidRPr="009302B8">
        <w:rPr>
          <w:color w:val="000000" w:themeColor="text1"/>
          <w:szCs w:val="20"/>
          <w:lang w:val="en-US"/>
        </w:rPr>
        <w:t>Janke et al., 2019</w:t>
      </w:r>
      <w:r w:rsidR="002D2F5E" w:rsidRPr="009302B8">
        <w:rPr>
          <w:color w:val="000000" w:themeColor="text1"/>
          <w:szCs w:val="20"/>
          <w:lang w:val="en-US"/>
        </w:rPr>
        <w:t xml:space="preserve">; </w:t>
      </w:r>
      <w:r w:rsidR="001E2F3E" w:rsidRPr="009302B8">
        <w:rPr>
          <w:color w:val="000000" w:themeColor="text1"/>
          <w:szCs w:val="20"/>
          <w:lang w:val="en-US"/>
        </w:rPr>
        <w:t>Lauerman</w:t>
      </w:r>
      <w:r w:rsidR="00CE77D2" w:rsidRPr="009302B8">
        <w:rPr>
          <w:color w:val="000000" w:themeColor="text1"/>
          <w:szCs w:val="20"/>
          <w:lang w:val="en-US"/>
        </w:rPr>
        <w:t>n</w:t>
      </w:r>
      <w:r w:rsidR="001E2F3E" w:rsidRPr="009302B8">
        <w:rPr>
          <w:color w:val="000000" w:themeColor="text1"/>
          <w:szCs w:val="20"/>
          <w:lang w:val="en-US"/>
        </w:rPr>
        <w:t>, 2017</w:t>
      </w:r>
      <w:r w:rsidR="00513B3C" w:rsidRPr="009302B8">
        <w:rPr>
          <w:color w:val="000000" w:themeColor="text1"/>
          <w:szCs w:val="20"/>
          <w:lang w:val="en-US"/>
        </w:rPr>
        <w:t>; Richardson et al., 2014</w:t>
      </w:r>
      <w:r w:rsidR="00993D95" w:rsidRPr="009302B8">
        <w:rPr>
          <w:color w:val="000000" w:themeColor="text1"/>
          <w:szCs w:val="20"/>
          <w:lang w:val="en-US"/>
        </w:rPr>
        <w:t>)</w:t>
      </w:r>
      <w:r w:rsidR="005C1338" w:rsidRPr="009302B8">
        <w:rPr>
          <w:color w:val="000000" w:themeColor="text1"/>
          <w:szCs w:val="20"/>
          <w:lang w:val="en-US"/>
        </w:rPr>
        <w:t>.</w:t>
      </w:r>
    </w:p>
    <w:p w14:paraId="39331981" w14:textId="3247F303" w:rsidR="00864D38" w:rsidRPr="009302B8" w:rsidRDefault="00FA4195" w:rsidP="00864D38">
      <w:pPr>
        <w:pStyle w:val="body-paragraph"/>
        <w:spacing w:before="0" w:beforeAutospacing="0" w:after="0" w:afterAutospacing="0" w:line="480" w:lineRule="auto"/>
        <w:ind w:firstLine="720"/>
        <w:rPr>
          <w:color w:val="000000" w:themeColor="text1"/>
          <w:szCs w:val="20"/>
          <w:lang w:val="en-US"/>
        </w:rPr>
      </w:pPr>
      <w:r>
        <w:rPr>
          <w:color w:val="000000" w:themeColor="text1"/>
          <w:szCs w:val="20"/>
          <w:lang w:val="en-US"/>
        </w:rPr>
        <w:t>However</w:t>
      </w:r>
      <w:r w:rsidR="005C1338" w:rsidRPr="009302B8">
        <w:rPr>
          <w:color w:val="000000" w:themeColor="text1"/>
          <w:szCs w:val="20"/>
          <w:lang w:val="en-US"/>
        </w:rPr>
        <w:t xml:space="preserve">, </w:t>
      </w:r>
      <w:r w:rsidR="00390C0C" w:rsidRPr="009302B8">
        <w:rPr>
          <w:color w:val="000000" w:themeColor="text1"/>
          <w:szCs w:val="20"/>
          <w:lang w:val="en-US"/>
        </w:rPr>
        <w:t xml:space="preserve">the </w:t>
      </w:r>
      <w:r w:rsidR="00291FE2">
        <w:rPr>
          <w:color w:val="000000" w:themeColor="text1"/>
          <w:szCs w:val="20"/>
          <w:lang w:val="en-US"/>
        </w:rPr>
        <w:t>relations</w:t>
      </w:r>
      <w:r w:rsidR="00291FE2" w:rsidRPr="009302B8">
        <w:rPr>
          <w:color w:val="000000" w:themeColor="text1"/>
          <w:szCs w:val="20"/>
          <w:lang w:val="en-US"/>
        </w:rPr>
        <w:t xml:space="preserve"> </w:t>
      </w:r>
      <w:r w:rsidR="005A21B2" w:rsidRPr="009302B8">
        <w:rPr>
          <w:color w:val="000000" w:themeColor="text1"/>
          <w:szCs w:val="20"/>
          <w:lang w:val="en-US"/>
        </w:rPr>
        <w:t>between</w:t>
      </w:r>
      <w:r w:rsidR="00686CDE" w:rsidRPr="009302B8">
        <w:rPr>
          <w:color w:val="000000" w:themeColor="text1"/>
          <w:szCs w:val="20"/>
          <w:lang w:val="en-US"/>
        </w:rPr>
        <w:t xml:space="preserve"> </w:t>
      </w:r>
      <w:r w:rsidR="008E38AE" w:rsidRPr="009302B8">
        <w:rPr>
          <w:color w:val="000000" w:themeColor="text1"/>
          <w:szCs w:val="20"/>
          <w:lang w:val="en-US"/>
        </w:rPr>
        <w:t xml:space="preserve">teacher </w:t>
      </w:r>
      <w:r w:rsidR="00686CDE" w:rsidRPr="009302B8">
        <w:rPr>
          <w:color w:val="000000" w:themeColor="text1"/>
          <w:szCs w:val="20"/>
          <w:lang w:val="en-US"/>
        </w:rPr>
        <w:t xml:space="preserve">motivation </w:t>
      </w:r>
      <w:r w:rsidR="00216397" w:rsidRPr="009302B8">
        <w:rPr>
          <w:color w:val="000000" w:themeColor="text1"/>
          <w:szCs w:val="20"/>
          <w:lang w:val="en-US"/>
        </w:rPr>
        <w:t xml:space="preserve">and </w:t>
      </w:r>
      <w:r w:rsidR="00216397" w:rsidRPr="00102D66">
        <w:rPr>
          <w:i/>
          <w:iCs/>
          <w:color w:val="000000" w:themeColor="text1"/>
          <w:szCs w:val="20"/>
          <w:lang w:val="en-US"/>
        </w:rPr>
        <w:t>student</w:t>
      </w:r>
      <w:r w:rsidR="00216397" w:rsidRPr="009302B8">
        <w:rPr>
          <w:color w:val="000000" w:themeColor="text1"/>
          <w:szCs w:val="20"/>
          <w:lang w:val="en-US"/>
        </w:rPr>
        <w:t xml:space="preserve"> outcomes</w:t>
      </w:r>
      <w:r w:rsidR="00481AE1" w:rsidRPr="009302B8">
        <w:rPr>
          <w:color w:val="000000" w:themeColor="text1"/>
          <w:szCs w:val="20"/>
          <w:lang w:val="en-US"/>
        </w:rPr>
        <w:t>, such as students’ achievement or motivation,</w:t>
      </w:r>
      <w:r w:rsidR="00216397" w:rsidRPr="009302B8">
        <w:rPr>
          <w:color w:val="000000" w:themeColor="text1"/>
          <w:szCs w:val="20"/>
          <w:lang w:val="en-US"/>
        </w:rPr>
        <w:t xml:space="preserve"> </w:t>
      </w:r>
      <w:r w:rsidR="00713A8F" w:rsidRPr="009302B8">
        <w:rPr>
          <w:color w:val="000000" w:themeColor="text1"/>
          <w:szCs w:val="20"/>
          <w:lang w:val="en-US"/>
        </w:rPr>
        <w:t>are</w:t>
      </w:r>
      <w:r w:rsidR="004B5C49" w:rsidRPr="009302B8">
        <w:rPr>
          <w:color w:val="000000" w:themeColor="text1"/>
          <w:szCs w:val="20"/>
          <w:lang w:val="en-US"/>
        </w:rPr>
        <w:t xml:space="preserve"> </w:t>
      </w:r>
      <w:r w:rsidR="00291FE2">
        <w:rPr>
          <w:color w:val="000000" w:themeColor="text1"/>
          <w:szCs w:val="20"/>
          <w:lang w:val="en-US"/>
        </w:rPr>
        <w:t>less</w:t>
      </w:r>
      <w:r w:rsidR="00291FE2" w:rsidRPr="009302B8">
        <w:rPr>
          <w:color w:val="000000" w:themeColor="text1"/>
          <w:szCs w:val="20"/>
          <w:lang w:val="en-US"/>
        </w:rPr>
        <w:t xml:space="preserve"> </w:t>
      </w:r>
      <w:r w:rsidR="0053713D" w:rsidRPr="009302B8">
        <w:rPr>
          <w:color w:val="000000" w:themeColor="text1"/>
          <w:szCs w:val="20"/>
          <w:lang w:val="en-US"/>
        </w:rPr>
        <w:t>consisten</w:t>
      </w:r>
      <w:r w:rsidR="00291FE2">
        <w:rPr>
          <w:color w:val="000000" w:themeColor="text1"/>
          <w:szCs w:val="20"/>
          <w:lang w:val="en-US"/>
        </w:rPr>
        <w:t>t; in fact, they</w:t>
      </w:r>
      <w:r w:rsidR="00B07F42" w:rsidRPr="009302B8">
        <w:rPr>
          <w:color w:val="000000" w:themeColor="text1"/>
          <w:szCs w:val="20"/>
          <w:lang w:val="en-US"/>
        </w:rPr>
        <w:t xml:space="preserve"> </w:t>
      </w:r>
      <w:r>
        <w:rPr>
          <w:color w:val="000000" w:themeColor="text1"/>
          <w:szCs w:val="20"/>
          <w:lang w:val="en-US"/>
        </w:rPr>
        <w:t xml:space="preserve">are </w:t>
      </w:r>
      <w:r w:rsidR="0053713D" w:rsidRPr="009302B8">
        <w:rPr>
          <w:color w:val="000000" w:themeColor="text1"/>
          <w:szCs w:val="20"/>
          <w:lang w:val="en-US"/>
        </w:rPr>
        <w:t xml:space="preserve">often </w:t>
      </w:r>
      <w:r w:rsidR="007977ED" w:rsidRPr="009302B8">
        <w:rPr>
          <w:color w:val="000000" w:themeColor="text1"/>
          <w:szCs w:val="20"/>
          <w:lang w:val="en-US"/>
        </w:rPr>
        <w:t xml:space="preserve">small </w:t>
      </w:r>
      <w:r w:rsidR="00F87543" w:rsidRPr="009302B8">
        <w:rPr>
          <w:color w:val="000000" w:themeColor="text1"/>
          <w:szCs w:val="20"/>
          <w:lang w:val="en-US"/>
        </w:rPr>
        <w:t xml:space="preserve">or </w:t>
      </w:r>
      <w:r w:rsidR="003E77A8" w:rsidRPr="009302B8">
        <w:rPr>
          <w:color w:val="000000" w:themeColor="text1"/>
          <w:szCs w:val="20"/>
          <w:lang w:val="en-US"/>
        </w:rPr>
        <w:t xml:space="preserve">even </w:t>
      </w:r>
      <w:r w:rsidR="00F87543" w:rsidRPr="009302B8">
        <w:rPr>
          <w:color w:val="000000" w:themeColor="text1"/>
          <w:szCs w:val="20"/>
          <w:lang w:val="en-US"/>
        </w:rPr>
        <w:t xml:space="preserve">non-existent </w:t>
      </w:r>
      <w:r w:rsidR="007977ED" w:rsidRPr="009302B8">
        <w:rPr>
          <w:color w:val="000000" w:themeColor="text1"/>
          <w:szCs w:val="20"/>
          <w:lang w:val="en-US"/>
        </w:rPr>
        <w:t>(e.g.,</w:t>
      </w:r>
      <w:r w:rsidR="00F87543" w:rsidRPr="009302B8">
        <w:rPr>
          <w:color w:val="000000" w:themeColor="text1"/>
          <w:szCs w:val="20"/>
          <w:lang w:val="en-US"/>
        </w:rPr>
        <w:t xml:space="preserve"> </w:t>
      </w:r>
      <w:r w:rsidR="003E77A8" w:rsidRPr="009302B8">
        <w:rPr>
          <w:color w:val="000000" w:themeColor="text1"/>
          <w:szCs w:val="20"/>
          <w:lang w:val="en-US"/>
        </w:rPr>
        <w:t>Bardach et al., 2021</w:t>
      </w:r>
      <w:r w:rsidR="00596682" w:rsidRPr="009302B8">
        <w:rPr>
          <w:color w:val="000000" w:themeColor="text1"/>
          <w:szCs w:val="20"/>
          <w:lang w:val="en-US"/>
        </w:rPr>
        <w:t>a</w:t>
      </w:r>
      <w:r w:rsidR="003E77A8" w:rsidRPr="009302B8">
        <w:rPr>
          <w:color w:val="000000" w:themeColor="text1"/>
          <w:szCs w:val="20"/>
          <w:lang w:val="en-US"/>
        </w:rPr>
        <w:t xml:space="preserve">; </w:t>
      </w:r>
      <w:r w:rsidR="00F87543" w:rsidRPr="009302B8">
        <w:rPr>
          <w:color w:val="000000" w:themeColor="text1"/>
          <w:szCs w:val="20"/>
          <w:lang w:val="en-US"/>
        </w:rPr>
        <w:t>Taylor &amp; Ntoumanis, 2007</w:t>
      </w:r>
      <w:r w:rsidR="007977ED" w:rsidRPr="009302B8">
        <w:rPr>
          <w:color w:val="000000" w:themeColor="text1"/>
          <w:szCs w:val="20"/>
          <w:lang w:val="en-US"/>
        </w:rPr>
        <w:t xml:space="preserve">). </w:t>
      </w:r>
      <w:r w:rsidR="00F21058" w:rsidRPr="009302B8">
        <w:rPr>
          <w:color w:val="000000" w:themeColor="text1"/>
          <w:szCs w:val="20"/>
          <w:lang w:val="en-US"/>
        </w:rPr>
        <w:t>T</w:t>
      </w:r>
      <w:r w:rsidR="00164E58" w:rsidRPr="009302B8">
        <w:rPr>
          <w:color w:val="000000" w:themeColor="text1"/>
          <w:szCs w:val="20"/>
          <w:lang w:val="en-US"/>
        </w:rPr>
        <w:t>eacher</w:t>
      </w:r>
      <w:r w:rsidR="00575793" w:rsidRPr="009302B8">
        <w:rPr>
          <w:color w:val="000000" w:themeColor="text1"/>
          <w:szCs w:val="20"/>
          <w:lang w:val="en-US"/>
        </w:rPr>
        <w:t>s’</w:t>
      </w:r>
      <w:r w:rsidR="00164E58" w:rsidRPr="009302B8">
        <w:rPr>
          <w:color w:val="000000" w:themeColor="text1"/>
          <w:szCs w:val="20"/>
          <w:lang w:val="en-US"/>
        </w:rPr>
        <w:t xml:space="preserve"> </w:t>
      </w:r>
      <w:r w:rsidR="00216397" w:rsidRPr="009302B8">
        <w:rPr>
          <w:color w:val="000000" w:themeColor="text1"/>
          <w:szCs w:val="20"/>
          <w:lang w:val="en-US"/>
        </w:rPr>
        <w:t xml:space="preserve">potential </w:t>
      </w:r>
      <w:r w:rsidR="00575793" w:rsidRPr="009302B8">
        <w:rPr>
          <w:color w:val="000000" w:themeColor="text1"/>
          <w:szCs w:val="20"/>
          <w:lang w:val="en-US"/>
        </w:rPr>
        <w:t xml:space="preserve">contributions to </w:t>
      </w:r>
      <w:r w:rsidR="00164E58" w:rsidRPr="009302B8">
        <w:rPr>
          <w:color w:val="000000" w:themeColor="text1"/>
          <w:szCs w:val="20"/>
          <w:lang w:val="en-US"/>
        </w:rPr>
        <w:t xml:space="preserve">student learning and adaptive development </w:t>
      </w:r>
      <w:r w:rsidR="00934C7C" w:rsidRPr="009302B8">
        <w:rPr>
          <w:color w:val="000000" w:themeColor="text1"/>
          <w:szCs w:val="20"/>
          <w:lang w:val="en-US"/>
        </w:rPr>
        <w:t>are</w:t>
      </w:r>
      <w:r w:rsidR="00575793" w:rsidRPr="009302B8">
        <w:rPr>
          <w:color w:val="000000" w:themeColor="text1"/>
          <w:szCs w:val="20"/>
          <w:lang w:val="en-US"/>
        </w:rPr>
        <w:t xml:space="preserve"> </w:t>
      </w:r>
      <w:r w:rsidR="00164E58" w:rsidRPr="009302B8">
        <w:rPr>
          <w:color w:val="000000" w:themeColor="text1"/>
          <w:szCs w:val="20"/>
          <w:lang w:val="en-US"/>
        </w:rPr>
        <w:t>of central interest for both educational research and practice</w:t>
      </w:r>
      <w:r w:rsidR="00601D49" w:rsidRPr="009302B8">
        <w:rPr>
          <w:color w:val="000000" w:themeColor="text1"/>
          <w:szCs w:val="20"/>
          <w:lang w:val="en-US"/>
        </w:rPr>
        <w:t xml:space="preserve">, and </w:t>
      </w:r>
      <w:r w:rsidR="004D4A03" w:rsidRPr="009302B8">
        <w:rPr>
          <w:color w:val="000000" w:themeColor="text1"/>
          <w:szCs w:val="20"/>
          <w:lang w:val="en-US"/>
        </w:rPr>
        <w:t>form a fundamental building block for models o</w:t>
      </w:r>
      <w:r w:rsidR="00601B04" w:rsidRPr="009302B8">
        <w:rPr>
          <w:color w:val="000000" w:themeColor="text1"/>
          <w:szCs w:val="20"/>
          <w:lang w:val="en-US"/>
        </w:rPr>
        <w:t>f</w:t>
      </w:r>
      <w:r w:rsidR="004D4A03" w:rsidRPr="009302B8">
        <w:rPr>
          <w:color w:val="000000" w:themeColor="text1"/>
          <w:szCs w:val="20"/>
          <w:lang w:val="en-US"/>
        </w:rPr>
        <w:t xml:space="preserve"> teacher performance (see research on teacher effectiveness, e.g., Seidel &amp; Shavelson, 2007) and</w:t>
      </w:r>
      <w:r w:rsidR="00601B04" w:rsidRPr="009302B8">
        <w:rPr>
          <w:color w:val="000000" w:themeColor="text1"/>
          <w:szCs w:val="20"/>
          <w:lang w:val="en-US"/>
        </w:rPr>
        <w:t xml:space="preserve"> teacher competencies</w:t>
      </w:r>
      <w:r w:rsidR="004D4A03" w:rsidRPr="009302B8">
        <w:rPr>
          <w:color w:val="000000" w:themeColor="text1"/>
          <w:szCs w:val="20"/>
          <w:lang w:val="en-US"/>
        </w:rPr>
        <w:t xml:space="preserve"> (e.g., Kunter et al., 2013). </w:t>
      </w:r>
      <w:r w:rsidR="00601B04" w:rsidRPr="009302B8">
        <w:rPr>
          <w:color w:val="000000" w:themeColor="text1"/>
          <w:szCs w:val="20"/>
          <w:lang w:val="en-US"/>
        </w:rPr>
        <w:t>The</w:t>
      </w:r>
      <w:r w:rsidR="00864D38" w:rsidRPr="009302B8">
        <w:rPr>
          <w:color w:val="000000" w:themeColor="text1"/>
          <w:szCs w:val="20"/>
          <w:lang w:val="en-US"/>
        </w:rPr>
        <w:t xml:space="preserve"> struggle</w:t>
      </w:r>
      <w:r w:rsidR="00291FE2">
        <w:rPr>
          <w:color w:val="000000" w:themeColor="text1"/>
          <w:szCs w:val="20"/>
          <w:lang w:val="en-US"/>
        </w:rPr>
        <w:t xml:space="preserve"> of</w:t>
      </w:r>
      <w:r w:rsidR="00601B04" w:rsidRPr="009302B8">
        <w:rPr>
          <w:color w:val="000000" w:themeColor="text1"/>
          <w:szCs w:val="20"/>
          <w:lang w:val="en-US"/>
        </w:rPr>
        <w:t xml:space="preserve"> </w:t>
      </w:r>
      <w:r w:rsidR="00291FE2">
        <w:rPr>
          <w:color w:val="000000" w:themeColor="text1"/>
          <w:szCs w:val="20"/>
          <w:lang w:val="en-US"/>
        </w:rPr>
        <w:t>teacher</w:t>
      </w:r>
      <w:r w:rsidR="00864D38" w:rsidRPr="009302B8">
        <w:rPr>
          <w:color w:val="000000" w:themeColor="text1"/>
          <w:szCs w:val="20"/>
          <w:lang w:val="en-US"/>
        </w:rPr>
        <w:t xml:space="preserve"> motivation</w:t>
      </w:r>
      <w:r w:rsidR="00291FE2">
        <w:rPr>
          <w:color w:val="000000" w:themeColor="text1"/>
          <w:szCs w:val="20"/>
          <w:lang w:val="en-US"/>
        </w:rPr>
        <w:t xml:space="preserve"> research</w:t>
      </w:r>
      <w:r w:rsidR="00864D38" w:rsidRPr="009302B8">
        <w:rPr>
          <w:color w:val="000000" w:themeColor="text1"/>
          <w:szCs w:val="20"/>
          <w:lang w:val="en-US"/>
        </w:rPr>
        <w:t xml:space="preserve"> to </w:t>
      </w:r>
      <w:r w:rsidR="00601B04" w:rsidRPr="009302B8">
        <w:rPr>
          <w:color w:val="000000" w:themeColor="text1"/>
          <w:szCs w:val="20"/>
          <w:lang w:val="en-US"/>
        </w:rPr>
        <w:t xml:space="preserve">show </w:t>
      </w:r>
      <w:r w:rsidR="00864D38" w:rsidRPr="009302B8">
        <w:rPr>
          <w:color w:val="000000" w:themeColor="text1"/>
          <w:szCs w:val="20"/>
          <w:lang w:val="en-US"/>
        </w:rPr>
        <w:t xml:space="preserve">consistent links </w:t>
      </w:r>
      <w:r w:rsidR="00601B04" w:rsidRPr="009302B8">
        <w:rPr>
          <w:color w:val="000000" w:themeColor="text1"/>
          <w:szCs w:val="20"/>
          <w:lang w:val="en-US"/>
        </w:rPr>
        <w:t xml:space="preserve">with </w:t>
      </w:r>
      <w:r w:rsidR="00864D38" w:rsidRPr="009302B8">
        <w:rPr>
          <w:color w:val="000000" w:themeColor="text1"/>
          <w:szCs w:val="20"/>
          <w:lang w:val="en-US"/>
        </w:rPr>
        <w:t xml:space="preserve">student outcomes </w:t>
      </w:r>
      <w:r w:rsidR="00A84ACE" w:rsidRPr="009302B8">
        <w:rPr>
          <w:color w:val="000000" w:themeColor="text1"/>
          <w:szCs w:val="20"/>
          <w:lang w:val="en-US"/>
        </w:rPr>
        <w:t xml:space="preserve">thus </w:t>
      </w:r>
      <w:r w:rsidR="00601B04" w:rsidRPr="009302B8">
        <w:rPr>
          <w:color w:val="000000" w:themeColor="text1"/>
          <w:szCs w:val="20"/>
          <w:lang w:val="en-US"/>
        </w:rPr>
        <w:t>deserves closer</w:t>
      </w:r>
      <w:r w:rsidR="00864D38" w:rsidRPr="009302B8">
        <w:rPr>
          <w:color w:val="000000" w:themeColor="text1"/>
          <w:szCs w:val="20"/>
          <w:lang w:val="en-US"/>
        </w:rPr>
        <w:t xml:space="preserve"> attention. </w:t>
      </w:r>
    </w:p>
    <w:p w14:paraId="7BE5B093" w14:textId="2D7A7176" w:rsidR="0036123D" w:rsidRPr="009302B8" w:rsidRDefault="00815D32" w:rsidP="00DE1035">
      <w:pPr>
        <w:pStyle w:val="body-paragraph"/>
        <w:spacing w:before="0" w:beforeAutospacing="0" w:after="0" w:afterAutospacing="0" w:line="480" w:lineRule="auto"/>
        <w:ind w:firstLine="720"/>
        <w:rPr>
          <w:color w:val="000000" w:themeColor="text1"/>
          <w:szCs w:val="20"/>
          <w:lang w:val="en-US"/>
        </w:rPr>
      </w:pPr>
      <w:r w:rsidRPr="009302B8">
        <w:rPr>
          <w:color w:val="000000" w:themeColor="text1"/>
          <w:szCs w:val="20"/>
          <w:lang w:val="en-US"/>
        </w:rPr>
        <w:lastRenderedPageBreak/>
        <w:t xml:space="preserve">In </w:t>
      </w:r>
      <w:r w:rsidR="0036123D" w:rsidRPr="009302B8">
        <w:rPr>
          <w:color w:val="000000" w:themeColor="text1"/>
          <w:szCs w:val="20"/>
          <w:lang w:val="en-US"/>
        </w:rPr>
        <w:t>this article</w:t>
      </w:r>
      <w:r w:rsidRPr="009302B8">
        <w:rPr>
          <w:color w:val="000000" w:themeColor="text1"/>
          <w:szCs w:val="20"/>
          <w:lang w:val="en-US"/>
        </w:rPr>
        <w:t>, we f</w:t>
      </w:r>
      <w:r w:rsidR="00E91264" w:rsidRPr="009302B8">
        <w:rPr>
          <w:color w:val="000000" w:themeColor="text1"/>
          <w:szCs w:val="20"/>
          <w:lang w:val="en-US"/>
        </w:rPr>
        <w:t>ocus</w:t>
      </w:r>
      <w:r w:rsidRPr="009302B8">
        <w:rPr>
          <w:color w:val="000000" w:themeColor="text1"/>
          <w:szCs w:val="20"/>
          <w:lang w:val="en-US"/>
        </w:rPr>
        <w:t xml:space="preserve"> </w:t>
      </w:r>
      <w:r w:rsidR="00E91264" w:rsidRPr="009302B8">
        <w:rPr>
          <w:color w:val="000000" w:themeColor="text1"/>
          <w:szCs w:val="20"/>
          <w:lang w:val="en-US"/>
        </w:rPr>
        <w:t>on teacher motivation as situated within two prominent framework</w:t>
      </w:r>
      <w:r w:rsidR="00291FE2">
        <w:rPr>
          <w:color w:val="000000" w:themeColor="text1"/>
          <w:szCs w:val="20"/>
          <w:lang w:val="en-US"/>
        </w:rPr>
        <w:t>s:</w:t>
      </w:r>
      <w:r w:rsidR="00E91264" w:rsidRPr="009302B8">
        <w:rPr>
          <w:color w:val="000000" w:themeColor="text1"/>
          <w:szCs w:val="20"/>
          <w:lang w:val="en-US"/>
        </w:rPr>
        <w:t xml:space="preserve"> self-determination theory</w:t>
      </w:r>
      <w:r w:rsidR="00995145" w:rsidRPr="009302B8">
        <w:rPr>
          <w:color w:val="000000" w:themeColor="text1"/>
          <w:szCs w:val="20"/>
          <w:lang w:val="en-US"/>
        </w:rPr>
        <w:t xml:space="preserve"> </w:t>
      </w:r>
      <w:r w:rsidR="00E91264" w:rsidRPr="009302B8">
        <w:rPr>
          <w:color w:val="000000" w:themeColor="text1"/>
          <w:szCs w:val="20"/>
          <w:lang w:val="en-US"/>
        </w:rPr>
        <w:t>and achievement goal theory (e.g., Butler, 200</w:t>
      </w:r>
      <w:r w:rsidR="00E82519" w:rsidRPr="009302B8">
        <w:rPr>
          <w:color w:val="000000" w:themeColor="text1"/>
          <w:szCs w:val="20"/>
          <w:lang w:val="en-US"/>
        </w:rPr>
        <w:t>7</w:t>
      </w:r>
      <w:r w:rsidR="00E91264" w:rsidRPr="009302B8">
        <w:rPr>
          <w:color w:val="000000" w:themeColor="text1"/>
          <w:szCs w:val="20"/>
          <w:lang w:val="en-US"/>
        </w:rPr>
        <w:t>; Roth et al., 2007)</w:t>
      </w:r>
      <w:r w:rsidR="00E91264" w:rsidRPr="009302B8">
        <w:rPr>
          <w:rStyle w:val="FootnoteReference"/>
          <w:color w:val="000000" w:themeColor="text1"/>
          <w:szCs w:val="20"/>
          <w:lang w:val="en-US"/>
        </w:rPr>
        <w:footnoteReference w:id="1"/>
      </w:r>
      <w:r w:rsidRPr="009302B8">
        <w:rPr>
          <w:color w:val="000000" w:themeColor="text1"/>
          <w:szCs w:val="20"/>
          <w:lang w:val="en-US"/>
        </w:rPr>
        <w:t>.</w:t>
      </w:r>
      <w:r w:rsidR="00E91264" w:rsidRPr="009302B8">
        <w:rPr>
          <w:color w:val="000000" w:themeColor="text1"/>
          <w:szCs w:val="20"/>
          <w:lang w:val="en-US"/>
        </w:rPr>
        <w:t xml:space="preserve"> </w:t>
      </w:r>
      <w:r w:rsidR="00601D49" w:rsidRPr="009302B8">
        <w:rPr>
          <w:color w:val="000000" w:themeColor="text1"/>
          <w:szCs w:val="20"/>
          <w:lang w:val="en-US"/>
        </w:rPr>
        <w:t>O</w:t>
      </w:r>
      <w:r w:rsidR="002864DB" w:rsidRPr="009302B8">
        <w:rPr>
          <w:color w:val="000000" w:themeColor="text1"/>
          <w:szCs w:val="20"/>
          <w:lang w:val="en-US"/>
        </w:rPr>
        <w:t>ur</w:t>
      </w:r>
      <w:r w:rsidR="0036123D" w:rsidRPr="009302B8">
        <w:rPr>
          <w:color w:val="000000" w:themeColor="text1"/>
          <w:szCs w:val="20"/>
          <w:lang w:val="en-US"/>
        </w:rPr>
        <w:t xml:space="preserve"> work is guided by the following three strands of questions (see Figure 1 for a graphical representation).</w:t>
      </w:r>
      <w:r w:rsidR="00F32A4A" w:rsidRPr="009302B8">
        <w:rPr>
          <w:color w:val="000000" w:themeColor="text1"/>
          <w:szCs w:val="20"/>
          <w:lang w:val="en-US"/>
        </w:rPr>
        <w:t xml:space="preserve"> First, </w:t>
      </w:r>
      <w:r w:rsidR="002864DB" w:rsidRPr="009302B8">
        <w:rPr>
          <w:color w:val="000000" w:themeColor="text1"/>
          <w:szCs w:val="20"/>
          <w:lang w:val="en-US"/>
        </w:rPr>
        <w:t>based on a systematic account of the current literature</w:t>
      </w:r>
      <w:r w:rsidR="00F811FF" w:rsidRPr="009302B8">
        <w:rPr>
          <w:color w:val="000000" w:themeColor="text1"/>
          <w:szCs w:val="20"/>
          <w:lang w:val="en-US"/>
        </w:rPr>
        <w:t xml:space="preserve">, we aim to shed light on </w:t>
      </w:r>
      <w:r w:rsidR="00F811FF" w:rsidRPr="009302B8">
        <w:rPr>
          <w:i/>
          <w:iCs/>
          <w:color w:val="000000" w:themeColor="text1"/>
          <w:szCs w:val="20"/>
          <w:lang w:val="en-US"/>
        </w:rPr>
        <w:t>whether, when, how,</w:t>
      </w:r>
      <w:r w:rsidR="00F811FF" w:rsidRPr="009302B8">
        <w:rPr>
          <w:color w:val="000000" w:themeColor="text1"/>
          <w:szCs w:val="20"/>
          <w:lang w:val="en-US"/>
        </w:rPr>
        <w:t xml:space="preserve"> and </w:t>
      </w:r>
      <w:r w:rsidR="00F811FF" w:rsidRPr="009302B8">
        <w:rPr>
          <w:i/>
          <w:iCs/>
          <w:color w:val="000000" w:themeColor="text1"/>
          <w:szCs w:val="20"/>
          <w:lang w:val="en-US"/>
        </w:rPr>
        <w:t>why</w:t>
      </w:r>
      <w:r w:rsidR="00F811FF" w:rsidRPr="009302B8">
        <w:rPr>
          <w:color w:val="000000" w:themeColor="text1"/>
          <w:szCs w:val="20"/>
          <w:lang w:val="en-US"/>
        </w:rPr>
        <w:t xml:space="preserve"> teachers’ motivation may influence—or at least relate to—</w:t>
      </w:r>
      <w:r w:rsidR="00F811FF" w:rsidRPr="009302B8">
        <w:rPr>
          <w:i/>
          <w:iCs/>
          <w:color w:val="000000" w:themeColor="text1"/>
          <w:szCs w:val="20"/>
          <w:lang w:val="en-US"/>
        </w:rPr>
        <w:t>which</w:t>
      </w:r>
      <w:r w:rsidR="00F811FF" w:rsidRPr="009302B8">
        <w:rPr>
          <w:color w:val="000000" w:themeColor="text1"/>
          <w:szCs w:val="20"/>
          <w:lang w:val="en-US"/>
        </w:rPr>
        <w:t xml:space="preserve"> student outcomes</w:t>
      </w:r>
      <w:r w:rsidR="00AF54E8" w:rsidRPr="009302B8">
        <w:rPr>
          <w:color w:val="000000" w:themeColor="text1"/>
          <w:szCs w:val="20"/>
          <w:lang w:val="en-US"/>
        </w:rPr>
        <w:t>.</w:t>
      </w:r>
      <w:r w:rsidR="00F811FF" w:rsidRPr="009302B8">
        <w:rPr>
          <w:color w:val="000000" w:themeColor="text1"/>
          <w:szCs w:val="20"/>
          <w:lang w:val="en-US"/>
        </w:rPr>
        <w:t xml:space="preserve"> </w:t>
      </w:r>
      <w:r w:rsidR="002864DB" w:rsidRPr="009302B8">
        <w:rPr>
          <w:color w:val="000000" w:themeColor="text1"/>
          <w:szCs w:val="20"/>
          <w:lang w:val="en-US"/>
        </w:rPr>
        <w:t xml:space="preserve">In addition </w:t>
      </w:r>
      <w:r w:rsidR="00701DDF" w:rsidRPr="009302B8">
        <w:rPr>
          <w:color w:val="000000" w:themeColor="text1"/>
          <w:szCs w:val="20"/>
          <w:lang w:val="en-US"/>
        </w:rPr>
        <w:t xml:space="preserve">to inquiring about </w:t>
      </w:r>
      <w:r w:rsidR="006E49F0" w:rsidRPr="009302B8">
        <w:rPr>
          <w:color w:val="000000" w:themeColor="text1"/>
          <w:szCs w:val="20"/>
          <w:lang w:val="en-US"/>
        </w:rPr>
        <w:t>links bet</w:t>
      </w:r>
      <w:r w:rsidR="00DB35DD" w:rsidRPr="009302B8">
        <w:rPr>
          <w:color w:val="000000" w:themeColor="text1"/>
          <w:szCs w:val="20"/>
          <w:lang w:val="en-US"/>
        </w:rPr>
        <w:t>ween</w:t>
      </w:r>
      <w:r w:rsidR="006E49F0" w:rsidRPr="009302B8">
        <w:rPr>
          <w:color w:val="000000" w:themeColor="text1"/>
          <w:szCs w:val="20"/>
          <w:lang w:val="en-US"/>
        </w:rPr>
        <w:t xml:space="preserve"> </w:t>
      </w:r>
      <w:r w:rsidR="00701DDF" w:rsidRPr="009302B8">
        <w:rPr>
          <w:color w:val="000000" w:themeColor="text1"/>
          <w:szCs w:val="20"/>
          <w:lang w:val="en-US"/>
        </w:rPr>
        <w:t xml:space="preserve">teacher motivation </w:t>
      </w:r>
      <w:r w:rsidR="006E49F0" w:rsidRPr="009302B8">
        <w:rPr>
          <w:color w:val="000000" w:themeColor="text1"/>
          <w:szCs w:val="20"/>
          <w:lang w:val="en-US"/>
        </w:rPr>
        <w:t>and</w:t>
      </w:r>
      <w:r w:rsidR="00701DDF" w:rsidRPr="009302B8">
        <w:rPr>
          <w:color w:val="000000" w:themeColor="text1"/>
          <w:szCs w:val="20"/>
          <w:lang w:val="en-US"/>
        </w:rPr>
        <w:t xml:space="preserve"> student outcomes</w:t>
      </w:r>
      <w:r w:rsidR="00995145" w:rsidRPr="009302B8">
        <w:rPr>
          <w:color w:val="000000" w:themeColor="text1"/>
          <w:szCs w:val="20"/>
          <w:lang w:val="en-US"/>
        </w:rPr>
        <w:t xml:space="preserve">, </w:t>
      </w:r>
      <w:r w:rsidR="00E82519" w:rsidRPr="009302B8">
        <w:rPr>
          <w:color w:val="000000" w:themeColor="text1"/>
          <w:szCs w:val="20"/>
          <w:lang w:val="en-US"/>
        </w:rPr>
        <w:t xml:space="preserve">we attend to </w:t>
      </w:r>
      <w:r w:rsidR="00916B4A" w:rsidRPr="009302B8">
        <w:rPr>
          <w:color w:val="000000" w:themeColor="text1"/>
          <w:szCs w:val="20"/>
          <w:lang w:val="en-US"/>
        </w:rPr>
        <w:t>the processes by which teacher motivation</w:t>
      </w:r>
      <w:r w:rsidR="00AF54E8" w:rsidRPr="009302B8">
        <w:rPr>
          <w:color w:val="000000" w:themeColor="text1"/>
          <w:szCs w:val="20"/>
          <w:lang w:val="en-US"/>
        </w:rPr>
        <w:t xml:space="preserve"> is associated with student </w:t>
      </w:r>
      <w:r w:rsidR="00916B4A" w:rsidRPr="009302B8">
        <w:rPr>
          <w:color w:val="000000" w:themeColor="text1"/>
          <w:szCs w:val="20"/>
          <w:lang w:val="en-US"/>
        </w:rPr>
        <w:t xml:space="preserve">outcomes, such as via </w:t>
      </w:r>
      <w:r w:rsidR="0090643B" w:rsidRPr="009302B8">
        <w:rPr>
          <w:color w:val="000000" w:themeColor="text1"/>
          <w:szCs w:val="20"/>
          <w:lang w:val="en-US"/>
        </w:rPr>
        <w:t xml:space="preserve">specific </w:t>
      </w:r>
      <w:r w:rsidR="00916B4A" w:rsidRPr="009302B8">
        <w:rPr>
          <w:color w:val="000000" w:themeColor="text1"/>
          <w:szCs w:val="20"/>
          <w:lang w:val="en-US"/>
        </w:rPr>
        <w:t>instructional strategies.</w:t>
      </w:r>
      <w:r w:rsidR="00AF54E8" w:rsidRPr="009302B8">
        <w:rPr>
          <w:color w:val="000000" w:themeColor="text1"/>
          <w:szCs w:val="20"/>
          <w:lang w:val="en-US"/>
        </w:rPr>
        <w:t xml:space="preserve"> </w:t>
      </w:r>
      <w:r w:rsidR="00F811FF" w:rsidRPr="009302B8">
        <w:rPr>
          <w:color w:val="000000" w:themeColor="text1"/>
          <w:szCs w:val="20"/>
          <w:lang w:val="en-US"/>
        </w:rPr>
        <w:t>For this purpose, we conduct</w:t>
      </w:r>
      <w:r w:rsidR="00C5108D" w:rsidRPr="009302B8">
        <w:rPr>
          <w:color w:val="000000" w:themeColor="text1"/>
          <w:szCs w:val="20"/>
          <w:lang w:val="en-US"/>
        </w:rPr>
        <w:t>ed</w:t>
      </w:r>
      <w:r w:rsidR="00F811FF" w:rsidRPr="009302B8">
        <w:rPr>
          <w:color w:val="000000" w:themeColor="text1"/>
          <w:szCs w:val="20"/>
          <w:lang w:val="en-US"/>
        </w:rPr>
        <w:t xml:space="preserve"> two systematic reviews</w:t>
      </w:r>
      <w:r w:rsidR="002864DB" w:rsidRPr="009302B8">
        <w:rPr>
          <w:color w:val="000000" w:themeColor="text1"/>
          <w:szCs w:val="20"/>
          <w:lang w:val="en-US"/>
        </w:rPr>
        <w:t xml:space="preserve"> for </w:t>
      </w:r>
      <w:r w:rsidR="00F811FF" w:rsidRPr="009302B8">
        <w:rPr>
          <w:color w:val="000000" w:themeColor="text1"/>
          <w:szCs w:val="20"/>
          <w:lang w:val="en-US"/>
        </w:rPr>
        <w:t>self-determination theory and achievement goal theor</w:t>
      </w:r>
      <w:r w:rsidR="00003172" w:rsidRPr="009302B8">
        <w:rPr>
          <w:color w:val="000000" w:themeColor="text1"/>
          <w:szCs w:val="20"/>
          <w:lang w:val="en-US"/>
        </w:rPr>
        <w:t>y</w:t>
      </w:r>
      <w:r w:rsidR="00864D38" w:rsidRPr="009302B8">
        <w:rPr>
          <w:color w:val="000000" w:themeColor="text1"/>
          <w:szCs w:val="20"/>
          <w:lang w:val="en-US"/>
        </w:rPr>
        <w:t>, respectively</w:t>
      </w:r>
      <w:r w:rsidR="00003172" w:rsidRPr="009302B8">
        <w:rPr>
          <w:color w:val="000000" w:themeColor="text1"/>
          <w:szCs w:val="20"/>
          <w:lang w:val="en-US"/>
        </w:rPr>
        <w:t xml:space="preserve">. </w:t>
      </w:r>
      <w:r w:rsidR="00AF54E8" w:rsidRPr="009302B8">
        <w:rPr>
          <w:color w:val="000000" w:themeColor="text1"/>
          <w:szCs w:val="20"/>
          <w:lang w:val="en-US"/>
        </w:rPr>
        <w:t>Second,</w:t>
      </w:r>
      <w:r w:rsidR="0036123D" w:rsidRPr="009302B8">
        <w:rPr>
          <w:color w:val="000000" w:themeColor="text1"/>
          <w:szCs w:val="20"/>
          <w:lang w:val="en-US"/>
        </w:rPr>
        <w:t xml:space="preserve"> we </w:t>
      </w:r>
      <w:r w:rsidR="00C72C1D" w:rsidRPr="009302B8">
        <w:rPr>
          <w:color w:val="000000" w:themeColor="text1"/>
          <w:szCs w:val="20"/>
          <w:lang w:val="en-US"/>
        </w:rPr>
        <w:t xml:space="preserve">discuss why </w:t>
      </w:r>
      <w:r w:rsidR="0036123D" w:rsidRPr="009302B8">
        <w:rPr>
          <w:color w:val="000000" w:themeColor="text1"/>
          <w:szCs w:val="20"/>
          <w:lang w:val="en-US"/>
        </w:rPr>
        <w:t xml:space="preserve">research </w:t>
      </w:r>
      <w:r w:rsidR="00C72C1D" w:rsidRPr="009302B8">
        <w:rPr>
          <w:color w:val="000000" w:themeColor="text1"/>
          <w:szCs w:val="20"/>
          <w:lang w:val="en-US"/>
        </w:rPr>
        <w:t xml:space="preserve">on teacher motivation </w:t>
      </w:r>
      <w:r w:rsidR="0036123D" w:rsidRPr="009302B8">
        <w:rPr>
          <w:color w:val="000000" w:themeColor="text1"/>
          <w:szCs w:val="20"/>
          <w:lang w:val="en-US"/>
        </w:rPr>
        <w:t xml:space="preserve">often fails to find </w:t>
      </w:r>
      <w:r w:rsidR="00C72C1D" w:rsidRPr="009302B8">
        <w:rPr>
          <w:color w:val="000000" w:themeColor="text1"/>
          <w:szCs w:val="20"/>
          <w:lang w:val="en-US"/>
        </w:rPr>
        <w:t>consistent</w:t>
      </w:r>
      <w:r w:rsidR="0036123D" w:rsidRPr="009302B8">
        <w:rPr>
          <w:color w:val="000000" w:themeColor="text1"/>
          <w:szCs w:val="20"/>
          <w:lang w:val="en-US"/>
        </w:rPr>
        <w:t xml:space="preserve"> effects</w:t>
      </w:r>
      <w:r w:rsidR="0090643B" w:rsidRPr="009302B8">
        <w:rPr>
          <w:color w:val="000000" w:themeColor="text1"/>
          <w:szCs w:val="20"/>
          <w:lang w:val="en-US"/>
        </w:rPr>
        <w:t xml:space="preserve"> (or relations)</w:t>
      </w:r>
      <w:r w:rsidR="0036123D" w:rsidRPr="009302B8">
        <w:rPr>
          <w:color w:val="000000" w:themeColor="text1"/>
          <w:szCs w:val="20"/>
          <w:lang w:val="en-US"/>
        </w:rPr>
        <w:t xml:space="preserve">. Specifically, </w:t>
      </w:r>
      <w:r w:rsidR="00601B04" w:rsidRPr="009302B8">
        <w:rPr>
          <w:color w:val="000000" w:themeColor="text1"/>
          <w:szCs w:val="20"/>
          <w:lang w:val="en-US"/>
        </w:rPr>
        <w:t xml:space="preserve">we </w:t>
      </w:r>
      <w:r w:rsidR="00397034" w:rsidRPr="009302B8">
        <w:rPr>
          <w:color w:val="000000" w:themeColor="text1"/>
          <w:szCs w:val="20"/>
          <w:lang w:val="en-US"/>
        </w:rPr>
        <w:t>wonder</w:t>
      </w:r>
      <w:r w:rsidR="00601B04" w:rsidRPr="009302B8">
        <w:rPr>
          <w:color w:val="000000" w:themeColor="text1"/>
          <w:szCs w:val="20"/>
          <w:lang w:val="en-US"/>
        </w:rPr>
        <w:t xml:space="preserve"> </w:t>
      </w:r>
      <w:r w:rsidR="0036123D" w:rsidRPr="009302B8">
        <w:rPr>
          <w:color w:val="000000" w:themeColor="text1"/>
          <w:szCs w:val="20"/>
          <w:lang w:val="en-US"/>
        </w:rPr>
        <w:t>where in the complex chain of events from teacher motivation to student outcomes the signal get</w:t>
      </w:r>
      <w:r w:rsidR="00AD7202" w:rsidRPr="009302B8">
        <w:rPr>
          <w:color w:val="000000" w:themeColor="text1"/>
          <w:szCs w:val="20"/>
          <w:lang w:val="en-US"/>
        </w:rPr>
        <w:t>s</w:t>
      </w:r>
      <w:r w:rsidR="0036123D" w:rsidRPr="009302B8">
        <w:rPr>
          <w:color w:val="000000" w:themeColor="text1"/>
          <w:szCs w:val="20"/>
          <w:lang w:val="en-US"/>
        </w:rPr>
        <w:t xml:space="preserve"> lost</w:t>
      </w:r>
      <w:r w:rsidR="00AD7202" w:rsidRPr="009302B8">
        <w:rPr>
          <w:color w:val="000000" w:themeColor="text1"/>
          <w:szCs w:val="20"/>
          <w:lang w:val="en-US"/>
        </w:rPr>
        <w:t>.</w:t>
      </w:r>
      <w:r w:rsidR="0036123D" w:rsidRPr="009302B8">
        <w:rPr>
          <w:color w:val="000000" w:themeColor="text1"/>
          <w:szCs w:val="20"/>
          <w:lang w:val="en-US"/>
        </w:rPr>
        <w:t xml:space="preserve"> </w:t>
      </w:r>
      <w:r w:rsidR="00C72C1D" w:rsidRPr="009302B8">
        <w:rPr>
          <w:color w:val="000000" w:themeColor="text1"/>
          <w:szCs w:val="20"/>
          <w:lang w:val="en-US"/>
        </w:rPr>
        <w:t xml:space="preserve">How do </w:t>
      </w:r>
      <w:r w:rsidR="00574548" w:rsidRPr="009302B8">
        <w:rPr>
          <w:color w:val="000000" w:themeColor="text1"/>
          <w:szCs w:val="20"/>
          <w:lang w:val="en-US"/>
        </w:rPr>
        <w:t>conceptualizations</w:t>
      </w:r>
      <w:r w:rsidR="00003172" w:rsidRPr="009302B8">
        <w:rPr>
          <w:color w:val="000000" w:themeColor="text1"/>
          <w:szCs w:val="20"/>
          <w:lang w:val="en-US"/>
        </w:rPr>
        <w:t xml:space="preserve">, </w:t>
      </w:r>
      <w:r w:rsidR="00C72C1D" w:rsidRPr="009302B8">
        <w:rPr>
          <w:color w:val="000000" w:themeColor="text1"/>
          <w:szCs w:val="20"/>
          <w:lang w:val="en-US"/>
        </w:rPr>
        <w:t xml:space="preserve">measures, </w:t>
      </w:r>
      <w:r w:rsidR="00003172" w:rsidRPr="009302B8">
        <w:rPr>
          <w:color w:val="000000" w:themeColor="text1"/>
          <w:szCs w:val="20"/>
          <w:lang w:val="en-US"/>
        </w:rPr>
        <w:t xml:space="preserve">and </w:t>
      </w:r>
      <w:r w:rsidR="00C72C1D" w:rsidRPr="009302B8">
        <w:rPr>
          <w:color w:val="000000" w:themeColor="text1"/>
          <w:szCs w:val="20"/>
          <w:lang w:val="en-US"/>
        </w:rPr>
        <w:t xml:space="preserve">research </w:t>
      </w:r>
      <w:proofErr w:type="gramStart"/>
      <w:r w:rsidR="00C72C1D" w:rsidRPr="009302B8">
        <w:rPr>
          <w:color w:val="000000" w:themeColor="text1"/>
          <w:szCs w:val="20"/>
          <w:lang w:val="en-US"/>
        </w:rPr>
        <w:t>desi</w:t>
      </w:r>
      <w:r w:rsidR="00003172" w:rsidRPr="009302B8">
        <w:rPr>
          <w:color w:val="000000" w:themeColor="text1"/>
          <w:szCs w:val="20"/>
          <w:lang w:val="en-US"/>
        </w:rPr>
        <w:t>gns</w:t>
      </w:r>
      <w:proofErr w:type="gramEnd"/>
      <w:r w:rsidR="00003172" w:rsidRPr="009302B8">
        <w:rPr>
          <w:color w:val="000000" w:themeColor="text1"/>
          <w:szCs w:val="20"/>
          <w:lang w:val="en-US"/>
        </w:rPr>
        <w:t xml:space="preserve"> </w:t>
      </w:r>
      <w:r w:rsidR="00C72C1D" w:rsidRPr="009302B8">
        <w:rPr>
          <w:color w:val="000000" w:themeColor="text1"/>
          <w:szCs w:val="20"/>
          <w:lang w:val="en-US"/>
        </w:rPr>
        <w:t xml:space="preserve">that researchers use potentially prevent </w:t>
      </w:r>
      <w:r w:rsidR="00397034" w:rsidRPr="009302B8">
        <w:rPr>
          <w:color w:val="000000" w:themeColor="text1"/>
          <w:szCs w:val="20"/>
          <w:lang w:val="en-US"/>
        </w:rPr>
        <w:t xml:space="preserve">the detection of </w:t>
      </w:r>
      <w:r w:rsidR="00C72C1D" w:rsidRPr="009302B8">
        <w:rPr>
          <w:color w:val="000000" w:themeColor="text1"/>
          <w:szCs w:val="20"/>
          <w:lang w:val="en-US"/>
        </w:rPr>
        <w:t>effects</w:t>
      </w:r>
      <w:r w:rsidR="004D2D7A" w:rsidRPr="009302B8">
        <w:rPr>
          <w:color w:val="000000" w:themeColor="text1"/>
          <w:szCs w:val="20"/>
          <w:lang w:val="en-US"/>
        </w:rPr>
        <w:t>, and how can res</w:t>
      </w:r>
      <w:r w:rsidR="0090643B" w:rsidRPr="009302B8">
        <w:rPr>
          <w:color w:val="000000" w:themeColor="text1"/>
          <w:szCs w:val="20"/>
          <w:lang w:val="en-US"/>
        </w:rPr>
        <w:t>earch</w:t>
      </w:r>
      <w:r w:rsidR="004D2D7A" w:rsidRPr="009302B8">
        <w:rPr>
          <w:color w:val="000000" w:themeColor="text1"/>
          <w:szCs w:val="20"/>
          <w:lang w:val="en-US"/>
        </w:rPr>
        <w:t xml:space="preserve"> on teacher motivation be advanced</w:t>
      </w:r>
      <w:r w:rsidR="00C72C1D" w:rsidRPr="009302B8">
        <w:rPr>
          <w:color w:val="000000" w:themeColor="text1"/>
          <w:szCs w:val="20"/>
          <w:lang w:val="en-US"/>
        </w:rPr>
        <w:t xml:space="preserve">? </w:t>
      </w:r>
      <w:r w:rsidR="0036123D" w:rsidRPr="009302B8">
        <w:rPr>
          <w:color w:val="000000" w:themeColor="text1"/>
          <w:szCs w:val="20"/>
          <w:lang w:val="en-US"/>
        </w:rPr>
        <w:t>Third,</w:t>
      </w:r>
      <w:r w:rsidR="00C72C1D" w:rsidRPr="009302B8">
        <w:rPr>
          <w:color w:val="000000" w:themeColor="text1"/>
          <w:szCs w:val="20"/>
          <w:lang w:val="en-US"/>
        </w:rPr>
        <w:t xml:space="preserve"> </w:t>
      </w:r>
      <w:r w:rsidR="00A41FDC" w:rsidRPr="009302B8">
        <w:rPr>
          <w:color w:val="000000" w:themeColor="text1"/>
          <w:szCs w:val="20"/>
          <w:lang w:val="en-US"/>
        </w:rPr>
        <w:t xml:space="preserve">we </w:t>
      </w:r>
      <w:r w:rsidR="00DD71C3" w:rsidRPr="009302B8">
        <w:rPr>
          <w:color w:val="000000" w:themeColor="text1"/>
          <w:szCs w:val="20"/>
          <w:lang w:val="en-US"/>
        </w:rPr>
        <w:t>reflect on</w:t>
      </w:r>
      <w:r w:rsidR="00F435D4" w:rsidRPr="009302B8">
        <w:rPr>
          <w:color w:val="000000" w:themeColor="text1"/>
          <w:szCs w:val="20"/>
          <w:lang w:val="en-US"/>
        </w:rPr>
        <w:t xml:space="preserve"> </w:t>
      </w:r>
      <w:r w:rsidR="0036123D" w:rsidRPr="009302B8">
        <w:rPr>
          <w:color w:val="000000" w:themeColor="text1"/>
          <w:szCs w:val="20"/>
          <w:lang w:val="en-US"/>
        </w:rPr>
        <w:t>what can be learned by considering the reverse ordering of effects, reciprocal effects</w:t>
      </w:r>
      <w:r w:rsidR="00397034" w:rsidRPr="009302B8">
        <w:rPr>
          <w:color w:val="000000" w:themeColor="text1"/>
          <w:szCs w:val="20"/>
          <w:lang w:val="en-US"/>
        </w:rPr>
        <w:t>,</w:t>
      </w:r>
      <w:r w:rsidR="0036123D" w:rsidRPr="009302B8">
        <w:rPr>
          <w:color w:val="000000" w:themeColor="text1"/>
          <w:szCs w:val="20"/>
          <w:lang w:val="en-US"/>
        </w:rPr>
        <w:t xml:space="preserve"> and the dynamic interplay between teacher motivation and variables predominantly conceptualized as student outcomes</w:t>
      </w:r>
      <w:r w:rsidR="00F435D4" w:rsidRPr="009302B8">
        <w:rPr>
          <w:color w:val="000000" w:themeColor="text1"/>
          <w:szCs w:val="20"/>
          <w:lang w:val="en-US"/>
        </w:rPr>
        <w:t>.</w:t>
      </w:r>
      <w:r w:rsidR="00F32A4A" w:rsidRPr="009302B8">
        <w:rPr>
          <w:color w:val="000000" w:themeColor="text1"/>
          <w:szCs w:val="20"/>
          <w:lang w:val="en-US"/>
        </w:rPr>
        <w:t xml:space="preserve"> </w:t>
      </w:r>
    </w:p>
    <w:p w14:paraId="60E67A2D" w14:textId="1B9FCC8B" w:rsidR="0036123D" w:rsidRPr="009302B8" w:rsidRDefault="0036123D" w:rsidP="007B0B40">
      <w:pPr>
        <w:pStyle w:val="body-paragraph"/>
        <w:spacing w:before="0" w:beforeAutospacing="0" w:after="0" w:afterAutospacing="0" w:line="480" w:lineRule="auto"/>
        <w:ind w:firstLine="720"/>
        <w:jc w:val="center"/>
        <w:rPr>
          <w:color w:val="000000" w:themeColor="text1"/>
          <w:lang w:val="en-US"/>
        </w:rPr>
      </w:pPr>
      <w:r w:rsidRPr="009302B8">
        <w:rPr>
          <w:color w:val="000000" w:themeColor="text1"/>
          <w:lang w:val="en-US"/>
        </w:rPr>
        <w:t>[Insert Figure 1 here]</w:t>
      </w:r>
    </w:p>
    <w:p w14:paraId="02CCE517" w14:textId="2AE30597" w:rsidR="00A43B47" w:rsidRPr="009302B8" w:rsidRDefault="009071A9" w:rsidP="00A43B47">
      <w:pPr>
        <w:pStyle w:val="body-paragraph"/>
        <w:spacing w:before="0" w:beforeAutospacing="0" w:after="120" w:afterAutospacing="0" w:line="480" w:lineRule="auto"/>
        <w:ind w:firstLine="720"/>
        <w:jc w:val="center"/>
        <w:rPr>
          <w:b/>
          <w:bCs/>
          <w:color w:val="000000" w:themeColor="text1"/>
          <w:szCs w:val="20"/>
          <w:lang w:val="en-US"/>
        </w:rPr>
      </w:pPr>
      <w:r w:rsidRPr="009302B8">
        <w:rPr>
          <w:b/>
          <w:bCs/>
          <w:color w:val="000000" w:themeColor="text1"/>
          <w:szCs w:val="20"/>
          <w:lang w:val="en-US"/>
        </w:rPr>
        <w:t xml:space="preserve">Motivation to Teach: </w:t>
      </w:r>
      <w:r w:rsidR="00B23A65" w:rsidRPr="009302B8">
        <w:rPr>
          <w:b/>
          <w:bCs/>
          <w:color w:val="000000" w:themeColor="text1"/>
          <w:szCs w:val="20"/>
          <w:lang w:val="en-US"/>
        </w:rPr>
        <w:t xml:space="preserve">Using </w:t>
      </w:r>
      <w:r w:rsidRPr="009302B8">
        <w:rPr>
          <w:b/>
          <w:bCs/>
          <w:color w:val="000000" w:themeColor="text1"/>
          <w:szCs w:val="20"/>
          <w:lang w:val="en-US"/>
        </w:rPr>
        <w:t xml:space="preserve">Self-Determination Theory and Achievement Goal Theory to </w:t>
      </w:r>
      <w:r w:rsidR="00C11C75" w:rsidRPr="009302B8">
        <w:rPr>
          <w:b/>
          <w:bCs/>
          <w:color w:val="000000" w:themeColor="text1"/>
          <w:szCs w:val="20"/>
          <w:lang w:val="en-US"/>
        </w:rPr>
        <w:t>Conceptualize</w:t>
      </w:r>
      <w:r w:rsidRPr="009302B8">
        <w:rPr>
          <w:b/>
          <w:bCs/>
          <w:color w:val="000000" w:themeColor="text1"/>
          <w:szCs w:val="20"/>
          <w:lang w:val="en-US"/>
        </w:rPr>
        <w:t xml:space="preserve"> Teachers’ Motivation</w:t>
      </w:r>
    </w:p>
    <w:p w14:paraId="24F66DC2" w14:textId="1FA6FC57" w:rsidR="006A3BDC" w:rsidRPr="009302B8" w:rsidRDefault="00B23A65" w:rsidP="00DE1035">
      <w:pPr>
        <w:spacing w:line="480" w:lineRule="auto"/>
        <w:ind w:firstLine="720"/>
        <w:rPr>
          <w:color w:val="000000" w:themeColor="text1"/>
          <w:szCs w:val="20"/>
          <w:lang w:val="en-US" w:eastAsia="de-DE"/>
        </w:rPr>
      </w:pPr>
      <w:r w:rsidRPr="009302B8">
        <w:rPr>
          <w:color w:val="000000" w:themeColor="text1"/>
          <w:szCs w:val="20"/>
          <w:lang w:val="en-US" w:eastAsia="de-DE"/>
        </w:rPr>
        <w:t>Motivation has commonly been defined as “the process whereby goal-directed activity is instigated and sustained” (Pintrich &amp; Schunk, 2002, p. 5</w:t>
      </w:r>
      <w:r w:rsidR="008A0714" w:rsidRPr="009302B8">
        <w:rPr>
          <w:color w:val="000000" w:themeColor="text1"/>
          <w:szCs w:val="20"/>
          <w:lang w:val="en-US" w:eastAsia="de-DE"/>
        </w:rPr>
        <w:t xml:space="preserve">). </w:t>
      </w:r>
      <w:r w:rsidR="005E6E5D" w:rsidRPr="009302B8">
        <w:rPr>
          <w:color w:val="000000" w:themeColor="text1"/>
          <w:szCs w:val="20"/>
          <w:lang w:val="en-US" w:eastAsia="de-DE"/>
        </w:rPr>
        <w:t>I</w:t>
      </w:r>
      <w:r w:rsidR="00E91264" w:rsidRPr="009302B8">
        <w:rPr>
          <w:color w:val="000000" w:themeColor="text1"/>
          <w:szCs w:val="20"/>
          <w:lang w:val="en-US" w:eastAsia="de-DE"/>
        </w:rPr>
        <w:t xml:space="preserve">nitial research on teacher motivation </w:t>
      </w:r>
      <w:r w:rsidR="00DE42CC" w:rsidRPr="009302B8">
        <w:rPr>
          <w:color w:val="000000" w:themeColor="text1"/>
          <w:szCs w:val="20"/>
          <w:lang w:val="en-US" w:eastAsia="de-DE"/>
        </w:rPr>
        <w:t>was</w:t>
      </w:r>
      <w:r w:rsidR="00E91264" w:rsidRPr="009302B8">
        <w:rPr>
          <w:color w:val="000000" w:themeColor="text1"/>
          <w:szCs w:val="20"/>
          <w:lang w:val="en-US" w:eastAsia="de-DE"/>
        </w:rPr>
        <w:t xml:space="preserve"> </w:t>
      </w:r>
      <w:r w:rsidR="005E6E5D" w:rsidRPr="009302B8">
        <w:rPr>
          <w:color w:val="000000" w:themeColor="text1"/>
          <w:szCs w:val="20"/>
          <w:lang w:val="en-US" w:eastAsia="de-DE"/>
        </w:rPr>
        <w:t>mainly concerned with th</w:t>
      </w:r>
      <w:r w:rsidR="00E91264" w:rsidRPr="009302B8">
        <w:rPr>
          <w:color w:val="000000" w:themeColor="text1"/>
          <w:szCs w:val="20"/>
          <w:lang w:val="en-US" w:eastAsia="de-DE"/>
        </w:rPr>
        <w:t xml:space="preserve">e </w:t>
      </w:r>
      <w:r w:rsidR="00E91264" w:rsidRPr="009302B8">
        <w:rPr>
          <w:i/>
          <w:iCs/>
          <w:color w:val="000000" w:themeColor="text1"/>
          <w:szCs w:val="20"/>
          <w:lang w:val="en-US" w:eastAsia="de-DE"/>
        </w:rPr>
        <w:t>quantity</w:t>
      </w:r>
      <w:r w:rsidR="00E91264" w:rsidRPr="009302B8">
        <w:rPr>
          <w:color w:val="000000" w:themeColor="text1"/>
          <w:szCs w:val="20"/>
          <w:lang w:val="en-US" w:eastAsia="de-DE"/>
        </w:rPr>
        <w:t xml:space="preserve"> of motivation, for example as </w:t>
      </w:r>
      <w:r w:rsidR="00E91264" w:rsidRPr="009302B8">
        <w:rPr>
          <w:color w:val="000000" w:themeColor="text1"/>
          <w:szCs w:val="20"/>
          <w:lang w:val="en-US" w:eastAsia="de-DE"/>
        </w:rPr>
        <w:lastRenderedPageBreak/>
        <w:t>assessed by the level of job satisfaction</w:t>
      </w:r>
      <w:r w:rsidR="00C11C75" w:rsidRPr="009302B8">
        <w:rPr>
          <w:color w:val="000000" w:themeColor="text1"/>
          <w:szCs w:val="20"/>
          <w:lang w:val="en-US" w:eastAsia="de-DE"/>
        </w:rPr>
        <w:t xml:space="preserve"> </w:t>
      </w:r>
      <w:r w:rsidR="00B148BA" w:rsidRPr="009302B8">
        <w:rPr>
          <w:color w:val="000000" w:themeColor="text1"/>
          <w:szCs w:val="20"/>
          <w:lang w:val="en-US" w:eastAsia="de-DE"/>
        </w:rPr>
        <w:t>(e.g., Butler, 2007, Butler &amp; Shibaz, 2008</w:t>
      </w:r>
      <w:r w:rsidR="00C11C75" w:rsidRPr="009302B8">
        <w:rPr>
          <w:color w:val="000000" w:themeColor="text1"/>
          <w:szCs w:val="20"/>
          <w:lang w:val="en-US" w:eastAsia="de-DE"/>
        </w:rPr>
        <w:t>)</w:t>
      </w:r>
      <w:r w:rsidR="005E6E5D" w:rsidRPr="009302B8">
        <w:rPr>
          <w:color w:val="000000" w:themeColor="text1"/>
          <w:szCs w:val="20"/>
          <w:lang w:val="en-US" w:eastAsia="de-DE"/>
        </w:rPr>
        <w:t xml:space="preserve">. </w:t>
      </w:r>
      <w:r w:rsidR="00DE42CC" w:rsidRPr="009302B8">
        <w:rPr>
          <w:color w:val="000000" w:themeColor="text1"/>
          <w:szCs w:val="20"/>
          <w:lang w:val="en-US" w:eastAsia="de-DE"/>
        </w:rPr>
        <w:t xml:space="preserve">In </w:t>
      </w:r>
      <w:r w:rsidR="005E6E5D" w:rsidRPr="009302B8">
        <w:rPr>
          <w:color w:val="000000" w:themeColor="text1"/>
          <w:szCs w:val="20"/>
          <w:lang w:val="en-US" w:eastAsia="de-DE"/>
        </w:rPr>
        <w:t xml:space="preserve">contrast, </w:t>
      </w:r>
      <w:r w:rsidR="00E91264" w:rsidRPr="009302B8">
        <w:rPr>
          <w:color w:val="000000" w:themeColor="text1"/>
          <w:szCs w:val="20"/>
          <w:lang w:val="en-US" w:eastAsia="de-DE"/>
        </w:rPr>
        <w:t>social-cognitive theories of motivation, such as achievement goal theory (</w:t>
      </w:r>
      <w:r w:rsidR="005E6E5D" w:rsidRPr="009302B8">
        <w:rPr>
          <w:color w:val="000000" w:themeColor="text1"/>
          <w:szCs w:val="20"/>
          <w:lang w:val="en-US" w:eastAsia="de-DE"/>
        </w:rPr>
        <w:t>e.g., Elliot, 2005</w:t>
      </w:r>
      <w:r w:rsidR="00E91264" w:rsidRPr="009302B8">
        <w:rPr>
          <w:color w:val="000000" w:themeColor="text1"/>
          <w:szCs w:val="20"/>
          <w:lang w:val="en-US" w:eastAsia="de-DE"/>
        </w:rPr>
        <w:t>) and self-determination theory (Ryan &amp; Deci, 202</w:t>
      </w:r>
      <w:r w:rsidR="00587DBB" w:rsidRPr="009302B8">
        <w:rPr>
          <w:color w:val="000000" w:themeColor="text1"/>
          <w:szCs w:val="20"/>
          <w:lang w:val="en-US" w:eastAsia="de-DE"/>
        </w:rPr>
        <w:t>0</w:t>
      </w:r>
      <w:r w:rsidR="00E91264" w:rsidRPr="009302B8">
        <w:rPr>
          <w:color w:val="000000" w:themeColor="text1"/>
          <w:szCs w:val="20"/>
          <w:lang w:val="en-US" w:eastAsia="de-DE"/>
        </w:rPr>
        <w:t>)</w:t>
      </w:r>
      <w:r w:rsidR="005E6E5D" w:rsidRPr="009302B8">
        <w:rPr>
          <w:color w:val="000000" w:themeColor="text1"/>
          <w:szCs w:val="20"/>
          <w:lang w:val="en-US" w:eastAsia="de-DE"/>
        </w:rPr>
        <w:t xml:space="preserve"> emphasize </w:t>
      </w:r>
      <w:r w:rsidR="005E6E5D" w:rsidRPr="009302B8">
        <w:rPr>
          <w:i/>
          <w:iCs/>
          <w:color w:val="000000" w:themeColor="text1"/>
          <w:szCs w:val="20"/>
          <w:lang w:val="en-US" w:eastAsia="de-DE"/>
        </w:rPr>
        <w:t xml:space="preserve">qualitative differences </w:t>
      </w:r>
      <w:r w:rsidR="005E6E5D" w:rsidRPr="009302B8">
        <w:rPr>
          <w:color w:val="000000" w:themeColor="text1"/>
          <w:szCs w:val="20"/>
          <w:lang w:val="en-US" w:eastAsia="de-DE"/>
        </w:rPr>
        <w:t>in teachers’ motivation for teaching</w:t>
      </w:r>
      <w:r w:rsidR="00E615B6" w:rsidRPr="009302B8">
        <w:rPr>
          <w:color w:val="000000" w:themeColor="text1"/>
          <w:szCs w:val="20"/>
          <w:lang w:val="en-US" w:eastAsia="de-DE"/>
        </w:rPr>
        <w:t>.</w:t>
      </w:r>
      <w:r w:rsidR="005E6E5D" w:rsidRPr="009302B8">
        <w:rPr>
          <w:color w:val="000000" w:themeColor="text1"/>
          <w:szCs w:val="20"/>
          <w:lang w:val="en-US" w:eastAsia="de-DE"/>
        </w:rPr>
        <w:t xml:space="preserve"> Hence, these frameworks provide a fertile foundation to study different types of teachers’ motivation, and their p</w:t>
      </w:r>
      <w:r w:rsidR="008A0714" w:rsidRPr="009302B8">
        <w:rPr>
          <w:color w:val="000000" w:themeColor="text1"/>
          <w:szCs w:val="20"/>
          <w:lang w:val="en-US" w:eastAsia="de-DE"/>
        </w:rPr>
        <w:t>o</w:t>
      </w:r>
      <w:r w:rsidR="005E6E5D" w:rsidRPr="009302B8">
        <w:rPr>
          <w:color w:val="000000" w:themeColor="text1"/>
          <w:szCs w:val="20"/>
          <w:lang w:val="en-US" w:eastAsia="de-DE"/>
        </w:rPr>
        <w:t xml:space="preserve">tential implications for student outcome variables (Butler &amp; Shibaz, 2014). </w:t>
      </w:r>
    </w:p>
    <w:p w14:paraId="09B87AEC" w14:textId="50B3E04B" w:rsidR="008A0A0A" w:rsidRPr="009302B8" w:rsidRDefault="008A0A0A" w:rsidP="008A0A0A">
      <w:pPr>
        <w:spacing w:line="480" w:lineRule="auto"/>
        <w:rPr>
          <w:b/>
          <w:bCs/>
          <w:color w:val="000000" w:themeColor="text1"/>
          <w:szCs w:val="20"/>
          <w:lang w:val="en-US" w:eastAsia="de-DE"/>
        </w:rPr>
      </w:pPr>
      <w:r w:rsidRPr="009302B8">
        <w:rPr>
          <w:b/>
          <w:bCs/>
          <w:color w:val="000000" w:themeColor="text1"/>
          <w:szCs w:val="20"/>
          <w:lang w:val="en-US" w:eastAsia="de-DE"/>
        </w:rPr>
        <w:t>Self-</w:t>
      </w:r>
      <w:r w:rsidR="009071A9" w:rsidRPr="009302B8">
        <w:rPr>
          <w:b/>
          <w:bCs/>
          <w:color w:val="000000" w:themeColor="text1"/>
          <w:szCs w:val="20"/>
          <w:lang w:val="en-US" w:eastAsia="de-DE"/>
        </w:rPr>
        <w:t>D</w:t>
      </w:r>
      <w:r w:rsidRPr="009302B8">
        <w:rPr>
          <w:b/>
          <w:bCs/>
          <w:color w:val="000000" w:themeColor="text1"/>
          <w:szCs w:val="20"/>
          <w:lang w:val="en-US" w:eastAsia="de-DE"/>
        </w:rPr>
        <w:t xml:space="preserve">etermination </w:t>
      </w:r>
      <w:r w:rsidR="009071A9" w:rsidRPr="009302B8">
        <w:rPr>
          <w:b/>
          <w:bCs/>
          <w:color w:val="000000" w:themeColor="text1"/>
          <w:szCs w:val="20"/>
          <w:lang w:val="en-US" w:eastAsia="de-DE"/>
        </w:rPr>
        <w:t>T</w:t>
      </w:r>
      <w:r w:rsidRPr="009302B8">
        <w:rPr>
          <w:b/>
          <w:bCs/>
          <w:color w:val="000000" w:themeColor="text1"/>
          <w:szCs w:val="20"/>
          <w:lang w:val="en-US" w:eastAsia="de-DE"/>
        </w:rPr>
        <w:t>heory</w:t>
      </w:r>
      <w:r w:rsidR="009D6FF1" w:rsidRPr="009302B8">
        <w:rPr>
          <w:b/>
          <w:bCs/>
          <w:color w:val="000000" w:themeColor="text1"/>
          <w:szCs w:val="20"/>
          <w:lang w:val="en-US" w:eastAsia="de-DE"/>
        </w:rPr>
        <w:t xml:space="preserve"> </w:t>
      </w:r>
    </w:p>
    <w:p w14:paraId="0494D642" w14:textId="0D1EE37F" w:rsidR="00BA454B" w:rsidRPr="009302B8" w:rsidRDefault="00013C19" w:rsidP="008A0A0A">
      <w:pPr>
        <w:spacing w:line="480" w:lineRule="auto"/>
        <w:ind w:firstLine="720"/>
        <w:rPr>
          <w:color w:val="000000" w:themeColor="text1"/>
          <w:szCs w:val="20"/>
          <w:lang w:val="en-US" w:eastAsia="de-DE"/>
        </w:rPr>
      </w:pPr>
      <w:r w:rsidRPr="009302B8">
        <w:rPr>
          <w:i/>
          <w:iCs/>
          <w:color w:val="000000" w:themeColor="text1"/>
          <w:szCs w:val="20"/>
          <w:lang w:val="en-US"/>
        </w:rPr>
        <w:t>Self-determination</w:t>
      </w:r>
      <w:r w:rsidR="00AA21EE" w:rsidRPr="009302B8">
        <w:rPr>
          <w:i/>
          <w:iCs/>
          <w:color w:val="000000" w:themeColor="text1"/>
          <w:szCs w:val="20"/>
          <w:lang w:val="en-US"/>
        </w:rPr>
        <w:t xml:space="preserve"> </w:t>
      </w:r>
      <w:r w:rsidRPr="009302B8">
        <w:rPr>
          <w:i/>
          <w:iCs/>
          <w:color w:val="000000" w:themeColor="text1"/>
          <w:szCs w:val="20"/>
          <w:lang w:val="en-US"/>
        </w:rPr>
        <w:t>theory</w:t>
      </w:r>
      <w:r w:rsidRPr="009302B8">
        <w:rPr>
          <w:color w:val="000000" w:themeColor="text1"/>
          <w:szCs w:val="20"/>
          <w:lang w:val="en-US"/>
        </w:rPr>
        <w:t xml:space="preserve"> </w:t>
      </w:r>
      <w:r w:rsidR="007A0381" w:rsidRPr="009302B8">
        <w:rPr>
          <w:color w:val="000000" w:themeColor="text1"/>
          <w:szCs w:val="20"/>
          <w:lang w:val="en-US"/>
        </w:rPr>
        <w:t>outlines</w:t>
      </w:r>
      <w:r w:rsidR="00E03243" w:rsidRPr="009302B8">
        <w:rPr>
          <w:color w:val="000000" w:themeColor="text1"/>
          <w:szCs w:val="20"/>
          <w:lang w:val="en-US"/>
        </w:rPr>
        <w:t xml:space="preserve"> a </w:t>
      </w:r>
      <w:r w:rsidRPr="009302B8">
        <w:rPr>
          <w:color w:val="000000" w:themeColor="text1"/>
          <w:szCs w:val="20"/>
          <w:lang w:val="en-US" w:eastAsia="de-DE"/>
        </w:rPr>
        <w:t>continuum o</w:t>
      </w:r>
      <w:r w:rsidRPr="009302B8">
        <w:rPr>
          <w:color w:val="000000" w:themeColor="text1"/>
          <w:szCs w:val="20"/>
          <w:lang w:val="en-US"/>
        </w:rPr>
        <w:t xml:space="preserve">f </w:t>
      </w:r>
      <w:r w:rsidRPr="009302B8">
        <w:rPr>
          <w:color w:val="000000" w:themeColor="text1"/>
          <w:szCs w:val="20"/>
          <w:lang w:val="en-US" w:eastAsia="de-DE"/>
        </w:rPr>
        <w:t>different types of motivation</w:t>
      </w:r>
      <w:r w:rsidRPr="009302B8">
        <w:rPr>
          <w:color w:val="000000" w:themeColor="text1"/>
          <w:szCs w:val="20"/>
          <w:lang w:val="en-US"/>
        </w:rPr>
        <w:t xml:space="preserve">, </w:t>
      </w:r>
      <w:r w:rsidR="000E6600" w:rsidRPr="009302B8">
        <w:rPr>
          <w:color w:val="000000" w:themeColor="text1"/>
          <w:szCs w:val="20"/>
          <w:lang w:val="en-US"/>
        </w:rPr>
        <w:t xml:space="preserve">which </w:t>
      </w:r>
      <w:r w:rsidRPr="009302B8">
        <w:rPr>
          <w:color w:val="000000" w:themeColor="text1"/>
          <w:szCs w:val="20"/>
          <w:lang w:val="en-US" w:eastAsia="de-DE"/>
        </w:rPr>
        <w:t>depend on the level of</w:t>
      </w:r>
      <w:r w:rsidRPr="009302B8">
        <w:rPr>
          <w:color w:val="000000" w:themeColor="text1"/>
          <w:szCs w:val="20"/>
          <w:lang w:val="en-US"/>
        </w:rPr>
        <w:t xml:space="preserve"> an individual’s </w:t>
      </w:r>
      <w:r w:rsidR="00BE02C3" w:rsidRPr="009302B8">
        <w:rPr>
          <w:color w:val="000000" w:themeColor="text1"/>
          <w:szCs w:val="20"/>
          <w:lang w:val="en-US"/>
        </w:rPr>
        <w:t xml:space="preserve">propensity to </w:t>
      </w:r>
      <w:r w:rsidR="00BE02C3" w:rsidRPr="009302B8">
        <w:rPr>
          <w:color w:val="000000" w:themeColor="text1"/>
          <w:szCs w:val="20"/>
          <w:lang w:val="en-US" w:eastAsia="de-DE"/>
        </w:rPr>
        <w:t xml:space="preserve">self-regulate (i.e., determine) their behavior (Ryan </w:t>
      </w:r>
      <w:r w:rsidR="00A971CD" w:rsidRPr="009302B8">
        <w:rPr>
          <w:color w:val="000000" w:themeColor="text1"/>
          <w:szCs w:val="20"/>
          <w:lang w:val="en-US" w:eastAsia="de-DE"/>
        </w:rPr>
        <w:t>et al.</w:t>
      </w:r>
      <w:r w:rsidR="00BE02C3" w:rsidRPr="009302B8">
        <w:rPr>
          <w:color w:val="000000" w:themeColor="text1"/>
          <w:szCs w:val="20"/>
          <w:lang w:val="en-US" w:eastAsia="de-DE"/>
        </w:rPr>
        <w:t>, 2021)</w:t>
      </w:r>
      <w:r w:rsidRPr="009302B8">
        <w:rPr>
          <w:color w:val="000000" w:themeColor="text1"/>
          <w:szCs w:val="20"/>
          <w:lang w:val="en-US"/>
        </w:rPr>
        <w:t xml:space="preserve">. </w:t>
      </w:r>
      <w:r w:rsidR="000E6600" w:rsidRPr="009302B8">
        <w:rPr>
          <w:i/>
          <w:iCs/>
          <w:color w:val="000000" w:themeColor="text1"/>
          <w:szCs w:val="20"/>
          <w:lang w:val="en-US"/>
        </w:rPr>
        <w:t>Intrinsically motivated</w:t>
      </w:r>
      <w:r w:rsidR="000E6600" w:rsidRPr="009302B8">
        <w:rPr>
          <w:color w:val="000000" w:themeColor="text1"/>
          <w:szCs w:val="20"/>
          <w:lang w:val="en-US"/>
        </w:rPr>
        <w:t xml:space="preserve"> individuals purs</w:t>
      </w:r>
      <w:r w:rsidR="0002088A" w:rsidRPr="009302B8">
        <w:rPr>
          <w:color w:val="000000" w:themeColor="text1"/>
          <w:szCs w:val="20"/>
          <w:lang w:val="en-US"/>
        </w:rPr>
        <w:t>u</w:t>
      </w:r>
      <w:r w:rsidR="000E6600" w:rsidRPr="009302B8">
        <w:rPr>
          <w:color w:val="000000" w:themeColor="text1"/>
          <w:szCs w:val="20"/>
          <w:lang w:val="en-US"/>
        </w:rPr>
        <w:t>e an activity</w:t>
      </w:r>
      <w:r w:rsidR="007A0381" w:rsidRPr="009302B8">
        <w:rPr>
          <w:color w:val="000000" w:themeColor="text1"/>
          <w:szCs w:val="20"/>
          <w:lang w:val="en-US"/>
        </w:rPr>
        <w:t>, such as teaching,</w:t>
      </w:r>
      <w:r w:rsidR="000E6600" w:rsidRPr="009302B8">
        <w:rPr>
          <w:color w:val="000000" w:themeColor="text1"/>
          <w:szCs w:val="20"/>
          <w:lang w:val="en-US"/>
        </w:rPr>
        <w:t xml:space="preserve"> for its own sake or for </w:t>
      </w:r>
      <w:r w:rsidR="00BE02C3" w:rsidRPr="009302B8">
        <w:rPr>
          <w:color w:val="000000" w:themeColor="text1"/>
          <w:szCs w:val="20"/>
          <w:lang w:val="en-US"/>
        </w:rPr>
        <w:t xml:space="preserve">the </w:t>
      </w:r>
      <w:r w:rsidR="000E6600" w:rsidRPr="009302B8">
        <w:rPr>
          <w:color w:val="000000" w:themeColor="text1"/>
          <w:szCs w:val="20"/>
          <w:lang w:val="en-US"/>
        </w:rPr>
        <w:t xml:space="preserve">inherent </w:t>
      </w:r>
      <w:r w:rsidR="00BE02C3" w:rsidRPr="009302B8">
        <w:rPr>
          <w:color w:val="000000" w:themeColor="text1"/>
          <w:szCs w:val="20"/>
          <w:lang w:val="en-US"/>
        </w:rPr>
        <w:t>satisfaction of carrying out the activity</w:t>
      </w:r>
      <w:r w:rsidR="000E6600" w:rsidRPr="009302B8">
        <w:rPr>
          <w:color w:val="000000" w:themeColor="text1"/>
          <w:szCs w:val="20"/>
          <w:lang w:val="en-US"/>
        </w:rPr>
        <w:t xml:space="preserve">. </w:t>
      </w:r>
      <w:r w:rsidR="008A0A0A" w:rsidRPr="009302B8">
        <w:rPr>
          <w:color w:val="000000" w:themeColor="text1"/>
          <w:szCs w:val="20"/>
          <w:lang w:val="en-US"/>
        </w:rPr>
        <w:t>T</w:t>
      </w:r>
      <w:r w:rsidR="00FA2AFF" w:rsidRPr="009302B8">
        <w:rPr>
          <w:color w:val="000000" w:themeColor="text1"/>
          <w:szCs w:val="20"/>
          <w:lang w:val="en-US"/>
        </w:rPr>
        <w:t xml:space="preserve">he four types of </w:t>
      </w:r>
      <w:r w:rsidR="000E6600" w:rsidRPr="009302B8">
        <w:rPr>
          <w:i/>
          <w:iCs/>
          <w:color w:val="000000" w:themeColor="text1"/>
          <w:szCs w:val="20"/>
          <w:lang w:val="en-US"/>
        </w:rPr>
        <w:t>extrinsic motivation</w:t>
      </w:r>
      <w:r w:rsidR="000E6600" w:rsidRPr="009302B8">
        <w:rPr>
          <w:color w:val="000000" w:themeColor="text1"/>
          <w:szCs w:val="20"/>
          <w:lang w:val="en-US"/>
        </w:rPr>
        <w:t xml:space="preserve"> refer to </w:t>
      </w:r>
      <w:r w:rsidR="00BE02C3" w:rsidRPr="009302B8">
        <w:rPr>
          <w:color w:val="000000" w:themeColor="text1"/>
          <w:szCs w:val="20"/>
          <w:lang w:val="en-US"/>
        </w:rPr>
        <w:t>the reasons for behaviors</w:t>
      </w:r>
      <w:r w:rsidR="000E6600" w:rsidRPr="009302B8">
        <w:rPr>
          <w:color w:val="000000" w:themeColor="text1"/>
          <w:szCs w:val="20"/>
          <w:lang w:val="en-US" w:eastAsia="de-DE"/>
        </w:rPr>
        <w:t xml:space="preserve"> other than </w:t>
      </w:r>
      <w:r w:rsidR="00BE02C3" w:rsidRPr="009302B8">
        <w:rPr>
          <w:color w:val="000000" w:themeColor="text1"/>
          <w:szCs w:val="20"/>
          <w:lang w:val="en-US" w:eastAsia="de-DE"/>
        </w:rPr>
        <w:t xml:space="preserve">for </w:t>
      </w:r>
      <w:r w:rsidR="000E6600" w:rsidRPr="009302B8">
        <w:rPr>
          <w:color w:val="000000" w:themeColor="text1"/>
          <w:szCs w:val="20"/>
          <w:lang w:val="en-US" w:eastAsia="de-DE"/>
        </w:rPr>
        <w:t>inherent satisfaction</w:t>
      </w:r>
      <w:r w:rsidR="000E6600" w:rsidRPr="009302B8">
        <w:rPr>
          <w:color w:val="000000" w:themeColor="text1"/>
          <w:szCs w:val="20"/>
          <w:lang w:val="en-US"/>
        </w:rPr>
        <w:t>s</w:t>
      </w:r>
      <w:r w:rsidR="00BE02C3" w:rsidRPr="009302B8">
        <w:rPr>
          <w:color w:val="000000" w:themeColor="text1"/>
          <w:szCs w:val="20"/>
          <w:lang w:val="en-US"/>
        </w:rPr>
        <w:t>,</w:t>
      </w:r>
      <w:r w:rsidR="008A0A0A" w:rsidRPr="009302B8">
        <w:rPr>
          <w:color w:val="000000" w:themeColor="text1"/>
          <w:szCs w:val="20"/>
          <w:lang w:val="en-US"/>
        </w:rPr>
        <w:t xml:space="preserve"> and can be further divided into relatively autonomous forms of extrinsic motivation (identified and integrated extrinsic motivation) and controlled forms (introjected and external extrinsic motivation)</w:t>
      </w:r>
      <w:r w:rsidR="000E6600" w:rsidRPr="009302B8">
        <w:rPr>
          <w:color w:val="000000" w:themeColor="text1"/>
          <w:szCs w:val="20"/>
          <w:lang w:val="en-US"/>
        </w:rPr>
        <w:t xml:space="preserve">. </w:t>
      </w:r>
      <w:r w:rsidR="008A0A0A" w:rsidRPr="009302B8">
        <w:rPr>
          <w:i/>
          <w:iCs/>
          <w:color w:val="000000" w:themeColor="text1"/>
          <w:szCs w:val="20"/>
          <w:lang w:val="en-US"/>
        </w:rPr>
        <w:t>Id</w:t>
      </w:r>
      <w:r w:rsidR="00AA21EE" w:rsidRPr="009302B8">
        <w:rPr>
          <w:i/>
          <w:iCs/>
          <w:color w:val="000000" w:themeColor="text1"/>
          <w:szCs w:val="20"/>
          <w:lang w:val="en-US"/>
        </w:rPr>
        <w:t>entified extrinsic motivation</w:t>
      </w:r>
      <w:r w:rsidR="00AA21EE" w:rsidRPr="009302B8">
        <w:rPr>
          <w:color w:val="000000" w:themeColor="text1"/>
          <w:szCs w:val="20"/>
          <w:lang w:val="en-US"/>
        </w:rPr>
        <w:t xml:space="preserve"> relates to </w:t>
      </w:r>
      <w:r w:rsidR="00AA21EE" w:rsidRPr="009302B8">
        <w:rPr>
          <w:color w:val="000000" w:themeColor="text1"/>
          <w:szCs w:val="20"/>
          <w:lang w:val="en-US" w:eastAsia="de-DE"/>
        </w:rPr>
        <w:t xml:space="preserve">consciously identifying with or personally endorsing the value of an activity, </w:t>
      </w:r>
      <w:r w:rsidR="008A0A0A" w:rsidRPr="009302B8">
        <w:rPr>
          <w:color w:val="000000" w:themeColor="text1"/>
          <w:szCs w:val="20"/>
          <w:lang w:val="en-US" w:eastAsia="de-DE"/>
        </w:rPr>
        <w:t xml:space="preserve">whereas </w:t>
      </w:r>
      <w:r w:rsidR="008A0A0A" w:rsidRPr="009302B8">
        <w:rPr>
          <w:i/>
          <w:iCs/>
          <w:color w:val="000000" w:themeColor="text1"/>
          <w:szCs w:val="20"/>
          <w:lang w:val="en-US" w:eastAsia="de-DE"/>
        </w:rPr>
        <w:t xml:space="preserve">integrated </w:t>
      </w:r>
      <w:r w:rsidR="00AA21EE" w:rsidRPr="009302B8">
        <w:rPr>
          <w:i/>
          <w:iCs/>
          <w:color w:val="000000" w:themeColor="text1"/>
          <w:szCs w:val="20"/>
          <w:lang w:val="en-US" w:eastAsia="de-DE"/>
        </w:rPr>
        <w:t>extrinsic motivation</w:t>
      </w:r>
      <w:r w:rsidR="00AA21EE" w:rsidRPr="009302B8">
        <w:rPr>
          <w:color w:val="000000" w:themeColor="text1"/>
          <w:szCs w:val="20"/>
          <w:lang w:val="en-US"/>
        </w:rPr>
        <w:t xml:space="preserve"> </w:t>
      </w:r>
      <w:r w:rsidR="00AA4EA1" w:rsidRPr="009302B8">
        <w:rPr>
          <w:color w:val="000000" w:themeColor="text1"/>
          <w:szCs w:val="20"/>
          <w:lang w:val="en-US"/>
        </w:rPr>
        <w:t>means that one does</w:t>
      </w:r>
      <w:r w:rsidR="00AA21EE" w:rsidRPr="009302B8">
        <w:rPr>
          <w:color w:val="000000" w:themeColor="text1"/>
          <w:szCs w:val="20"/>
          <w:lang w:val="en-US"/>
        </w:rPr>
        <w:t xml:space="preserve"> </w:t>
      </w:r>
      <w:r w:rsidR="00AA21EE" w:rsidRPr="009302B8">
        <w:rPr>
          <w:color w:val="000000" w:themeColor="text1"/>
          <w:szCs w:val="20"/>
          <w:lang w:val="en-US" w:eastAsia="de-DE"/>
        </w:rPr>
        <w:t xml:space="preserve">not only </w:t>
      </w:r>
      <w:r w:rsidR="00AA21EE" w:rsidRPr="009302B8">
        <w:rPr>
          <w:color w:val="000000" w:themeColor="text1"/>
          <w:szCs w:val="20"/>
          <w:lang w:val="en-US"/>
        </w:rPr>
        <w:t>r</w:t>
      </w:r>
      <w:r w:rsidR="00AA21EE" w:rsidRPr="009302B8">
        <w:rPr>
          <w:color w:val="000000" w:themeColor="text1"/>
          <w:szCs w:val="20"/>
          <w:lang w:val="en-US" w:eastAsia="de-DE"/>
        </w:rPr>
        <w:t>ecognize and identif</w:t>
      </w:r>
      <w:r w:rsidR="00BE02C3" w:rsidRPr="009302B8">
        <w:rPr>
          <w:color w:val="000000" w:themeColor="text1"/>
          <w:szCs w:val="20"/>
          <w:lang w:val="en-US" w:eastAsia="de-DE"/>
        </w:rPr>
        <w:t>y</w:t>
      </w:r>
      <w:r w:rsidR="00AA21EE" w:rsidRPr="009302B8">
        <w:rPr>
          <w:color w:val="000000" w:themeColor="text1"/>
          <w:szCs w:val="20"/>
          <w:lang w:val="en-US" w:eastAsia="de-DE"/>
        </w:rPr>
        <w:t xml:space="preserve"> with t</w:t>
      </w:r>
      <w:r w:rsidR="00AA21EE" w:rsidRPr="009302B8">
        <w:rPr>
          <w:color w:val="000000" w:themeColor="text1"/>
          <w:szCs w:val="20"/>
          <w:lang w:val="en-US"/>
        </w:rPr>
        <w:t xml:space="preserve">he </w:t>
      </w:r>
      <w:r w:rsidR="00AA21EE" w:rsidRPr="009302B8">
        <w:rPr>
          <w:color w:val="000000" w:themeColor="text1"/>
          <w:szCs w:val="20"/>
          <w:lang w:val="en-US" w:eastAsia="de-DE"/>
        </w:rPr>
        <w:t>value of the activity, but also find</w:t>
      </w:r>
      <w:r w:rsidR="00AA4EA1" w:rsidRPr="009302B8">
        <w:rPr>
          <w:color w:val="000000" w:themeColor="text1"/>
          <w:szCs w:val="20"/>
          <w:lang w:val="en-US" w:eastAsia="de-DE"/>
        </w:rPr>
        <w:t>s</w:t>
      </w:r>
      <w:r w:rsidR="00AA21EE" w:rsidRPr="009302B8">
        <w:rPr>
          <w:color w:val="000000" w:themeColor="text1"/>
          <w:szCs w:val="20"/>
          <w:lang w:val="en-US" w:eastAsia="de-DE"/>
        </w:rPr>
        <w:t xml:space="preserve"> it to be congruent with </w:t>
      </w:r>
      <w:r w:rsidR="00AA21EE" w:rsidRPr="009302B8">
        <w:rPr>
          <w:color w:val="000000" w:themeColor="text1"/>
          <w:szCs w:val="20"/>
          <w:lang w:val="en-US"/>
        </w:rPr>
        <w:t>one’s own</w:t>
      </w:r>
      <w:r w:rsidR="00AA21EE" w:rsidRPr="009302B8">
        <w:rPr>
          <w:color w:val="000000" w:themeColor="text1"/>
          <w:szCs w:val="20"/>
          <w:lang w:val="en-US" w:eastAsia="de-DE"/>
        </w:rPr>
        <w:t xml:space="preserve"> core interests and values.</w:t>
      </w:r>
      <w:r w:rsidR="00AA21EE" w:rsidRPr="009302B8">
        <w:rPr>
          <w:rFonts w:eastAsiaTheme="minorHAnsi"/>
          <w:color w:val="000000" w:themeColor="text1"/>
          <w:sz w:val="16"/>
          <w:szCs w:val="16"/>
          <w:lang w:val="en-GB" w:eastAsia="en-US"/>
        </w:rPr>
        <w:t xml:space="preserve"> </w:t>
      </w:r>
      <w:r w:rsidR="008A0A0A" w:rsidRPr="009302B8">
        <w:rPr>
          <w:i/>
          <w:iCs/>
          <w:color w:val="000000" w:themeColor="text1"/>
          <w:szCs w:val="20"/>
          <w:lang w:val="en-US"/>
        </w:rPr>
        <w:t>I</w:t>
      </w:r>
      <w:r w:rsidR="000E6600" w:rsidRPr="009302B8">
        <w:rPr>
          <w:i/>
          <w:iCs/>
          <w:color w:val="000000" w:themeColor="text1"/>
          <w:szCs w:val="20"/>
          <w:lang w:val="en-US"/>
        </w:rPr>
        <w:t xml:space="preserve">ntrojected </w:t>
      </w:r>
      <w:r w:rsidR="00AA21EE" w:rsidRPr="009302B8">
        <w:rPr>
          <w:color w:val="000000" w:themeColor="text1"/>
          <w:szCs w:val="20"/>
          <w:lang w:val="en-US"/>
        </w:rPr>
        <w:t xml:space="preserve">extrinsic motivation concerns </w:t>
      </w:r>
      <w:r w:rsidR="000E6600" w:rsidRPr="009302B8">
        <w:rPr>
          <w:color w:val="000000" w:themeColor="text1"/>
          <w:szCs w:val="20"/>
          <w:lang w:val="en-GB" w:eastAsia="de-DE"/>
        </w:rPr>
        <w:t>partially internalized</w:t>
      </w:r>
      <w:r w:rsidR="000E6600" w:rsidRPr="009302B8">
        <w:rPr>
          <w:color w:val="000000" w:themeColor="text1"/>
          <w:szCs w:val="20"/>
          <w:lang w:val="en-GB"/>
        </w:rPr>
        <w:t xml:space="preserve"> </w:t>
      </w:r>
      <w:r w:rsidR="00AA21EE" w:rsidRPr="009302B8">
        <w:rPr>
          <w:color w:val="000000" w:themeColor="text1"/>
          <w:szCs w:val="20"/>
          <w:lang w:val="en-GB"/>
        </w:rPr>
        <w:t>extrinsic motivation in that</w:t>
      </w:r>
      <w:r w:rsidR="00EB7D2F" w:rsidRPr="009302B8">
        <w:rPr>
          <w:color w:val="000000" w:themeColor="text1"/>
          <w:szCs w:val="20"/>
          <w:lang w:val="en-GB"/>
        </w:rPr>
        <w:t xml:space="preserve"> the</w:t>
      </w:r>
      <w:r w:rsidR="000E6600" w:rsidRPr="009302B8">
        <w:rPr>
          <w:color w:val="000000" w:themeColor="text1"/>
          <w:szCs w:val="20"/>
          <w:lang w:val="en-GB" w:eastAsia="de-DE"/>
        </w:rPr>
        <w:t xml:space="preserve"> </w:t>
      </w:r>
      <w:r w:rsidR="000E6600" w:rsidRPr="009302B8">
        <w:rPr>
          <w:color w:val="000000" w:themeColor="text1"/>
          <w:szCs w:val="20"/>
          <w:lang w:val="en-US" w:eastAsia="de-DE"/>
        </w:rPr>
        <w:t>behavior</w:t>
      </w:r>
      <w:r w:rsidR="000E6600" w:rsidRPr="009302B8">
        <w:rPr>
          <w:color w:val="000000" w:themeColor="text1"/>
          <w:szCs w:val="20"/>
          <w:lang w:val="en-GB" w:eastAsia="de-DE"/>
        </w:rPr>
        <w:t xml:space="preserve"> is</w:t>
      </w:r>
      <w:r w:rsidR="00AA21EE" w:rsidRPr="009302B8">
        <w:rPr>
          <w:color w:val="000000" w:themeColor="text1"/>
          <w:szCs w:val="20"/>
          <w:lang w:val="en-US"/>
        </w:rPr>
        <w:t xml:space="preserve"> </w:t>
      </w:r>
      <w:r w:rsidR="000E6600" w:rsidRPr="009302B8">
        <w:rPr>
          <w:color w:val="000000" w:themeColor="text1"/>
          <w:szCs w:val="20"/>
          <w:lang w:val="en-GB" w:eastAsia="de-DE"/>
        </w:rPr>
        <w:t>regulated by the internal rewards of self-esteem for success and b</w:t>
      </w:r>
      <w:r w:rsidR="00AA21EE" w:rsidRPr="009302B8">
        <w:rPr>
          <w:color w:val="000000" w:themeColor="text1"/>
          <w:szCs w:val="20"/>
          <w:lang w:val="en-GB"/>
        </w:rPr>
        <w:t xml:space="preserve">y </w:t>
      </w:r>
      <w:r w:rsidR="000E6600" w:rsidRPr="009302B8">
        <w:rPr>
          <w:color w:val="000000" w:themeColor="text1"/>
          <w:szCs w:val="20"/>
          <w:lang w:val="en-GB"/>
        </w:rPr>
        <w:t>avoidance of</w:t>
      </w:r>
      <w:r w:rsidR="00AA21EE" w:rsidRPr="009302B8">
        <w:rPr>
          <w:color w:val="000000" w:themeColor="text1"/>
          <w:szCs w:val="20"/>
          <w:lang w:val="en-GB"/>
        </w:rPr>
        <w:t xml:space="preserve"> factors like </w:t>
      </w:r>
      <w:r w:rsidR="000E6600" w:rsidRPr="009302B8">
        <w:rPr>
          <w:color w:val="000000" w:themeColor="text1"/>
          <w:szCs w:val="20"/>
          <w:lang w:val="en-GB"/>
        </w:rPr>
        <w:t>anxiety, shame, or guilt for failure</w:t>
      </w:r>
      <w:r w:rsidR="00AA21EE" w:rsidRPr="009302B8">
        <w:rPr>
          <w:color w:val="000000" w:themeColor="text1"/>
          <w:szCs w:val="20"/>
          <w:lang w:val="en-US"/>
        </w:rPr>
        <w:t xml:space="preserve">. In the presence of </w:t>
      </w:r>
      <w:r w:rsidR="00AA21EE" w:rsidRPr="009302B8">
        <w:rPr>
          <w:i/>
          <w:iCs/>
          <w:color w:val="000000" w:themeColor="text1"/>
          <w:szCs w:val="20"/>
          <w:lang w:val="en-US"/>
        </w:rPr>
        <w:t xml:space="preserve">external </w:t>
      </w:r>
      <w:r w:rsidR="00AA21EE" w:rsidRPr="009302B8">
        <w:rPr>
          <w:color w:val="000000" w:themeColor="text1"/>
          <w:szCs w:val="20"/>
          <w:lang w:val="en-US"/>
        </w:rPr>
        <w:t xml:space="preserve">extrinsic motivation, </w:t>
      </w:r>
      <w:r w:rsidR="000E6600" w:rsidRPr="009302B8">
        <w:rPr>
          <w:color w:val="000000" w:themeColor="text1"/>
          <w:szCs w:val="20"/>
          <w:lang w:val="en-US" w:eastAsia="de-DE"/>
        </w:rPr>
        <w:t xml:space="preserve">behaviors </w:t>
      </w:r>
      <w:r w:rsidR="00AA21EE" w:rsidRPr="009302B8">
        <w:rPr>
          <w:color w:val="000000" w:themeColor="text1"/>
          <w:szCs w:val="20"/>
          <w:lang w:val="en-US"/>
        </w:rPr>
        <w:t xml:space="preserve">are purely </w:t>
      </w:r>
      <w:r w:rsidR="000E6600" w:rsidRPr="009302B8">
        <w:rPr>
          <w:color w:val="000000" w:themeColor="text1"/>
          <w:szCs w:val="20"/>
          <w:lang w:val="en-US" w:eastAsia="de-DE"/>
        </w:rPr>
        <w:t>driven by externally imposed rewards</w:t>
      </w:r>
      <w:r w:rsidR="000E6600" w:rsidRPr="009302B8">
        <w:rPr>
          <w:color w:val="000000" w:themeColor="text1"/>
          <w:szCs w:val="20"/>
          <w:lang w:val="en-US"/>
        </w:rPr>
        <w:t xml:space="preserve"> </w:t>
      </w:r>
      <w:r w:rsidR="000E6600" w:rsidRPr="009302B8">
        <w:rPr>
          <w:color w:val="000000" w:themeColor="text1"/>
          <w:szCs w:val="20"/>
          <w:lang w:val="en-US" w:eastAsia="de-DE"/>
        </w:rPr>
        <w:t xml:space="preserve">and </w:t>
      </w:r>
      <w:r w:rsidR="000E6600" w:rsidRPr="009302B8">
        <w:rPr>
          <w:color w:val="000000" w:themeColor="text1"/>
          <w:szCs w:val="20"/>
          <w:lang w:val="en-GB" w:eastAsia="de-DE"/>
        </w:rPr>
        <w:t>punishments</w:t>
      </w:r>
      <w:r w:rsidR="00AA21EE" w:rsidRPr="009302B8">
        <w:rPr>
          <w:color w:val="000000" w:themeColor="text1"/>
          <w:szCs w:val="20"/>
          <w:lang w:val="en-GB"/>
        </w:rPr>
        <w:t xml:space="preserve">. Lastly, </w:t>
      </w:r>
      <w:r w:rsidR="00AA21EE" w:rsidRPr="009302B8">
        <w:rPr>
          <w:i/>
          <w:iCs/>
          <w:color w:val="000000" w:themeColor="text1"/>
          <w:szCs w:val="20"/>
          <w:lang w:val="en-GB" w:eastAsia="de-DE"/>
        </w:rPr>
        <w:t>amotivation</w:t>
      </w:r>
      <w:r w:rsidR="00AA21EE" w:rsidRPr="009302B8">
        <w:rPr>
          <w:color w:val="000000" w:themeColor="text1"/>
          <w:szCs w:val="20"/>
          <w:lang w:val="en-GB" w:eastAsia="de-DE"/>
        </w:rPr>
        <w:t xml:space="preserve"> describes the lack of </w:t>
      </w:r>
      <w:r w:rsidR="00EB7D2F" w:rsidRPr="009302B8">
        <w:rPr>
          <w:color w:val="000000" w:themeColor="text1"/>
          <w:szCs w:val="20"/>
          <w:lang w:val="en-GB" w:eastAsia="de-DE"/>
        </w:rPr>
        <w:t>any</w:t>
      </w:r>
      <w:r w:rsidR="00AA21EE" w:rsidRPr="009302B8">
        <w:rPr>
          <w:color w:val="000000" w:themeColor="text1"/>
          <w:szCs w:val="20"/>
          <w:lang w:val="en-GB"/>
        </w:rPr>
        <w:t xml:space="preserve"> </w:t>
      </w:r>
      <w:r w:rsidR="00AA21EE" w:rsidRPr="009302B8">
        <w:rPr>
          <w:color w:val="000000" w:themeColor="text1"/>
          <w:szCs w:val="20"/>
          <w:lang w:val="en-GB" w:eastAsia="de-DE"/>
        </w:rPr>
        <w:t>motivation</w:t>
      </w:r>
      <w:r w:rsidR="00EB7D2F" w:rsidRPr="009302B8">
        <w:rPr>
          <w:color w:val="000000" w:themeColor="text1"/>
          <w:szCs w:val="20"/>
          <w:lang w:val="en-GB" w:eastAsia="de-DE"/>
        </w:rPr>
        <w:t xml:space="preserve"> or interest</w:t>
      </w:r>
      <w:r w:rsidR="00AA21EE" w:rsidRPr="009302B8">
        <w:rPr>
          <w:color w:val="000000" w:themeColor="text1"/>
          <w:szCs w:val="20"/>
          <w:lang w:val="en-GB" w:eastAsia="de-DE"/>
        </w:rPr>
        <w:t xml:space="preserve"> to partake in an activity.</w:t>
      </w:r>
      <w:r w:rsidR="006939C3" w:rsidRPr="009302B8">
        <w:rPr>
          <w:color w:val="000000" w:themeColor="text1"/>
          <w:szCs w:val="20"/>
          <w:lang w:val="en-GB"/>
        </w:rPr>
        <w:t xml:space="preserve"> </w:t>
      </w:r>
      <w:r w:rsidR="003259F4" w:rsidRPr="009302B8">
        <w:rPr>
          <w:color w:val="000000" w:themeColor="text1"/>
          <w:szCs w:val="20"/>
          <w:lang w:val="en-US" w:eastAsia="de-DE"/>
        </w:rPr>
        <w:t>Self-determination theory</w:t>
      </w:r>
      <w:r w:rsidR="006939C3" w:rsidRPr="009302B8">
        <w:rPr>
          <w:color w:val="000000" w:themeColor="text1"/>
          <w:szCs w:val="20"/>
          <w:lang w:val="en-US" w:eastAsia="de-DE"/>
        </w:rPr>
        <w:t xml:space="preserve"> further posits that the level of self-determination is determined by the satisfaction of the three innate psychological needs for autonomy, competence, and relatedness </w:t>
      </w:r>
      <w:r w:rsidR="006939C3" w:rsidRPr="009302B8">
        <w:rPr>
          <w:color w:val="000000" w:themeColor="text1"/>
          <w:szCs w:val="20"/>
          <w:lang w:val="en-US"/>
        </w:rPr>
        <w:t xml:space="preserve">(Ryan &amp; </w:t>
      </w:r>
      <w:r w:rsidR="006939C3" w:rsidRPr="009302B8">
        <w:rPr>
          <w:color w:val="000000" w:themeColor="text1"/>
          <w:szCs w:val="20"/>
          <w:lang w:val="en-US"/>
        </w:rPr>
        <w:lastRenderedPageBreak/>
        <w:t>Deci, 202</w:t>
      </w:r>
      <w:r w:rsidR="002C769B" w:rsidRPr="009302B8">
        <w:rPr>
          <w:color w:val="000000" w:themeColor="text1"/>
          <w:szCs w:val="20"/>
          <w:lang w:val="en-US"/>
        </w:rPr>
        <w:t>0</w:t>
      </w:r>
      <w:r w:rsidR="006939C3" w:rsidRPr="009302B8">
        <w:rPr>
          <w:color w:val="000000" w:themeColor="text1"/>
          <w:szCs w:val="20"/>
          <w:lang w:val="en-US"/>
        </w:rPr>
        <w:t xml:space="preserve">; Taylor &amp; Ntoumanis, 2007). </w:t>
      </w:r>
      <w:r w:rsidR="002900E7" w:rsidRPr="009302B8">
        <w:rPr>
          <w:color w:val="000000" w:themeColor="text1"/>
          <w:szCs w:val="20"/>
          <w:lang w:val="en-US"/>
        </w:rPr>
        <w:t xml:space="preserve">Self-determination theory has successfully been </w:t>
      </w:r>
      <w:r w:rsidR="00990917" w:rsidRPr="009302B8">
        <w:rPr>
          <w:color w:val="000000" w:themeColor="text1"/>
          <w:szCs w:val="20"/>
          <w:lang w:val="en-US"/>
        </w:rPr>
        <w:t>applied to the</w:t>
      </w:r>
      <w:r w:rsidR="002900E7" w:rsidRPr="009302B8">
        <w:rPr>
          <w:color w:val="000000" w:themeColor="text1"/>
          <w:szCs w:val="20"/>
          <w:lang w:val="en-US"/>
        </w:rPr>
        <w:t xml:space="preserve"> study </w:t>
      </w:r>
      <w:r w:rsidR="00990917" w:rsidRPr="009302B8">
        <w:rPr>
          <w:color w:val="000000" w:themeColor="text1"/>
          <w:szCs w:val="20"/>
          <w:lang w:val="en-US"/>
        </w:rPr>
        <w:t xml:space="preserve">of </w:t>
      </w:r>
      <w:r w:rsidR="002900E7" w:rsidRPr="009302B8">
        <w:rPr>
          <w:color w:val="000000" w:themeColor="text1"/>
          <w:szCs w:val="20"/>
          <w:lang w:val="en-US"/>
        </w:rPr>
        <w:t>teachers’ motivation (e.g., Roth et al., 2007; Taylor &amp; Ntoumanis, 2007).</w:t>
      </w:r>
    </w:p>
    <w:p w14:paraId="7C3BB109" w14:textId="1EC37B08" w:rsidR="0033031B" w:rsidRPr="009302B8" w:rsidRDefault="002064EC" w:rsidP="00EA5F5F">
      <w:pPr>
        <w:pStyle w:val="body-paragraph"/>
        <w:spacing w:before="0" w:beforeAutospacing="0" w:after="0" w:afterAutospacing="0" w:line="480" w:lineRule="auto"/>
        <w:ind w:firstLine="720"/>
        <w:rPr>
          <w:color w:val="000000" w:themeColor="text1"/>
          <w:szCs w:val="20"/>
          <w:lang w:val="en-US"/>
        </w:rPr>
      </w:pPr>
      <w:r w:rsidRPr="009302B8">
        <w:rPr>
          <w:color w:val="000000" w:themeColor="text1"/>
          <w:szCs w:val="20"/>
          <w:lang w:val="en-US"/>
        </w:rPr>
        <w:t>In their review</w:t>
      </w:r>
      <w:r w:rsidR="008A0A0A" w:rsidRPr="009302B8">
        <w:rPr>
          <w:color w:val="000000" w:themeColor="text1"/>
          <w:szCs w:val="20"/>
          <w:lang w:val="en-US"/>
        </w:rPr>
        <w:t xml:space="preserve"> on the “love for teaching”, </w:t>
      </w:r>
      <w:r w:rsidR="00FA2AFF" w:rsidRPr="009302B8">
        <w:rPr>
          <w:color w:val="000000" w:themeColor="text1"/>
          <w:szCs w:val="20"/>
          <w:lang w:val="en-US"/>
        </w:rPr>
        <w:t xml:space="preserve">Kunter </w:t>
      </w:r>
      <w:r w:rsidRPr="009302B8">
        <w:rPr>
          <w:color w:val="000000" w:themeColor="text1"/>
          <w:szCs w:val="20"/>
          <w:lang w:val="en-US"/>
        </w:rPr>
        <w:t xml:space="preserve">and Holzberger (2014) </w:t>
      </w:r>
      <w:r w:rsidR="008A0A0A" w:rsidRPr="009302B8">
        <w:rPr>
          <w:color w:val="000000" w:themeColor="text1"/>
          <w:szCs w:val="20"/>
          <w:lang w:val="en-US"/>
        </w:rPr>
        <w:t xml:space="preserve">noted the strong conceptual overlap between different </w:t>
      </w:r>
      <w:r w:rsidR="00AA4EA1" w:rsidRPr="009302B8">
        <w:rPr>
          <w:color w:val="000000" w:themeColor="text1"/>
          <w:szCs w:val="20"/>
          <w:lang w:val="en-US"/>
        </w:rPr>
        <w:t>constructs</w:t>
      </w:r>
      <w:r w:rsidR="008A0A0A" w:rsidRPr="009302B8">
        <w:rPr>
          <w:color w:val="000000" w:themeColor="text1"/>
          <w:szCs w:val="20"/>
          <w:lang w:val="en-US"/>
        </w:rPr>
        <w:t xml:space="preserve">, such as autonomous motivation, individual interest, passion, and enthusiasm in research on teachers. </w:t>
      </w:r>
      <w:r w:rsidR="007A0381" w:rsidRPr="009302B8">
        <w:rPr>
          <w:color w:val="000000" w:themeColor="text1"/>
          <w:szCs w:val="20"/>
          <w:lang w:val="en-US"/>
        </w:rPr>
        <w:t>To expand the scope of our work,</w:t>
      </w:r>
      <w:r w:rsidR="008A0A0A" w:rsidRPr="009302B8">
        <w:rPr>
          <w:color w:val="000000" w:themeColor="text1"/>
          <w:szCs w:val="20"/>
          <w:lang w:val="en-US"/>
        </w:rPr>
        <w:t xml:space="preserve"> we therefore consider teachers’ </w:t>
      </w:r>
      <w:r w:rsidR="008A0A0A" w:rsidRPr="009302B8">
        <w:rPr>
          <w:i/>
          <w:iCs/>
          <w:color w:val="000000" w:themeColor="text1"/>
          <w:szCs w:val="20"/>
          <w:lang w:val="en-US"/>
        </w:rPr>
        <w:t>interest</w:t>
      </w:r>
      <w:r w:rsidR="008A0A0A" w:rsidRPr="009302B8">
        <w:rPr>
          <w:color w:val="000000" w:themeColor="text1"/>
          <w:szCs w:val="20"/>
          <w:lang w:val="en-US"/>
        </w:rPr>
        <w:t xml:space="preserve"> as</w:t>
      </w:r>
      <w:r w:rsidR="00EB7D2F" w:rsidRPr="009302B8">
        <w:rPr>
          <w:color w:val="000000" w:themeColor="text1"/>
          <w:szCs w:val="20"/>
          <w:lang w:val="en-US"/>
        </w:rPr>
        <w:t xml:space="preserve"> a</w:t>
      </w:r>
      <w:r w:rsidR="008A0A0A" w:rsidRPr="009302B8">
        <w:rPr>
          <w:color w:val="000000" w:themeColor="text1"/>
          <w:szCs w:val="20"/>
          <w:lang w:val="en-US"/>
        </w:rPr>
        <w:t xml:space="preserve"> further motivational feature connected </w:t>
      </w:r>
      <w:r w:rsidR="00EB7D2F" w:rsidRPr="009302B8">
        <w:rPr>
          <w:color w:val="000000" w:themeColor="text1"/>
          <w:szCs w:val="20"/>
          <w:lang w:val="en-US"/>
        </w:rPr>
        <w:t xml:space="preserve">with </w:t>
      </w:r>
      <w:r w:rsidR="008A0A0A" w:rsidRPr="009302B8">
        <w:rPr>
          <w:color w:val="000000" w:themeColor="text1"/>
          <w:szCs w:val="20"/>
          <w:lang w:val="en-US"/>
        </w:rPr>
        <w:t>self-determination theor</w:t>
      </w:r>
      <w:r w:rsidR="007A0381" w:rsidRPr="009302B8">
        <w:rPr>
          <w:color w:val="000000" w:themeColor="text1"/>
          <w:szCs w:val="20"/>
          <w:lang w:val="en-US"/>
        </w:rPr>
        <w:t>y. Interest can be defined as a relatively enduring preference for certain objects</w:t>
      </w:r>
      <w:r w:rsidR="00E32F19" w:rsidRPr="009302B8">
        <w:rPr>
          <w:color w:val="000000" w:themeColor="text1"/>
          <w:szCs w:val="20"/>
          <w:lang w:val="en-US"/>
        </w:rPr>
        <w:t>, behaviors, or domains</w:t>
      </w:r>
      <w:r w:rsidR="007A0381" w:rsidRPr="009302B8">
        <w:rPr>
          <w:color w:val="000000" w:themeColor="text1"/>
          <w:szCs w:val="20"/>
          <w:lang w:val="en-US"/>
        </w:rPr>
        <w:t xml:space="preserve">, characterized by high cognitive commitment and attachment to this object or domain (e.g., Krapp, 2002). More recently, </w:t>
      </w:r>
      <w:r w:rsidR="0002088A" w:rsidRPr="009302B8">
        <w:rPr>
          <w:color w:val="000000" w:themeColor="text1"/>
          <w:szCs w:val="20"/>
          <w:lang w:val="en-US"/>
        </w:rPr>
        <w:t>Schiefele (2</w:t>
      </w:r>
      <w:r w:rsidR="002C769B" w:rsidRPr="009302B8">
        <w:rPr>
          <w:color w:val="000000" w:themeColor="text1"/>
          <w:szCs w:val="20"/>
          <w:lang w:val="en-US"/>
        </w:rPr>
        <w:t>01</w:t>
      </w:r>
      <w:r w:rsidR="0002088A" w:rsidRPr="009302B8">
        <w:rPr>
          <w:color w:val="000000" w:themeColor="text1"/>
          <w:szCs w:val="20"/>
          <w:lang w:val="en-US"/>
        </w:rPr>
        <w:t xml:space="preserve">3) adapted the </w:t>
      </w:r>
      <w:r w:rsidR="007A0381" w:rsidRPr="009302B8">
        <w:rPr>
          <w:color w:val="000000" w:themeColor="text1"/>
          <w:szCs w:val="20"/>
          <w:lang w:val="en-US"/>
        </w:rPr>
        <w:t xml:space="preserve">concept of interest </w:t>
      </w:r>
      <w:r w:rsidR="004C4B22" w:rsidRPr="009302B8">
        <w:rPr>
          <w:color w:val="000000" w:themeColor="text1"/>
          <w:szCs w:val="20"/>
          <w:lang w:val="en-US"/>
        </w:rPr>
        <w:t>f</w:t>
      </w:r>
      <w:r w:rsidR="007A0381" w:rsidRPr="009302B8">
        <w:rPr>
          <w:color w:val="000000" w:themeColor="text1"/>
          <w:szCs w:val="20"/>
          <w:lang w:val="en-US"/>
        </w:rPr>
        <w:t>or the teaching domain by introducing</w:t>
      </w:r>
      <w:r w:rsidR="003259F4" w:rsidRPr="009302B8">
        <w:rPr>
          <w:color w:val="000000" w:themeColor="text1"/>
          <w:szCs w:val="20"/>
          <w:lang w:val="en-US"/>
        </w:rPr>
        <w:t xml:space="preserve"> the </w:t>
      </w:r>
      <w:r w:rsidR="007A0381" w:rsidRPr="009302B8">
        <w:rPr>
          <w:color w:val="000000" w:themeColor="text1"/>
          <w:szCs w:val="20"/>
          <w:lang w:val="en-US"/>
        </w:rPr>
        <w:t xml:space="preserve">three dimensions </w:t>
      </w:r>
      <w:r w:rsidR="003259F4" w:rsidRPr="009302B8">
        <w:rPr>
          <w:color w:val="000000" w:themeColor="text1"/>
          <w:szCs w:val="20"/>
          <w:lang w:val="en-US"/>
        </w:rPr>
        <w:t>of subject interest (interest in the subject matter), didactic interest (interest in teaching methods), and educational interest (</w:t>
      </w:r>
      <w:r w:rsidR="003259F4" w:rsidRPr="009302B8">
        <w:rPr>
          <w:color w:val="000000" w:themeColor="text1"/>
          <w:szCs w:val="20"/>
          <w:lang w:val="en-GB"/>
        </w:rPr>
        <w:t>interes</w:t>
      </w:r>
      <w:r w:rsidR="0085179D" w:rsidRPr="009302B8">
        <w:rPr>
          <w:color w:val="000000" w:themeColor="text1"/>
          <w:szCs w:val="20"/>
          <w:lang w:val="en-GB"/>
        </w:rPr>
        <w:t>t</w:t>
      </w:r>
      <w:r w:rsidR="003259F4" w:rsidRPr="009302B8">
        <w:rPr>
          <w:color w:val="000000" w:themeColor="text1"/>
          <w:szCs w:val="20"/>
          <w:lang w:val="en-GB"/>
        </w:rPr>
        <w:t xml:space="preserve"> in the educational or pedagogical aspect of the teaching</w:t>
      </w:r>
      <w:r w:rsidR="003259F4" w:rsidRPr="009302B8">
        <w:rPr>
          <w:color w:val="000000" w:themeColor="text1"/>
          <w:szCs w:val="20"/>
          <w:lang w:val="en-US"/>
        </w:rPr>
        <w:t xml:space="preserve"> </w:t>
      </w:r>
      <w:r w:rsidR="003259F4" w:rsidRPr="009302B8">
        <w:rPr>
          <w:color w:val="000000" w:themeColor="text1"/>
          <w:szCs w:val="20"/>
          <w:lang w:val="en-GB"/>
        </w:rPr>
        <w:t>profession</w:t>
      </w:r>
      <w:r w:rsidR="003259F4" w:rsidRPr="009302B8">
        <w:rPr>
          <w:color w:val="000000" w:themeColor="text1"/>
          <w:szCs w:val="20"/>
          <w:lang w:val="en-US"/>
        </w:rPr>
        <w:t>)</w:t>
      </w:r>
      <w:r w:rsidR="007A0381" w:rsidRPr="009302B8">
        <w:rPr>
          <w:color w:val="000000" w:themeColor="text1"/>
          <w:szCs w:val="20"/>
          <w:lang w:val="en-US"/>
        </w:rPr>
        <w:t>.</w:t>
      </w:r>
      <w:r w:rsidR="00EA5F5F" w:rsidRPr="009302B8" w:rsidDel="00EA5F5F">
        <w:rPr>
          <w:rStyle w:val="FootnoteReference"/>
          <w:color w:val="000000" w:themeColor="text1"/>
          <w:szCs w:val="20"/>
          <w:lang w:val="en-US"/>
        </w:rPr>
        <w:t xml:space="preserve"> </w:t>
      </w:r>
      <w:r w:rsidR="0033031B" w:rsidRPr="009302B8">
        <w:rPr>
          <w:rFonts w:eastAsia="Calibri"/>
          <w:color w:val="000000" w:themeColor="text1"/>
          <w:lang w:val="en-US"/>
        </w:rPr>
        <w:t>We acknowledge that some ambiguities remain because interest and related constructs have also been studied in research on other approaches to teacher (and student) motivation, such as Expectancy-Value Theory, and because interest theory is a motivational theory on its own. Although we include teacher interest in our review on self-determination theory due to previously discussed overlaps (Kunter &amp; Holzberger, 2014), it should be noted that we do not equate autonomous motivation with interest and discuss respective findings separately.</w:t>
      </w:r>
    </w:p>
    <w:p w14:paraId="6A0E5968" w14:textId="31169211" w:rsidR="008A0A0A" w:rsidRPr="009302B8" w:rsidRDefault="008A0A0A" w:rsidP="008A0A0A">
      <w:pPr>
        <w:pStyle w:val="body-paragraph"/>
        <w:spacing w:before="0" w:beforeAutospacing="0" w:after="0" w:afterAutospacing="0" w:line="480" w:lineRule="auto"/>
        <w:rPr>
          <w:b/>
          <w:bCs/>
          <w:color w:val="000000" w:themeColor="text1"/>
          <w:szCs w:val="20"/>
          <w:lang w:val="en-US"/>
        </w:rPr>
      </w:pPr>
      <w:r w:rsidRPr="009302B8">
        <w:rPr>
          <w:b/>
          <w:bCs/>
          <w:color w:val="000000" w:themeColor="text1"/>
          <w:szCs w:val="20"/>
          <w:lang w:val="en-US"/>
        </w:rPr>
        <w:t xml:space="preserve">Achievement </w:t>
      </w:r>
      <w:r w:rsidR="009071A9" w:rsidRPr="009302B8">
        <w:rPr>
          <w:b/>
          <w:bCs/>
          <w:color w:val="000000" w:themeColor="text1"/>
          <w:szCs w:val="20"/>
          <w:lang w:val="en-US"/>
        </w:rPr>
        <w:t>G</w:t>
      </w:r>
      <w:r w:rsidRPr="009302B8">
        <w:rPr>
          <w:b/>
          <w:bCs/>
          <w:color w:val="000000" w:themeColor="text1"/>
          <w:szCs w:val="20"/>
          <w:lang w:val="en-US"/>
        </w:rPr>
        <w:t xml:space="preserve">oal </w:t>
      </w:r>
      <w:r w:rsidR="009071A9" w:rsidRPr="009302B8">
        <w:rPr>
          <w:b/>
          <w:bCs/>
          <w:color w:val="000000" w:themeColor="text1"/>
          <w:szCs w:val="20"/>
          <w:lang w:val="en-US"/>
        </w:rPr>
        <w:t>T</w:t>
      </w:r>
      <w:r w:rsidRPr="009302B8">
        <w:rPr>
          <w:b/>
          <w:bCs/>
          <w:color w:val="000000" w:themeColor="text1"/>
          <w:szCs w:val="20"/>
          <w:lang w:val="en-US"/>
        </w:rPr>
        <w:t>heory</w:t>
      </w:r>
    </w:p>
    <w:p w14:paraId="0BA6DF48" w14:textId="6C1D3C8C" w:rsidR="001B1C51" w:rsidRPr="009302B8" w:rsidRDefault="00FD4EF7" w:rsidP="00DE1035">
      <w:pPr>
        <w:pStyle w:val="body-paragraph"/>
        <w:spacing w:before="0" w:beforeAutospacing="0" w:after="0" w:afterAutospacing="0" w:line="480" w:lineRule="auto"/>
        <w:ind w:firstLine="720"/>
        <w:rPr>
          <w:color w:val="000000" w:themeColor="text1"/>
          <w:lang w:val="en-US"/>
        </w:rPr>
      </w:pPr>
      <w:r w:rsidRPr="009302B8">
        <w:rPr>
          <w:color w:val="000000" w:themeColor="text1"/>
          <w:lang w:val="en-US"/>
        </w:rPr>
        <w:t>In research</w:t>
      </w:r>
      <w:r w:rsidR="00FC467B" w:rsidRPr="009302B8">
        <w:rPr>
          <w:color w:val="000000" w:themeColor="text1"/>
          <w:lang w:val="en-US"/>
        </w:rPr>
        <w:t xml:space="preserve"> with students</w:t>
      </w:r>
      <w:r w:rsidRPr="009302B8">
        <w:rPr>
          <w:color w:val="000000" w:themeColor="text1"/>
          <w:lang w:val="en-US"/>
        </w:rPr>
        <w:t xml:space="preserve">, </w:t>
      </w:r>
      <w:r w:rsidRPr="009302B8">
        <w:rPr>
          <w:i/>
          <w:color w:val="000000" w:themeColor="text1"/>
          <w:lang w:val="en-US"/>
        </w:rPr>
        <w:t>achievemen</w:t>
      </w:r>
      <w:r w:rsidR="002064EC" w:rsidRPr="009302B8">
        <w:rPr>
          <w:i/>
          <w:color w:val="000000" w:themeColor="text1"/>
          <w:lang w:val="en-US"/>
        </w:rPr>
        <w:t>t goals</w:t>
      </w:r>
      <w:r w:rsidR="002064EC" w:rsidRPr="009302B8">
        <w:rPr>
          <w:iCs/>
          <w:color w:val="000000" w:themeColor="text1"/>
          <w:lang w:val="en-US"/>
        </w:rPr>
        <w:t xml:space="preserve"> </w:t>
      </w:r>
      <w:r w:rsidRPr="009302B8">
        <w:rPr>
          <w:iCs/>
          <w:color w:val="000000" w:themeColor="text1"/>
          <w:lang w:val="en-US"/>
        </w:rPr>
        <w:t>have been de</w:t>
      </w:r>
      <w:r w:rsidR="0085179D" w:rsidRPr="009302B8">
        <w:rPr>
          <w:iCs/>
          <w:color w:val="000000" w:themeColor="text1"/>
          <w:lang w:val="en-US"/>
        </w:rPr>
        <w:t>scribed</w:t>
      </w:r>
      <w:r w:rsidRPr="009302B8">
        <w:rPr>
          <w:iCs/>
          <w:color w:val="000000" w:themeColor="text1"/>
          <w:lang w:val="en-US"/>
        </w:rPr>
        <w:t xml:space="preserve"> as future-focused cognitive representations of academic</w:t>
      </w:r>
      <w:r w:rsidRPr="009302B8">
        <w:rPr>
          <w:color w:val="000000" w:themeColor="text1"/>
          <w:lang w:val="en-US"/>
        </w:rPr>
        <w:t xml:space="preserve"> competence-related end states that </w:t>
      </w:r>
      <w:r w:rsidR="007977ED" w:rsidRPr="009302B8">
        <w:rPr>
          <w:color w:val="000000" w:themeColor="text1"/>
          <w:lang w:val="en-US"/>
        </w:rPr>
        <w:t xml:space="preserve">individuals </w:t>
      </w:r>
      <w:r w:rsidRPr="009302B8">
        <w:rPr>
          <w:color w:val="000000" w:themeColor="text1"/>
          <w:lang w:val="en-US"/>
        </w:rPr>
        <w:t>seek to either approach or avoid (</w:t>
      </w:r>
      <w:r w:rsidRPr="009302B8">
        <w:rPr>
          <w:color w:val="000000" w:themeColor="text1"/>
          <w:highlight w:val="white"/>
          <w:lang w:val="en-US"/>
        </w:rPr>
        <w:t>Hulleman, et al., 2010</w:t>
      </w:r>
      <w:r w:rsidRPr="009302B8">
        <w:rPr>
          <w:color w:val="000000" w:themeColor="text1"/>
          <w:lang w:val="en-US"/>
        </w:rPr>
        <w:t xml:space="preserve">). </w:t>
      </w:r>
      <w:r w:rsidR="005E6E5D" w:rsidRPr="009302B8">
        <w:rPr>
          <w:color w:val="000000" w:themeColor="text1"/>
          <w:lang w:val="en-US"/>
        </w:rPr>
        <w:t xml:space="preserve">Extrapolating from research on students, Butler (2007) </w:t>
      </w:r>
      <w:r w:rsidR="006A3BDC" w:rsidRPr="009302B8">
        <w:rPr>
          <w:color w:val="000000" w:themeColor="text1"/>
          <w:lang w:val="en-US"/>
        </w:rPr>
        <w:t xml:space="preserve">proposed </w:t>
      </w:r>
      <w:r w:rsidR="008A0A0A" w:rsidRPr="009302B8">
        <w:rPr>
          <w:color w:val="000000" w:themeColor="text1"/>
          <w:lang w:val="en-US"/>
        </w:rPr>
        <w:t>four</w:t>
      </w:r>
      <w:r w:rsidR="006A3BDC" w:rsidRPr="009302B8">
        <w:rPr>
          <w:color w:val="000000" w:themeColor="text1"/>
          <w:lang w:val="en-US"/>
        </w:rPr>
        <w:t xml:space="preserve"> types of achievement goals for teachers</w:t>
      </w:r>
      <w:r w:rsidR="00E53665" w:rsidRPr="009302B8">
        <w:rPr>
          <w:color w:val="000000" w:themeColor="text1"/>
          <w:lang w:val="en-US"/>
        </w:rPr>
        <w:t>.</w:t>
      </w:r>
      <w:r w:rsidR="007A0381" w:rsidRPr="009302B8">
        <w:rPr>
          <w:color w:val="000000" w:themeColor="text1"/>
          <w:lang w:val="en-US"/>
        </w:rPr>
        <w:t xml:space="preserve"> </w:t>
      </w:r>
      <w:r w:rsidR="007A0381" w:rsidRPr="009302B8">
        <w:rPr>
          <w:i/>
          <w:iCs/>
          <w:color w:val="000000" w:themeColor="text1"/>
          <w:lang w:val="en-US"/>
        </w:rPr>
        <w:t>M</w:t>
      </w:r>
      <w:r w:rsidR="006A3BDC" w:rsidRPr="009302B8">
        <w:rPr>
          <w:i/>
          <w:iCs/>
          <w:color w:val="000000" w:themeColor="text1"/>
          <w:lang w:val="en-US"/>
        </w:rPr>
        <w:t xml:space="preserve">astery-approach </w:t>
      </w:r>
      <w:r w:rsidR="006A3BDC" w:rsidRPr="009302B8">
        <w:rPr>
          <w:i/>
          <w:iCs/>
          <w:color w:val="000000" w:themeColor="text1"/>
          <w:lang w:val="en-US"/>
        </w:rPr>
        <w:lastRenderedPageBreak/>
        <w:t>goals</w:t>
      </w:r>
      <w:r w:rsidR="006A3BDC" w:rsidRPr="009302B8">
        <w:rPr>
          <w:color w:val="000000" w:themeColor="text1"/>
          <w:lang w:val="en-US"/>
        </w:rPr>
        <w:t xml:space="preserve"> </w:t>
      </w:r>
      <w:r w:rsidR="007A0381" w:rsidRPr="009302B8">
        <w:rPr>
          <w:color w:val="000000" w:themeColor="text1"/>
          <w:lang w:val="en-US"/>
        </w:rPr>
        <w:t xml:space="preserve">(also termed learning goals) center on </w:t>
      </w:r>
      <w:r w:rsidR="006A3BDC" w:rsidRPr="009302B8">
        <w:rPr>
          <w:color w:val="000000" w:themeColor="text1"/>
          <w:lang w:val="en-US"/>
        </w:rPr>
        <w:t>developing teaching competence and learning</w:t>
      </w:r>
      <w:r w:rsidR="007A0381" w:rsidRPr="009302B8">
        <w:rPr>
          <w:color w:val="000000" w:themeColor="text1"/>
          <w:lang w:val="en-US"/>
        </w:rPr>
        <w:t xml:space="preserve">. Teachers with </w:t>
      </w:r>
      <w:r w:rsidR="007A0381" w:rsidRPr="009302B8">
        <w:rPr>
          <w:i/>
          <w:iCs/>
          <w:color w:val="000000" w:themeColor="text1"/>
          <w:lang w:val="en-US"/>
        </w:rPr>
        <w:t>p</w:t>
      </w:r>
      <w:r w:rsidR="006A3BDC" w:rsidRPr="009302B8">
        <w:rPr>
          <w:i/>
          <w:iCs/>
          <w:color w:val="000000" w:themeColor="text1"/>
          <w:lang w:val="en-US"/>
        </w:rPr>
        <w:t>erformance-approach goals</w:t>
      </w:r>
      <w:r w:rsidR="006A3BDC" w:rsidRPr="009302B8">
        <w:rPr>
          <w:color w:val="000000" w:themeColor="text1"/>
          <w:lang w:val="en-US"/>
        </w:rPr>
        <w:t xml:space="preserve"> (</w:t>
      </w:r>
      <w:r w:rsidR="007A0381" w:rsidRPr="009302B8">
        <w:rPr>
          <w:color w:val="000000" w:themeColor="text1"/>
          <w:lang w:val="en-US"/>
        </w:rPr>
        <w:t>also termed ability</w:t>
      </w:r>
      <w:r w:rsidR="00B72AD8" w:rsidRPr="009302B8">
        <w:rPr>
          <w:color w:val="000000" w:themeColor="text1"/>
          <w:lang w:val="en-US"/>
        </w:rPr>
        <w:t>-approach</w:t>
      </w:r>
      <w:r w:rsidR="007A0381" w:rsidRPr="009302B8">
        <w:rPr>
          <w:color w:val="000000" w:themeColor="text1"/>
          <w:lang w:val="en-US"/>
        </w:rPr>
        <w:t xml:space="preserve"> goals) </w:t>
      </w:r>
      <w:r w:rsidR="00FB0D44" w:rsidRPr="009302B8">
        <w:rPr>
          <w:color w:val="000000" w:themeColor="text1"/>
          <w:lang w:val="en-US"/>
        </w:rPr>
        <w:t xml:space="preserve">aspire </w:t>
      </w:r>
      <w:r w:rsidR="007A0381" w:rsidRPr="009302B8">
        <w:rPr>
          <w:color w:val="000000" w:themeColor="text1"/>
          <w:lang w:val="en-US"/>
        </w:rPr>
        <w:t xml:space="preserve">to </w:t>
      </w:r>
      <w:r w:rsidR="006A3BDC" w:rsidRPr="009302B8">
        <w:rPr>
          <w:color w:val="000000" w:themeColor="text1"/>
          <w:lang w:val="en-US"/>
        </w:rPr>
        <w:t xml:space="preserve">show </w:t>
      </w:r>
      <w:r w:rsidR="004C6842" w:rsidRPr="009302B8">
        <w:rPr>
          <w:color w:val="000000" w:themeColor="text1"/>
          <w:lang w:val="en-US"/>
        </w:rPr>
        <w:t xml:space="preserve">that their </w:t>
      </w:r>
      <w:r w:rsidR="006A3BDC" w:rsidRPr="009302B8">
        <w:rPr>
          <w:color w:val="000000" w:themeColor="text1"/>
          <w:lang w:val="en-US"/>
        </w:rPr>
        <w:t xml:space="preserve">teaching performance </w:t>
      </w:r>
      <w:r w:rsidR="004C6842" w:rsidRPr="009302B8">
        <w:rPr>
          <w:color w:val="000000" w:themeColor="text1"/>
          <w:lang w:val="en-US"/>
        </w:rPr>
        <w:t>is superior to that of other teachers</w:t>
      </w:r>
      <w:r w:rsidR="007A0381" w:rsidRPr="009302B8">
        <w:rPr>
          <w:color w:val="000000" w:themeColor="text1"/>
          <w:lang w:val="en-US"/>
        </w:rPr>
        <w:t>.</w:t>
      </w:r>
      <w:r w:rsidR="006A3BDC" w:rsidRPr="009302B8">
        <w:rPr>
          <w:color w:val="000000" w:themeColor="text1"/>
          <w:lang w:val="en-US"/>
        </w:rPr>
        <w:t xml:space="preserve"> </w:t>
      </w:r>
      <w:r w:rsidR="007A0381" w:rsidRPr="009302B8">
        <w:rPr>
          <w:i/>
          <w:iCs/>
          <w:color w:val="000000" w:themeColor="text1"/>
          <w:lang w:val="en-US"/>
        </w:rPr>
        <w:t>P</w:t>
      </w:r>
      <w:r w:rsidR="006A3BDC" w:rsidRPr="009302B8">
        <w:rPr>
          <w:i/>
          <w:iCs/>
          <w:color w:val="000000" w:themeColor="text1"/>
          <w:lang w:val="en-US"/>
        </w:rPr>
        <w:t>erformance-avoidance goals</w:t>
      </w:r>
      <w:r w:rsidR="006A3BDC" w:rsidRPr="009302B8">
        <w:rPr>
          <w:color w:val="000000" w:themeColor="text1"/>
          <w:lang w:val="en-US"/>
        </w:rPr>
        <w:t xml:space="preserve"> (</w:t>
      </w:r>
      <w:r w:rsidR="007A0381" w:rsidRPr="009302B8">
        <w:rPr>
          <w:color w:val="000000" w:themeColor="text1"/>
          <w:lang w:val="en-US"/>
        </w:rPr>
        <w:t>also termed ability</w:t>
      </w:r>
      <w:r w:rsidR="00B72AD8" w:rsidRPr="009302B8">
        <w:rPr>
          <w:color w:val="000000" w:themeColor="text1"/>
          <w:lang w:val="en-US"/>
        </w:rPr>
        <w:t>-</w:t>
      </w:r>
      <w:r w:rsidR="007A0381" w:rsidRPr="009302B8">
        <w:rPr>
          <w:color w:val="000000" w:themeColor="text1"/>
          <w:lang w:val="en-US"/>
        </w:rPr>
        <w:t xml:space="preserve">avoidance goals) are characterized by </w:t>
      </w:r>
      <w:r w:rsidR="004C6842" w:rsidRPr="009302B8">
        <w:rPr>
          <w:color w:val="000000" w:themeColor="text1"/>
          <w:lang w:val="en-US"/>
        </w:rPr>
        <w:t xml:space="preserve">attempts to avoid the </w:t>
      </w:r>
      <w:r w:rsidR="006A3BDC" w:rsidRPr="009302B8">
        <w:rPr>
          <w:color w:val="000000" w:themeColor="text1"/>
          <w:lang w:val="en-US"/>
        </w:rPr>
        <w:t>demonstrat</w:t>
      </w:r>
      <w:r w:rsidR="007A0381" w:rsidRPr="009302B8">
        <w:rPr>
          <w:color w:val="000000" w:themeColor="text1"/>
          <w:lang w:val="en-US"/>
        </w:rPr>
        <w:t>i</w:t>
      </w:r>
      <w:r w:rsidR="004C6842" w:rsidRPr="009302B8">
        <w:rPr>
          <w:color w:val="000000" w:themeColor="text1"/>
          <w:lang w:val="en-US"/>
        </w:rPr>
        <w:t>on of</w:t>
      </w:r>
      <w:r w:rsidR="006A3BDC" w:rsidRPr="009302B8">
        <w:rPr>
          <w:color w:val="000000" w:themeColor="text1"/>
          <w:lang w:val="en-US"/>
        </w:rPr>
        <w:t xml:space="preserve"> worse teaching performance than other</w:t>
      </w:r>
      <w:r w:rsidR="0002088A" w:rsidRPr="009302B8">
        <w:rPr>
          <w:color w:val="000000" w:themeColor="text1"/>
          <w:lang w:val="en-US"/>
        </w:rPr>
        <w:t>s</w:t>
      </w:r>
      <w:r w:rsidR="007A0381" w:rsidRPr="009302B8">
        <w:rPr>
          <w:color w:val="000000" w:themeColor="text1"/>
          <w:lang w:val="en-US"/>
        </w:rPr>
        <w:t xml:space="preserve">. Teachers endorsing </w:t>
      </w:r>
      <w:r w:rsidR="006A3BDC" w:rsidRPr="009302B8">
        <w:rPr>
          <w:i/>
          <w:iCs/>
          <w:color w:val="000000" w:themeColor="text1"/>
          <w:lang w:val="en-US"/>
        </w:rPr>
        <w:t>work avoidance</w:t>
      </w:r>
      <w:r w:rsidR="006A3BDC" w:rsidRPr="009302B8">
        <w:rPr>
          <w:color w:val="000000" w:themeColor="text1"/>
          <w:lang w:val="en-US"/>
        </w:rPr>
        <w:t xml:space="preserve"> </w:t>
      </w:r>
      <w:r w:rsidR="006A3BDC" w:rsidRPr="009302B8">
        <w:rPr>
          <w:i/>
          <w:iCs/>
          <w:color w:val="000000" w:themeColor="text1"/>
          <w:lang w:val="en-US"/>
        </w:rPr>
        <w:t>goals</w:t>
      </w:r>
      <w:r w:rsidR="006A3BDC" w:rsidRPr="009302B8">
        <w:rPr>
          <w:color w:val="000000" w:themeColor="text1"/>
          <w:lang w:val="en-US"/>
        </w:rPr>
        <w:t xml:space="preserve"> </w:t>
      </w:r>
      <w:r w:rsidR="007A0381" w:rsidRPr="009302B8">
        <w:rPr>
          <w:color w:val="000000" w:themeColor="text1"/>
          <w:lang w:val="en-US"/>
        </w:rPr>
        <w:t xml:space="preserve">aim to </w:t>
      </w:r>
      <w:r w:rsidR="006A3BDC" w:rsidRPr="009302B8">
        <w:rPr>
          <w:color w:val="000000" w:themeColor="text1"/>
          <w:lang w:val="en-US"/>
        </w:rPr>
        <w:t xml:space="preserve">minimize work effort (Butler, 2007; </w:t>
      </w:r>
      <w:r w:rsidR="008A0A0A" w:rsidRPr="009302B8">
        <w:rPr>
          <w:color w:val="000000" w:themeColor="text1"/>
          <w:lang w:val="en-US"/>
        </w:rPr>
        <w:t xml:space="preserve">see also </w:t>
      </w:r>
      <w:r w:rsidR="00620C78" w:rsidRPr="009302B8">
        <w:rPr>
          <w:color w:val="000000" w:themeColor="text1"/>
          <w:lang w:val="en-US"/>
        </w:rPr>
        <w:t>Butler</w:t>
      </w:r>
      <w:r w:rsidR="003470E3" w:rsidRPr="009302B8">
        <w:rPr>
          <w:color w:val="000000" w:themeColor="text1"/>
          <w:lang w:val="en-US"/>
        </w:rPr>
        <w:t xml:space="preserve"> &amp; Shibaz</w:t>
      </w:r>
      <w:r w:rsidR="00620C78" w:rsidRPr="009302B8">
        <w:rPr>
          <w:color w:val="000000" w:themeColor="text1"/>
          <w:lang w:val="en-US"/>
        </w:rPr>
        <w:t xml:space="preserve">, 2008; </w:t>
      </w:r>
      <w:r w:rsidR="006A3BDC" w:rsidRPr="009302B8">
        <w:rPr>
          <w:color w:val="000000" w:themeColor="text1"/>
          <w:lang w:val="en-US"/>
        </w:rPr>
        <w:t xml:space="preserve">Nitsche et al., 2011; Papaioannou &amp; Christodoloudis, 2007). </w:t>
      </w:r>
      <w:r w:rsidR="00BC582E" w:rsidRPr="009302B8">
        <w:rPr>
          <w:color w:val="000000" w:themeColor="text1"/>
          <w:lang w:val="en-US"/>
        </w:rPr>
        <w:t xml:space="preserve">In light of the social nature of teaching processes, Butler (2012) later expanded achievement goal theory by </w:t>
      </w:r>
      <w:r w:rsidR="007A0381" w:rsidRPr="009302B8">
        <w:rPr>
          <w:color w:val="000000" w:themeColor="text1"/>
          <w:lang w:val="en-US"/>
        </w:rPr>
        <w:t>adding</w:t>
      </w:r>
      <w:r w:rsidR="00BC582E" w:rsidRPr="009302B8">
        <w:rPr>
          <w:color w:val="000000" w:themeColor="text1"/>
          <w:lang w:val="en-US"/>
        </w:rPr>
        <w:t xml:space="preserve"> a further type of achievement goal</w:t>
      </w:r>
      <w:r w:rsidR="007A0381" w:rsidRPr="009302B8">
        <w:rPr>
          <w:color w:val="000000" w:themeColor="text1"/>
          <w:lang w:val="en-US"/>
        </w:rPr>
        <w:t xml:space="preserve">, </w:t>
      </w:r>
      <w:r w:rsidR="007A0381" w:rsidRPr="009302B8">
        <w:rPr>
          <w:i/>
          <w:iCs/>
          <w:color w:val="000000" w:themeColor="text1"/>
          <w:lang w:val="en-US"/>
        </w:rPr>
        <w:t>relational achievement goals</w:t>
      </w:r>
      <w:r w:rsidR="007A0381" w:rsidRPr="009302B8">
        <w:rPr>
          <w:color w:val="000000" w:themeColor="text1"/>
          <w:lang w:val="en-US"/>
        </w:rPr>
        <w:t xml:space="preserve">, </w:t>
      </w:r>
      <w:r w:rsidR="00BC582E" w:rsidRPr="009302B8">
        <w:rPr>
          <w:color w:val="000000" w:themeColor="text1"/>
          <w:lang w:val="en-US"/>
        </w:rPr>
        <w:t xml:space="preserve">focusing on teachers’ </w:t>
      </w:r>
      <w:r w:rsidR="0002088A" w:rsidRPr="009302B8">
        <w:rPr>
          <w:color w:val="000000" w:themeColor="text1"/>
          <w:lang w:val="en-US"/>
        </w:rPr>
        <w:t>striv</w:t>
      </w:r>
      <w:r w:rsidR="0039345A" w:rsidRPr="009302B8">
        <w:rPr>
          <w:color w:val="000000" w:themeColor="text1"/>
          <w:lang w:val="en-US"/>
        </w:rPr>
        <w:t>i</w:t>
      </w:r>
      <w:r w:rsidR="0002088A" w:rsidRPr="009302B8">
        <w:rPr>
          <w:color w:val="000000" w:themeColor="text1"/>
          <w:lang w:val="en-US"/>
        </w:rPr>
        <w:t>ngs</w:t>
      </w:r>
      <w:r w:rsidR="00E03243" w:rsidRPr="009302B8">
        <w:rPr>
          <w:color w:val="000000" w:themeColor="text1"/>
          <w:lang w:val="en-US"/>
        </w:rPr>
        <w:t xml:space="preserve"> to create close and caring relationships with student</w:t>
      </w:r>
      <w:r w:rsidR="007A0381" w:rsidRPr="009302B8">
        <w:rPr>
          <w:color w:val="000000" w:themeColor="text1"/>
          <w:lang w:val="en-US"/>
        </w:rPr>
        <w:t>s.</w:t>
      </w:r>
      <w:r w:rsidR="001B1C51" w:rsidRPr="009302B8">
        <w:rPr>
          <w:color w:val="000000" w:themeColor="text1"/>
          <w:lang w:val="en-US"/>
        </w:rPr>
        <w:t xml:space="preserve"> </w:t>
      </w:r>
    </w:p>
    <w:p w14:paraId="0AD42E32" w14:textId="5379D2B0" w:rsidR="006D33D0" w:rsidRPr="009302B8" w:rsidRDefault="00F811FF" w:rsidP="006D33D0">
      <w:pPr>
        <w:pStyle w:val="body-paragraph"/>
        <w:spacing w:before="0" w:beforeAutospacing="0" w:after="0" w:afterAutospacing="0" w:line="480" w:lineRule="auto"/>
        <w:ind w:firstLine="720"/>
        <w:jc w:val="center"/>
        <w:rPr>
          <w:b/>
          <w:bCs/>
          <w:color w:val="000000" w:themeColor="text1"/>
          <w:szCs w:val="20"/>
          <w:lang w:val="en-US"/>
        </w:rPr>
      </w:pPr>
      <w:r w:rsidRPr="009302B8">
        <w:rPr>
          <w:b/>
          <w:bCs/>
          <w:color w:val="000000" w:themeColor="text1"/>
          <w:szCs w:val="20"/>
          <w:lang w:val="en-US"/>
        </w:rPr>
        <w:t xml:space="preserve">Question 1: </w:t>
      </w:r>
      <w:r w:rsidR="0090643B" w:rsidRPr="009302B8">
        <w:rPr>
          <w:b/>
          <w:bCs/>
          <w:color w:val="000000" w:themeColor="text1"/>
          <w:szCs w:val="20"/>
          <w:lang w:val="en-US"/>
        </w:rPr>
        <w:t xml:space="preserve">Is </w:t>
      </w:r>
      <w:r w:rsidR="00A84ACE" w:rsidRPr="009302B8">
        <w:rPr>
          <w:b/>
          <w:bCs/>
          <w:color w:val="000000" w:themeColor="text1"/>
          <w:szCs w:val="20"/>
          <w:lang w:val="en-US"/>
        </w:rPr>
        <w:t>T</w:t>
      </w:r>
      <w:r w:rsidR="0090643B" w:rsidRPr="009302B8">
        <w:rPr>
          <w:b/>
          <w:bCs/>
          <w:color w:val="000000" w:themeColor="text1"/>
          <w:szCs w:val="20"/>
          <w:lang w:val="en-US"/>
        </w:rPr>
        <w:t xml:space="preserve">here a </w:t>
      </w:r>
      <w:r w:rsidR="00A84ACE" w:rsidRPr="009302B8">
        <w:rPr>
          <w:b/>
          <w:bCs/>
          <w:color w:val="000000" w:themeColor="text1"/>
          <w:szCs w:val="20"/>
          <w:lang w:val="en-US"/>
        </w:rPr>
        <w:t>S</w:t>
      </w:r>
      <w:r w:rsidR="0090643B" w:rsidRPr="009302B8">
        <w:rPr>
          <w:b/>
          <w:bCs/>
          <w:color w:val="000000" w:themeColor="text1"/>
          <w:szCs w:val="20"/>
          <w:lang w:val="en-US"/>
        </w:rPr>
        <w:t xml:space="preserve">ignal? </w:t>
      </w:r>
      <w:r w:rsidR="006D33D0" w:rsidRPr="009302B8">
        <w:rPr>
          <w:b/>
          <w:bCs/>
          <w:color w:val="000000" w:themeColor="text1"/>
          <w:szCs w:val="20"/>
          <w:lang w:val="en-US"/>
        </w:rPr>
        <w:t>Does</w:t>
      </w:r>
      <w:r w:rsidR="006D33D0" w:rsidRPr="009302B8">
        <w:rPr>
          <w:b/>
          <w:bCs/>
          <w:i/>
          <w:iCs/>
          <w:color w:val="000000" w:themeColor="text1"/>
          <w:szCs w:val="20"/>
          <w:lang w:val="en-US"/>
        </w:rPr>
        <w:t xml:space="preserve"> </w:t>
      </w:r>
      <w:r w:rsidR="00A84ACE" w:rsidRPr="009302B8">
        <w:rPr>
          <w:b/>
          <w:bCs/>
          <w:color w:val="000000" w:themeColor="text1"/>
          <w:szCs w:val="20"/>
          <w:lang w:val="en-US"/>
        </w:rPr>
        <w:t>T</w:t>
      </w:r>
      <w:r w:rsidR="006D33D0" w:rsidRPr="009302B8">
        <w:rPr>
          <w:b/>
          <w:bCs/>
          <w:color w:val="000000" w:themeColor="text1"/>
          <w:szCs w:val="20"/>
          <w:lang w:val="en-US"/>
        </w:rPr>
        <w:t xml:space="preserve">eacher </w:t>
      </w:r>
      <w:r w:rsidR="00A84ACE" w:rsidRPr="009302B8">
        <w:rPr>
          <w:b/>
          <w:bCs/>
          <w:color w:val="000000" w:themeColor="text1"/>
          <w:szCs w:val="20"/>
          <w:lang w:val="en-US"/>
        </w:rPr>
        <w:t>M</w:t>
      </w:r>
      <w:r w:rsidR="006D33D0" w:rsidRPr="009302B8">
        <w:rPr>
          <w:b/>
          <w:bCs/>
          <w:color w:val="000000" w:themeColor="text1"/>
          <w:szCs w:val="20"/>
          <w:lang w:val="en-US"/>
        </w:rPr>
        <w:t xml:space="preserve">otivation </w:t>
      </w:r>
      <w:r w:rsidR="00A84ACE" w:rsidRPr="009302B8">
        <w:rPr>
          <w:b/>
          <w:bCs/>
          <w:color w:val="000000" w:themeColor="text1"/>
          <w:szCs w:val="20"/>
          <w:lang w:val="en-US"/>
        </w:rPr>
        <w:t>I</w:t>
      </w:r>
      <w:r w:rsidR="006D33D0" w:rsidRPr="009302B8">
        <w:rPr>
          <w:b/>
          <w:bCs/>
          <w:color w:val="000000" w:themeColor="text1"/>
          <w:szCs w:val="20"/>
          <w:lang w:val="en-US"/>
        </w:rPr>
        <w:t>nfluence</w:t>
      </w:r>
      <w:r w:rsidR="00397034" w:rsidRPr="009302B8">
        <w:rPr>
          <w:b/>
          <w:bCs/>
          <w:color w:val="000000" w:themeColor="text1"/>
          <w:szCs w:val="20"/>
          <w:lang w:val="en-US"/>
        </w:rPr>
        <w:t xml:space="preserve"> (</w:t>
      </w:r>
      <w:r w:rsidR="00026F18">
        <w:rPr>
          <w:b/>
          <w:bCs/>
          <w:color w:val="000000" w:themeColor="text1"/>
          <w:szCs w:val="20"/>
          <w:lang w:val="en-US"/>
        </w:rPr>
        <w:t>o</w:t>
      </w:r>
      <w:r w:rsidR="006D33D0" w:rsidRPr="009302B8">
        <w:rPr>
          <w:b/>
          <w:bCs/>
          <w:color w:val="000000" w:themeColor="text1"/>
          <w:szCs w:val="20"/>
          <w:lang w:val="en-US"/>
        </w:rPr>
        <w:t xml:space="preserve">r </w:t>
      </w:r>
      <w:r w:rsidR="00026F18">
        <w:rPr>
          <w:b/>
          <w:bCs/>
          <w:color w:val="000000" w:themeColor="text1"/>
          <w:szCs w:val="20"/>
          <w:lang w:val="en-US"/>
        </w:rPr>
        <w:t>a</w:t>
      </w:r>
      <w:r w:rsidR="006D33D0" w:rsidRPr="009302B8">
        <w:rPr>
          <w:b/>
          <w:bCs/>
          <w:color w:val="000000" w:themeColor="text1"/>
          <w:szCs w:val="20"/>
          <w:lang w:val="en-US"/>
        </w:rPr>
        <w:t xml:space="preserve">t </w:t>
      </w:r>
      <w:r w:rsidR="00A84ACE" w:rsidRPr="009302B8">
        <w:rPr>
          <w:b/>
          <w:bCs/>
          <w:color w:val="000000" w:themeColor="text1"/>
          <w:szCs w:val="20"/>
          <w:lang w:val="en-US"/>
        </w:rPr>
        <w:t>L</w:t>
      </w:r>
      <w:r w:rsidR="006D33D0" w:rsidRPr="009302B8">
        <w:rPr>
          <w:b/>
          <w:bCs/>
          <w:color w:val="000000" w:themeColor="text1"/>
          <w:szCs w:val="20"/>
          <w:lang w:val="en-US"/>
        </w:rPr>
        <w:t xml:space="preserve">east </w:t>
      </w:r>
      <w:r w:rsidR="00A84ACE" w:rsidRPr="009302B8">
        <w:rPr>
          <w:b/>
          <w:bCs/>
          <w:color w:val="000000" w:themeColor="text1"/>
          <w:szCs w:val="20"/>
          <w:lang w:val="en-US"/>
        </w:rPr>
        <w:t>R</w:t>
      </w:r>
      <w:r w:rsidR="006D33D0" w:rsidRPr="009302B8">
        <w:rPr>
          <w:b/>
          <w:bCs/>
          <w:color w:val="000000" w:themeColor="text1"/>
          <w:szCs w:val="20"/>
          <w:lang w:val="en-US"/>
        </w:rPr>
        <w:t xml:space="preserve">elate </w:t>
      </w:r>
      <w:r w:rsidR="00026F18">
        <w:rPr>
          <w:b/>
          <w:bCs/>
          <w:color w:val="000000" w:themeColor="text1"/>
          <w:szCs w:val="20"/>
          <w:lang w:val="en-US"/>
        </w:rPr>
        <w:t>t</w:t>
      </w:r>
      <w:r w:rsidR="006D33D0" w:rsidRPr="009302B8">
        <w:rPr>
          <w:b/>
          <w:bCs/>
          <w:color w:val="000000" w:themeColor="text1"/>
          <w:szCs w:val="20"/>
          <w:lang w:val="en-US"/>
        </w:rPr>
        <w:t>o</w:t>
      </w:r>
      <w:r w:rsidR="00397034" w:rsidRPr="009302B8">
        <w:rPr>
          <w:b/>
          <w:bCs/>
          <w:color w:val="000000" w:themeColor="text1"/>
          <w:szCs w:val="20"/>
          <w:lang w:val="en-US"/>
        </w:rPr>
        <w:t xml:space="preserve">) </w:t>
      </w:r>
      <w:r w:rsidR="00A84ACE" w:rsidRPr="009302B8">
        <w:rPr>
          <w:b/>
          <w:bCs/>
          <w:color w:val="000000" w:themeColor="text1"/>
          <w:szCs w:val="20"/>
          <w:lang w:val="en-US"/>
        </w:rPr>
        <w:t>S</w:t>
      </w:r>
      <w:r w:rsidR="006D33D0" w:rsidRPr="009302B8">
        <w:rPr>
          <w:b/>
          <w:bCs/>
          <w:color w:val="000000" w:themeColor="text1"/>
          <w:szCs w:val="20"/>
          <w:lang w:val="en-US"/>
        </w:rPr>
        <w:t xml:space="preserve">tudent </w:t>
      </w:r>
      <w:r w:rsidR="00A84ACE" w:rsidRPr="009302B8">
        <w:rPr>
          <w:b/>
          <w:bCs/>
          <w:color w:val="000000" w:themeColor="text1"/>
          <w:szCs w:val="20"/>
          <w:lang w:val="en-US"/>
        </w:rPr>
        <w:t>O</w:t>
      </w:r>
      <w:r w:rsidR="006D33D0" w:rsidRPr="009302B8">
        <w:rPr>
          <w:b/>
          <w:bCs/>
          <w:color w:val="000000" w:themeColor="text1"/>
          <w:szCs w:val="20"/>
          <w:lang w:val="en-US"/>
        </w:rPr>
        <w:t>utcomes?</w:t>
      </w:r>
    </w:p>
    <w:p w14:paraId="1319BFDD" w14:textId="2D56C727" w:rsidR="000A5D1E" w:rsidRPr="009302B8" w:rsidRDefault="00BC582E" w:rsidP="00DE1035">
      <w:pPr>
        <w:pStyle w:val="body-paragraph"/>
        <w:spacing w:before="0" w:beforeAutospacing="0" w:after="0" w:afterAutospacing="0" w:line="480" w:lineRule="auto"/>
        <w:ind w:firstLine="720"/>
        <w:rPr>
          <w:b/>
          <w:bCs/>
          <w:i/>
          <w:iCs/>
          <w:color w:val="000000" w:themeColor="text1"/>
          <w:szCs w:val="20"/>
          <w:lang w:val="en-US"/>
        </w:rPr>
      </w:pPr>
      <w:r w:rsidRPr="009302B8">
        <w:rPr>
          <w:color w:val="000000" w:themeColor="text1"/>
          <w:lang w:val="en-US"/>
        </w:rPr>
        <w:t xml:space="preserve">In order to make informed claims </w:t>
      </w:r>
      <w:r w:rsidR="00E172CB" w:rsidRPr="009302B8">
        <w:rPr>
          <w:color w:val="000000" w:themeColor="text1"/>
          <w:lang w:val="en-US"/>
        </w:rPr>
        <w:t xml:space="preserve">about </w:t>
      </w:r>
      <w:r w:rsidR="006D33D0" w:rsidRPr="009302B8">
        <w:rPr>
          <w:i/>
          <w:iCs/>
          <w:color w:val="000000" w:themeColor="text1"/>
          <w:szCs w:val="20"/>
          <w:lang w:val="en-US"/>
        </w:rPr>
        <w:t>whether, when, how,</w:t>
      </w:r>
      <w:r w:rsidR="006D33D0" w:rsidRPr="009302B8">
        <w:rPr>
          <w:color w:val="000000" w:themeColor="text1"/>
          <w:szCs w:val="20"/>
          <w:lang w:val="en-US"/>
        </w:rPr>
        <w:t xml:space="preserve"> and </w:t>
      </w:r>
      <w:r w:rsidR="006D33D0" w:rsidRPr="009302B8">
        <w:rPr>
          <w:i/>
          <w:iCs/>
          <w:color w:val="000000" w:themeColor="text1"/>
          <w:szCs w:val="20"/>
          <w:lang w:val="en-US"/>
        </w:rPr>
        <w:t>why</w:t>
      </w:r>
      <w:r w:rsidR="006D33D0" w:rsidRPr="009302B8">
        <w:rPr>
          <w:color w:val="000000" w:themeColor="text1"/>
          <w:szCs w:val="20"/>
          <w:lang w:val="en-US"/>
        </w:rPr>
        <w:t xml:space="preserve"> teacher motivation matters for </w:t>
      </w:r>
      <w:r w:rsidR="006D33D0" w:rsidRPr="009302B8">
        <w:rPr>
          <w:i/>
          <w:iCs/>
          <w:color w:val="000000" w:themeColor="text1"/>
          <w:szCs w:val="20"/>
          <w:lang w:val="en-US"/>
        </w:rPr>
        <w:t xml:space="preserve">which </w:t>
      </w:r>
      <w:r w:rsidR="004E765D" w:rsidRPr="009302B8">
        <w:rPr>
          <w:color w:val="000000" w:themeColor="text1"/>
          <w:lang w:val="en-US"/>
        </w:rPr>
        <w:t xml:space="preserve">student outcomes, </w:t>
      </w:r>
      <w:r w:rsidRPr="009302B8">
        <w:rPr>
          <w:color w:val="000000" w:themeColor="text1"/>
          <w:lang w:val="en-US"/>
        </w:rPr>
        <w:t>we conducted</w:t>
      </w:r>
      <w:r w:rsidR="00FE21AC" w:rsidRPr="009302B8">
        <w:rPr>
          <w:color w:val="000000" w:themeColor="text1"/>
          <w:lang w:val="en-US"/>
        </w:rPr>
        <w:t xml:space="preserve"> two </w:t>
      </w:r>
      <w:r w:rsidR="00DC4E41" w:rsidRPr="009302B8">
        <w:rPr>
          <w:color w:val="000000" w:themeColor="text1"/>
          <w:lang w:val="en-US"/>
        </w:rPr>
        <w:t xml:space="preserve">systematic </w:t>
      </w:r>
      <w:r w:rsidRPr="009302B8">
        <w:rPr>
          <w:color w:val="000000" w:themeColor="text1"/>
          <w:lang w:val="en-US"/>
        </w:rPr>
        <w:t>reviews</w:t>
      </w:r>
      <w:r w:rsidR="00FE21AC" w:rsidRPr="009302B8">
        <w:rPr>
          <w:color w:val="000000" w:themeColor="text1"/>
          <w:lang w:val="en-US"/>
        </w:rPr>
        <w:t>, one</w:t>
      </w:r>
      <w:r w:rsidR="00DC4E41" w:rsidRPr="009302B8">
        <w:rPr>
          <w:color w:val="000000" w:themeColor="text1"/>
          <w:lang w:val="en-US"/>
        </w:rPr>
        <w:t xml:space="preserve"> for</w:t>
      </w:r>
      <w:r w:rsidRPr="009302B8">
        <w:rPr>
          <w:color w:val="000000" w:themeColor="text1"/>
          <w:lang w:val="en-US"/>
        </w:rPr>
        <w:t xml:space="preserve"> </w:t>
      </w:r>
      <w:r w:rsidR="008267A6" w:rsidRPr="009302B8">
        <w:rPr>
          <w:color w:val="000000" w:themeColor="text1"/>
          <w:lang w:val="en-US"/>
        </w:rPr>
        <w:t>self-determination theory and one for achievement goal theory</w:t>
      </w:r>
      <w:r w:rsidR="008A0A0A" w:rsidRPr="009302B8">
        <w:rPr>
          <w:color w:val="000000" w:themeColor="text1"/>
          <w:lang w:val="en-US"/>
        </w:rPr>
        <w:t xml:space="preserve">. </w:t>
      </w:r>
      <w:r w:rsidR="004E765D" w:rsidRPr="009302B8">
        <w:rPr>
          <w:color w:val="000000" w:themeColor="text1"/>
          <w:lang w:val="en-US"/>
        </w:rPr>
        <w:t xml:space="preserve">In addition to </w:t>
      </w:r>
      <w:r w:rsidR="001B1EA4" w:rsidRPr="009302B8">
        <w:rPr>
          <w:color w:val="000000" w:themeColor="text1"/>
          <w:lang w:val="en-US"/>
        </w:rPr>
        <w:t xml:space="preserve">exploring the </w:t>
      </w:r>
      <w:r w:rsidR="004E765D" w:rsidRPr="009302B8">
        <w:rPr>
          <w:color w:val="000000" w:themeColor="text1"/>
          <w:lang w:val="en-US"/>
        </w:rPr>
        <w:t>links between teacher motivation and student outcome</w:t>
      </w:r>
      <w:r w:rsidR="0095097C" w:rsidRPr="009302B8">
        <w:rPr>
          <w:color w:val="000000" w:themeColor="text1"/>
          <w:lang w:val="en-US"/>
        </w:rPr>
        <w:t xml:space="preserve"> variables</w:t>
      </w:r>
      <w:r w:rsidR="004E765D" w:rsidRPr="009302B8">
        <w:rPr>
          <w:color w:val="000000" w:themeColor="text1"/>
          <w:lang w:val="en-US"/>
        </w:rPr>
        <w:t xml:space="preserve">, we were particularly interested in </w:t>
      </w:r>
      <w:r w:rsidR="000A5D1E" w:rsidRPr="009302B8">
        <w:rPr>
          <w:color w:val="000000" w:themeColor="text1"/>
          <w:lang w:val="en-US"/>
        </w:rPr>
        <w:t>instructional practices</w:t>
      </w:r>
      <w:r w:rsidR="00E615B6" w:rsidRPr="009302B8">
        <w:rPr>
          <w:color w:val="000000" w:themeColor="text1"/>
          <w:lang w:val="en-US"/>
        </w:rPr>
        <w:t xml:space="preserve"> </w:t>
      </w:r>
      <w:r w:rsidR="00CA1AE1" w:rsidRPr="009302B8">
        <w:rPr>
          <w:color w:val="000000" w:themeColor="text1"/>
          <w:lang w:val="en-US"/>
        </w:rPr>
        <w:t xml:space="preserve">as </w:t>
      </w:r>
      <w:r w:rsidR="00DB44D2" w:rsidRPr="009302B8">
        <w:rPr>
          <w:color w:val="000000" w:themeColor="text1"/>
          <w:lang w:val="en-US"/>
        </w:rPr>
        <w:t xml:space="preserve">a </w:t>
      </w:r>
      <w:r w:rsidR="00CA1AE1" w:rsidRPr="009302B8">
        <w:rPr>
          <w:color w:val="000000" w:themeColor="text1"/>
          <w:lang w:val="en-US"/>
        </w:rPr>
        <w:t xml:space="preserve">potential </w:t>
      </w:r>
      <w:r w:rsidR="00EF3965" w:rsidRPr="009302B8">
        <w:rPr>
          <w:color w:val="000000" w:themeColor="text1"/>
          <w:lang w:val="en-US"/>
        </w:rPr>
        <w:t>mediator of the t</w:t>
      </w:r>
      <w:r w:rsidR="00CA1AE1" w:rsidRPr="009302B8">
        <w:rPr>
          <w:color w:val="000000" w:themeColor="text1"/>
          <w:lang w:val="en-US"/>
        </w:rPr>
        <w:t xml:space="preserve">eacher </w:t>
      </w:r>
      <w:r w:rsidR="00EF3965" w:rsidRPr="009302B8">
        <w:rPr>
          <w:color w:val="000000" w:themeColor="text1"/>
          <w:lang w:val="en-US"/>
        </w:rPr>
        <w:t>motivation-</w:t>
      </w:r>
      <w:r w:rsidR="00CA1AE1" w:rsidRPr="009302B8">
        <w:rPr>
          <w:color w:val="000000" w:themeColor="text1"/>
          <w:lang w:val="en-US"/>
        </w:rPr>
        <w:t>student outcome</w:t>
      </w:r>
      <w:r w:rsidR="00EF3965" w:rsidRPr="009302B8">
        <w:rPr>
          <w:color w:val="000000" w:themeColor="text1"/>
          <w:lang w:val="en-US"/>
        </w:rPr>
        <w:t xml:space="preserve"> link.</w:t>
      </w:r>
      <w:r w:rsidR="00CA1AE1" w:rsidRPr="009302B8">
        <w:rPr>
          <w:color w:val="000000" w:themeColor="text1"/>
          <w:lang w:val="en-US"/>
        </w:rPr>
        <w:t xml:space="preserve"> </w:t>
      </w:r>
      <w:r w:rsidR="00E172CB" w:rsidRPr="009302B8">
        <w:rPr>
          <w:color w:val="000000" w:themeColor="text1"/>
          <w:lang w:val="en-US"/>
        </w:rPr>
        <w:t xml:space="preserve">We </w:t>
      </w:r>
      <w:r w:rsidR="00CA1AE1" w:rsidRPr="009302B8">
        <w:rPr>
          <w:color w:val="000000" w:themeColor="text1"/>
          <w:lang w:val="en-US"/>
        </w:rPr>
        <w:t xml:space="preserve">focused on </w:t>
      </w:r>
      <w:r w:rsidR="00CA1AE1" w:rsidRPr="009302B8">
        <w:rPr>
          <w:i/>
          <w:iCs/>
          <w:color w:val="000000" w:themeColor="text1"/>
          <w:lang w:val="en-US"/>
        </w:rPr>
        <w:t>student-reported</w:t>
      </w:r>
      <w:r w:rsidR="00CA1AE1" w:rsidRPr="009302B8">
        <w:rPr>
          <w:color w:val="000000" w:themeColor="text1"/>
          <w:lang w:val="en-US"/>
        </w:rPr>
        <w:t xml:space="preserve"> instructional practices</w:t>
      </w:r>
      <w:r w:rsidR="0068533D" w:rsidRPr="009302B8">
        <w:rPr>
          <w:color w:val="000000" w:themeColor="text1"/>
          <w:lang w:val="en-US"/>
        </w:rPr>
        <w:t xml:space="preserve"> </w:t>
      </w:r>
      <w:r w:rsidR="00E172CB" w:rsidRPr="009302B8">
        <w:rPr>
          <w:color w:val="000000" w:themeColor="text1"/>
          <w:lang w:val="en-US"/>
        </w:rPr>
        <w:t xml:space="preserve">because </w:t>
      </w:r>
      <w:r w:rsidR="00147320" w:rsidRPr="009302B8">
        <w:rPr>
          <w:color w:val="000000" w:themeColor="text1"/>
          <w:lang w:val="en-US"/>
        </w:rPr>
        <w:t xml:space="preserve">students’ subjective interpretation of the classroom context and teacher behavior have been found to be most closely related to student outcomes (e.g., Stroet et al., 2013). </w:t>
      </w:r>
      <w:r w:rsidR="00026F18">
        <w:rPr>
          <w:rFonts w:eastAsiaTheme="minorHAnsi"/>
          <w:color w:val="000000" w:themeColor="text1"/>
          <w:lang w:val="en-US" w:eastAsia="en-US"/>
        </w:rPr>
        <w:t>Although</w:t>
      </w:r>
      <w:r w:rsidR="00026F18" w:rsidRPr="009302B8">
        <w:rPr>
          <w:rFonts w:eastAsiaTheme="minorHAnsi"/>
          <w:color w:val="000000" w:themeColor="text1"/>
          <w:lang w:val="en-US" w:eastAsia="en-US"/>
        </w:rPr>
        <w:t xml:space="preserve"> </w:t>
      </w:r>
      <w:r w:rsidR="0068533D" w:rsidRPr="009302B8">
        <w:rPr>
          <w:rFonts w:eastAsiaTheme="minorHAnsi"/>
          <w:color w:val="000000" w:themeColor="text1"/>
          <w:lang w:val="en-US" w:eastAsia="en-US"/>
        </w:rPr>
        <w:t>teacher</w:t>
      </w:r>
      <w:r w:rsidR="00026F18">
        <w:rPr>
          <w:rFonts w:eastAsiaTheme="minorHAnsi"/>
          <w:color w:val="000000" w:themeColor="text1"/>
          <w:lang w:val="en-US" w:eastAsia="en-US"/>
        </w:rPr>
        <w:t>s’ self-</w:t>
      </w:r>
      <w:r w:rsidR="00552CCF" w:rsidRPr="009302B8">
        <w:rPr>
          <w:rFonts w:eastAsiaTheme="minorHAnsi"/>
          <w:color w:val="000000" w:themeColor="text1"/>
          <w:lang w:val="en-US" w:eastAsia="en-US"/>
        </w:rPr>
        <w:t xml:space="preserve">reports of their </w:t>
      </w:r>
      <w:r w:rsidR="009778E4" w:rsidRPr="009302B8">
        <w:rPr>
          <w:rFonts w:eastAsiaTheme="minorHAnsi"/>
          <w:color w:val="000000" w:themeColor="text1"/>
          <w:lang w:val="en-US" w:eastAsia="en-US"/>
        </w:rPr>
        <w:t xml:space="preserve">instructional behavior </w:t>
      </w:r>
      <w:r w:rsidR="0068533D" w:rsidRPr="009302B8">
        <w:rPr>
          <w:rFonts w:eastAsiaTheme="minorHAnsi"/>
          <w:color w:val="000000" w:themeColor="text1"/>
          <w:lang w:val="en-US" w:eastAsia="en-US"/>
        </w:rPr>
        <w:t xml:space="preserve">may </w:t>
      </w:r>
      <w:r w:rsidR="00026F18">
        <w:rPr>
          <w:rFonts w:eastAsiaTheme="minorHAnsi"/>
          <w:color w:val="000000" w:themeColor="text1"/>
          <w:lang w:val="en-US" w:eastAsia="en-US"/>
        </w:rPr>
        <w:t>be related to their</w:t>
      </w:r>
      <w:r w:rsidR="0068533D" w:rsidRPr="009302B8">
        <w:rPr>
          <w:rFonts w:eastAsiaTheme="minorHAnsi"/>
          <w:color w:val="000000" w:themeColor="text1"/>
          <w:lang w:val="en-US" w:eastAsia="en-US"/>
        </w:rPr>
        <w:t xml:space="preserve"> well-being</w:t>
      </w:r>
      <w:r w:rsidR="002F27AB" w:rsidRPr="009302B8">
        <w:rPr>
          <w:rFonts w:eastAsiaTheme="minorHAnsi"/>
          <w:color w:val="000000" w:themeColor="text1"/>
          <w:lang w:val="en-US" w:eastAsia="en-US"/>
        </w:rPr>
        <w:t xml:space="preserve"> and other teacher outcomes</w:t>
      </w:r>
      <w:r w:rsidR="004B0366" w:rsidRPr="009302B8">
        <w:rPr>
          <w:rFonts w:eastAsiaTheme="minorHAnsi"/>
          <w:color w:val="000000" w:themeColor="text1"/>
          <w:lang w:val="en-US" w:eastAsia="en-US"/>
        </w:rPr>
        <w:t xml:space="preserve">, </w:t>
      </w:r>
      <w:r w:rsidR="00552CCF" w:rsidRPr="009302B8">
        <w:rPr>
          <w:rFonts w:eastAsiaTheme="minorHAnsi"/>
          <w:color w:val="000000" w:themeColor="text1"/>
          <w:lang w:val="en-US" w:eastAsia="en-US"/>
        </w:rPr>
        <w:t xml:space="preserve">they </w:t>
      </w:r>
      <w:r w:rsidR="009778E4" w:rsidRPr="009302B8">
        <w:rPr>
          <w:rFonts w:eastAsiaTheme="minorHAnsi"/>
          <w:color w:val="000000" w:themeColor="text1"/>
          <w:lang w:val="en-US" w:eastAsia="en-US"/>
        </w:rPr>
        <w:t>ha</w:t>
      </w:r>
      <w:r w:rsidR="0068533D" w:rsidRPr="009302B8">
        <w:rPr>
          <w:rFonts w:eastAsiaTheme="minorHAnsi"/>
          <w:color w:val="000000" w:themeColor="text1"/>
          <w:lang w:val="en-US" w:eastAsia="en-US"/>
        </w:rPr>
        <w:t>ve</w:t>
      </w:r>
      <w:r w:rsidR="009778E4" w:rsidRPr="009302B8">
        <w:rPr>
          <w:rFonts w:eastAsiaTheme="minorHAnsi"/>
          <w:color w:val="000000" w:themeColor="text1"/>
          <w:lang w:val="en-US" w:eastAsia="en-US"/>
        </w:rPr>
        <w:t xml:space="preserve"> been criticized for </w:t>
      </w:r>
      <w:r w:rsidR="00552CCF" w:rsidRPr="009302B8">
        <w:rPr>
          <w:rFonts w:eastAsiaTheme="minorHAnsi"/>
          <w:color w:val="000000" w:themeColor="text1"/>
          <w:lang w:val="en-US" w:eastAsia="en-US"/>
        </w:rPr>
        <w:t xml:space="preserve">a </w:t>
      </w:r>
      <w:r w:rsidR="009778E4" w:rsidRPr="009302B8">
        <w:rPr>
          <w:rFonts w:eastAsiaTheme="minorHAnsi"/>
          <w:color w:val="000000" w:themeColor="text1"/>
          <w:lang w:val="en-US" w:eastAsia="en-US"/>
        </w:rPr>
        <w:t>lack of predictive power for student outcomes</w:t>
      </w:r>
      <w:r w:rsidR="00552CCF" w:rsidRPr="009302B8">
        <w:rPr>
          <w:rFonts w:eastAsiaTheme="minorHAnsi"/>
          <w:color w:val="000000" w:themeColor="text1"/>
          <w:lang w:val="en-US" w:eastAsia="en-US"/>
        </w:rPr>
        <w:t>. Moreover,</w:t>
      </w:r>
      <w:r w:rsidR="009778E4" w:rsidRPr="009302B8">
        <w:rPr>
          <w:rFonts w:eastAsiaTheme="minorHAnsi"/>
          <w:color w:val="000000" w:themeColor="text1"/>
          <w:lang w:val="en-US" w:eastAsia="en-US"/>
        </w:rPr>
        <w:t xml:space="preserve"> teacher</w:t>
      </w:r>
      <w:r w:rsidR="00552CCF" w:rsidRPr="009302B8">
        <w:rPr>
          <w:rFonts w:eastAsiaTheme="minorHAnsi"/>
          <w:color w:val="000000" w:themeColor="text1"/>
          <w:lang w:val="en-US" w:eastAsia="en-US"/>
        </w:rPr>
        <w:t>s tend to overestimate the quality of their instruction and their</w:t>
      </w:r>
      <w:r w:rsidR="009778E4" w:rsidRPr="009302B8">
        <w:rPr>
          <w:rFonts w:eastAsiaTheme="minorHAnsi"/>
          <w:color w:val="000000" w:themeColor="text1"/>
          <w:lang w:val="en-US" w:eastAsia="en-US"/>
        </w:rPr>
        <w:t xml:space="preserve"> </w:t>
      </w:r>
      <w:r w:rsidR="00026F18">
        <w:rPr>
          <w:rFonts w:eastAsiaTheme="minorHAnsi"/>
          <w:color w:val="000000" w:themeColor="text1"/>
          <w:lang w:val="en-US" w:eastAsia="en-US"/>
        </w:rPr>
        <w:t xml:space="preserve">own </w:t>
      </w:r>
      <w:r w:rsidR="009778E4" w:rsidRPr="009302B8">
        <w:rPr>
          <w:rFonts w:eastAsiaTheme="minorHAnsi"/>
          <w:color w:val="000000" w:themeColor="text1"/>
          <w:lang w:val="en-US" w:eastAsia="en-US"/>
        </w:rPr>
        <w:t>reports of instruction</w:t>
      </w:r>
      <w:r w:rsidR="00026F18">
        <w:rPr>
          <w:rFonts w:eastAsiaTheme="minorHAnsi"/>
          <w:color w:val="000000" w:themeColor="text1"/>
          <w:lang w:val="en-US" w:eastAsia="en-US"/>
        </w:rPr>
        <w:t>al practices</w:t>
      </w:r>
      <w:r w:rsidR="009778E4" w:rsidRPr="009302B8">
        <w:rPr>
          <w:rFonts w:eastAsiaTheme="minorHAnsi"/>
          <w:color w:val="000000" w:themeColor="text1"/>
          <w:lang w:val="en-US" w:eastAsia="en-US"/>
        </w:rPr>
        <w:t xml:space="preserve"> often do not converge with student reports</w:t>
      </w:r>
      <w:r w:rsidR="00552CCF" w:rsidRPr="009302B8">
        <w:rPr>
          <w:rFonts w:eastAsiaTheme="minorHAnsi"/>
          <w:color w:val="000000" w:themeColor="text1"/>
          <w:lang w:val="en-US" w:eastAsia="en-US"/>
        </w:rPr>
        <w:t xml:space="preserve">, </w:t>
      </w:r>
      <w:r w:rsidR="009778E4" w:rsidRPr="009302B8">
        <w:rPr>
          <w:rFonts w:eastAsiaTheme="minorHAnsi"/>
          <w:color w:val="000000" w:themeColor="text1"/>
          <w:lang w:val="en-US" w:eastAsia="en-US"/>
        </w:rPr>
        <w:t>especially for less observable teacher practices (e.g., Kunter &amp; Baumert, 2006; Wagner et al., 2016).</w:t>
      </w:r>
      <w:r w:rsidR="00552CCF" w:rsidRPr="009302B8">
        <w:rPr>
          <w:color w:val="000000" w:themeColor="text1"/>
          <w:lang w:val="en-US"/>
        </w:rPr>
        <w:t xml:space="preserve"> Ratings of </w:t>
      </w:r>
      <w:r w:rsidR="00552CCF" w:rsidRPr="009302B8">
        <w:rPr>
          <w:color w:val="000000" w:themeColor="text1"/>
          <w:lang w:val="en-US"/>
        </w:rPr>
        <w:lastRenderedPageBreak/>
        <w:t xml:space="preserve">instruction provided by external observers (e.g., video observations) </w:t>
      </w:r>
      <w:r w:rsidR="001B1EA4" w:rsidRPr="009302B8">
        <w:rPr>
          <w:color w:val="000000" w:themeColor="text1"/>
          <w:lang w:val="en-US"/>
        </w:rPr>
        <w:t>are a</w:t>
      </w:r>
      <w:r w:rsidR="00552CCF" w:rsidRPr="009302B8">
        <w:rPr>
          <w:color w:val="000000" w:themeColor="text1"/>
          <w:lang w:val="en-US"/>
        </w:rPr>
        <w:t xml:space="preserve"> viable </w:t>
      </w:r>
      <w:r w:rsidR="001B1EA4" w:rsidRPr="009302B8">
        <w:rPr>
          <w:color w:val="000000" w:themeColor="text1"/>
          <w:lang w:val="en-US"/>
        </w:rPr>
        <w:t>alternative to student reports</w:t>
      </w:r>
      <w:r w:rsidR="00552CCF" w:rsidRPr="009302B8">
        <w:rPr>
          <w:color w:val="000000" w:themeColor="text1"/>
          <w:lang w:val="en-US"/>
        </w:rPr>
        <w:t xml:space="preserve">; however, they have very rarely been </w:t>
      </w:r>
      <w:r w:rsidR="001B1EA4" w:rsidRPr="009302B8">
        <w:rPr>
          <w:color w:val="000000" w:themeColor="text1"/>
          <w:lang w:val="en-US"/>
        </w:rPr>
        <w:t>included in studies on</w:t>
      </w:r>
      <w:r w:rsidR="00552CCF" w:rsidRPr="009302B8">
        <w:rPr>
          <w:color w:val="000000" w:themeColor="text1"/>
          <w:lang w:val="en-US"/>
        </w:rPr>
        <w:t xml:space="preserve"> the motivational teacher constructs </w:t>
      </w:r>
      <w:r w:rsidR="007C6752">
        <w:rPr>
          <w:color w:val="000000" w:themeColor="text1"/>
          <w:lang w:val="en-US"/>
        </w:rPr>
        <w:t>of interest in this article</w:t>
      </w:r>
      <w:r w:rsidR="00552CCF" w:rsidRPr="009302B8">
        <w:rPr>
          <w:color w:val="000000" w:themeColor="text1"/>
          <w:lang w:val="en-US"/>
        </w:rPr>
        <w:t xml:space="preserve"> (</w:t>
      </w:r>
      <w:r w:rsidR="001B1EA4" w:rsidRPr="009302B8">
        <w:rPr>
          <w:color w:val="000000" w:themeColor="text1"/>
          <w:lang w:val="en-US"/>
        </w:rPr>
        <w:t xml:space="preserve">for an exception, </w:t>
      </w:r>
      <w:r w:rsidR="00552CCF" w:rsidRPr="009302B8">
        <w:rPr>
          <w:color w:val="000000" w:themeColor="text1"/>
          <w:lang w:val="en-US"/>
        </w:rPr>
        <w:t>see Keller et al., 201</w:t>
      </w:r>
      <w:r w:rsidR="00EB0647" w:rsidRPr="009302B8">
        <w:rPr>
          <w:color w:val="000000" w:themeColor="text1"/>
          <w:lang w:val="en-US"/>
        </w:rPr>
        <w:t>7</w:t>
      </w:r>
      <w:r w:rsidR="00552CCF" w:rsidRPr="009302B8">
        <w:rPr>
          <w:color w:val="000000" w:themeColor="text1"/>
          <w:lang w:val="en-US"/>
        </w:rPr>
        <w:t xml:space="preserve">). </w:t>
      </w:r>
    </w:p>
    <w:p w14:paraId="2B8B4734" w14:textId="5601390F" w:rsidR="00FD4EF7" w:rsidRPr="009302B8" w:rsidRDefault="000A5D1E" w:rsidP="00DE1035">
      <w:pPr>
        <w:spacing w:line="480" w:lineRule="auto"/>
        <w:ind w:firstLine="720"/>
        <w:rPr>
          <w:color w:val="000000" w:themeColor="text1"/>
          <w:lang w:val="en-US" w:eastAsia="de-DE"/>
        </w:rPr>
      </w:pPr>
      <w:r w:rsidRPr="009302B8">
        <w:rPr>
          <w:color w:val="000000" w:themeColor="text1"/>
          <w:lang w:val="en-US" w:eastAsia="de-DE"/>
        </w:rPr>
        <w:t xml:space="preserve">We </w:t>
      </w:r>
      <w:r w:rsidR="0085179D" w:rsidRPr="009302B8">
        <w:rPr>
          <w:color w:val="000000" w:themeColor="text1"/>
          <w:lang w:val="en-US" w:eastAsia="de-DE"/>
        </w:rPr>
        <w:t>c</w:t>
      </w:r>
      <w:r w:rsidR="00B23A65" w:rsidRPr="009302B8">
        <w:rPr>
          <w:color w:val="000000" w:themeColor="text1"/>
          <w:lang w:val="en-US" w:eastAsia="de-DE"/>
        </w:rPr>
        <w:t>onducted</w:t>
      </w:r>
      <w:r w:rsidR="0085179D" w:rsidRPr="009302B8">
        <w:rPr>
          <w:color w:val="000000" w:themeColor="text1"/>
          <w:lang w:val="en-US" w:eastAsia="de-DE"/>
        </w:rPr>
        <w:t xml:space="preserve"> </w:t>
      </w:r>
      <w:r w:rsidRPr="009302B8">
        <w:rPr>
          <w:color w:val="000000" w:themeColor="text1"/>
          <w:lang w:val="en-US" w:eastAsia="de-DE"/>
        </w:rPr>
        <w:t>two separate database searches in Web of Science and PsycINFO between July 28</w:t>
      </w:r>
      <w:r w:rsidRPr="009302B8">
        <w:rPr>
          <w:color w:val="000000" w:themeColor="text1"/>
          <w:vertAlign w:val="superscript"/>
          <w:lang w:val="en-US" w:eastAsia="de-DE"/>
        </w:rPr>
        <w:t>th</w:t>
      </w:r>
      <w:r w:rsidR="003B6886" w:rsidRPr="009302B8">
        <w:rPr>
          <w:color w:val="000000" w:themeColor="text1"/>
          <w:vertAlign w:val="superscript"/>
          <w:lang w:val="en-US" w:eastAsia="de-DE"/>
        </w:rPr>
        <w:t xml:space="preserve"> </w:t>
      </w:r>
      <w:r w:rsidRPr="009302B8">
        <w:rPr>
          <w:color w:val="000000" w:themeColor="text1"/>
          <w:lang w:val="en-US" w:eastAsia="de-DE"/>
        </w:rPr>
        <w:t>and August 4</w:t>
      </w:r>
      <w:r w:rsidRPr="009302B8">
        <w:rPr>
          <w:color w:val="000000" w:themeColor="text1"/>
          <w:vertAlign w:val="superscript"/>
          <w:lang w:val="en-US" w:eastAsia="de-DE"/>
        </w:rPr>
        <w:t>th</w:t>
      </w:r>
      <w:r w:rsidR="001B1EA4" w:rsidRPr="009302B8">
        <w:rPr>
          <w:color w:val="000000" w:themeColor="text1"/>
          <w:lang w:val="en-US" w:eastAsia="de-DE"/>
        </w:rPr>
        <w:t xml:space="preserve"> 2021,</w:t>
      </w:r>
      <w:r w:rsidR="007237A7" w:rsidRPr="009302B8">
        <w:rPr>
          <w:color w:val="000000" w:themeColor="text1"/>
          <w:lang w:val="en-US" w:eastAsia="de-DE"/>
        </w:rPr>
        <w:t xml:space="preserve"> </w:t>
      </w:r>
      <w:r w:rsidRPr="009302B8">
        <w:rPr>
          <w:color w:val="000000" w:themeColor="text1"/>
          <w:lang w:val="en-US" w:eastAsia="de-DE"/>
        </w:rPr>
        <w:t xml:space="preserve">yielding a total of </w:t>
      </w:r>
      <w:r w:rsidR="00147320" w:rsidRPr="009302B8">
        <w:rPr>
          <w:color w:val="000000" w:themeColor="text1"/>
          <w:lang w:val="en-US" w:eastAsia="de-DE"/>
        </w:rPr>
        <w:t>666</w:t>
      </w:r>
      <w:r w:rsidRPr="009302B8">
        <w:rPr>
          <w:color w:val="000000" w:themeColor="text1"/>
          <w:lang w:val="en-US" w:eastAsia="de-DE"/>
        </w:rPr>
        <w:t xml:space="preserve"> hits for </w:t>
      </w:r>
      <w:r w:rsidR="007237A7" w:rsidRPr="009302B8">
        <w:rPr>
          <w:color w:val="000000" w:themeColor="text1"/>
          <w:lang w:val="en-US" w:eastAsia="de-DE"/>
        </w:rPr>
        <w:t xml:space="preserve">self-determination theory and </w:t>
      </w:r>
      <w:r w:rsidR="00147320" w:rsidRPr="009302B8">
        <w:rPr>
          <w:color w:val="000000" w:themeColor="text1"/>
          <w:lang w:val="en-US" w:eastAsia="de-DE"/>
        </w:rPr>
        <w:t>1,738</w:t>
      </w:r>
      <w:r w:rsidR="007237A7" w:rsidRPr="009302B8">
        <w:rPr>
          <w:color w:val="000000" w:themeColor="text1"/>
          <w:lang w:val="en-US" w:eastAsia="de-DE"/>
        </w:rPr>
        <w:t xml:space="preserve"> for achievement goal</w:t>
      </w:r>
      <w:r w:rsidR="007C6752">
        <w:rPr>
          <w:color w:val="000000" w:themeColor="text1"/>
          <w:lang w:val="en-US" w:eastAsia="de-DE"/>
        </w:rPr>
        <w:t xml:space="preserve"> theory</w:t>
      </w:r>
      <w:r w:rsidR="007237A7" w:rsidRPr="009302B8">
        <w:rPr>
          <w:color w:val="000000" w:themeColor="text1"/>
          <w:lang w:val="en-US" w:eastAsia="de-DE"/>
        </w:rPr>
        <w:t xml:space="preserve">. </w:t>
      </w:r>
      <w:r w:rsidR="000F26AD" w:rsidRPr="009302B8">
        <w:rPr>
          <w:color w:val="000000" w:themeColor="text1"/>
          <w:lang w:val="en-US" w:eastAsia="de-DE"/>
        </w:rPr>
        <w:t xml:space="preserve">A </w:t>
      </w:r>
      <w:r w:rsidR="007237A7" w:rsidRPr="009302B8">
        <w:rPr>
          <w:color w:val="000000" w:themeColor="text1"/>
          <w:lang w:val="en-US" w:eastAsia="de-DE"/>
        </w:rPr>
        <w:t xml:space="preserve">set of inclusion- and exclusion criteria </w:t>
      </w:r>
      <w:r w:rsidR="004D7B87" w:rsidRPr="009302B8">
        <w:rPr>
          <w:color w:val="000000" w:themeColor="text1"/>
          <w:lang w:val="en-US" w:eastAsia="de-DE"/>
        </w:rPr>
        <w:t xml:space="preserve">was applied for the database results. </w:t>
      </w:r>
      <w:r w:rsidR="003A6186" w:rsidRPr="009302B8">
        <w:rPr>
          <w:color w:val="000000" w:themeColor="text1"/>
          <w:lang w:val="en-US" w:eastAsia="de-DE"/>
        </w:rPr>
        <w:t>For instance, s</w:t>
      </w:r>
      <w:r w:rsidR="0085179D" w:rsidRPr="009302B8">
        <w:rPr>
          <w:color w:val="000000" w:themeColor="text1"/>
          <w:lang w:val="en-US" w:eastAsia="de-DE"/>
        </w:rPr>
        <w:t>tud</w:t>
      </w:r>
      <w:r w:rsidR="00DB44D2" w:rsidRPr="009302B8">
        <w:rPr>
          <w:color w:val="000000" w:themeColor="text1"/>
          <w:lang w:val="en-US" w:eastAsia="de-DE"/>
        </w:rPr>
        <w:t>ies</w:t>
      </w:r>
      <w:r w:rsidR="0085179D" w:rsidRPr="009302B8">
        <w:rPr>
          <w:color w:val="000000" w:themeColor="text1"/>
          <w:lang w:val="en-US" w:eastAsia="de-DE"/>
        </w:rPr>
        <w:t xml:space="preserve"> </w:t>
      </w:r>
      <w:r w:rsidR="007237A7" w:rsidRPr="009302B8">
        <w:rPr>
          <w:color w:val="000000" w:themeColor="text1"/>
          <w:lang w:val="en-US" w:eastAsia="de-DE"/>
        </w:rPr>
        <w:t xml:space="preserve">had to focus on </w:t>
      </w:r>
      <w:r w:rsidR="00B23A65" w:rsidRPr="009302B8">
        <w:rPr>
          <w:color w:val="000000" w:themeColor="text1"/>
          <w:lang w:val="en-US" w:eastAsia="de-DE"/>
        </w:rPr>
        <w:t xml:space="preserve">school </w:t>
      </w:r>
      <w:r w:rsidR="007237A7" w:rsidRPr="009302B8">
        <w:rPr>
          <w:color w:val="000000" w:themeColor="text1"/>
          <w:lang w:val="en-US" w:eastAsia="de-DE"/>
        </w:rPr>
        <w:t>teachers’ motivation</w:t>
      </w:r>
      <w:r w:rsidR="00FD4EB3" w:rsidRPr="009302B8">
        <w:rPr>
          <w:color w:val="000000" w:themeColor="text1"/>
          <w:lang w:val="en-US" w:eastAsia="de-DE"/>
        </w:rPr>
        <w:t xml:space="preserve"> according to self-determination theory</w:t>
      </w:r>
      <w:r w:rsidR="008267A6" w:rsidRPr="009302B8">
        <w:rPr>
          <w:color w:val="000000" w:themeColor="text1"/>
          <w:lang w:val="en-US" w:eastAsia="de-DE"/>
        </w:rPr>
        <w:t xml:space="preserve"> (including interest as </w:t>
      </w:r>
      <w:r w:rsidR="00397034" w:rsidRPr="009302B8">
        <w:rPr>
          <w:color w:val="000000" w:themeColor="text1"/>
          <w:lang w:val="en-US" w:eastAsia="de-DE"/>
        </w:rPr>
        <w:t xml:space="preserve">a </w:t>
      </w:r>
      <w:r w:rsidR="008267A6" w:rsidRPr="009302B8">
        <w:rPr>
          <w:color w:val="000000" w:themeColor="text1"/>
          <w:lang w:val="en-US" w:eastAsia="de-DE"/>
        </w:rPr>
        <w:t xml:space="preserve">related construct) </w:t>
      </w:r>
      <w:r w:rsidR="00FD4EB3" w:rsidRPr="009302B8">
        <w:rPr>
          <w:color w:val="000000" w:themeColor="text1"/>
          <w:lang w:val="en-US" w:eastAsia="de-DE"/>
        </w:rPr>
        <w:t>and/or achievement goal theory</w:t>
      </w:r>
      <w:r w:rsidR="007237A7" w:rsidRPr="009302B8">
        <w:rPr>
          <w:color w:val="000000" w:themeColor="text1"/>
          <w:lang w:val="en-US" w:eastAsia="de-DE"/>
        </w:rPr>
        <w:t>; rely on teacher-reported motivation;</w:t>
      </w:r>
      <w:r w:rsidR="007C6752">
        <w:rPr>
          <w:color w:val="000000" w:themeColor="text1"/>
          <w:lang w:val="en-US" w:eastAsia="de-DE"/>
        </w:rPr>
        <w:t xml:space="preserve"> and</w:t>
      </w:r>
      <w:r w:rsidR="007237A7" w:rsidRPr="009302B8">
        <w:rPr>
          <w:color w:val="000000" w:themeColor="text1"/>
          <w:lang w:val="en-US" w:eastAsia="de-DE"/>
        </w:rPr>
        <w:t xml:space="preserve"> </w:t>
      </w:r>
      <w:r w:rsidR="0039345A" w:rsidRPr="009302B8">
        <w:rPr>
          <w:color w:val="000000" w:themeColor="text1"/>
          <w:lang w:val="en-US" w:eastAsia="de-DE"/>
        </w:rPr>
        <w:t xml:space="preserve">incorporate </w:t>
      </w:r>
      <w:r w:rsidR="007237A7" w:rsidRPr="009302B8">
        <w:rPr>
          <w:color w:val="000000" w:themeColor="text1"/>
          <w:lang w:val="en-US" w:eastAsia="de-DE"/>
        </w:rPr>
        <w:t>student outcome(s) and/or student-reported instructional strategies</w:t>
      </w:r>
      <w:r w:rsidR="0039345A" w:rsidRPr="009302B8">
        <w:rPr>
          <w:color w:val="000000" w:themeColor="text1"/>
          <w:lang w:val="en-US" w:eastAsia="de-DE"/>
        </w:rPr>
        <w:t>.</w:t>
      </w:r>
      <w:r w:rsidR="00EA5F5F" w:rsidRPr="009302B8">
        <w:rPr>
          <w:color w:val="000000" w:themeColor="text1"/>
          <w:lang w:val="en-US" w:eastAsia="de-DE"/>
        </w:rPr>
        <w:t xml:space="preserve"> Furthermore</w:t>
      </w:r>
      <w:r w:rsidR="0039345A" w:rsidRPr="009302B8">
        <w:rPr>
          <w:color w:val="000000" w:themeColor="text1"/>
          <w:lang w:val="en-US" w:eastAsia="de-DE"/>
        </w:rPr>
        <w:t xml:space="preserve">, </w:t>
      </w:r>
      <w:r w:rsidR="004D7B87" w:rsidRPr="009302B8">
        <w:rPr>
          <w:color w:val="000000" w:themeColor="text1"/>
          <w:lang w:val="en-US" w:eastAsia="de-DE"/>
        </w:rPr>
        <w:t xml:space="preserve">studies </w:t>
      </w:r>
      <w:r w:rsidR="00997D14" w:rsidRPr="009302B8">
        <w:rPr>
          <w:color w:val="000000" w:themeColor="text1"/>
          <w:lang w:val="en-US" w:eastAsia="de-DE"/>
        </w:rPr>
        <w:t xml:space="preserve">had to </w:t>
      </w:r>
      <w:r w:rsidR="00997D14" w:rsidRPr="009302B8">
        <w:rPr>
          <w:color w:val="000000" w:themeColor="text1"/>
          <w:lang w:val="en-GB" w:eastAsia="de-DE"/>
        </w:rPr>
        <w:t>be peer-reviewed and published to make it</w:t>
      </w:r>
      <w:r w:rsidR="00997D14" w:rsidRPr="009302B8">
        <w:rPr>
          <w:color w:val="000000" w:themeColor="text1"/>
          <w:lang w:val="en-US" w:eastAsia="de-DE"/>
        </w:rPr>
        <w:t xml:space="preserve"> </w:t>
      </w:r>
      <w:r w:rsidR="00997D14" w:rsidRPr="009302B8">
        <w:rPr>
          <w:color w:val="000000" w:themeColor="text1"/>
          <w:lang w:val="en-GB" w:eastAsia="de-DE"/>
        </w:rPr>
        <w:t>more likely that the work had undergone a rigorous</w:t>
      </w:r>
      <w:r w:rsidR="003B73A7" w:rsidRPr="009302B8">
        <w:rPr>
          <w:color w:val="000000" w:themeColor="text1"/>
          <w:lang w:val="en-GB" w:eastAsia="de-DE"/>
        </w:rPr>
        <w:t xml:space="preserve"> q</w:t>
      </w:r>
      <w:r w:rsidR="00997D14" w:rsidRPr="009302B8">
        <w:rPr>
          <w:color w:val="000000" w:themeColor="text1"/>
          <w:lang w:val="en-GB" w:eastAsia="de-DE"/>
        </w:rPr>
        <w:t>uality control process</w:t>
      </w:r>
      <w:r w:rsidR="004D7B87" w:rsidRPr="009302B8">
        <w:rPr>
          <w:color w:val="000000" w:themeColor="text1"/>
          <w:lang w:val="en-US" w:eastAsia="de-DE"/>
        </w:rPr>
        <w:t>.</w:t>
      </w:r>
      <w:r w:rsidR="000F26AD" w:rsidRPr="009302B8">
        <w:rPr>
          <w:color w:val="000000" w:themeColor="text1"/>
          <w:lang w:val="en-US" w:eastAsia="de-DE"/>
        </w:rPr>
        <w:t xml:space="preserve"> </w:t>
      </w:r>
      <w:r w:rsidR="00276D86" w:rsidRPr="009302B8">
        <w:rPr>
          <w:color w:val="000000" w:themeColor="text1"/>
          <w:lang w:val="en-US" w:eastAsia="de-DE"/>
        </w:rPr>
        <w:t>After</w:t>
      </w:r>
      <w:r w:rsidR="000F26AD" w:rsidRPr="009302B8">
        <w:rPr>
          <w:color w:val="000000" w:themeColor="text1"/>
          <w:lang w:val="en-US" w:eastAsia="de-DE"/>
        </w:rPr>
        <w:t xml:space="preserve"> </w:t>
      </w:r>
      <w:r w:rsidR="00716A54" w:rsidRPr="009302B8">
        <w:rPr>
          <w:color w:val="000000" w:themeColor="text1"/>
          <w:lang w:val="en-US" w:eastAsia="de-DE"/>
        </w:rPr>
        <w:t>additionally consider</w:t>
      </w:r>
      <w:r w:rsidR="00276D86" w:rsidRPr="009302B8">
        <w:rPr>
          <w:color w:val="000000" w:themeColor="text1"/>
          <w:lang w:val="en-US" w:eastAsia="de-DE"/>
        </w:rPr>
        <w:t>ing</w:t>
      </w:r>
      <w:r w:rsidR="00716A54" w:rsidRPr="009302B8">
        <w:rPr>
          <w:color w:val="000000" w:themeColor="text1"/>
          <w:lang w:val="en-US" w:eastAsia="de-DE"/>
        </w:rPr>
        <w:t xml:space="preserve"> </w:t>
      </w:r>
      <w:r w:rsidR="00EA5F5F" w:rsidRPr="009302B8">
        <w:rPr>
          <w:color w:val="000000" w:themeColor="text1"/>
          <w:lang w:val="en-US" w:eastAsia="de-DE"/>
        </w:rPr>
        <w:t>s</w:t>
      </w:r>
      <w:r w:rsidR="000F26AD" w:rsidRPr="009302B8">
        <w:rPr>
          <w:color w:val="000000" w:themeColor="text1"/>
          <w:lang w:val="en-US" w:eastAsia="de-DE"/>
        </w:rPr>
        <w:t>tudies recommended by experts in research on teacher motivation</w:t>
      </w:r>
      <w:r w:rsidR="00EA5F5F" w:rsidRPr="009302B8">
        <w:rPr>
          <w:color w:val="000000" w:themeColor="text1"/>
          <w:lang w:val="en-US" w:eastAsia="de-DE"/>
        </w:rPr>
        <w:t xml:space="preserve"> not identified in our search</w:t>
      </w:r>
      <w:r w:rsidR="00276D86" w:rsidRPr="009302B8">
        <w:rPr>
          <w:color w:val="000000" w:themeColor="text1"/>
          <w:lang w:val="en-US" w:eastAsia="de-DE"/>
        </w:rPr>
        <w:t xml:space="preserve">, </w:t>
      </w:r>
      <w:r w:rsidR="007237A7" w:rsidRPr="009302B8">
        <w:rPr>
          <w:color w:val="000000" w:themeColor="text1"/>
          <w:lang w:val="en-US" w:eastAsia="de-DE"/>
        </w:rPr>
        <w:t xml:space="preserve">we were left with </w:t>
      </w:r>
      <w:r w:rsidR="000F26AD" w:rsidRPr="009302B8">
        <w:rPr>
          <w:color w:val="000000" w:themeColor="text1"/>
          <w:lang w:val="en-US" w:eastAsia="de-DE"/>
        </w:rPr>
        <w:t>ten</w:t>
      </w:r>
      <w:r w:rsidR="007237A7" w:rsidRPr="009302B8">
        <w:rPr>
          <w:color w:val="000000" w:themeColor="text1"/>
          <w:lang w:val="en-US" w:eastAsia="de-DE"/>
        </w:rPr>
        <w:t xml:space="preserve"> studies for the self-determination review and seven studies for the achievement goal review. A detailed description of the search procedures </w:t>
      </w:r>
      <w:r w:rsidR="004D7B87" w:rsidRPr="009302B8">
        <w:rPr>
          <w:color w:val="000000" w:themeColor="text1"/>
          <w:lang w:val="en-US" w:eastAsia="de-DE"/>
        </w:rPr>
        <w:t xml:space="preserve">and inclusion and exclusion criteria is </w:t>
      </w:r>
      <w:r w:rsidR="007237A7" w:rsidRPr="009302B8">
        <w:rPr>
          <w:color w:val="000000" w:themeColor="text1"/>
          <w:lang w:val="en-US" w:eastAsia="de-DE"/>
        </w:rPr>
        <w:t xml:space="preserve">provided in Online Supplement S1. </w:t>
      </w:r>
    </w:p>
    <w:p w14:paraId="274528AC" w14:textId="00F02146" w:rsidR="00FD4EF7" w:rsidRPr="009302B8" w:rsidRDefault="00FD4EF7" w:rsidP="00E93A98">
      <w:pPr>
        <w:pStyle w:val="body-paragraph"/>
        <w:spacing w:before="0" w:beforeAutospacing="0" w:after="0" w:afterAutospacing="0" w:line="480" w:lineRule="auto"/>
        <w:rPr>
          <w:b/>
          <w:bCs/>
          <w:color w:val="000000" w:themeColor="text1"/>
          <w:szCs w:val="20"/>
          <w:lang w:val="en-US"/>
        </w:rPr>
      </w:pPr>
      <w:r w:rsidRPr="009302B8">
        <w:rPr>
          <w:b/>
          <w:bCs/>
          <w:color w:val="000000" w:themeColor="text1"/>
          <w:szCs w:val="20"/>
          <w:lang w:val="en-US"/>
        </w:rPr>
        <w:t xml:space="preserve">Results of </w:t>
      </w:r>
      <w:r w:rsidR="009071A9" w:rsidRPr="009302B8">
        <w:rPr>
          <w:b/>
          <w:bCs/>
          <w:color w:val="000000" w:themeColor="text1"/>
          <w:szCs w:val="20"/>
          <w:lang w:val="en-US"/>
        </w:rPr>
        <w:t>R</w:t>
      </w:r>
      <w:r w:rsidRPr="009302B8">
        <w:rPr>
          <w:b/>
          <w:bCs/>
          <w:color w:val="000000" w:themeColor="text1"/>
          <w:szCs w:val="20"/>
          <w:lang w:val="en-US"/>
        </w:rPr>
        <w:t xml:space="preserve">eview 1: </w:t>
      </w:r>
      <w:r w:rsidR="000A5D1E" w:rsidRPr="009302B8">
        <w:rPr>
          <w:b/>
          <w:bCs/>
          <w:color w:val="000000" w:themeColor="text1"/>
          <w:szCs w:val="20"/>
          <w:lang w:val="en-US"/>
        </w:rPr>
        <w:t>Self-</w:t>
      </w:r>
      <w:r w:rsidR="009071A9" w:rsidRPr="009302B8">
        <w:rPr>
          <w:b/>
          <w:bCs/>
          <w:color w:val="000000" w:themeColor="text1"/>
          <w:szCs w:val="20"/>
          <w:lang w:val="en-US"/>
        </w:rPr>
        <w:t>D</w:t>
      </w:r>
      <w:r w:rsidR="000A5D1E" w:rsidRPr="009302B8">
        <w:rPr>
          <w:b/>
          <w:bCs/>
          <w:color w:val="000000" w:themeColor="text1"/>
          <w:szCs w:val="20"/>
          <w:lang w:val="en-US"/>
        </w:rPr>
        <w:t xml:space="preserve">etermination </w:t>
      </w:r>
      <w:r w:rsidR="009071A9" w:rsidRPr="009302B8">
        <w:rPr>
          <w:b/>
          <w:bCs/>
          <w:color w:val="000000" w:themeColor="text1"/>
          <w:szCs w:val="20"/>
          <w:lang w:val="en-US"/>
        </w:rPr>
        <w:t>T</w:t>
      </w:r>
      <w:r w:rsidR="000A5D1E" w:rsidRPr="009302B8">
        <w:rPr>
          <w:b/>
          <w:bCs/>
          <w:color w:val="000000" w:themeColor="text1"/>
          <w:szCs w:val="20"/>
          <w:lang w:val="en-US"/>
        </w:rPr>
        <w:t>heory</w:t>
      </w:r>
    </w:p>
    <w:p w14:paraId="4280B2C8" w14:textId="6FF7E4C3" w:rsidR="000960AC" w:rsidRPr="009302B8" w:rsidRDefault="0027433F" w:rsidP="00DE1035">
      <w:pPr>
        <w:pStyle w:val="body-paragraph"/>
        <w:spacing w:before="0" w:beforeAutospacing="0" w:after="0" w:afterAutospacing="0" w:line="480" w:lineRule="auto"/>
        <w:ind w:firstLine="720"/>
        <w:rPr>
          <w:color w:val="000000" w:themeColor="text1"/>
          <w:szCs w:val="20"/>
          <w:lang w:val="en-US"/>
        </w:rPr>
      </w:pPr>
      <w:r w:rsidRPr="009302B8">
        <w:rPr>
          <w:color w:val="000000" w:themeColor="text1"/>
          <w:szCs w:val="20"/>
          <w:lang w:val="en-US"/>
        </w:rPr>
        <w:t xml:space="preserve">As can be seen in Table </w:t>
      </w:r>
      <w:r w:rsidR="00836272" w:rsidRPr="009302B8">
        <w:rPr>
          <w:color w:val="000000" w:themeColor="text1"/>
          <w:szCs w:val="20"/>
          <w:lang w:val="en-US"/>
        </w:rPr>
        <w:t>S</w:t>
      </w:r>
      <w:r w:rsidRPr="009302B8">
        <w:rPr>
          <w:color w:val="000000" w:themeColor="text1"/>
          <w:szCs w:val="20"/>
          <w:lang w:val="en-US"/>
        </w:rPr>
        <w:t>1</w:t>
      </w:r>
      <w:r w:rsidR="00836272" w:rsidRPr="009302B8">
        <w:rPr>
          <w:color w:val="000000" w:themeColor="text1"/>
          <w:szCs w:val="20"/>
          <w:lang w:val="en-US"/>
        </w:rPr>
        <w:t xml:space="preserve"> in the Online Supplement</w:t>
      </w:r>
      <w:r w:rsidRPr="009302B8">
        <w:rPr>
          <w:color w:val="000000" w:themeColor="text1"/>
          <w:szCs w:val="20"/>
          <w:lang w:val="en-US"/>
        </w:rPr>
        <w:t xml:space="preserve">, </w:t>
      </w:r>
      <w:r w:rsidR="004C3A1A" w:rsidRPr="009302B8">
        <w:rPr>
          <w:color w:val="000000" w:themeColor="text1"/>
          <w:szCs w:val="20"/>
          <w:lang w:val="en-US"/>
        </w:rPr>
        <w:t>f</w:t>
      </w:r>
      <w:r w:rsidR="00276D86" w:rsidRPr="009302B8">
        <w:rPr>
          <w:color w:val="000000" w:themeColor="text1"/>
          <w:szCs w:val="20"/>
          <w:lang w:val="en-US"/>
        </w:rPr>
        <w:t>ive</w:t>
      </w:r>
      <w:r w:rsidR="004C3A1A" w:rsidRPr="009302B8">
        <w:rPr>
          <w:color w:val="000000" w:themeColor="text1"/>
          <w:szCs w:val="20"/>
          <w:lang w:val="en-US"/>
        </w:rPr>
        <w:t xml:space="preserve"> of the </w:t>
      </w:r>
      <w:r w:rsidR="0039345A" w:rsidRPr="009302B8">
        <w:rPr>
          <w:color w:val="000000" w:themeColor="text1"/>
          <w:szCs w:val="20"/>
          <w:lang w:val="en-US"/>
        </w:rPr>
        <w:t xml:space="preserve">ten </w:t>
      </w:r>
      <w:r w:rsidRPr="009302B8">
        <w:rPr>
          <w:color w:val="000000" w:themeColor="text1"/>
          <w:szCs w:val="20"/>
          <w:lang w:val="en-US"/>
        </w:rPr>
        <w:t>studies</w:t>
      </w:r>
      <w:r w:rsidR="004C3A1A" w:rsidRPr="009302B8">
        <w:rPr>
          <w:color w:val="000000" w:themeColor="text1"/>
          <w:szCs w:val="20"/>
          <w:lang w:val="en-US"/>
        </w:rPr>
        <w:t xml:space="preserve"> </w:t>
      </w:r>
      <w:r w:rsidR="001B1C51" w:rsidRPr="009302B8">
        <w:rPr>
          <w:color w:val="000000" w:themeColor="text1"/>
          <w:szCs w:val="20"/>
          <w:lang w:val="en-US"/>
        </w:rPr>
        <w:t>directly refer</w:t>
      </w:r>
      <w:r w:rsidR="004C3A1A" w:rsidRPr="009302B8">
        <w:rPr>
          <w:color w:val="000000" w:themeColor="text1"/>
          <w:szCs w:val="20"/>
          <w:lang w:val="en-US"/>
        </w:rPr>
        <w:t>red</w:t>
      </w:r>
      <w:r w:rsidR="001B1C51" w:rsidRPr="009302B8">
        <w:rPr>
          <w:color w:val="000000" w:themeColor="text1"/>
          <w:szCs w:val="20"/>
          <w:lang w:val="en-US"/>
        </w:rPr>
        <w:t xml:space="preserve"> to self-determination theory </w:t>
      </w:r>
      <w:r w:rsidR="007A06A7" w:rsidRPr="009302B8">
        <w:rPr>
          <w:color w:val="000000" w:themeColor="text1"/>
          <w:szCs w:val="20"/>
          <w:lang w:val="en-US"/>
        </w:rPr>
        <w:t>(Ahn et al., 20</w:t>
      </w:r>
      <w:r w:rsidR="00974D52" w:rsidRPr="009302B8">
        <w:rPr>
          <w:color w:val="000000" w:themeColor="text1"/>
          <w:szCs w:val="20"/>
          <w:lang w:val="en-US"/>
        </w:rPr>
        <w:t>21</w:t>
      </w:r>
      <w:r w:rsidR="007A06A7" w:rsidRPr="009302B8">
        <w:rPr>
          <w:color w:val="000000" w:themeColor="text1"/>
          <w:szCs w:val="20"/>
          <w:lang w:val="en-US"/>
        </w:rPr>
        <w:t xml:space="preserve">; </w:t>
      </w:r>
      <w:r w:rsidR="00276D86" w:rsidRPr="009302B8">
        <w:rPr>
          <w:color w:val="000000" w:themeColor="text1"/>
          <w:szCs w:val="20"/>
          <w:lang w:val="en-US"/>
        </w:rPr>
        <w:t xml:space="preserve">Bieg </w:t>
      </w:r>
      <w:r w:rsidR="002A7A40" w:rsidRPr="009302B8">
        <w:rPr>
          <w:color w:val="000000" w:themeColor="text1"/>
          <w:szCs w:val="20"/>
          <w:lang w:val="en-US"/>
        </w:rPr>
        <w:t>et al.,</w:t>
      </w:r>
      <w:r w:rsidR="00276D86" w:rsidRPr="009302B8">
        <w:rPr>
          <w:color w:val="000000" w:themeColor="text1"/>
          <w:szCs w:val="20"/>
          <w:lang w:val="en-US"/>
        </w:rPr>
        <w:t xml:space="preserve"> 2011; </w:t>
      </w:r>
      <w:r w:rsidR="007A06A7" w:rsidRPr="009302B8">
        <w:rPr>
          <w:color w:val="000000" w:themeColor="text1"/>
          <w:szCs w:val="20"/>
          <w:lang w:val="en-US"/>
        </w:rPr>
        <w:t xml:space="preserve">Lam et al., 2009; Roth et al., 2007; Taylor &amp; Ntoumanis, 2007) </w:t>
      </w:r>
      <w:r w:rsidR="001B1C51" w:rsidRPr="009302B8">
        <w:rPr>
          <w:color w:val="000000" w:themeColor="text1"/>
          <w:szCs w:val="20"/>
          <w:lang w:val="en-US"/>
        </w:rPr>
        <w:t>and</w:t>
      </w:r>
      <w:r w:rsidR="00121B49" w:rsidRPr="009302B8">
        <w:rPr>
          <w:color w:val="000000" w:themeColor="text1"/>
          <w:szCs w:val="20"/>
          <w:lang w:val="en-US"/>
        </w:rPr>
        <w:t xml:space="preserve"> five</w:t>
      </w:r>
      <w:r w:rsidR="001B1C51" w:rsidRPr="009302B8">
        <w:rPr>
          <w:color w:val="000000" w:themeColor="text1"/>
          <w:szCs w:val="20"/>
          <w:lang w:val="en-US"/>
        </w:rPr>
        <w:t xml:space="preserve"> to teacher interest</w:t>
      </w:r>
      <w:r w:rsidR="007A06A7" w:rsidRPr="009302B8">
        <w:rPr>
          <w:color w:val="000000" w:themeColor="text1"/>
          <w:szCs w:val="20"/>
          <w:lang w:val="en-US"/>
        </w:rPr>
        <w:t xml:space="preserve"> (Lazarides &amp; Schiefele 2021; </w:t>
      </w:r>
      <w:r w:rsidR="004E6153" w:rsidRPr="009302B8">
        <w:rPr>
          <w:color w:val="000000" w:themeColor="text1"/>
          <w:szCs w:val="20"/>
          <w:lang w:val="en-US"/>
        </w:rPr>
        <w:t xml:space="preserve">Schiefele, 2017; </w:t>
      </w:r>
      <w:r w:rsidR="00245773" w:rsidRPr="009302B8">
        <w:rPr>
          <w:color w:val="000000" w:themeColor="text1"/>
          <w:szCs w:val="20"/>
          <w:lang w:val="en-US"/>
        </w:rPr>
        <w:t>Schiefele &amp; Schaff</w:t>
      </w:r>
      <w:r w:rsidR="003470E3" w:rsidRPr="009302B8">
        <w:rPr>
          <w:color w:val="000000" w:themeColor="text1"/>
          <w:szCs w:val="20"/>
          <w:lang w:val="en-US"/>
        </w:rPr>
        <w:t>n</w:t>
      </w:r>
      <w:r w:rsidR="00245773" w:rsidRPr="009302B8">
        <w:rPr>
          <w:color w:val="000000" w:themeColor="text1"/>
          <w:szCs w:val="20"/>
          <w:lang w:val="en-US"/>
        </w:rPr>
        <w:t xml:space="preserve">er, 2015; </w:t>
      </w:r>
      <w:r w:rsidR="007A06A7" w:rsidRPr="009302B8">
        <w:rPr>
          <w:color w:val="000000" w:themeColor="text1"/>
          <w:szCs w:val="20"/>
          <w:lang w:val="en-US"/>
        </w:rPr>
        <w:t>Ohle et al. 201</w:t>
      </w:r>
      <w:r w:rsidR="003470E3" w:rsidRPr="009302B8">
        <w:rPr>
          <w:color w:val="000000" w:themeColor="text1"/>
          <w:szCs w:val="20"/>
          <w:lang w:val="en-US"/>
        </w:rPr>
        <w:t>5</w:t>
      </w:r>
      <w:r w:rsidR="007A06A7" w:rsidRPr="009302B8">
        <w:rPr>
          <w:color w:val="000000" w:themeColor="text1"/>
          <w:szCs w:val="20"/>
          <w:lang w:val="en-US"/>
        </w:rPr>
        <w:t>; Keller et al., 201</w:t>
      </w:r>
      <w:r w:rsidR="00EB0647" w:rsidRPr="009302B8">
        <w:rPr>
          <w:color w:val="000000" w:themeColor="text1"/>
          <w:szCs w:val="20"/>
          <w:lang w:val="en-US"/>
        </w:rPr>
        <w:t>7</w:t>
      </w:r>
      <w:r w:rsidR="007A06A7" w:rsidRPr="009302B8">
        <w:rPr>
          <w:color w:val="000000" w:themeColor="text1"/>
          <w:szCs w:val="20"/>
          <w:lang w:val="en-US"/>
        </w:rPr>
        <w:t>).</w:t>
      </w:r>
      <w:r w:rsidR="00B4049B" w:rsidRPr="009302B8">
        <w:rPr>
          <w:b/>
          <w:bCs/>
          <w:i/>
          <w:iCs/>
          <w:color w:val="000000" w:themeColor="text1"/>
          <w:szCs w:val="20"/>
          <w:lang w:val="en-US"/>
        </w:rPr>
        <w:t xml:space="preserve"> </w:t>
      </w:r>
      <w:r w:rsidR="00B4049B" w:rsidRPr="009302B8">
        <w:rPr>
          <w:color w:val="000000" w:themeColor="text1"/>
          <w:szCs w:val="20"/>
          <w:lang w:val="en-US"/>
        </w:rPr>
        <w:t xml:space="preserve">Except for the studies </w:t>
      </w:r>
      <w:r w:rsidR="0099320F" w:rsidRPr="009302B8">
        <w:rPr>
          <w:color w:val="000000" w:themeColor="text1"/>
          <w:szCs w:val="20"/>
          <w:lang w:val="en-US"/>
        </w:rPr>
        <w:t xml:space="preserve">of Ahn et al. (2021), </w:t>
      </w:r>
      <w:r w:rsidR="00B4049B" w:rsidRPr="009302B8">
        <w:rPr>
          <w:color w:val="000000" w:themeColor="text1"/>
          <w:szCs w:val="20"/>
          <w:lang w:val="en-US"/>
        </w:rPr>
        <w:t>Ohle et al. (2014)</w:t>
      </w:r>
      <w:r w:rsidR="0099320F" w:rsidRPr="009302B8">
        <w:rPr>
          <w:color w:val="000000" w:themeColor="text1"/>
          <w:szCs w:val="20"/>
          <w:lang w:val="en-US"/>
        </w:rPr>
        <w:t xml:space="preserve">, and </w:t>
      </w:r>
      <w:r w:rsidR="00B4049B" w:rsidRPr="009302B8">
        <w:rPr>
          <w:color w:val="000000" w:themeColor="text1"/>
          <w:szCs w:val="20"/>
          <w:lang w:val="en-US"/>
        </w:rPr>
        <w:t>Keller et al. (201</w:t>
      </w:r>
      <w:r w:rsidR="00EB0647" w:rsidRPr="009302B8">
        <w:rPr>
          <w:color w:val="000000" w:themeColor="text1"/>
          <w:szCs w:val="20"/>
          <w:lang w:val="en-US"/>
        </w:rPr>
        <w:t>7</w:t>
      </w:r>
      <w:r w:rsidR="00B4049B" w:rsidRPr="009302B8">
        <w:rPr>
          <w:color w:val="000000" w:themeColor="text1"/>
          <w:szCs w:val="20"/>
          <w:lang w:val="en-US"/>
        </w:rPr>
        <w:t>)</w:t>
      </w:r>
      <w:r w:rsidR="00E25430">
        <w:rPr>
          <w:color w:val="000000" w:themeColor="text1"/>
          <w:szCs w:val="20"/>
          <w:lang w:val="en-US"/>
        </w:rPr>
        <w:t>,</w:t>
      </w:r>
      <w:r w:rsidR="0099320F" w:rsidRPr="009302B8">
        <w:rPr>
          <w:color w:val="000000" w:themeColor="text1"/>
          <w:szCs w:val="20"/>
          <w:lang w:val="en-US"/>
        </w:rPr>
        <w:t xml:space="preserve"> </w:t>
      </w:r>
      <w:r w:rsidR="00B4049B" w:rsidRPr="009302B8">
        <w:rPr>
          <w:color w:val="000000" w:themeColor="text1"/>
          <w:szCs w:val="20"/>
          <w:lang w:val="en-US"/>
        </w:rPr>
        <w:lastRenderedPageBreak/>
        <w:t xml:space="preserve">all studies relied on </w:t>
      </w:r>
      <w:r w:rsidR="008A01DC" w:rsidRPr="009302B8">
        <w:rPr>
          <w:color w:val="000000" w:themeColor="text1"/>
          <w:szCs w:val="20"/>
          <w:lang w:val="en-US"/>
        </w:rPr>
        <w:t>c</w:t>
      </w:r>
      <w:r w:rsidR="00B4049B" w:rsidRPr="009302B8">
        <w:rPr>
          <w:color w:val="000000" w:themeColor="text1"/>
          <w:szCs w:val="20"/>
          <w:lang w:val="en-US"/>
        </w:rPr>
        <w:t>ross-sectional observational designs</w:t>
      </w:r>
      <w:r w:rsidR="00245773" w:rsidRPr="009302B8">
        <w:rPr>
          <w:rStyle w:val="FootnoteReference"/>
          <w:color w:val="000000" w:themeColor="text1"/>
          <w:szCs w:val="20"/>
          <w:lang w:val="en-US"/>
        </w:rPr>
        <w:footnoteReference w:id="2"/>
      </w:r>
      <w:r w:rsidR="00E56F8B" w:rsidRPr="009302B8">
        <w:rPr>
          <w:color w:val="000000" w:themeColor="text1"/>
          <w:szCs w:val="20"/>
          <w:lang w:val="en-US"/>
        </w:rPr>
        <w:t xml:space="preserve">. This caveat severely </w:t>
      </w:r>
      <w:r w:rsidR="00B4049B" w:rsidRPr="009302B8">
        <w:rPr>
          <w:color w:val="000000" w:themeColor="text1"/>
          <w:szCs w:val="20"/>
          <w:lang w:val="en-US"/>
        </w:rPr>
        <w:t>limits the conclusions that can be drawn from the finding</w:t>
      </w:r>
      <w:r w:rsidR="001B1EA4" w:rsidRPr="009302B8">
        <w:rPr>
          <w:color w:val="000000" w:themeColor="text1"/>
          <w:szCs w:val="20"/>
          <w:lang w:val="en-US"/>
        </w:rPr>
        <w:t>s</w:t>
      </w:r>
      <w:r w:rsidR="00E56F8B" w:rsidRPr="009302B8">
        <w:rPr>
          <w:color w:val="000000" w:themeColor="text1"/>
          <w:szCs w:val="20"/>
          <w:lang w:val="en-US"/>
        </w:rPr>
        <w:t xml:space="preserve"> </w:t>
      </w:r>
      <w:r w:rsidR="008A01DC" w:rsidRPr="009302B8">
        <w:rPr>
          <w:color w:val="000000" w:themeColor="text1"/>
          <w:szCs w:val="20"/>
          <w:lang w:val="en-US"/>
        </w:rPr>
        <w:t xml:space="preserve">as they do not allow </w:t>
      </w:r>
      <w:r w:rsidR="00397034" w:rsidRPr="009302B8">
        <w:rPr>
          <w:color w:val="000000" w:themeColor="text1"/>
          <w:szCs w:val="20"/>
          <w:lang w:val="en-US"/>
        </w:rPr>
        <w:t xml:space="preserve">inferences </w:t>
      </w:r>
      <w:r w:rsidR="00A403E0" w:rsidRPr="009302B8">
        <w:rPr>
          <w:color w:val="000000" w:themeColor="text1"/>
          <w:szCs w:val="20"/>
          <w:lang w:val="en-US"/>
        </w:rPr>
        <w:t xml:space="preserve">about </w:t>
      </w:r>
      <w:r w:rsidR="00170EF0" w:rsidRPr="009302B8">
        <w:rPr>
          <w:color w:val="000000" w:themeColor="text1"/>
          <w:szCs w:val="20"/>
          <w:lang w:val="en-US"/>
        </w:rPr>
        <w:t xml:space="preserve">the temporal precedence or directions of </w:t>
      </w:r>
      <w:r w:rsidR="003A6186" w:rsidRPr="009302B8">
        <w:rPr>
          <w:color w:val="000000" w:themeColor="text1"/>
          <w:szCs w:val="20"/>
          <w:lang w:val="en-US"/>
        </w:rPr>
        <w:t xml:space="preserve">effects </w:t>
      </w:r>
      <w:r w:rsidR="00170EF0" w:rsidRPr="009302B8">
        <w:rPr>
          <w:color w:val="000000" w:themeColor="text1"/>
          <w:szCs w:val="20"/>
          <w:lang w:val="en-US"/>
        </w:rPr>
        <w:t xml:space="preserve">of </w:t>
      </w:r>
      <w:r w:rsidR="008A01DC" w:rsidRPr="009302B8">
        <w:rPr>
          <w:color w:val="000000" w:themeColor="text1"/>
          <w:szCs w:val="20"/>
          <w:lang w:val="en-US"/>
        </w:rPr>
        <w:t xml:space="preserve">teacher motivation </w:t>
      </w:r>
      <w:r w:rsidR="00170EF0" w:rsidRPr="009302B8">
        <w:rPr>
          <w:color w:val="000000" w:themeColor="text1"/>
          <w:szCs w:val="20"/>
          <w:lang w:val="en-US"/>
        </w:rPr>
        <w:t xml:space="preserve">and </w:t>
      </w:r>
      <w:r w:rsidR="008A01DC" w:rsidRPr="009302B8">
        <w:rPr>
          <w:color w:val="000000" w:themeColor="text1"/>
          <w:szCs w:val="20"/>
          <w:lang w:val="en-US"/>
        </w:rPr>
        <w:t>s</w:t>
      </w:r>
      <w:r w:rsidR="00170EF0" w:rsidRPr="009302B8">
        <w:rPr>
          <w:color w:val="000000" w:themeColor="text1"/>
          <w:szCs w:val="20"/>
          <w:lang w:val="en-US"/>
        </w:rPr>
        <w:t>tudent</w:t>
      </w:r>
      <w:r w:rsidR="008A01DC" w:rsidRPr="009302B8">
        <w:rPr>
          <w:color w:val="000000" w:themeColor="text1"/>
          <w:szCs w:val="20"/>
          <w:lang w:val="en-US"/>
        </w:rPr>
        <w:t xml:space="preserve"> outcome variables.</w:t>
      </w:r>
      <w:r w:rsidR="00B4049B" w:rsidRPr="009302B8">
        <w:rPr>
          <w:color w:val="000000" w:themeColor="text1"/>
          <w:szCs w:val="20"/>
          <w:lang w:val="en-US"/>
        </w:rPr>
        <w:t xml:space="preserve"> In all studies, the </w:t>
      </w:r>
      <w:r w:rsidR="00623091" w:rsidRPr="009302B8">
        <w:rPr>
          <w:color w:val="000000" w:themeColor="text1"/>
          <w:szCs w:val="20"/>
          <w:lang w:val="en-US"/>
        </w:rPr>
        <w:t xml:space="preserve">hierarchical </w:t>
      </w:r>
      <w:r w:rsidR="00B4049B" w:rsidRPr="009302B8">
        <w:rPr>
          <w:color w:val="000000" w:themeColor="text1"/>
          <w:szCs w:val="20"/>
          <w:lang w:val="en-US"/>
        </w:rPr>
        <w:t xml:space="preserve">data structure, with students nested in classrooms/teachers was appropriately taken into account by conducting multilevel modeling. </w:t>
      </w:r>
      <w:r w:rsidR="007B1259" w:rsidRPr="009302B8">
        <w:rPr>
          <w:color w:val="000000" w:themeColor="text1"/>
          <w:szCs w:val="20"/>
          <w:lang w:val="en-US"/>
        </w:rPr>
        <w:t xml:space="preserve">In several </w:t>
      </w:r>
      <w:r w:rsidR="00147643" w:rsidRPr="009302B8">
        <w:rPr>
          <w:color w:val="000000" w:themeColor="text1"/>
          <w:szCs w:val="20"/>
          <w:lang w:val="en-US"/>
        </w:rPr>
        <w:t xml:space="preserve">studies, </w:t>
      </w:r>
      <w:r w:rsidR="00CF5AB3" w:rsidRPr="009302B8">
        <w:rPr>
          <w:color w:val="000000" w:themeColor="text1"/>
          <w:szCs w:val="20"/>
          <w:lang w:val="en-US"/>
        </w:rPr>
        <w:t>sample sizes</w:t>
      </w:r>
      <w:r w:rsidR="009A7A64" w:rsidRPr="009302B8">
        <w:rPr>
          <w:color w:val="000000" w:themeColor="text1"/>
          <w:szCs w:val="20"/>
          <w:lang w:val="en-US"/>
        </w:rPr>
        <w:t xml:space="preserve"> </w:t>
      </w:r>
      <w:r w:rsidR="00CF5AB3" w:rsidRPr="009302B8">
        <w:rPr>
          <w:color w:val="000000" w:themeColor="text1"/>
          <w:szCs w:val="20"/>
          <w:lang w:val="en-US"/>
        </w:rPr>
        <w:t xml:space="preserve">at </w:t>
      </w:r>
      <w:r w:rsidR="009A7A64" w:rsidRPr="009302B8">
        <w:rPr>
          <w:color w:val="000000" w:themeColor="text1"/>
          <w:szCs w:val="20"/>
          <w:lang w:val="en-US"/>
        </w:rPr>
        <w:t xml:space="preserve">the critical </w:t>
      </w:r>
      <w:r w:rsidR="00E86F75" w:rsidRPr="009302B8">
        <w:rPr>
          <w:color w:val="000000" w:themeColor="text1"/>
          <w:szCs w:val="20"/>
          <w:lang w:val="en-US"/>
        </w:rPr>
        <w:t xml:space="preserve">classroom </w:t>
      </w:r>
      <w:r w:rsidR="009A7A64" w:rsidRPr="009302B8">
        <w:rPr>
          <w:color w:val="000000" w:themeColor="text1"/>
          <w:szCs w:val="20"/>
          <w:lang w:val="en-US"/>
        </w:rPr>
        <w:t>level of analysis</w:t>
      </w:r>
      <w:r w:rsidR="00E86F75" w:rsidRPr="009302B8">
        <w:rPr>
          <w:color w:val="000000" w:themeColor="text1"/>
          <w:szCs w:val="20"/>
          <w:lang w:val="en-US"/>
        </w:rPr>
        <w:t xml:space="preserve"> were small </w:t>
      </w:r>
      <w:r w:rsidR="001B1EA4" w:rsidRPr="009302B8">
        <w:rPr>
          <w:color w:val="000000" w:themeColor="text1"/>
          <w:szCs w:val="20"/>
          <w:lang w:val="en-US"/>
        </w:rPr>
        <w:t>(</w:t>
      </w:r>
      <w:r w:rsidR="007B1259" w:rsidRPr="009302B8">
        <w:rPr>
          <w:color w:val="000000" w:themeColor="text1"/>
          <w:szCs w:val="20"/>
          <w:lang w:val="en-US"/>
        </w:rPr>
        <w:t xml:space="preserve">e.g., 30 </w:t>
      </w:r>
      <w:r w:rsidR="00E76DE9" w:rsidRPr="009302B8">
        <w:rPr>
          <w:color w:val="000000" w:themeColor="text1"/>
          <w:szCs w:val="20"/>
          <w:lang w:val="en-US"/>
        </w:rPr>
        <w:t>teachers</w:t>
      </w:r>
      <w:r w:rsidR="00DB44D2" w:rsidRPr="009302B8">
        <w:rPr>
          <w:color w:val="000000" w:themeColor="text1"/>
          <w:szCs w:val="20"/>
          <w:lang w:val="en-US"/>
        </w:rPr>
        <w:t xml:space="preserve"> </w:t>
      </w:r>
      <w:r w:rsidR="007B1259" w:rsidRPr="009302B8">
        <w:rPr>
          <w:color w:val="000000" w:themeColor="text1"/>
          <w:szCs w:val="20"/>
          <w:lang w:val="en-US"/>
        </w:rPr>
        <w:t xml:space="preserve">in </w:t>
      </w:r>
      <w:r w:rsidR="00965ED0" w:rsidRPr="009302B8">
        <w:rPr>
          <w:color w:val="000000" w:themeColor="text1"/>
          <w:szCs w:val="20"/>
          <w:lang w:val="en-US"/>
        </w:rPr>
        <w:t>Ohl</w:t>
      </w:r>
      <w:r w:rsidR="003470E3" w:rsidRPr="009302B8">
        <w:rPr>
          <w:color w:val="000000" w:themeColor="text1"/>
          <w:szCs w:val="20"/>
          <w:lang w:val="en-US"/>
        </w:rPr>
        <w:t>e</w:t>
      </w:r>
      <w:r w:rsidR="00965ED0" w:rsidRPr="009302B8">
        <w:rPr>
          <w:color w:val="000000" w:themeColor="text1"/>
          <w:szCs w:val="20"/>
          <w:lang w:val="en-US"/>
        </w:rPr>
        <w:t xml:space="preserve"> et al., </w:t>
      </w:r>
      <w:r w:rsidR="007B1259" w:rsidRPr="009302B8">
        <w:rPr>
          <w:color w:val="000000" w:themeColor="text1"/>
          <w:szCs w:val="20"/>
          <w:lang w:val="en-US"/>
        </w:rPr>
        <w:t>20</w:t>
      </w:r>
      <w:r w:rsidR="00965ED0" w:rsidRPr="009302B8">
        <w:rPr>
          <w:color w:val="000000" w:themeColor="text1"/>
          <w:szCs w:val="20"/>
          <w:lang w:val="en-US"/>
        </w:rPr>
        <w:t>1</w:t>
      </w:r>
      <w:r w:rsidR="003470E3" w:rsidRPr="009302B8">
        <w:rPr>
          <w:color w:val="000000" w:themeColor="text1"/>
          <w:szCs w:val="20"/>
          <w:lang w:val="en-US"/>
        </w:rPr>
        <w:t>5</w:t>
      </w:r>
      <w:r w:rsidR="007B1259" w:rsidRPr="009302B8">
        <w:rPr>
          <w:color w:val="000000" w:themeColor="text1"/>
          <w:szCs w:val="20"/>
          <w:lang w:val="en-US"/>
        </w:rPr>
        <w:t>)</w:t>
      </w:r>
      <w:r w:rsidR="004B0366" w:rsidRPr="009302B8">
        <w:rPr>
          <w:color w:val="000000" w:themeColor="text1"/>
          <w:szCs w:val="20"/>
          <w:lang w:val="en-US"/>
        </w:rPr>
        <w:t xml:space="preserve">, which </w:t>
      </w:r>
      <w:r w:rsidR="001B1EA4" w:rsidRPr="009302B8">
        <w:rPr>
          <w:color w:val="000000" w:themeColor="text1"/>
          <w:szCs w:val="20"/>
          <w:lang w:val="en-US"/>
        </w:rPr>
        <w:t>decrease</w:t>
      </w:r>
      <w:r w:rsidR="004B0366" w:rsidRPr="009302B8">
        <w:rPr>
          <w:color w:val="000000" w:themeColor="text1"/>
          <w:szCs w:val="20"/>
          <w:lang w:val="en-US"/>
        </w:rPr>
        <w:t>s</w:t>
      </w:r>
      <w:r w:rsidR="004C3A1A" w:rsidRPr="009302B8">
        <w:rPr>
          <w:color w:val="000000" w:themeColor="text1"/>
          <w:szCs w:val="20"/>
          <w:lang w:val="en-US"/>
        </w:rPr>
        <w:t xml:space="preserve"> statistical power</w:t>
      </w:r>
      <w:r w:rsidR="004B0366" w:rsidRPr="009302B8">
        <w:rPr>
          <w:color w:val="000000" w:themeColor="text1"/>
          <w:szCs w:val="20"/>
          <w:lang w:val="en-US"/>
        </w:rPr>
        <w:t xml:space="preserve"> and can be </w:t>
      </w:r>
      <w:r w:rsidR="00965ED0" w:rsidRPr="009302B8">
        <w:rPr>
          <w:color w:val="000000" w:themeColor="text1"/>
          <w:szCs w:val="20"/>
          <w:lang w:val="en-US"/>
        </w:rPr>
        <w:t xml:space="preserve">problematic for estimating </w:t>
      </w:r>
      <w:r w:rsidR="004B0366" w:rsidRPr="009302B8">
        <w:rPr>
          <w:color w:val="000000" w:themeColor="text1"/>
          <w:szCs w:val="20"/>
          <w:lang w:val="en-US"/>
        </w:rPr>
        <w:t xml:space="preserve">more </w:t>
      </w:r>
      <w:r w:rsidR="00552CCF" w:rsidRPr="009302B8">
        <w:rPr>
          <w:color w:val="000000" w:themeColor="text1"/>
          <w:szCs w:val="20"/>
          <w:lang w:val="en-US"/>
        </w:rPr>
        <w:t xml:space="preserve">complex </w:t>
      </w:r>
      <w:r w:rsidR="004B0366" w:rsidRPr="009302B8">
        <w:rPr>
          <w:color w:val="000000" w:themeColor="text1"/>
          <w:szCs w:val="20"/>
          <w:lang w:val="en-US"/>
        </w:rPr>
        <w:t xml:space="preserve">models, such as </w:t>
      </w:r>
      <w:r w:rsidR="00552CCF" w:rsidRPr="009302B8">
        <w:rPr>
          <w:color w:val="000000" w:themeColor="text1"/>
          <w:szCs w:val="20"/>
          <w:lang w:val="en-US"/>
        </w:rPr>
        <w:t>multilevel models</w:t>
      </w:r>
      <w:r w:rsidR="00965ED0" w:rsidRPr="009302B8">
        <w:rPr>
          <w:color w:val="000000" w:themeColor="text1"/>
          <w:szCs w:val="20"/>
          <w:lang w:val="en-US"/>
        </w:rPr>
        <w:t xml:space="preserve"> </w:t>
      </w:r>
      <w:r w:rsidR="004B0366" w:rsidRPr="009302B8">
        <w:rPr>
          <w:color w:val="000000" w:themeColor="text1"/>
          <w:szCs w:val="20"/>
          <w:lang w:val="en-US"/>
        </w:rPr>
        <w:t xml:space="preserve">involving latent variables </w:t>
      </w:r>
      <w:r w:rsidR="00965ED0" w:rsidRPr="009302B8">
        <w:rPr>
          <w:color w:val="000000" w:themeColor="text1"/>
          <w:szCs w:val="20"/>
          <w:lang w:val="en-US"/>
        </w:rPr>
        <w:t xml:space="preserve">(e.g., </w:t>
      </w:r>
      <w:r w:rsidR="00A403E0" w:rsidRPr="009302B8">
        <w:rPr>
          <w:color w:val="000000" w:themeColor="text1"/>
          <w:szCs w:val="20"/>
          <w:lang w:val="en-US"/>
        </w:rPr>
        <w:t>Zitzmann &amp; He</w:t>
      </w:r>
      <w:r w:rsidR="003470E3" w:rsidRPr="009302B8">
        <w:rPr>
          <w:color w:val="000000" w:themeColor="text1"/>
          <w:szCs w:val="20"/>
          <w:lang w:val="en-US"/>
        </w:rPr>
        <w:t>lm</w:t>
      </w:r>
      <w:r w:rsidR="00A403E0" w:rsidRPr="009302B8">
        <w:rPr>
          <w:color w:val="000000" w:themeColor="text1"/>
          <w:szCs w:val="20"/>
          <w:lang w:val="en-US"/>
        </w:rPr>
        <w:t>, 2021</w:t>
      </w:r>
      <w:r w:rsidR="00965ED0" w:rsidRPr="009302B8">
        <w:rPr>
          <w:color w:val="000000" w:themeColor="text1"/>
          <w:szCs w:val="20"/>
          <w:lang w:val="en-US"/>
        </w:rPr>
        <w:t>)</w:t>
      </w:r>
      <w:r w:rsidR="004C3A1A" w:rsidRPr="009302B8">
        <w:rPr>
          <w:color w:val="000000" w:themeColor="text1"/>
          <w:szCs w:val="20"/>
          <w:lang w:val="en-US"/>
        </w:rPr>
        <w:t>.</w:t>
      </w:r>
      <w:r w:rsidR="000960AC" w:rsidRPr="009302B8">
        <w:rPr>
          <w:color w:val="000000" w:themeColor="text1"/>
          <w:szCs w:val="20"/>
          <w:lang w:val="en-US"/>
        </w:rPr>
        <w:t xml:space="preserve"> </w:t>
      </w:r>
      <w:r w:rsidR="00B8377E" w:rsidRPr="009302B8">
        <w:rPr>
          <w:color w:val="000000" w:themeColor="text1"/>
          <w:szCs w:val="20"/>
          <w:lang w:val="en-US"/>
        </w:rPr>
        <w:t xml:space="preserve">For each study, </w:t>
      </w:r>
      <w:r w:rsidR="000960AC" w:rsidRPr="009302B8">
        <w:rPr>
          <w:color w:val="000000" w:themeColor="text1"/>
          <w:szCs w:val="20"/>
          <w:lang w:val="en-US"/>
        </w:rPr>
        <w:t xml:space="preserve">Table </w:t>
      </w:r>
      <w:r w:rsidR="0070453C" w:rsidRPr="009302B8">
        <w:rPr>
          <w:color w:val="000000" w:themeColor="text1"/>
          <w:szCs w:val="20"/>
          <w:lang w:val="en-US"/>
        </w:rPr>
        <w:t>S</w:t>
      </w:r>
      <w:r w:rsidR="000960AC" w:rsidRPr="009302B8">
        <w:rPr>
          <w:color w:val="000000" w:themeColor="text1"/>
          <w:szCs w:val="20"/>
          <w:lang w:val="en-US"/>
        </w:rPr>
        <w:t>1 provides an overview of sample sizes (teachers and students), educational level, country</w:t>
      </w:r>
      <w:r w:rsidR="00E86F75" w:rsidRPr="009302B8">
        <w:rPr>
          <w:color w:val="000000" w:themeColor="text1"/>
          <w:szCs w:val="20"/>
          <w:lang w:val="en-US"/>
        </w:rPr>
        <w:t xml:space="preserve">, </w:t>
      </w:r>
      <w:r w:rsidR="000960AC" w:rsidRPr="009302B8">
        <w:rPr>
          <w:color w:val="000000" w:themeColor="text1"/>
          <w:szCs w:val="20"/>
          <w:lang w:val="en-US"/>
        </w:rPr>
        <w:t xml:space="preserve">teacher motivation measure, </w:t>
      </w:r>
      <w:r w:rsidR="00DB44D2" w:rsidRPr="009302B8">
        <w:rPr>
          <w:color w:val="000000" w:themeColor="text1"/>
          <w:szCs w:val="20"/>
          <w:lang w:val="en-US"/>
        </w:rPr>
        <w:t xml:space="preserve">and </w:t>
      </w:r>
      <w:r w:rsidR="000960AC" w:rsidRPr="009302B8">
        <w:rPr>
          <w:color w:val="000000" w:themeColor="text1"/>
          <w:szCs w:val="20"/>
          <w:lang w:val="en-US"/>
        </w:rPr>
        <w:t>domains of investigated student-reported instruction and/or student outcome variables</w:t>
      </w:r>
      <w:r w:rsidR="00DB44D2" w:rsidRPr="009302B8">
        <w:rPr>
          <w:color w:val="000000" w:themeColor="text1"/>
          <w:szCs w:val="20"/>
          <w:lang w:val="en-US"/>
        </w:rPr>
        <w:t>. In addition, the table includes</w:t>
      </w:r>
      <w:r w:rsidR="000960AC" w:rsidRPr="009302B8">
        <w:rPr>
          <w:color w:val="000000" w:themeColor="text1"/>
          <w:szCs w:val="20"/>
          <w:lang w:val="en-US"/>
        </w:rPr>
        <w:t xml:space="preserve"> main findings </w:t>
      </w:r>
      <w:r w:rsidR="00E04330" w:rsidRPr="009302B8">
        <w:rPr>
          <w:color w:val="000000" w:themeColor="text1"/>
          <w:szCs w:val="20"/>
          <w:lang w:val="en-US"/>
        </w:rPr>
        <w:t xml:space="preserve">from the multi-level models </w:t>
      </w:r>
      <w:r w:rsidR="000960AC" w:rsidRPr="009302B8">
        <w:rPr>
          <w:color w:val="000000" w:themeColor="text1"/>
          <w:szCs w:val="20"/>
          <w:lang w:val="en-US"/>
        </w:rPr>
        <w:t>and, when reported, bivariate correlations between teacher motivation and class-average instructional practices and/or student outcomes.</w:t>
      </w:r>
    </w:p>
    <w:p w14:paraId="25920F9C" w14:textId="5131009B" w:rsidR="00027C3E" w:rsidRPr="009302B8" w:rsidRDefault="004E6153" w:rsidP="00027C3E">
      <w:pPr>
        <w:pStyle w:val="body-paragraph"/>
        <w:spacing w:before="0" w:beforeAutospacing="0" w:after="0" w:afterAutospacing="0" w:line="480" w:lineRule="auto"/>
        <w:rPr>
          <w:b/>
          <w:bCs/>
          <w:i/>
          <w:iCs/>
          <w:color w:val="000000" w:themeColor="text1"/>
          <w:szCs w:val="20"/>
          <w:lang w:val="en-US"/>
        </w:rPr>
      </w:pPr>
      <w:r w:rsidRPr="009302B8">
        <w:rPr>
          <w:b/>
          <w:bCs/>
          <w:i/>
          <w:iCs/>
          <w:color w:val="000000" w:themeColor="text1"/>
          <w:szCs w:val="20"/>
          <w:lang w:val="en-US"/>
        </w:rPr>
        <w:t xml:space="preserve">Findings </w:t>
      </w:r>
      <w:r w:rsidR="009071A9" w:rsidRPr="009302B8">
        <w:rPr>
          <w:b/>
          <w:bCs/>
          <w:i/>
          <w:iCs/>
          <w:color w:val="000000" w:themeColor="text1"/>
          <w:szCs w:val="20"/>
          <w:lang w:val="en-US"/>
        </w:rPr>
        <w:t>R</w:t>
      </w:r>
      <w:r w:rsidRPr="009302B8">
        <w:rPr>
          <w:b/>
          <w:bCs/>
          <w:i/>
          <w:iCs/>
          <w:color w:val="000000" w:themeColor="text1"/>
          <w:szCs w:val="20"/>
          <w:lang w:val="en-US"/>
        </w:rPr>
        <w:t xml:space="preserve">egarding </w:t>
      </w:r>
      <w:r w:rsidR="009071A9" w:rsidRPr="009302B8">
        <w:rPr>
          <w:b/>
          <w:bCs/>
          <w:i/>
          <w:iCs/>
          <w:color w:val="000000" w:themeColor="text1"/>
          <w:szCs w:val="20"/>
          <w:lang w:val="en-US"/>
        </w:rPr>
        <w:t>S</w:t>
      </w:r>
      <w:r w:rsidR="007A06A7" w:rsidRPr="009302B8">
        <w:rPr>
          <w:b/>
          <w:bCs/>
          <w:i/>
          <w:iCs/>
          <w:color w:val="000000" w:themeColor="text1"/>
          <w:szCs w:val="20"/>
          <w:lang w:val="en-US"/>
        </w:rPr>
        <w:t xml:space="preserve">tudent </w:t>
      </w:r>
      <w:r w:rsidR="009071A9" w:rsidRPr="009302B8">
        <w:rPr>
          <w:b/>
          <w:bCs/>
          <w:i/>
          <w:iCs/>
          <w:color w:val="000000" w:themeColor="text1"/>
          <w:szCs w:val="20"/>
          <w:lang w:val="en-US"/>
        </w:rPr>
        <w:t>O</w:t>
      </w:r>
      <w:r w:rsidR="007A06A7" w:rsidRPr="009302B8">
        <w:rPr>
          <w:b/>
          <w:bCs/>
          <w:i/>
          <w:iCs/>
          <w:color w:val="000000" w:themeColor="text1"/>
          <w:szCs w:val="20"/>
          <w:lang w:val="en-US"/>
        </w:rPr>
        <w:t>utcomes</w:t>
      </w:r>
    </w:p>
    <w:p w14:paraId="696A0551" w14:textId="6873D304" w:rsidR="001B3FBF" w:rsidRPr="009302B8" w:rsidRDefault="00320B31" w:rsidP="00027C3E">
      <w:pPr>
        <w:pStyle w:val="body-paragraph"/>
        <w:spacing w:before="0" w:beforeAutospacing="0" w:after="0" w:afterAutospacing="0" w:line="480" w:lineRule="auto"/>
        <w:ind w:firstLine="720"/>
        <w:rPr>
          <w:color w:val="000000" w:themeColor="text1"/>
          <w:lang w:val="en-US"/>
        </w:rPr>
      </w:pPr>
      <w:r w:rsidRPr="009302B8">
        <w:rPr>
          <w:color w:val="000000" w:themeColor="text1"/>
          <w:szCs w:val="20"/>
          <w:lang w:val="en-US"/>
        </w:rPr>
        <w:t xml:space="preserve">The </w:t>
      </w:r>
      <w:r w:rsidR="0009380D" w:rsidRPr="009302B8">
        <w:rPr>
          <w:color w:val="000000" w:themeColor="text1"/>
          <w:szCs w:val="20"/>
          <w:lang w:val="en-US"/>
        </w:rPr>
        <w:t xml:space="preserve">findings </w:t>
      </w:r>
      <w:r w:rsidR="00E86F75" w:rsidRPr="009302B8">
        <w:rPr>
          <w:color w:val="000000" w:themeColor="text1"/>
          <w:szCs w:val="20"/>
          <w:lang w:val="en-US"/>
        </w:rPr>
        <w:t xml:space="preserve">pertaining to </w:t>
      </w:r>
      <w:r w:rsidR="0009380D" w:rsidRPr="009302B8">
        <w:rPr>
          <w:color w:val="000000" w:themeColor="text1"/>
          <w:szCs w:val="20"/>
          <w:lang w:val="en-US"/>
        </w:rPr>
        <w:t xml:space="preserve">student outcomes can be summarized along </w:t>
      </w:r>
      <w:r w:rsidR="00E232B8" w:rsidRPr="009302B8">
        <w:rPr>
          <w:color w:val="000000" w:themeColor="text1"/>
          <w:szCs w:val="20"/>
          <w:lang w:val="en-US"/>
        </w:rPr>
        <w:t>four</w:t>
      </w:r>
      <w:r w:rsidR="0009380D" w:rsidRPr="009302B8">
        <w:rPr>
          <w:color w:val="000000" w:themeColor="text1"/>
          <w:szCs w:val="20"/>
          <w:lang w:val="en-US"/>
        </w:rPr>
        <w:t xml:space="preserve"> lines. First, </w:t>
      </w:r>
      <w:r w:rsidR="00A43B47" w:rsidRPr="009302B8">
        <w:rPr>
          <w:color w:val="000000" w:themeColor="text1"/>
          <w:szCs w:val="20"/>
          <w:lang w:val="en-US"/>
        </w:rPr>
        <w:t>research on t</w:t>
      </w:r>
      <w:r w:rsidR="00EA5F5F" w:rsidRPr="009302B8">
        <w:rPr>
          <w:color w:val="000000" w:themeColor="text1"/>
          <w:szCs w:val="20"/>
          <w:lang w:val="en-US"/>
        </w:rPr>
        <w:t xml:space="preserve">eachers’ self-determined motivation and interest </w:t>
      </w:r>
      <w:r w:rsidR="001B1EA4" w:rsidRPr="009302B8">
        <w:rPr>
          <w:color w:val="000000" w:themeColor="text1"/>
          <w:szCs w:val="20"/>
          <w:lang w:val="en-US"/>
        </w:rPr>
        <w:t xml:space="preserve">was </w:t>
      </w:r>
      <w:r w:rsidR="00324A60" w:rsidRPr="009302B8">
        <w:rPr>
          <w:color w:val="000000" w:themeColor="text1"/>
          <w:szCs w:val="20"/>
          <w:lang w:val="en-US"/>
        </w:rPr>
        <w:t>“</w:t>
      </w:r>
      <w:r w:rsidR="001B1EA4" w:rsidRPr="009302B8">
        <w:rPr>
          <w:color w:val="000000" w:themeColor="text1"/>
          <w:szCs w:val="20"/>
          <w:lang w:val="en-US"/>
        </w:rPr>
        <w:t>doubly motivational</w:t>
      </w:r>
      <w:r w:rsidR="006C7012" w:rsidRPr="009302B8">
        <w:rPr>
          <w:color w:val="000000" w:themeColor="text1"/>
          <w:szCs w:val="20"/>
          <w:lang w:val="en-US"/>
        </w:rPr>
        <w:t>,</w:t>
      </w:r>
      <w:r w:rsidR="00324A60" w:rsidRPr="009302B8">
        <w:rPr>
          <w:color w:val="000000" w:themeColor="text1"/>
          <w:szCs w:val="20"/>
          <w:lang w:val="en-US"/>
        </w:rPr>
        <w:t>”</w:t>
      </w:r>
      <w:r w:rsidR="001B1EA4" w:rsidRPr="009302B8">
        <w:rPr>
          <w:color w:val="000000" w:themeColor="text1"/>
          <w:szCs w:val="20"/>
          <w:lang w:val="en-US"/>
        </w:rPr>
        <w:t xml:space="preserve"> with </w:t>
      </w:r>
      <w:r w:rsidR="007E7382" w:rsidRPr="009302B8">
        <w:rPr>
          <w:color w:val="000000" w:themeColor="text1"/>
          <w:szCs w:val="20"/>
          <w:lang w:val="en-US"/>
        </w:rPr>
        <w:t>nine</w:t>
      </w:r>
      <w:r w:rsidR="001B1EA4" w:rsidRPr="009302B8">
        <w:rPr>
          <w:color w:val="000000" w:themeColor="text1"/>
          <w:szCs w:val="20"/>
          <w:lang w:val="en-US"/>
        </w:rPr>
        <w:t xml:space="preserve"> of </w:t>
      </w:r>
      <w:r w:rsidR="007E7382" w:rsidRPr="009302B8">
        <w:rPr>
          <w:color w:val="000000" w:themeColor="text1"/>
          <w:szCs w:val="20"/>
          <w:lang w:val="en-US"/>
        </w:rPr>
        <w:t xml:space="preserve">ten </w:t>
      </w:r>
      <w:r w:rsidR="001B1EA4" w:rsidRPr="009302B8">
        <w:rPr>
          <w:color w:val="000000" w:themeColor="text1"/>
          <w:szCs w:val="20"/>
          <w:lang w:val="en-US"/>
        </w:rPr>
        <w:t>studies</w:t>
      </w:r>
      <w:r w:rsidR="00C96F5A" w:rsidRPr="009302B8">
        <w:rPr>
          <w:color w:val="000000" w:themeColor="text1"/>
          <w:szCs w:val="20"/>
          <w:lang w:val="en-US"/>
        </w:rPr>
        <w:t xml:space="preserve"> </w:t>
      </w:r>
      <w:r w:rsidR="001B1EA4" w:rsidRPr="009302B8">
        <w:rPr>
          <w:color w:val="000000" w:themeColor="text1"/>
          <w:szCs w:val="20"/>
          <w:lang w:val="en-US"/>
        </w:rPr>
        <w:t>investigating</w:t>
      </w:r>
      <w:r w:rsidR="00EC4C5D" w:rsidRPr="009302B8">
        <w:rPr>
          <w:color w:val="000000" w:themeColor="text1"/>
          <w:szCs w:val="20"/>
          <w:lang w:val="en-US"/>
        </w:rPr>
        <w:t xml:space="preserve"> the link between teacher</w:t>
      </w:r>
      <w:r w:rsidR="00E25430">
        <w:rPr>
          <w:color w:val="000000" w:themeColor="text1"/>
          <w:szCs w:val="20"/>
          <w:lang w:val="en-US"/>
        </w:rPr>
        <w:t xml:space="preserve"> motivation</w:t>
      </w:r>
      <w:r w:rsidR="00EC4C5D" w:rsidRPr="009302B8">
        <w:rPr>
          <w:color w:val="000000" w:themeColor="text1"/>
          <w:szCs w:val="20"/>
          <w:lang w:val="en-US"/>
        </w:rPr>
        <w:t xml:space="preserve"> and </w:t>
      </w:r>
      <w:r w:rsidRPr="009302B8">
        <w:rPr>
          <w:color w:val="000000" w:themeColor="text1"/>
          <w:szCs w:val="20"/>
          <w:lang w:val="en-US"/>
        </w:rPr>
        <w:t>student motivation</w:t>
      </w:r>
      <w:r w:rsidR="00C96F5A" w:rsidRPr="009302B8">
        <w:rPr>
          <w:color w:val="000000" w:themeColor="text1"/>
          <w:szCs w:val="20"/>
          <w:lang w:val="en-US"/>
        </w:rPr>
        <w:t>. T</w:t>
      </w:r>
      <w:r w:rsidR="00EC4C5D" w:rsidRPr="009302B8">
        <w:rPr>
          <w:color w:val="000000" w:themeColor="text1"/>
          <w:szCs w:val="20"/>
          <w:lang w:val="en-US"/>
        </w:rPr>
        <w:t xml:space="preserve">he motivational student outcomes </w:t>
      </w:r>
      <w:r w:rsidR="00DB44D2" w:rsidRPr="009302B8">
        <w:rPr>
          <w:color w:val="000000" w:themeColor="text1"/>
          <w:szCs w:val="20"/>
          <w:lang w:val="en-US"/>
        </w:rPr>
        <w:t>also often</w:t>
      </w:r>
      <w:r w:rsidR="00B8377E" w:rsidRPr="009302B8">
        <w:rPr>
          <w:color w:val="000000" w:themeColor="text1"/>
          <w:szCs w:val="20"/>
          <w:lang w:val="en-US"/>
        </w:rPr>
        <w:t xml:space="preserve"> </w:t>
      </w:r>
      <w:r w:rsidR="00EC4C5D" w:rsidRPr="009302B8">
        <w:rPr>
          <w:color w:val="000000" w:themeColor="text1"/>
          <w:szCs w:val="20"/>
          <w:lang w:val="en-US"/>
        </w:rPr>
        <w:t>mirrored the teacher motivational constru</w:t>
      </w:r>
      <w:r w:rsidR="0069722E" w:rsidRPr="009302B8">
        <w:rPr>
          <w:color w:val="000000" w:themeColor="text1"/>
          <w:szCs w:val="20"/>
          <w:lang w:val="en-US"/>
        </w:rPr>
        <w:t>ct</w:t>
      </w:r>
      <w:r w:rsidR="006C7012" w:rsidRPr="009302B8">
        <w:rPr>
          <w:color w:val="000000" w:themeColor="text1"/>
          <w:szCs w:val="20"/>
          <w:lang w:val="en-US"/>
        </w:rPr>
        <w:t>:</w:t>
      </w:r>
      <w:r w:rsidR="0069722E" w:rsidRPr="009302B8">
        <w:rPr>
          <w:color w:val="000000" w:themeColor="text1"/>
          <w:szCs w:val="20"/>
          <w:lang w:val="en-US"/>
        </w:rPr>
        <w:t xml:space="preserve"> for example, </w:t>
      </w:r>
      <w:r w:rsidR="00EC4C5D" w:rsidRPr="009302B8">
        <w:rPr>
          <w:color w:val="000000" w:themeColor="text1"/>
          <w:szCs w:val="20"/>
          <w:lang w:val="en-US"/>
        </w:rPr>
        <w:t xml:space="preserve">autonomous teacher motivation and autonomous student motivation in Taylor </w:t>
      </w:r>
      <w:r w:rsidR="006C7012" w:rsidRPr="009302B8">
        <w:rPr>
          <w:color w:val="000000" w:themeColor="text1"/>
          <w:szCs w:val="20"/>
          <w:lang w:val="en-US"/>
        </w:rPr>
        <w:t xml:space="preserve">and </w:t>
      </w:r>
      <w:r w:rsidR="00EC4C5D" w:rsidRPr="009302B8">
        <w:rPr>
          <w:color w:val="000000" w:themeColor="text1"/>
          <w:szCs w:val="20"/>
          <w:lang w:val="en-US"/>
        </w:rPr>
        <w:t>Ntoumanis</w:t>
      </w:r>
      <w:r w:rsidR="0069722E" w:rsidRPr="009302B8">
        <w:rPr>
          <w:color w:val="000000" w:themeColor="text1"/>
          <w:szCs w:val="20"/>
          <w:lang w:val="en-US"/>
        </w:rPr>
        <w:t xml:space="preserve"> (</w:t>
      </w:r>
      <w:r w:rsidR="00EC4C5D" w:rsidRPr="009302B8">
        <w:rPr>
          <w:color w:val="000000" w:themeColor="text1"/>
          <w:szCs w:val="20"/>
          <w:lang w:val="en-US"/>
        </w:rPr>
        <w:t>2007</w:t>
      </w:r>
      <w:r w:rsidR="0069722E" w:rsidRPr="009302B8">
        <w:rPr>
          <w:color w:val="000000" w:themeColor="text1"/>
          <w:szCs w:val="20"/>
          <w:lang w:val="en-US"/>
        </w:rPr>
        <w:t>)</w:t>
      </w:r>
      <w:r w:rsidR="006C7012" w:rsidRPr="009302B8">
        <w:rPr>
          <w:color w:val="000000" w:themeColor="text1"/>
          <w:szCs w:val="20"/>
          <w:lang w:val="en-US"/>
        </w:rPr>
        <w:t>;</w:t>
      </w:r>
      <w:r w:rsidR="00EC4C5D" w:rsidRPr="009302B8">
        <w:rPr>
          <w:color w:val="000000" w:themeColor="text1"/>
          <w:szCs w:val="20"/>
          <w:lang w:val="en-US"/>
        </w:rPr>
        <w:t xml:space="preserve"> teacher interest and student interest in Ohle et al</w:t>
      </w:r>
      <w:r w:rsidR="0069722E" w:rsidRPr="009302B8">
        <w:rPr>
          <w:color w:val="000000" w:themeColor="text1"/>
          <w:szCs w:val="20"/>
          <w:lang w:val="en-US"/>
        </w:rPr>
        <w:t xml:space="preserve"> (</w:t>
      </w:r>
      <w:r w:rsidR="00EC4C5D" w:rsidRPr="009302B8">
        <w:rPr>
          <w:color w:val="000000" w:themeColor="text1"/>
          <w:szCs w:val="20"/>
          <w:lang w:val="en-US"/>
        </w:rPr>
        <w:t>201</w:t>
      </w:r>
      <w:r w:rsidR="003470E3" w:rsidRPr="009302B8">
        <w:rPr>
          <w:color w:val="000000" w:themeColor="text1"/>
          <w:szCs w:val="20"/>
          <w:lang w:val="en-US"/>
        </w:rPr>
        <w:t>5</w:t>
      </w:r>
      <w:r w:rsidR="00EC4C5D" w:rsidRPr="009302B8">
        <w:rPr>
          <w:color w:val="000000" w:themeColor="text1"/>
          <w:szCs w:val="20"/>
          <w:lang w:val="en-US"/>
        </w:rPr>
        <w:t xml:space="preserve">). </w:t>
      </w:r>
      <w:r w:rsidR="001B3FBF" w:rsidRPr="009302B8">
        <w:rPr>
          <w:color w:val="000000" w:themeColor="text1"/>
          <w:szCs w:val="20"/>
          <w:lang w:val="en-US"/>
        </w:rPr>
        <w:t>Second, f</w:t>
      </w:r>
      <w:r w:rsidR="00AD590F" w:rsidRPr="009302B8">
        <w:rPr>
          <w:color w:val="000000" w:themeColor="text1"/>
          <w:szCs w:val="20"/>
          <w:lang w:val="en-US"/>
        </w:rPr>
        <w:t xml:space="preserve">indings for teacher autonomous motivation/intrinsic motivation </w:t>
      </w:r>
      <w:r w:rsidR="0069722E" w:rsidRPr="009302B8">
        <w:rPr>
          <w:color w:val="000000" w:themeColor="text1"/>
          <w:szCs w:val="20"/>
          <w:lang w:val="en-US"/>
        </w:rPr>
        <w:t xml:space="preserve">seem </w:t>
      </w:r>
      <w:r w:rsidR="00AD590F" w:rsidRPr="009302B8">
        <w:rPr>
          <w:color w:val="000000" w:themeColor="text1"/>
          <w:szCs w:val="20"/>
          <w:lang w:val="en-US"/>
        </w:rPr>
        <w:t xml:space="preserve">most promising, as </w:t>
      </w:r>
      <w:r w:rsidR="003C5D30" w:rsidRPr="009302B8">
        <w:rPr>
          <w:color w:val="000000" w:themeColor="text1"/>
          <w:szCs w:val="20"/>
          <w:lang w:val="en-US"/>
        </w:rPr>
        <w:t xml:space="preserve">significant </w:t>
      </w:r>
      <w:r w:rsidR="007E7382" w:rsidRPr="009302B8">
        <w:rPr>
          <w:color w:val="000000" w:themeColor="text1"/>
          <w:szCs w:val="20"/>
          <w:lang w:val="en-US"/>
        </w:rPr>
        <w:t>relations to</w:t>
      </w:r>
      <w:r w:rsidR="00570ECC" w:rsidRPr="009302B8">
        <w:rPr>
          <w:color w:val="000000" w:themeColor="text1"/>
          <w:szCs w:val="20"/>
          <w:lang w:val="en-US"/>
        </w:rPr>
        <w:t xml:space="preserve"> student autonomous/intrinsic motivation </w:t>
      </w:r>
      <w:r w:rsidR="00AD590F" w:rsidRPr="009302B8">
        <w:rPr>
          <w:color w:val="000000" w:themeColor="text1"/>
          <w:szCs w:val="20"/>
          <w:lang w:val="en-US"/>
        </w:rPr>
        <w:t xml:space="preserve">were </w:t>
      </w:r>
      <w:r w:rsidR="00AD590F" w:rsidRPr="009302B8">
        <w:rPr>
          <w:color w:val="000000" w:themeColor="text1"/>
          <w:szCs w:val="20"/>
          <w:lang w:val="en-US"/>
        </w:rPr>
        <w:lastRenderedPageBreak/>
        <w:t xml:space="preserve">documented </w:t>
      </w:r>
      <w:r w:rsidR="0069722E" w:rsidRPr="009302B8">
        <w:rPr>
          <w:color w:val="000000" w:themeColor="text1"/>
          <w:szCs w:val="20"/>
          <w:lang w:val="en-US"/>
        </w:rPr>
        <w:t xml:space="preserve">in </w:t>
      </w:r>
      <w:r w:rsidR="00AD590F" w:rsidRPr="009302B8">
        <w:rPr>
          <w:color w:val="000000" w:themeColor="text1"/>
          <w:szCs w:val="20"/>
          <w:lang w:val="en-US"/>
        </w:rPr>
        <w:t>three of the f</w:t>
      </w:r>
      <w:r w:rsidR="007E7382" w:rsidRPr="009302B8">
        <w:rPr>
          <w:color w:val="000000" w:themeColor="text1"/>
          <w:szCs w:val="20"/>
          <w:lang w:val="en-US"/>
        </w:rPr>
        <w:t xml:space="preserve">ive </w:t>
      </w:r>
      <w:r w:rsidR="008B13CE" w:rsidRPr="009302B8">
        <w:rPr>
          <w:color w:val="000000" w:themeColor="text1"/>
          <w:szCs w:val="20"/>
          <w:lang w:val="en-US"/>
        </w:rPr>
        <w:t>relevant stu</w:t>
      </w:r>
      <w:r w:rsidR="00AD590F" w:rsidRPr="009302B8">
        <w:rPr>
          <w:color w:val="000000" w:themeColor="text1"/>
          <w:szCs w:val="20"/>
          <w:lang w:val="en-US"/>
        </w:rPr>
        <w:t>dies (Ahn et al., 2021; Lam et al., 200</w:t>
      </w:r>
      <w:r w:rsidR="006B04AF" w:rsidRPr="009302B8">
        <w:rPr>
          <w:color w:val="000000" w:themeColor="text1"/>
          <w:szCs w:val="20"/>
          <w:lang w:val="en-US"/>
        </w:rPr>
        <w:t>9</w:t>
      </w:r>
      <w:r w:rsidR="00AD590F" w:rsidRPr="009302B8">
        <w:rPr>
          <w:color w:val="000000" w:themeColor="text1"/>
          <w:szCs w:val="20"/>
          <w:lang w:val="en-US"/>
        </w:rPr>
        <w:t>; Roth et al., 2007</w:t>
      </w:r>
      <w:r w:rsidR="00942E93" w:rsidRPr="009302B8">
        <w:rPr>
          <w:color w:val="000000" w:themeColor="text1"/>
          <w:szCs w:val="20"/>
          <w:lang w:val="en-US"/>
        </w:rPr>
        <w:t>).</w:t>
      </w:r>
      <w:r w:rsidR="00AD590F" w:rsidRPr="009302B8">
        <w:rPr>
          <w:color w:val="000000" w:themeColor="text1"/>
          <w:szCs w:val="20"/>
          <w:lang w:val="en-US"/>
        </w:rPr>
        <w:t xml:space="preserve"> </w:t>
      </w:r>
      <w:r w:rsidR="0051521F" w:rsidRPr="009302B8">
        <w:rPr>
          <w:color w:val="000000" w:themeColor="text1"/>
          <w:szCs w:val="20"/>
          <w:lang w:val="en-US"/>
        </w:rPr>
        <w:t>The</w:t>
      </w:r>
      <w:r w:rsidR="00AD590F" w:rsidRPr="009302B8">
        <w:rPr>
          <w:color w:val="000000" w:themeColor="text1"/>
          <w:szCs w:val="20"/>
          <w:lang w:val="en-US"/>
        </w:rPr>
        <w:t xml:space="preserve"> study</w:t>
      </w:r>
      <w:r w:rsidR="00DB44D2" w:rsidRPr="009302B8">
        <w:rPr>
          <w:color w:val="000000" w:themeColor="text1"/>
          <w:szCs w:val="20"/>
          <w:lang w:val="en-US"/>
        </w:rPr>
        <w:t xml:space="preserve"> of physical education teachers</w:t>
      </w:r>
      <w:r w:rsidR="00AD590F" w:rsidRPr="009302B8">
        <w:rPr>
          <w:color w:val="000000" w:themeColor="text1"/>
          <w:szCs w:val="20"/>
          <w:lang w:val="en-US"/>
        </w:rPr>
        <w:t xml:space="preserve"> by Taylor and Ntoumanis (2007)</w:t>
      </w:r>
      <w:r w:rsidR="0051521F" w:rsidRPr="009302B8">
        <w:rPr>
          <w:color w:val="000000" w:themeColor="text1"/>
          <w:szCs w:val="20"/>
          <w:lang w:val="en-US"/>
        </w:rPr>
        <w:t xml:space="preserve"> was </w:t>
      </w:r>
      <w:r w:rsidR="003C5D30" w:rsidRPr="009302B8">
        <w:rPr>
          <w:color w:val="000000" w:themeColor="text1"/>
          <w:szCs w:val="20"/>
          <w:lang w:val="en-US"/>
        </w:rPr>
        <w:t xml:space="preserve">one of the two </w:t>
      </w:r>
      <w:r w:rsidR="0051521F" w:rsidRPr="009302B8">
        <w:rPr>
          <w:color w:val="000000" w:themeColor="text1"/>
          <w:szCs w:val="20"/>
          <w:lang w:val="en-US"/>
        </w:rPr>
        <w:t>exception</w:t>
      </w:r>
      <w:r w:rsidR="003C5D30" w:rsidRPr="009302B8">
        <w:rPr>
          <w:color w:val="000000" w:themeColor="text1"/>
          <w:szCs w:val="20"/>
          <w:lang w:val="en-US"/>
        </w:rPr>
        <w:t>s</w:t>
      </w:r>
      <w:r w:rsidR="008B13CE" w:rsidRPr="009302B8">
        <w:rPr>
          <w:color w:val="000000" w:themeColor="text1"/>
          <w:szCs w:val="20"/>
          <w:lang w:val="en-US"/>
        </w:rPr>
        <w:t>,</w:t>
      </w:r>
      <w:r w:rsidR="0051521F" w:rsidRPr="009302B8">
        <w:rPr>
          <w:color w:val="000000" w:themeColor="text1"/>
          <w:szCs w:val="20"/>
          <w:lang w:val="en-US"/>
        </w:rPr>
        <w:t xml:space="preserve"> </w:t>
      </w:r>
      <w:r w:rsidR="00B8377E" w:rsidRPr="009302B8">
        <w:rPr>
          <w:color w:val="000000" w:themeColor="text1"/>
          <w:szCs w:val="20"/>
          <w:lang w:val="en-US"/>
        </w:rPr>
        <w:t>as their multilevel modeling results did not reveal a</w:t>
      </w:r>
      <w:r w:rsidR="00AD590F" w:rsidRPr="009302B8">
        <w:rPr>
          <w:color w:val="000000" w:themeColor="text1"/>
          <w:szCs w:val="20"/>
          <w:lang w:val="en-US"/>
        </w:rPr>
        <w:t xml:space="preserve"> significant association between teacher and student autonomous motivation</w:t>
      </w:r>
      <w:r w:rsidR="00D953D3" w:rsidRPr="009302B8">
        <w:rPr>
          <w:color w:val="000000" w:themeColor="text1"/>
          <w:szCs w:val="20"/>
          <w:lang w:val="en-US"/>
        </w:rPr>
        <w:t>.</w:t>
      </w:r>
      <w:r w:rsidR="0069722E" w:rsidRPr="009302B8">
        <w:rPr>
          <w:color w:val="000000" w:themeColor="text1"/>
          <w:szCs w:val="20"/>
          <w:lang w:val="en-US"/>
        </w:rPr>
        <w:t xml:space="preserve"> </w:t>
      </w:r>
      <w:r w:rsidR="00B4049B" w:rsidRPr="009302B8">
        <w:rPr>
          <w:color w:val="000000" w:themeColor="text1"/>
          <w:szCs w:val="20"/>
          <w:lang w:val="en-US"/>
        </w:rPr>
        <w:t>Any interpretations of specific patterns are tempered by the small number of studies, but o</w:t>
      </w:r>
      <w:r w:rsidR="00F235EE" w:rsidRPr="009302B8">
        <w:rPr>
          <w:color w:val="000000" w:themeColor="text1"/>
          <w:szCs w:val="20"/>
          <w:lang w:val="en-US"/>
        </w:rPr>
        <w:t>bvious d</w:t>
      </w:r>
      <w:r w:rsidR="0069722E" w:rsidRPr="009302B8">
        <w:rPr>
          <w:color w:val="000000" w:themeColor="text1"/>
          <w:szCs w:val="20"/>
          <w:lang w:val="en-US"/>
        </w:rPr>
        <w:t xml:space="preserve">ifferences in the contexts (physical education versus </w:t>
      </w:r>
      <w:r w:rsidR="0034223D" w:rsidRPr="009302B8">
        <w:rPr>
          <w:color w:val="000000" w:themeColor="text1"/>
          <w:szCs w:val="20"/>
          <w:lang w:val="en-US"/>
        </w:rPr>
        <w:t xml:space="preserve">classroom-based </w:t>
      </w:r>
      <w:r w:rsidR="00F235EE" w:rsidRPr="009302B8">
        <w:rPr>
          <w:color w:val="000000" w:themeColor="text1"/>
          <w:szCs w:val="20"/>
          <w:lang w:val="en-US"/>
        </w:rPr>
        <w:t>instruction</w:t>
      </w:r>
      <w:r w:rsidR="0069722E" w:rsidRPr="009302B8">
        <w:rPr>
          <w:color w:val="000000" w:themeColor="text1"/>
          <w:szCs w:val="20"/>
          <w:lang w:val="en-US"/>
        </w:rPr>
        <w:t xml:space="preserve">) </w:t>
      </w:r>
      <w:r w:rsidR="0051521F" w:rsidRPr="009302B8">
        <w:rPr>
          <w:color w:val="000000" w:themeColor="text1"/>
          <w:szCs w:val="20"/>
          <w:lang w:val="en-US"/>
        </w:rPr>
        <w:t>may be a factor</w:t>
      </w:r>
      <w:r w:rsidR="003D3BA1" w:rsidRPr="009302B8">
        <w:rPr>
          <w:color w:val="000000" w:themeColor="text1"/>
          <w:szCs w:val="20"/>
          <w:lang w:val="en-US"/>
        </w:rPr>
        <w:t>.</w:t>
      </w:r>
      <w:r w:rsidR="001B3FBF" w:rsidRPr="009302B8">
        <w:rPr>
          <w:color w:val="000000" w:themeColor="text1"/>
          <w:szCs w:val="20"/>
          <w:lang w:val="en-US"/>
        </w:rPr>
        <w:t xml:space="preserve"> </w:t>
      </w:r>
      <w:r w:rsidR="00B4049B" w:rsidRPr="009302B8">
        <w:rPr>
          <w:color w:val="000000" w:themeColor="text1"/>
          <w:szCs w:val="20"/>
          <w:lang w:val="en-US"/>
        </w:rPr>
        <w:t>Although</w:t>
      </w:r>
      <w:r w:rsidR="0069722E" w:rsidRPr="009302B8">
        <w:rPr>
          <w:color w:val="000000" w:themeColor="text1"/>
          <w:szCs w:val="20"/>
          <w:lang w:val="en-US"/>
        </w:rPr>
        <w:t xml:space="preserve"> basic assumptions </w:t>
      </w:r>
      <w:r w:rsidR="009351B6" w:rsidRPr="009302B8">
        <w:rPr>
          <w:color w:val="000000" w:themeColor="text1"/>
          <w:szCs w:val="20"/>
          <w:lang w:val="en-US"/>
        </w:rPr>
        <w:t>of self-determination theory</w:t>
      </w:r>
      <w:r w:rsidR="0069722E" w:rsidRPr="009302B8">
        <w:rPr>
          <w:color w:val="000000" w:themeColor="text1"/>
          <w:szCs w:val="20"/>
          <w:lang w:val="en-US"/>
        </w:rPr>
        <w:t xml:space="preserve"> </w:t>
      </w:r>
      <w:r w:rsidR="00A3135F" w:rsidRPr="009302B8">
        <w:rPr>
          <w:color w:val="000000" w:themeColor="text1"/>
          <w:szCs w:val="20"/>
          <w:lang w:val="en-US"/>
        </w:rPr>
        <w:t>have been presumed to</w:t>
      </w:r>
      <w:r w:rsidR="009351B6" w:rsidRPr="009302B8">
        <w:rPr>
          <w:color w:val="000000" w:themeColor="text1"/>
          <w:szCs w:val="20"/>
          <w:lang w:val="en-US"/>
        </w:rPr>
        <w:t xml:space="preserve"> hold across contexts (e.g., Haerens et al., 2013</w:t>
      </w:r>
      <w:r w:rsidR="0039487C" w:rsidRPr="009302B8">
        <w:rPr>
          <w:color w:val="000000" w:themeColor="text1"/>
          <w:szCs w:val="20"/>
          <w:lang w:val="en-US"/>
        </w:rPr>
        <w:t>),</w:t>
      </w:r>
      <w:r w:rsidR="003D3BA1" w:rsidRPr="009302B8">
        <w:rPr>
          <w:color w:val="000000" w:themeColor="text1"/>
          <w:szCs w:val="20"/>
          <w:lang w:val="en-US"/>
        </w:rPr>
        <w:t xml:space="preserve"> studies </w:t>
      </w:r>
      <w:r w:rsidR="00B4049B" w:rsidRPr="009302B8">
        <w:rPr>
          <w:color w:val="000000" w:themeColor="text1"/>
          <w:szCs w:val="20"/>
          <w:lang w:val="en-US"/>
        </w:rPr>
        <w:t xml:space="preserve">have also </w:t>
      </w:r>
      <w:r w:rsidR="003D3BA1" w:rsidRPr="009302B8">
        <w:rPr>
          <w:color w:val="000000" w:themeColor="text1"/>
          <w:szCs w:val="20"/>
          <w:lang w:val="en-US"/>
        </w:rPr>
        <w:t>report</w:t>
      </w:r>
      <w:r w:rsidR="00AF6A18" w:rsidRPr="009302B8">
        <w:rPr>
          <w:color w:val="000000" w:themeColor="text1"/>
          <w:szCs w:val="20"/>
          <w:lang w:val="en-US"/>
        </w:rPr>
        <w:t>ed</w:t>
      </w:r>
      <w:r w:rsidR="003D3BA1" w:rsidRPr="009302B8">
        <w:rPr>
          <w:color w:val="000000" w:themeColor="text1"/>
          <w:szCs w:val="20"/>
          <w:lang w:val="en-US"/>
        </w:rPr>
        <w:t xml:space="preserve"> context-</w:t>
      </w:r>
      <w:r w:rsidR="00A3135F" w:rsidRPr="009302B8">
        <w:rPr>
          <w:color w:val="000000" w:themeColor="text1"/>
          <w:szCs w:val="20"/>
          <w:lang w:val="en-US"/>
        </w:rPr>
        <w:t>,</w:t>
      </w:r>
      <w:r w:rsidR="003D3BA1" w:rsidRPr="009302B8">
        <w:rPr>
          <w:color w:val="000000" w:themeColor="text1"/>
          <w:szCs w:val="20"/>
          <w:lang w:val="en-US"/>
        </w:rPr>
        <w:t xml:space="preserve"> </w:t>
      </w:r>
      <w:r w:rsidR="00A3135F" w:rsidRPr="009302B8">
        <w:rPr>
          <w:color w:val="000000" w:themeColor="text1"/>
          <w:szCs w:val="20"/>
          <w:lang w:val="en-US"/>
        </w:rPr>
        <w:t xml:space="preserve">cultural-, </w:t>
      </w:r>
      <w:r w:rsidR="003D3BA1" w:rsidRPr="009302B8">
        <w:rPr>
          <w:color w:val="000000" w:themeColor="text1"/>
          <w:szCs w:val="20"/>
          <w:lang w:val="en-US"/>
        </w:rPr>
        <w:t>and content-area spe</w:t>
      </w:r>
      <w:r w:rsidR="0033477D" w:rsidRPr="009302B8">
        <w:rPr>
          <w:color w:val="000000" w:themeColor="text1"/>
          <w:szCs w:val="20"/>
          <w:lang w:val="en-US"/>
        </w:rPr>
        <w:t>cificities</w:t>
      </w:r>
      <w:r w:rsidR="003D3BA1" w:rsidRPr="009302B8">
        <w:rPr>
          <w:color w:val="000000" w:themeColor="text1"/>
          <w:szCs w:val="20"/>
          <w:lang w:val="en-US"/>
        </w:rPr>
        <w:t xml:space="preserve"> (e.g., Guay &amp; Bureau, 2018)</w:t>
      </w:r>
      <w:r w:rsidR="00B4049B" w:rsidRPr="009302B8">
        <w:rPr>
          <w:color w:val="000000" w:themeColor="text1"/>
          <w:szCs w:val="20"/>
          <w:lang w:val="en-US"/>
        </w:rPr>
        <w:t xml:space="preserve">. </w:t>
      </w:r>
      <w:r w:rsidR="00D717C6" w:rsidRPr="00102D66">
        <w:rPr>
          <w:color w:val="000000" w:themeColor="text1"/>
          <w:szCs w:val="20"/>
          <w:lang w:val="en-US"/>
        </w:rPr>
        <w:t xml:space="preserve">On the other hand, </w:t>
      </w:r>
      <w:r w:rsidR="008A31B1" w:rsidRPr="00102D66">
        <w:rPr>
          <w:color w:val="000000" w:themeColor="text1"/>
          <w:szCs w:val="20"/>
          <w:lang w:val="en-US"/>
        </w:rPr>
        <w:t xml:space="preserve">the analyses of </w:t>
      </w:r>
      <w:r w:rsidR="00D717C6" w:rsidRPr="00102D66">
        <w:rPr>
          <w:color w:val="000000" w:themeColor="text1"/>
          <w:szCs w:val="20"/>
          <w:lang w:val="en-US"/>
        </w:rPr>
        <w:t xml:space="preserve">Bieg and colleagues (2011) did not </w:t>
      </w:r>
      <w:r w:rsidR="008A31B1" w:rsidRPr="00102D66">
        <w:rPr>
          <w:color w:val="000000" w:themeColor="text1"/>
          <w:szCs w:val="20"/>
          <w:lang w:val="en-US"/>
        </w:rPr>
        <w:t>yield a</w:t>
      </w:r>
      <w:r w:rsidR="00D717C6" w:rsidRPr="00102D66">
        <w:rPr>
          <w:color w:val="000000" w:themeColor="text1"/>
          <w:szCs w:val="20"/>
          <w:lang w:val="en-US"/>
        </w:rPr>
        <w:t xml:space="preserve"> significant </w:t>
      </w:r>
      <w:r w:rsidR="00852DB7" w:rsidRPr="00102D66">
        <w:rPr>
          <w:color w:val="000000" w:themeColor="text1"/>
          <w:szCs w:val="20"/>
          <w:lang w:val="en-US"/>
        </w:rPr>
        <w:t xml:space="preserve">relation between teacher intrinsic motivation for teaching in “academic” subjects (such as </w:t>
      </w:r>
      <w:r w:rsidR="00441A03" w:rsidRPr="00102D66">
        <w:rPr>
          <w:color w:val="000000" w:themeColor="text1"/>
          <w:szCs w:val="20"/>
          <w:lang w:val="en-US"/>
        </w:rPr>
        <w:t>P</w:t>
      </w:r>
      <w:r w:rsidR="00852DB7" w:rsidRPr="00102D66">
        <w:rPr>
          <w:color w:val="000000" w:themeColor="text1"/>
          <w:szCs w:val="20"/>
          <w:lang w:val="en-US"/>
        </w:rPr>
        <w:t xml:space="preserve">hysics, </w:t>
      </w:r>
      <w:r w:rsidR="00441A03" w:rsidRPr="00102D66">
        <w:rPr>
          <w:color w:val="000000" w:themeColor="text1"/>
          <w:szCs w:val="20"/>
          <w:lang w:val="en-US"/>
        </w:rPr>
        <w:t>B</w:t>
      </w:r>
      <w:r w:rsidR="00852DB7" w:rsidRPr="00102D66">
        <w:rPr>
          <w:color w:val="000000" w:themeColor="text1"/>
          <w:szCs w:val="20"/>
          <w:lang w:val="en-US"/>
        </w:rPr>
        <w:t>iology, and German)</w:t>
      </w:r>
      <w:r w:rsidR="00E76DE9" w:rsidRPr="00102D66">
        <w:rPr>
          <w:color w:val="000000" w:themeColor="text1"/>
          <w:szCs w:val="20"/>
          <w:lang w:val="en-US"/>
        </w:rPr>
        <w:t xml:space="preserve"> </w:t>
      </w:r>
      <w:r w:rsidR="008B13CE" w:rsidRPr="00102D66">
        <w:rPr>
          <w:color w:val="000000" w:themeColor="text1"/>
          <w:szCs w:val="20"/>
          <w:lang w:val="en-US"/>
        </w:rPr>
        <w:t>and students’ intrinsic motivation either</w:t>
      </w:r>
      <w:r w:rsidR="00E76DE9" w:rsidRPr="009302B8">
        <w:rPr>
          <w:color w:val="000000" w:themeColor="text1"/>
          <w:szCs w:val="20"/>
          <w:lang w:val="en-US"/>
        </w:rPr>
        <w:t>.</w:t>
      </w:r>
      <w:r w:rsidR="00852DB7" w:rsidRPr="009302B8">
        <w:rPr>
          <w:color w:val="000000" w:themeColor="text1"/>
          <w:szCs w:val="20"/>
          <w:lang w:val="en-US"/>
        </w:rPr>
        <w:t xml:space="preserve"> </w:t>
      </w:r>
      <w:r w:rsidR="00570ECC" w:rsidRPr="009302B8">
        <w:rPr>
          <w:color w:val="000000" w:themeColor="text1"/>
          <w:szCs w:val="20"/>
          <w:lang w:val="en-US"/>
        </w:rPr>
        <w:t xml:space="preserve">Interestingly, </w:t>
      </w:r>
      <w:r w:rsidR="003D3BA1" w:rsidRPr="009302B8">
        <w:rPr>
          <w:color w:val="000000" w:themeColor="text1"/>
          <w:szCs w:val="20"/>
          <w:lang w:val="en-US"/>
        </w:rPr>
        <w:t xml:space="preserve">negative teacher motivational factors, such as </w:t>
      </w:r>
      <w:proofErr w:type="gramStart"/>
      <w:r w:rsidR="003A4575" w:rsidRPr="009302B8">
        <w:rPr>
          <w:color w:val="000000" w:themeColor="text1"/>
          <w:lang w:val="en-US"/>
        </w:rPr>
        <w:t>t</w:t>
      </w:r>
      <w:r w:rsidR="00B8377E" w:rsidRPr="009302B8">
        <w:rPr>
          <w:color w:val="000000" w:themeColor="text1"/>
          <w:lang w:val="en-US"/>
        </w:rPr>
        <w:t>eachers</w:t>
      </w:r>
      <w:r w:rsidR="00A84ACE" w:rsidRPr="009302B8">
        <w:rPr>
          <w:color w:val="000000" w:themeColor="text1"/>
          <w:lang w:val="en-US"/>
        </w:rPr>
        <w:t xml:space="preserve">’ </w:t>
      </w:r>
      <w:r w:rsidR="003A4575" w:rsidRPr="009302B8">
        <w:rPr>
          <w:color w:val="000000" w:themeColor="text1"/>
          <w:lang w:val="en-US"/>
        </w:rPr>
        <w:t>controlled</w:t>
      </w:r>
      <w:proofErr w:type="gramEnd"/>
      <w:r w:rsidR="0093440B" w:rsidRPr="009302B8">
        <w:rPr>
          <w:color w:val="000000" w:themeColor="text1"/>
          <w:lang w:val="en-US"/>
        </w:rPr>
        <w:t xml:space="preserve"> motivation</w:t>
      </w:r>
      <w:r w:rsidR="003D3BA1" w:rsidRPr="009302B8">
        <w:rPr>
          <w:color w:val="000000" w:themeColor="text1"/>
          <w:lang w:val="en-US"/>
        </w:rPr>
        <w:t xml:space="preserve"> and its components or </w:t>
      </w:r>
      <w:r w:rsidR="0093440B" w:rsidRPr="009302B8">
        <w:rPr>
          <w:color w:val="000000" w:themeColor="text1"/>
          <w:lang w:val="en-US"/>
        </w:rPr>
        <w:t>amotivation</w:t>
      </w:r>
      <w:r w:rsidR="00570ECC" w:rsidRPr="009302B8">
        <w:rPr>
          <w:color w:val="000000" w:themeColor="text1"/>
          <w:lang w:val="en-US"/>
        </w:rPr>
        <w:t xml:space="preserve"> </w:t>
      </w:r>
      <w:r w:rsidR="003D3BA1" w:rsidRPr="009302B8">
        <w:rPr>
          <w:color w:val="000000" w:themeColor="text1"/>
          <w:lang w:val="en-US"/>
        </w:rPr>
        <w:t>were not significantly</w:t>
      </w:r>
      <w:r w:rsidR="00570ECC" w:rsidRPr="009302B8">
        <w:rPr>
          <w:color w:val="000000" w:themeColor="text1"/>
          <w:lang w:val="en-US"/>
        </w:rPr>
        <w:t xml:space="preserve"> </w:t>
      </w:r>
      <w:r w:rsidR="003D3BA1" w:rsidRPr="009302B8">
        <w:rPr>
          <w:color w:val="000000" w:themeColor="text1"/>
          <w:lang w:val="en-US"/>
        </w:rPr>
        <w:t>associated with</w:t>
      </w:r>
      <w:r w:rsidR="00570ECC" w:rsidRPr="009302B8">
        <w:rPr>
          <w:color w:val="000000" w:themeColor="text1"/>
          <w:lang w:val="en-US"/>
        </w:rPr>
        <w:t xml:space="preserve"> their counterpart</w:t>
      </w:r>
      <w:r w:rsidR="0034223D" w:rsidRPr="009302B8">
        <w:rPr>
          <w:color w:val="000000" w:themeColor="text1"/>
          <w:lang w:val="en-US"/>
        </w:rPr>
        <w:t xml:space="preserve">s </w:t>
      </w:r>
      <w:r w:rsidR="00570ECC" w:rsidRPr="009302B8">
        <w:rPr>
          <w:color w:val="000000" w:themeColor="text1"/>
          <w:lang w:val="en-US"/>
        </w:rPr>
        <w:t xml:space="preserve">in students </w:t>
      </w:r>
      <w:r w:rsidR="003D3BA1" w:rsidRPr="009302B8">
        <w:rPr>
          <w:color w:val="000000" w:themeColor="text1"/>
          <w:lang w:val="en-US"/>
        </w:rPr>
        <w:t>(</w:t>
      </w:r>
      <w:r w:rsidR="00570ECC" w:rsidRPr="009302B8">
        <w:rPr>
          <w:color w:val="000000" w:themeColor="text1"/>
          <w:lang w:val="en-US"/>
        </w:rPr>
        <w:t>Ahn et al., 2021</w:t>
      </w:r>
      <w:r w:rsidR="00D61D98" w:rsidRPr="009302B8">
        <w:rPr>
          <w:color w:val="000000" w:themeColor="text1"/>
          <w:lang w:val="en-US"/>
        </w:rPr>
        <w:t xml:space="preserve">, </w:t>
      </w:r>
      <w:r w:rsidR="0070453C" w:rsidRPr="009302B8">
        <w:rPr>
          <w:color w:val="000000" w:themeColor="text1"/>
          <w:lang w:val="en-US"/>
        </w:rPr>
        <w:t>T</w:t>
      </w:r>
      <w:r w:rsidR="003D3BA1" w:rsidRPr="009302B8">
        <w:rPr>
          <w:color w:val="000000" w:themeColor="text1"/>
          <w:lang w:val="en-US"/>
        </w:rPr>
        <w:t>aylor &amp; Ntoumanis, 2007</w:t>
      </w:r>
      <w:r w:rsidR="00D61D98" w:rsidRPr="009302B8">
        <w:rPr>
          <w:color w:val="000000" w:themeColor="text1"/>
          <w:lang w:val="en-US"/>
        </w:rPr>
        <w:t>)</w:t>
      </w:r>
      <w:r w:rsidR="00942E93" w:rsidRPr="009302B8">
        <w:rPr>
          <w:color w:val="000000" w:themeColor="text1"/>
          <w:lang w:val="en-US"/>
        </w:rPr>
        <w:t>.</w:t>
      </w:r>
      <w:r w:rsidR="008E3893" w:rsidRPr="009302B8">
        <w:rPr>
          <w:color w:val="000000" w:themeColor="text1"/>
          <w:lang w:val="en-US"/>
        </w:rPr>
        <w:t xml:space="preserve"> </w:t>
      </w:r>
    </w:p>
    <w:p w14:paraId="36C8AB08" w14:textId="6F38881F" w:rsidR="00570ECC" w:rsidRPr="009302B8" w:rsidRDefault="001B3FBF" w:rsidP="00DE1035">
      <w:pPr>
        <w:pStyle w:val="body-paragraph"/>
        <w:spacing w:before="0" w:beforeAutospacing="0" w:after="0" w:afterAutospacing="0" w:line="480" w:lineRule="auto"/>
        <w:ind w:firstLine="720"/>
        <w:rPr>
          <w:color w:val="000000" w:themeColor="text1"/>
          <w:lang w:val="en-US"/>
        </w:rPr>
      </w:pPr>
      <w:r w:rsidRPr="009302B8">
        <w:rPr>
          <w:color w:val="000000" w:themeColor="text1"/>
          <w:lang w:val="en-US"/>
        </w:rPr>
        <w:t xml:space="preserve">Third, </w:t>
      </w:r>
      <w:r w:rsidR="00CE17D4" w:rsidRPr="009302B8">
        <w:rPr>
          <w:color w:val="000000" w:themeColor="text1"/>
          <w:lang w:val="en-US"/>
        </w:rPr>
        <w:t xml:space="preserve">keeping in mind the small number of studies, current research </w:t>
      </w:r>
      <w:r w:rsidRPr="009302B8">
        <w:rPr>
          <w:color w:val="000000" w:themeColor="text1"/>
          <w:lang w:val="en-US"/>
        </w:rPr>
        <w:t>on teacher interest and student motivation suggest</w:t>
      </w:r>
      <w:r w:rsidR="00CE17D4" w:rsidRPr="009302B8">
        <w:rPr>
          <w:color w:val="000000" w:themeColor="text1"/>
          <w:lang w:val="en-US"/>
        </w:rPr>
        <w:t>s</w:t>
      </w:r>
      <w:r w:rsidRPr="009302B8">
        <w:rPr>
          <w:color w:val="000000" w:themeColor="text1"/>
          <w:lang w:val="en-US"/>
        </w:rPr>
        <w:t xml:space="preserve"> that</w:t>
      </w:r>
      <w:r w:rsidR="00EA5F5F" w:rsidRPr="009302B8">
        <w:rPr>
          <w:color w:val="000000" w:themeColor="text1"/>
          <w:lang w:val="en-US"/>
        </w:rPr>
        <w:t xml:space="preserve"> </w:t>
      </w:r>
      <w:r w:rsidR="00072B88" w:rsidRPr="009302B8">
        <w:rPr>
          <w:color w:val="000000" w:themeColor="text1"/>
          <w:lang w:val="en-US"/>
        </w:rPr>
        <w:t>higher teacher interest goes along with higher student interest (</w:t>
      </w:r>
      <w:r w:rsidR="00FB0D44" w:rsidRPr="009302B8">
        <w:rPr>
          <w:color w:val="000000" w:themeColor="text1"/>
          <w:lang w:val="en-US"/>
        </w:rPr>
        <w:t xml:space="preserve">see the cross-sectional study of </w:t>
      </w:r>
      <w:r w:rsidR="00072B88" w:rsidRPr="009302B8">
        <w:rPr>
          <w:color w:val="000000" w:themeColor="text1"/>
          <w:lang w:val="en-US"/>
        </w:rPr>
        <w:t xml:space="preserve">Schiefele </w:t>
      </w:r>
      <w:r w:rsidR="008A31B1" w:rsidRPr="009302B8">
        <w:rPr>
          <w:color w:val="000000" w:themeColor="text1"/>
          <w:lang w:val="en-US"/>
        </w:rPr>
        <w:t xml:space="preserve">&amp; </w:t>
      </w:r>
      <w:r w:rsidR="00072B88" w:rsidRPr="009302B8">
        <w:rPr>
          <w:color w:val="000000" w:themeColor="text1"/>
          <w:lang w:val="en-US"/>
        </w:rPr>
        <w:t>Schaffner, 2015</w:t>
      </w:r>
      <w:r w:rsidR="00CE17D4" w:rsidRPr="009302B8">
        <w:rPr>
          <w:color w:val="000000" w:themeColor="text1"/>
          <w:lang w:val="en-US"/>
        </w:rPr>
        <w:t xml:space="preserve">) and </w:t>
      </w:r>
      <w:r w:rsidR="000803ED" w:rsidRPr="009302B8">
        <w:rPr>
          <w:color w:val="000000" w:themeColor="text1"/>
          <w:lang w:val="en-US"/>
        </w:rPr>
        <w:t>may</w:t>
      </w:r>
      <w:r w:rsidR="00CE17D4" w:rsidRPr="009302B8">
        <w:rPr>
          <w:color w:val="000000" w:themeColor="text1"/>
          <w:lang w:val="en-US"/>
        </w:rPr>
        <w:t xml:space="preserve"> even </w:t>
      </w:r>
      <w:r w:rsidR="004E6153" w:rsidRPr="009302B8">
        <w:rPr>
          <w:color w:val="000000" w:themeColor="text1"/>
          <w:lang w:val="en-US"/>
        </w:rPr>
        <w:t xml:space="preserve">be </w:t>
      </w:r>
      <w:r w:rsidR="00CE17D4" w:rsidRPr="009302B8">
        <w:rPr>
          <w:color w:val="000000" w:themeColor="text1"/>
          <w:lang w:val="en-US"/>
        </w:rPr>
        <w:t xml:space="preserve">predictive </w:t>
      </w:r>
      <w:r w:rsidR="0061332E" w:rsidRPr="009302B8">
        <w:rPr>
          <w:color w:val="000000" w:themeColor="text1"/>
          <w:lang w:val="en-US"/>
        </w:rPr>
        <w:t xml:space="preserve">of </w:t>
      </w:r>
      <w:r w:rsidR="00CE17D4" w:rsidRPr="009302B8">
        <w:rPr>
          <w:color w:val="000000" w:themeColor="text1"/>
          <w:lang w:val="en-US"/>
        </w:rPr>
        <w:t>student interest (</w:t>
      </w:r>
      <w:r w:rsidR="00FB0D44" w:rsidRPr="009302B8">
        <w:rPr>
          <w:color w:val="000000" w:themeColor="text1"/>
          <w:lang w:val="en-US"/>
        </w:rPr>
        <w:t xml:space="preserve">see the longitudinal study of </w:t>
      </w:r>
      <w:r w:rsidR="00CE17D4" w:rsidRPr="009302B8">
        <w:rPr>
          <w:color w:val="000000" w:themeColor="text1"/>
          <w:lang w:val="en-US"/>
        </w:rPr>
        <w:t>Keller et al., 201</w:t>
      </w:r>
      <w:r w:rsidR="00EB0647" w:rsidRPr="009302B8">
        <w:rPr>
          <w:color w:val="000000" w:themeColor="text1"/>
          <w:lang w:val="en-US"/>
        </w:rPr>
        <w:t>7</w:t>
      </w:r>
      <w:r w:rsidR="00CE17D4" w:rsidRPr="009302B8">
        <w:rPr>
          <w:color w:val="000000" w:themeColor="text1"/>
          <w:lang w:val="en-US"/>
        </w:rPr>
        <w:t>)</w:t>
      </w:r>
      <w:r w:rsidR="004E6153" w:rsidRPr="009302B8">
        <w:rPr>
          <w:color w:val="000000" w:themeColor="text1"/>
          <w:lang w:val="en-US"/>
        </w:rPr>
        <w:t xml:space="preserve">. </w:t>
      </w:r>
      <w:r w:rsidRPr="009302B8">
        <w:rPr>
          <w:color w:val="000000" w:themeColor="text1"/>
          <w:lang w:val="en-US"/>
        </w:rPr>
        <w:t>Furthermore,</w:t>
      </w:r>
      <w:r w:rsidR="00EA5F5F" w:rsidRPr="009302B8">
        <w:rPr>
          <w:color w:val="000000" w:themeColor="text1"/>
          <w:lang w:val="en-US"/>
        </w:rPr>
        <w:t xml:space="preserve"> </w:t>
      </w:r>
      <w:r w:rsidR="00532F3A">
        <w:rPr>
          <w:color w:val="000000" w:themeColor="text1"/>
          <w:lang w:val="en-US"/>
        </w:rPr>
        <w:t xml:space="preserve">it seems useful to distinguish </w:t>
      </w:r>
      <w:r w:rsidRPr="009302B8">
        <w:rPr>
          <w:color w:val="000000" w:themeColor="text1"/>
          <w:lang w:val="en-US"/>
        </w:rPr>
        <w:t>between different t</w:t>
      </w:r>
      <w:r w:rsidR="00CE17D4" w:rsidRPr="009302B8">
        <w:rPr>
          <w:color w:val="000000" w:themeColor="text1"/>
          <w:lang w:val="en-US"/>
        </w:rPr>
        <w:t>e</w:t>
      </w:r>
      <w:r w:rsidRPr="009302B8">
        <w:rPr>
          <w:color w:val="000000" w:themeColor="text1"/>
          <w:lang w:val="en-US"/>
        </w:rPr>
        <w:t>acher interest domains</w:t>
      </w:r>
      <w:r w:rsidR="00284C11" w:rsidRPr="009302B8">
        <w:rPr>
          <w:color w:val="000000" w:themeColor="text1"/>
          <w:lang w:val="en-US"/>
        </w:rPr>
        <w:t>, such as subject-related interest and interest related to teaching</w:t>
      </w:r>
      <w:r w:rsidR="0069124B">
        <w:rPr>
          <w:color w:val="000000" w:themeColor="text1"/>
          <w:lang w:val="en-US"/>
        </w:rPr>
        <w:t xml:space="preserve"> itself</w:t>
      </w:r>
      <w:r w:rsidRPr="009302B8">
        <w:rPr>
          <w:color w:val="000000" w:themeColor="text1"/>
          <w:lang w:val="en-US"/>
        </w:rPr>
        <w:t xml:space="preserve">. </w:t>
      </w:r>
      <w:r w:rsidRPr="00102D66">
        <w:rPr>
          <w:color w:val="000000" w:themeColor="text1"/>
          <w:lang w:val="en-US"/>
        </w:rPr>
        <w:t xml:space="preserve">Specifically, </w:t>
      </w:r>
      <w:r w:rsidR="00CE17D4" w:rsidRPr="00102D66">
        <w:rPr>
          <w:color w:val="000000" w:themeColor="text1"/>
          <w:lang w:val="en-US"/>
        </w:rPr>
        <w:t xml:space="preserve">the results of </w:t>
      </w:r>
      <w:r w:rsidRPr="00102D66">
        <w:rPr>
          <w:color w:val="000000" w:themeColor="text1"/>
          <w:lang w:val="en-US"/>
        </w:rPr>
        <w:t xml:space="preserve">Schiefele </w:t>
      </w:r>
      <w:r w:rsidR="00CE17D4" w:rsidRPr="00102D66">
        <w:rPr>
          <w:color w:val="000000" w:themeColor="text1"/>
          <w:lang w:val="en-US"/>
        </w:rPr>
        <w:t>and</w:t>
      </w:r>
      <w:r w:rsidRPr="00102D66">
        <w:rPr>
          <w:color w:val="000000" w:themeColor="text1"/>
          <w:lang w:val="en-US"/>
        </w:rPr>
        <w:t xml:space="preserve"> Schaffner </w:t>
      </w:r>
      <w:r w:rsidR="00CE17D4" w:rsidRPr="00102D66">
        <w:rPr>
          <w:color w:val="000000" w:themeColor="text1"/>
          <w:lang w:val="en-US"/>
        </w:rPr>
        <w:t xml:space="preserve">(2015) </w:t>
      </w:r>
      <w:r w:rsidRPr="00102D66">
        <w:rPr>
          <w:color w:val="000000" w:themeColor="text1"/>
          <w:lang w:val="en-US"/>
        </w:rPr>
        <w:t>indicate</w:t>
      </w:r>
      <w:r w:rsidR="00CE17D4" w:rsidRPr="00102D66">
        <w:rPr>
          <w:color w:val="000000" w:themeColor="text1"/>
          <w:lang w:val="en-US"/>
        </w:rPr>
        <w:t>d</w:t>
      </w:r>
      <w:r w:rsidRPr="00102D66">
        <w:rPr>
          <w:color w:val="000000" w:themeColor="text1"/>
          <w:lang w:val="en-US"/>
        </w:rPr>
        <w:t xml:space="preserve"> </w:t>
      </w:r>
      <w:r w:rsidR="0021021A" w:rsidRPr="00102D66">
        <w:rPr>
          <w:color w:val="000000" w:themeColor="text1"/>
          <w:lang w:val="en-US"/>
        </w:rPr>
        <w:t>that educational interest, but not didactic and subject interest</w:t>
      </w:r>
      <w:r w:rsidR="005B0C08" w:rsidRPr="00102D66">
        <w:rPr>
          <w:color w:val="000000" w:themeColor="text1"/>
          <w:lang w:val="en-US"/>
        </w:rPr>
        <w:t>,</w:t>
      </w:r>
      <w:r w:rsidR="0021021A" w:rsidRPr="00102D66">
        <w:rPr>
          <w:color w:val="000000" w:themeColor="text1"/>
          <w:lang w:val="en-US"/>
        </w:rPr>
        <w:t xml:space="preserve"> showed significant and positive links to students’ interest</w:t>
      </w:r>
      <w:r w:rsidR="005C1BC6" w:rsidRPr="00102D66">
        <w:rPr>
          <w:color w:val="000000" w:themeColor="text1"/>
          <w:lang w:val="en-US"/>
        </w:rPr>
        <w:t xml:space="preserve"> in their main analyses including all interest domains </w:t>
      </w:r>
      <w:r w:rsidR="00EB6B56" w:rsidRPr="00102D66">
        <w:rPr>
          <w:color w:val="000000" w:themeColor="text1"/>
          <w:lang w:val="en-US"/>
        </w:rPr>
        <w:t>and further teacher motivational variable</w:t>
      </w:r>
      <w:r w:rsidR="00355F2E" w:rsidRPr="00102D66">
        <w:rPr>
          <w:color w:val="000000" w:themeColor="text1"/>
          <w:lang w:val="en-US"/>
        </w:rPr>
        <w:t>s</w:t>
      </w:r>
      <w:r w:rsidR="00EB6B56" w:rsidRPr="00102D66">
        <w:rPr>
          <w:color w:val="000000" w:themeColor="text1"/>
          <w:lang w:val="en-US"/>
        </w:rPr>
        <w:t xml:space="preserve"> </w:t>
      </w:r>
      <w:r w:rsidR="005C1BC6" w:rsidRPr="00102D66">
        <w:rPr>
          <w:color w:val="000000" w:themeColor="text1"/>
          <w:lang w:val="en-US"/>
        </w:rPr>
        <w:t xml:space="preserve">(but see Table </w:t>
      </w:r>
      <w:r w:rsidR="003A6186" w:rsidRPr="00102D66">
        <w:rPr>
          <w:color w:val="000000" w:themeColor="text1"/>
          <w:lang w:val="en-US"/>
        </w:rPr>
        <w:t>S</w:t>
      </w:r>
      <w:r w:rsidR="005C1BC6" w:rsidRPr="00102D66">
        <w:rPr>
          <w:color w:val="000000" w:themeColor="text1"/>
          <w:lang w:val="en-US"/>
        </w:rPr>
        <w:t>1 for significant bivariate correlations between teachers’ subject interest as well as didactic interest and students’ interest</w:t>
      </w:r>
      <w:r w:rsidR="005C1BC6" w:rsidRPr="009302B8">
        <w:rPr>
          <w:color w:val="000000" w:themeColor="text1"/>
          <w:lang w:val="en-US"/>
        </w:rPr>
        <w:t>)</w:t>
      </w:r>
      <w:r w:rsidRPr="009302B8">
        <w:rPr>
          <w:color w:val="000000" w:themeColor="text1"/>
          <w:lang w:val="en-US"/>
        </w:rPr>
        <w:t xml:space="preserve">. </w:t>
      </w:r>
      <w:r w:rsidR="00311357" w:rsidRPr="009302B8">
        <w:rPr>
          <w:color w:val="000000" w:themeColor="text1"/>
          <w:lang w:val="en-US"/>
        </w:rPr>
        <w:t xml:space="preserve">Explanations other </w:t>
      </w:r>
      <w:r w:rsidR="00CE17D4" w:rsidRPr="009302B8">
        <w:rPr>
          <w:color w:val="000000" w:themeColor="text1"/>
          <w:lang w:val="en-US"/>
        </w:rPr>
        <w:t xml:space="preserve">than the teacher interest measure </w:t>
      </w:r>
      <w:r w:rsidR="00CE17D4" w:rsidRPr="009302B8">
        <w:rPr>
          <w:color w:val="000000" w:themeColor="text1"/>
          <w:lang w:val="en-US"/>
        </w:rPr>
        <w:lastRenderedPageBreak/>
        <w:t xml:space="preserve">may underlie the non-significant effect of teacher interest on student interest in </w:t>
      </w:r>
      <w:r w:rsidRPr="009302B8">
        <w:rPr>
          <w:color w:val="000000" w:themeColor="text1"/>
          <w:lang w:val="en-US"/>
        </w:rPr>
        <w:t>Ohle et al. (</w:t>
      </w:r>
      <w:r w:rsidR="00CE17D4" w:rsidRPr="009302B8">
        <w:rPr>
          <w:color w:val="000000" w:themeColor="text1"/>
          <w:lang w:val="en-US"/>
        </w:rPr>
        <w:t>201</w:t>
      </w:r>
      <w:r w:rsidR="003470E3" w:rsidRPr="009302B8">
        <w:rPr>
          <w:color w:val="000000" w:themeColor="text1"/>
          <w:lang w:val="en-US"/>
        </w:rPr>
        <w:t>5</w:t>
      </w:r>
      <w:r w:rsidRPr="009302B8">
        <w:rPr>
          <w:color w:val="000000" w:themeColor="text1"/>
          <w:lang w:val="en-US"/>
        </w:rPr>
        <w:t>)</w:t>
      </w:r>
      <w:r w:rsidR="00CE17D4" w:rsidRPr="009302B8">
        <w:rPr>
          <w:color w:val="000000" w:themeColor="text1"/>
          <w:lang w:val="en-US"/>
        </w:rPr>
        <w:t xml:space="preserve">; </w:t>
      </w:r>
      <w:r w:rsidR="008A31B1" w:rsidRPr="009302B8">
        <w:rPr>
          <w:color w:val="000000" w:themeColor="text1"/>
          <w:lang w:val="en-US"/>
        </w:rPr>
        <w:t>still</w:t>
      </w:r>
      <w:r w:rsidR="00CE17D4" w:rsidRPr="009302B8">
        <w:rPr>
          <w:color w:val="000000" w:themeColor="text1"/>
          <w:lang w:val="en-US"/>
        </w:rPr>
        <w:t>,</w:t>
      </w:r>
      <w:r w:rsidRPr="009302B8">
        <w:rPr>
          <w:color w:val="000000" w:themeColor="text1"/>
          <w:lang w:val="en-US"/>
        </w:rPr>
        <w:t xml:space="preserve"> </w:t>
      </w:r>
      <w:r w:rsidR="00CE17D4" w:rsidRPr="009302B8">
        <w:rPr>
          <w:color w:val="000000" w:themeColor="text1"/>
          <w:lang w:val="en-US"/>
        </w:rPr>
        <w:t xml:space="preserve">it is noteworthy that in this </w:t>
      </w:r>
      <w:r w:rsidR="00292EFB" w:rsidRPr="009302B8">
        <w:rPr>
          <w:color w:val="000000" w:themeColor="text1"/>
          <w:lang w:val="en-US"/>
        </w:rPr>
        <w:t>study</w:t>
      </w:r>
      <w:r w:rsidR="0069124B">
        <w:rPr>
          <w:color w:val="000000" w:themeColor="text1"/>
          <w:lang w:val="en-US"/>
        </w:rPr>
        <w:t xml:space="preserve"> the</w:t>
      </w:r>
      <w:r w:rsidR="00CE17D4" w:rsidRPr="009302B8">
        <w:rPr>
          <w:color w:val="000000" w:themeColor="text1"/>
          <w:lang w:val="en-US"/>
        </w:rPr>
        <w:t xml:space="preserve"> two interest aspects were combined into one scale</w:t>
      </w:r>
      <w:r w:rsidR="00292EFB" w:rsidRPr="009302B8">
        <w:rPr>
          <w:color w:val="000000" w:themeColor="text1"/>
          <w:lang w:val="en-US"/>
        </w:rPr>
        <w:t>: interest in teaching physic</w:t>
      </w:r>
      <w:r w:rsidR="00A15520" w:rsidRPr="009302B8">
        <w:rPr>
          <w:color w:val="000000" w:themeColor="text1"/>
          <w:lang w:val="en-US"/>
        </w:rPr>
        <w:t xml:space="preserve">s </w:t>
      </w:r>
      <w:r w:rsidR="00292EFB" w:rsidRPr="009302B8">
        <w:rPr>
          <w:color w:val="000000" w:themeColor="text1"/>
          <w:lang w:val="en-US"/>
        </w:rPr>
        <w:t>and interest in physics</w:t>
      </w:r>
      <w:r w:rsidR="00311357" w:rsidRPr="009302B8">
        <w:rPr>
          <w:color w:val="000000" w:themeColor="text1"/>
          <w:lang w:val="en-US"/>
        </w:rPr>
        <w:t xml:space="preserve"> itself</w:t>
      </w:r>
      <w:r w:rsidR="00A15520" w:rsidRPr="009302B8">
        <w:rPr>
          <w:color w:val="000000" w:themeColor="text1"/>
          <w:lang w:val="en-US"/>
        </w:rPr>
        <w:t>.</w:t>
      </w:r>
      <w:r w:rsidR="005C1BC6" w:rsidRPr="009302B8">
        <w:rPr>
          <w:color w:val="000000" w:themeColor="text1"/>
          <w:lang w:val="en-US"/>
        </w:rPr>
        <w:t xml:space="preserve"> In addition</w:t>
      </w:r>
      <w:r w:rsidR="00681799" w:rsidRPr="009302B8">
        <w:rPr>
          <w:color w:val="000000" w:themeColor="text1"/>
          <w:lang w:val="en-US"/>
        </w:rPr>
        <w:t xml:space="preserve">, the study by </w:t>
      </w:r>
      <w:r w:rsidR="005C1BC6" w:rsidRPr="009302B8">
        <w:rPr>
          <w:color w:val="000000" w:themeColor="text1"/>
          <w:lang w:val="en-US"/>
        </w:rPr>
        <w:t>Schiefele and Schaffner (2015)</w:t>
      </w:r>
      <w:r w:rsidR="00681799" w:rsidRPr="009302B8">
        <w:rPr>
          <w:color w:val="000000" w:themeColor="text1"/>
          <w:lang w:val="en-US"/>
        </w:rPr>
        <w:t xml:space="preserve"> stands out as it included student mastery-approach goals as </w:t>
      </w:r>
      <w:r w:rsidR="00DB44D2" w:rsidRPr="009302B8">
        <w:rPr>
          <w:color w:val="000000" w:themeColor="text1"/>
          <w:lang w:val="en-US"/>
        </w:rPr>
        <w:t xml:space="preserve">a </w:t>
      </w:r>
      <w:r w:rsidR="00681799" w:rsidRPr="009302B8">
        <w:rPr>
          <w:color w:val="000000" w:themeColor="text1"/>
          <w:lang w:val="en-US"/>
        </w:rPr>
        <w:t xml:space="preserve">further motivational student outcome. </w:t>
      </w:r>
      <w:r w:rsidR="008834F9" w:rsidRPr="009302B8">
        <w:rPr>
          <w:color w:val="000000" w:themeColor="text1"/>
          <w:lang w:val="en-US"/>
        </w:rPr>
        <w:t>Despite significant</w:t>
      </w:r>
      <w:r w:rsidR="00DB44D2" w:rsidRPr="009302B8">
        <w:rPr>
          <w:color w:val="000000" w:themeColor="text1"/>
          <w:lang w:val="en-US"/>
        </w:rPr>
        <w:t xml:space="preserve"> (but small)</w:t>
      </w:r>
      <w:r w:rsidR="008834F9" w:rsidRPr="009302B8">
        <w:rPr>
          <w:color w:val="000000" w:themeColor="text1"/>
          <w:lang w:val="en-US"/>
        </w:rPr>
        <w:t xml:space="preserve"> bivariate correlations between </w:t>
      </w:r>
      <w:r w:rsidR="0070453C" w:rsidRPr="009302B8">
        <w:rPr>
          <w:color w:val="000000" w:themeColor="text1"/>
          <w:lang w:val="en-US"/>
        </w:rPr>
        <w:t xml:space="preserve">student mastery goals and </w:t>
      </w:r>
      <w:r w:rsidR="008834F9" w:rsidRPr="009302B8">
        <w:rPr>
          <w:color w:val="000000" w:themeColor="text1"/>
          <w:lang w:val="en-US"/>
        </w:rPr>
        <w:t xml:space="preserve">teachers’ educational </w:t>
      </w:r>
      <w:r w:rsidR="00132942" w:rsidRPr="009302B8">
        <w:rPr>
          <w:color w:val="000000" w:themeColor="text1"/>
          <w:lang w:val="en-US"/>
        </w:rPr>
        <w:t>and</w:t>
      </w:r>
      <w:r w:rsidR="008834F9" w:rsidRPr="009302B8">
        <w:rPr>
          <w:color w:val="000000" w:themeColor="text1"/>
          <w:lang w:val="en-US"/>
        </w:rPr>
        <w:t xml:space="preserve"> didactic interest, </w:t>
      </w:r>
      <w:r w:rsidR="00355F2E" w:rsidRPr="009302B8">
        <w:rPr>
          <w:color w:val="000000" w:themeColor="text1"/>
          <w:lang w:val="en-US"/>
        </w:rPr>
        <w:t xml:space="preserve">there were no significant direct relations between </w:t>
      </w:r>
      <w:r w:rsidR="008834F9" w:rsidRPr="009302B8">
        <w:rPr>
          <w:color w:val="000000" w:themeColor="text1"/>
          <w:lang w:val="en-US"/>
        </w:rPr>
        <w:t xml:space="preserve">both interest domains </w:t>
      </w:r>
      <w:r w:rsidR="00355F2E" w:rsidRPr="009302B8">
        <w:rPr>
          <w:color w:val="000000" w:themeColor="text1"/>
          <w:lang w:val="en-US"/>
        </w:rPr>
        <w:t xml:space="preserve">and </w:t>
      </w:r>
      <w:r w:rsidR="008834F9" w:rsidRPr="009302B8">
        <w:rPr>
          <w:color w:val="000000" w:themeColor="text1"/>
          <w:lang w:val="en-US"/>
        </w:rPr>
        <w:t>students’ mastery-approach goals in the main analyses (</w:t>
      </w:r>
      <w:r w:rsidR="00355F2E" w:rsidRPr="009302B8">
        <w:rPr>
          <w:color w:val="000000" w:themeColor="text1"/>
          <w:lang w:val="en-US"/>
        </w:rPr>
        <w:t xml:space="preserve">but </w:t>
      </w:r>
      <w:r w:rsidR="00681799" w:rsidRPr="009302B8">
        <w:rPr>
          <w:color w:val="000000" w:themeColor="text1"/>
          <w:lang w:val="en-US"/>
        </w:rPr>
        <w:t xml:space="preserve">see section on instructional practices </w:t>
      </w:r>
      <w:r w:rsidR="008834F9" w:rsidRPr="009302B8">
        <w:rPr>
          <w:color w:val="000000" w:themeColor="text1"/>
          <w:lang w:val="en-US"/>
        </w:rPr>
        <w:t>below for findings from mediation analyses</w:t>
      </w:r>
      <w:r w:rsidR="00681799" w:rsidRPr="009302B8">
        <w:rPr>
          <w:color w:val="000000" w:themeColor="text1"/>
          <w:lang w:val="en-US"/>
        </w:rPr>
        <w:t>).</w:t>
      </w:r>
    </w:p>
    <w:p w14:paraId="3E6BC319" w14:textId="0BD18DD0" w:rsidR="00E232B8" w:rsidRPr="009302B8" w:rsidRDefault="00292EFB" w:rsidP="00180E31">
      <w:pPr>
        <w:pStyle w:val="body-paragraph"/>
        <w:spacing w:before="0" w:beforeAutospacing="0" w:after="0" w:afterAutospacing="0" w:line="480" w:lineRule="auto"/>
        <w:ind w:firstLine="720"/>
        <w:rPr>
          <w:color w:val="000000" w:themeColor="text1"/>
          <w:lang w:val="en-US"/>
        </w:rPr>
      </w:pPr>
      <w:r w:rsidRPr="009302B8">
        <w:rPr>
          <w:color w:val="000000" w:themeColor="text1"/>
          <w:lang w:val="en-US"/>
        </w:rPr>
        <w:t xml:space="preserve">Fourth, </w:t>
      </w:r>
      <w:r w:rsidR="00311357" w:rsidRPr="009302B8">
        <w:rPr>
          <w:color w:val="000000" w:themeColor="text1"/>
          <w:lang w:val="en-US"/>
        </w:rPr>
        <w:t xml:space="preserve">the relations of teacher motivation with </w:t>
      </w:r>
      <w:r w:rsidR="0093440B" w:rsidRPr="009302B8">
        <w:rPr>
          <w:color w:val="000000" w:themeColor="text1"/>
          <w:lang w:val="en-US"/>
        </w:rPr>
        <w:t>student achievement were rarely addressed in research on teachers’ self-determined motivation</w:t>
      </w:r>
      <w:r w:rsidR="00E232B8" w:rsidRPr="009302B8">
        <w:rPr>
          <w:color w:val="000000" w:themeColor="text1"/>
          <w:lang w:val="en-US"/>
        </w:rPr>
        <w:t xml:space="preserve">. </w:t>
      </w:r>
      <w:r w:rsidR="00623091" w:rsidRPr="009302B8">
        <w:rPr>
          <w:color w:val="000000" w:themeColor="text1"/>
          <w:lang w:val="en-US"/>
        </w:rPr>
        <w:t xml:space="preserve">In </w:t>
      </w:r>
      <w:r w:rsidR="00E232B8" w:rsidRPr="009302B8">
        <w:rPr>
          <w:color w:val="000000" w:themeColor="text1"/>
          <w:lang w:val="en-US"/>
        </w:rPr>
        <w:t>Ahn and colleagues</w:t>
      </w:r>
      <w:r w:rsidR="00623091" w:rsidRPr="009302B8">
        <w:rPr>
          <w:color w:val="000000" w:themeColor="text1"/>
          <w:lang w:val="en-US"/>
        </w:rPr>
        <w:t>’</w:t>
      </w:r>
      <w:r w:rsidR="00E232B8" w:rsidRPr="009302B8">
        <w:rPr>
          <w:color w:val="000000" w:themeColor="text1"/>
          <w:lang w:val="en-US"/>
        </w:rPr>
        <w:t xml:space="preserve"> (2021) </w:t>
      </w:r>
      <w:r w:rsidR="00623091" w:rsidRPr="009302B8">
        <w:rPr>
          <w:color w:val="000000" w:themeColor="text1"/>
          <w:lang w:val="en-US"/>
        </w:rPr>
        <w:t xml:space="preserve">study, </w:t>
      </w:r>
      <w:r w:rsidR="0072585D" w:rsidRPr="009302B8">
        <w:rPr>
          <w:color w:val="000000" w:themeColor="text1"/>
          <w:lang w:val="en-US"/>
        </w:rPr>
        <w:t xml:space="preserve">teacher motivation variables </w:t>
      </w:r>
      <w:r w:rsidR="00506611" w:rsidRPr="009302B8">
        <w:rPr>
          <w:color w:val="000000" w:themeColor="text1"/>
          <w:lang w:val="en-US"/>
        </w:rPr>
        <w:t xml:space="preserve">did not </w:t>
      </w:r>
      <w:r w:rsidR="00623091" w:rsidRPr="009302B8">
        <w:rPr>
          <w:color w:val="000000" w:themeColor="text1"/>
          <w:lang w:val="en-US"/>
        </w:rPr>
        <w:t xml:space="preserve">significantly predict </w:t>
      </w:r>
      <w:r w:rsidR="0072585D" w:rsidRPr="009302B8">
        <w:rPr>
          <w:color w:val="000000" w:themeColor="text1"/>
          <w:lang w:val="en-US"/>
        </w:rPr>
        <w:t>student achievement.</w:t>
      </w:r>
      <w:r w:rsidR="00942E93" w:rsidRPr="009302B8">
        <w:rPr>
          <w:color w:val="000000" w:themeColor="text1"/>
          <w:lang w:val="en-US"/>
        </w:rPr>
        <w:t xml:space="preserve"> </w:t>
      </w:r>
      <w:r w:rsidR="0093440B" w:rsidRPr="009302B8">
        <w:rPr>
          <w:color w:val="000000" w:themeColor="text1"/>
          <w:lang w:val="en-US"/>
        </w:rPr>
        <w:t>With regard</w:t>
      </w:r>
      <w:r w:rsidR="00311357" w:rsidRPr="009302B8">
        <w:rPr>
          <w:color w:val="000000" w:themeColor="text1"/>
          <w:lang w:val="en-US"/>
        </w:rPr>
        <w:t>s</w:t>
      </w:r>
      <w:r w:rsidR="0093440B" w:rsidRPr="009302B8">
        <w:rPr>
          <w:color w:val="000000" w:themeColor="text1"/>
          <w:lang w:val="en-US"/>
        </w:rPr>
        <w:t xml:space="preserve"> to interest, </w:t>
      </w:r>
      <w:r w:rsidR="00B70793" w:rsidRPr="009302B8">
        <w:rPr>
          <w:color w:val="000000" w:themeColor="text1"/>
          <w:lang w:val="en-US"/>
        </w:rPr>
        <w:t xml:space="preserve">associations between </w:t>
      </w:r>
      <w:r w:rsidR="0093440B" w:rsidRPr="009302B8">
        <w:rPr>
          <w:color w:val="000000" w:themeColor="text1"/>
          <w:lang w:val="en-US"/>
        </w:rPr>
        <w:t xml:space="preserve">teacher interest </w:t>
      </w:r>
      <w:r w:rsidR="00B23A65" w:rsidRPr="009302B8">
        <w:rPr>
          <w:color w:val="000000" w:themeColor="text1"/>
          <w:lang w:val="en-US"/>
        </w:rPr>
        <w:t xml:space="preserve">and </w:t>
      </w:r>
      <w:r w:rsidR="00311357" w:rsidRPr="009302B8">
        <w:rPr>
          <w:color w:val="000000" w:themeColor="text1"/>
          <w:lang w:val="en-US"/>
        </w:rPr>
        <w:t xml:space="preserve">student </w:t>
      </w:r>
      <w:r w:rsidR="00B23A65" w:rsidRPr="009302B8">
        <w:rPr>
          <w:color w:val="000000" w:themeColor="text1"/>
          <w:lang w:val="en-US"/>
        </w:rPr>
        <w:t xml:space="preserve">achievement </w:t>
      </w:r>
      <w:r w:rsidR="0093440B" w:rsidRPr="009302B8">
        <w:rPr>
          <w:color w:val="000000" w:themeColor="text1"/>
          <w:lang w:val="en-US"/>
        </w:rPr>
        <w:t>were inconsistent</w:t>
      </w:r>
      <w:r w:rsidR="00B70793" w:rsidRPr="009302B8">
        <w:rPr>
          <w:color w:val="000000" w:themeColor="text1"/>
          <w:lang w:val="en-US"/>
        </w:rPr>
        <w:t xml:space="preserve"> and</w:t>
      </w:r>
      <w:r w:rsidR="000803ED" w:rsidRPr="009302B8">
        <w:rPr>
          <w:color w:val="000000" w:themeColor="text1"/>
          <w:lang w:val="en-US"/>
        </w:rPr>
        <w:t>,</w:t>
      </w:r>
      <w:r w:rsidR="00B70793" w:rsidRPr="009302B8">
        <w:rPr>
          <w:color w:val="000000" w:themeColor="text1"/>
          <w:lang w:val="en-US"/>
        </w:rPr>
        <w:t xml:space="preserve"> overall</w:t>
      </w:r>
      <w:r w:rsidR="000803ED" w:rsidRPr="009302B8">
        <w:rPr>
          <w:color w:val="000000" w:themeColor="text1"/>
          <w:lang w:val="en-US"/>
        </w:rPr>
        <w:t>,</w:t>
      </w:r>
      <w:r w:rsidR="00B70793" w:rsidRPr="009302B8">
        <w:rPr>
          <w:color w:val="000000" w:themeColor="text1"/>
          <w:lang w:val="en-US"/>
        </w:rPr>
        <w:t xml:space="preserve"> not very </w:t>
      </w:r>
      <w:r w:rsidR="00311357" w:rsidRPr="009302B8">
        <w:rPr>
          <w:color w:val="000000" w:themeColor="text1"/>
          <w:lang w:val="en-US"/>
        </w:rPr>
        <w:t>promising</w:t>
      </w:r>
      <w:r w:rsidR="00324A60" w:rsidRPr="009302B8">
        <w:rPr>
          <w:color w:val="000000" w:themeColor="text1"/>
          <w:lang w:val="en-US"/>
        </w:rPr>
        <w:t>.</w:t>
      </w:r>
      <w:r w:rsidR="00B70793" w:rsidRPr="009302B8">
        <w:rPr>
          <w:color w:val="000000" w:themeColor="text1"/>
          <w:lang w:val="en-US"/>
        </w:rPr>
        <w:t xml:space="preserve"> N</w:t>
      </w:r>
      <w:r w:rsidR="0093440B" w:rsidRPr="009302B8">
        <w:rPr>
          <w:color w:val="000000" w:themeColor="text1"/>
          <w:lang w:val="en-US"/>
        </w:rPr>
        <w:t>o</w:t>
      </w:r>
      <w:r w:rsidR="000758FC" w:rsidRPr="009302B8">
        <w:rPr>
          <w:color w:val="000000" w:themeColor="text1"/>
          <w:lang w:val="en-US"/>
        </w:rPr>
        <w:t xml:space="preserve"> </w:t>
      </w:r>
      <w:r w:rsidR="0093440B" w:rsidRPr="009302B8">
        <w:rPr>
          <w:color w:val="000000" w:themeColor="text1"/>
          <w:lang w:val="en-US"/>
        </w:rPr>
        <w:t xml:space="preserve">significant </w:t>
      </w:r>
      <w:r w:rsidR="00E232B8" w:rsidRPr="009302B8">
        <w:rPr>
          <w:color w:val="000000" w:themeColor="text1"/>
          <w:lang w:val="en-US"/>
        </w:rPr>
        <w:t xml:space="preserve">effects were obtained </w:t>
      </w:r>
      <w:r w:rsidR="0093440B" w:rsidRPr="009302B8">
        <w:rPr>
          <w:color w:val="000000" w:themeColor="text1"/>
          <w:lang w:val="en-US"/>
        </w:rPr>
        <w:t xml:space="preserve">in </w:t>
      </w:r>
      <w:r w:rsidR="00B70793" w:rsidRPr="009302B8">
        <w:rPr>
          <w:color w:val="000000" w:themeColor="text1"/>
          <w:lang w:val="en-US"/>
        </w:rPr>
        <w:t xml:space="preserve">the </w:t>
      </w:r>
      <w:r w:rsidR="0093440B" w:rsidRPr="009302B8">
        <w:rPr>
          <w:color w:val="000000" w:themeColor="text1"/>
          <w:lang w:val="en-US"/>
        </w:rPr>
        <w:t xml:space="preserve">two studies </w:t>
      </w:r>
      <w:r w:rsidR="00B82CE6" w:rsidRPr="009302B8">
        <w:rPr>
          <w:color w:val="000000" w:themeColor="text1"/>
          <w:lang w:val="en-US"/>
        </w:rPr>
        <w:t xml:space="preserve">estimating effects of teacher interest assessed at the first wave on student achievement at the second wave </w:t>
      </w:r>
      <w:r w:rsidR="00B70793" w:rsidRPr="009302B8">
        <w:rPr>
          <w:color w:val="000000" w:themeColor="text1"/>
          <w:lang w:val="en-US"/>
        </w:rPr>
        <w:t>(</w:t>
      </w:r>
      <w:r w:rsidR="0093440B" w:rsidRPr="009302B8">
        <w:rPr>
          <w:color w:val="000000" w:themeColor="text1"/>
          <w:lang w:val="en-US"/>
        </w:rPr>
        <w:t>Keller et al., 201</w:t>
      </w:r>
      <w:r w:rsidR="00EB0647" w:rsidRPr="009302B8">
        <w:rPr>
          <w:color w:val="000000" w:themeColor="text1"/>
          <w:lang w:val="en-US"/>
        </w:rPr>
        <w:t>7</w:t>
      </w:r>
      <w:r w:rsidR="0093440B" w:rsidRPr="009302B8">
        <w:rPr>
          <w:color w:val="000000" w:themeColor="text1"/>
          <w:lang w:val="en-US"/>
        </w:rPr>
        <w:t>; Ohle et al., 201</w:t>
      </w:r>
      <w:r w:rsidR="003470E3" w:rsidRPr="009302B8">
        <w:rPr>
          <w:color w:val="000000" w:themeColor="text1"/>
          <w:lang w:val="en-US"/>
        </w:rPr>
        <w:t>5</w:t>
      </w:r>
      <w:r w:rsidR="0093440B" w:rsidRPr="009302B8">
        <w:rPr>
          <w:color w:val="000000" w:themeColor="text1"/>
          <w:lang w:val="en-US"/>
        </w:rPr>
        <w:t>)</w:t>
      </w:r>
      <w:r w:rsidR="009A57A1">
        <w:rPr>
          <w:color w:val="000000" w:themeColor="text1"/>
          <w:lang w:val="en-US"/>
        </w:rPr>
        <w:t>,</w:t>
      </w:r>
      <w:r w:rsidR="0093440B" w:rsidRPr="009302B8">
        <w:rPr>
          <w:color w:val="000000" w:themeColor="text1"/>
          <w:lang w:val="en-US"/>
        </w:rPr>
        <w:t xml:space="preserve"> and </w:t>
      </w:r>
      <w:r w:rsidR="00E232B8" w:rsidRPr="009302B8">
        <w:rPr>
          <w:color w:val="000000" w:themeColor="text1"/>
          <w:lang w:val="en-US"/>
        </w:rPr>
        <w:t xml:space="preserve">a </w:t>
      </w:r>
      <w:r w:rsidR="003D3BA1" w:rsidRPr="009302B8">
        <w:rPr>
          <w:color w:val="000000" w:themeColor="text1"/>
          <w:lang w:val="en-US"/>
        </w:rPr>
        <w:t xml:space="preserve">significant </w:t>
      </w:r>
      <w:r w:rsidR="0093440B" w:rsidRPr="000E3CE5">
        <w:rPr>
          <w:i/>
          <w:iCs/>
          <w:color w:val="000000" w:themeColor="text1"/>
          <w:lang w:val="en-US"/>
        </w:rPr>
        <w:t>negative</w:t>
      </w:r>
      <w:r w:rsidR="0093440B" w:rsidRPr="009302B8">
        <w:rPr>
          <w:color w:val="000000" w:themeColor="text1"/>
          <w:lang w:val="en-US"/>
        </w:rPr>
        <w:t xml:space="preserve"> </w:t>
      </w:r>
      <w:r w:rsidR="00E232B8" w:rsidRPr="009302B8">
        <w:rPr>
          <w:color w:val="000000" w:themeColor="text1"/>
          <w:lang w:val="en-US"/>
        </w:rPr>
        <w:t xml:space="preserve">bivariate correlation between educational interest and student achievement </w:t>
      </w:r>
      <w:r w:rsidR="008A31B1" w:rsidRPr="009302B8">
        <w:rPr>
          <w:color w:val="000000" w:themeColor="text1"/>
          <w:lang w:val="en-US"/>
        </w:rPr>
        <w:t xml:space="preserve">of almost medium size </w:t>
      </w:r>
      <w:r w:rsidR="00E232B8" w:rsidRPr="009302B8">
        <w:rPr>
          <w:color w:val="000000" w:themeColor="text1"/>
          <w:lang w:val="en-US"/>
        </w:rPr>
        <w:t xml:space="preserve">was </w:t>
      </w:r>
      <w:r w:rsidR="00F86E98" w:rsidRPr="009302B8">
        <w:rPr>
          <w:color w:val="000000" w:themeColor="text1"/>
          <w:lang w:val="en-US"/>
        </w:rPr>
        <w:t xml:space="preserve">found </w:t>
      </w:r>
      <w:r w:rsidR="00E232B8" w:rsidRPr="009302B8">
        <w:rPr>
          <w:color w:val="000000" w:themeColor="text1"/>
          <w:lang w:val="en-US"/>
        </w:rPr>
        <w:t>in</w:t>
      </w:r>
      <w:r w:rsidR="0093440B" w:rsidRPr="009302B8">
        <w:rPr>
          <w:color w:val="000000" w:themeColor="text1"/>
          <w:lang w:val="en-US"/>
        </w:rPr>
        <w:t xml:space="preserve"> the third </w:t>
      </w:r>
      <w:r w:rsidR="00B70793" w:rsidRPr="009302B8">
        <w:rPr>
          <w:color w:val="000000" w:themeColor="text1"/>
          <w:lang w:val="en-US"/>
        </w:rPr>
        <w:t>cross-sectional study</w:t>
      </w:r>
      <w:r w:rsidR="00E232B8" w:rsidRPr="009302B8">
        <w:rPr>
          <w:color w:val="000000" w:themeColor="text1"/>
          <w:lang w:val="en-US"/>
        </w:rPr>
        <w:t xml:space="preserve"> </w:t>
      </w:r>
      <w:r w:rsidR="0093440B" w:rsidRPr="009302B8">
        <w:rPr>
          <w:color w:val="000000" w:themeColor="text1"/>
          <w:lang w:val="en-US"/>
        </w:rPr>
        <w:t>(</w:t>
      </w:r>
      <w:r w:rsidR="00B70793" w:rsidRPr="009302B8">
        <w:rPr>
          <w:color w:val="000000" w:themeColor="text1"/>
          <w:lang w:val="en-US"/>
        </w:rPr>
        <w:t>Lazarides &amp; Schiefele, 20</w:t>
      </w:r>
      <w:r w:rsidR="006F3943" w:rsidRPr="009302B8">
        <w:rPr>
          <w:color w:val="000000" w:themeColor="text1"/>
          <w:lang w:val="en-US"/>
        </w:rPr>
        <w:t>21</w:t>
      </w:r>
      <w:r w:rsidR="00B70793" w:rsidRPr="009302B8">
        <w:rPr>
          <w:color w:val="000000" w:themeColor="text1"/>
          <w:lang w:val="en-US"/>
        </w:rPr>
        <w:t xml:space="preserve">). </w:t>
      </w:r>
      <w:r w:rsidR="00180E31" w:rsidRPr="009302B8">
        <w:rPr>
          <w:color w:val="000000" w:themeColor="text1"/>
          <w:lang w:val="en-US"/>
        </w:rPr>
        <w:t>O</w:t>
      </w:r>
      <w:r w:rsidR="003B0B32" w:rsidRPr="009302B8">
        <w:rPr>
          <w:color w:val="000000" w:themeColor="text1"/>
          <w:lang w:val="en-US"/>
        </w:rPr>
        <w:t xml:space="preserve">ther </w:t>
      </w:r>
      <w:r w:rsidRPr="009302B8">
        <w:rPr>
          <w:color w:val="000000" w:themeColor="text1"/>
          <w:lang w:val="en-US"/>
        </w:rPr>
        <w:t>student outcomes, s</w:t>
      </w:r>
      <w:r w:rsidR="00E232B8" w:rsidRPr="009302B8">
        <w:rPr>
          <w:color w:val="000000" w:themeColor="text1"/>
          <w:lang w:val="en-US"/>
        </w:rPr>
        <w:t xml:space="preserve">uch as learning strategies, self-regulation, emotions, </w:t>
      </w:r>
      <w:r w:rsidR="004E6153" w:rsidRPr="009302B8">
        <w:rPr>
          <w:color w:val="000000" w:themeColor="text1"/>
          <w:lang w:val="en-US"/>
        </w:rPr>
        <w:t xml:space="preserve">or </w:t>
      </w:r>
      <w:r w:rsidR="00E232B8" w:rsidRPr="009302B8">
        <w:rPr>
          <w:color w:val="000000" w:themeColor="text1"/>
          <w:lang w:val="en-US"/>
        </w:rPr>
        <w:t>well-being</w:t>
      </w:r>
      <w:r w:rsidR="00180E31" w:rsidRPr="009302B8">
        <w:rPr>
          <w:color w:val="000000" w:themeColor="text1"/>
          <w:lang w:val="en-US"/>
        </w:rPr>
        <w:t xml:space="preserve"> were not investigated in studies focusing on self-determination theory or interest.</w:t>
      </w:r>
    </w:p>
    <w:p w14:paraId="3E796928" w14:textId="77777777" w:rsidR="00027C3E" w:rsidRPr="009302B8" w:rsidRDefault="00320B31" w:rsidP="00027C3E">
      <w:pPr>
        <w:pStyle w:val="body-paragraph"/>
        <w:spacing w:before="0" w:beforeAutospacing="0" w:after="0" w:afterAutospacing="0" w:line="480" w:lineRule="auto"/>
        <w:rPr>
          <w:b/>
          <w:bCs/>
          <w:color w:val="000000" w:themeColor="text1"/>
          <w:szCs w:val="20"/>
          <w:lang w:val="en-US"/>
        </w:rPr>
      </w:pPr>
      <w:r w:rsidRPr="009302B8">
        <w:rPr>
          <w:b/>
          <w:bCs/>
          <w:i/>
          <w:iCs/>
          <w:color w:val="000000" w:themeColor="text1"/>
          <w:szCs w:val="20"/>
          <w:lang w:val="en-US"/>
        </w:rPr>
        <w:t xml:space="preserve">Findings </w:t>
      </w:r>
      <w:r w:rsidR="009071A9" w:rsidRPr="009302B8">
        <w:rPr>
          <w:b/>
          <w:bCs/>
          <w:i/>
          <w:iCs/>
          <w:color w:val="000000" w:themeColor="text1"/>
          <w:szCs w:val="20"/>
          <w:lang w:val="en-US"/>
        </w:rPr>
        <w:t>R</w:t>
      </w:r>
      <w:r w:rsidRPr="009302B8">
        <w:rPr>
          <w:b/>
          <w:bCs/>
          <w:i/>
          <w:iCs/>
          <w:color w:val="000000" w:themeColor="text1"/>
          <w:szCs w:val="20"/>
          <w:lang w:val="en-US"/>
        </w:rPr>
        <w:t xml:space="preserve">egarding </w:t>
      </w:r>
      <w:r w:rsidR="009071A9" w:rsidRPr="009302B8">
        <w:rPr>
          <w:b/>
          <w:bCs/>
          <w:i/>
          <w:iCs/>
          <w:color w:val="000000" w:themeColor="text1"/>
          <w:szCs w:val="20"/>
          <w:lang w:val="en-US"/>
        </w:rPr>
        <w:t>I</w:t>
      </w:r>
      <w:r w:rsidR="007A06A7" w:rsidRPr="009302B8">
        <w:rPr>
          <w:b/>
          <w:bCs/>
          <w:i/>
          <w:iCs/>
          <w:color w:val="000000" w:themeColor="text1"/>
          <w:szCs w:val="20"/>
          <w:lang w:val="en-US"/>
        </w:rPr>
        <w:t xml:space="preserve">nstructional </w:t>
      </w:r>
      <w:r w:rsidR="009071A9" w:rsidRPr="009302B8">
        <w:rPr>
          <w:b/>
          <w:bCs/>
          <w:i/>
          <w:iCs/>
          <w:color w:val="000000" w:themeColor="text1"/>
          <w:szCs w:val="20"/>
          <w:lang w:val="en-US"/>
        </w:rPr>
        <w:t>P</w:t>
      </w:r>
      <w:r w:rsidR="007A06A7" w:rsidRPr="009302B8">
        <w:rPr>
          <w:b/>
          <w:bCs/>
          <w:i/>
          <w:iCs/>
          <w:color w:val="000000" w:themeColor="text1"/>
          <w:szCs w:val="20"/>
          <w:lang w:val="en-US"/>
        </w:rPr>
        <w:t>ractices</w:t>
      </w:r>
    </w:p>
    <w:p w14:paraId="7FEFCBF3" w14:textId="64CF60AE" w:rsidR="00251E29" w:rsidRPr="009302B8" w:rsidRDefault="008D5C52" w:rsidP="00027C3E">
      <w:pPr>
        <w:pStyle w:val="body-paragraph"/>
        <w:spacing w:before="0" w:beforeAutospacing="0" w:after="0" w:afterAutospacing="0" w:line="480" w:lineRule="auto"/>
        <w:ind w:firstLine="720"/>
        <w:rPr>
          <w:color w:val="000000" w:themeColor="text1"/>
          <w:szCs w:val="20"/>
          <w:lang w:val="en-US"/>
        </w:rPr>
      </w:pPr>
      <w:r w:rsidRPr="009302B8">
        <w:rPr>
          <w:color w:val="000000" w:themeColor="text1"/>
          <w:szCs w:val="20"/>
          <w:lang w:val="en-US"/>
        </w:rPr>
        <w:t>In the theo</w:t>
      </w:r>
      <w:r w:rsidR="00311357" w:rsidRPr="009302B8">
        <w:rPr>
          <w:color w:val="000000" w:themeColor="text1"/>
          <w:szCs w:val="20"/>
          <w:lang w:val="en-US"/>
        </w:rPr>
        <w:t xml:space="preserve">ry </w:t>
      </w:r>
      <w:r w:rsidRPr="009302B8">
        <w:rPr>
          <w:color w:val="000000" w:themeColor="text1"/>
          <w:szCs w:val="20"/>
          <w:lang w:val="en-US"/>
        </w:rPr>
        <w:t>sections of</w:t>
      </w:r>
      <w:r w:rsidR="00681BB3" w:rsidRPr="009302B8">
        <w:rPr>
          <w:color w:val="000000" w:themeColor="text1"/>
          <w:szCs w:val="20"/>
          <w:lang w:val="en-US"/>
        </w:rPr>
        <w:t xml:space="preserve"> several studies</w:t>
      </w:r>
      <w:r w:rsidRPr="009302B8">
        <w:rPr>
          <w:color w:val="000000" w:themeColor="text1"/>
          <w:szCs w:val="20"/>
          <w:lang w:val="en-US"/>
        </w:rPr>
        <w:t xml:space="preserve">, it </w:t>
      </w:r>
      <w:r w:rsidR="00311357" w:rsidRPr="009302B8">
        <w:rPr>
          <w:color w:val="000000" w:themeColor="text1"/>
          <w:szCs w:val="20"/>
          <w:lang w:val="en-US"/>
        </w:rPr>
        <w:t>was</w:t>
      </w:r>
      <w:r w:rsidR="0053131B" w:rsidRPr="009302B8">
        <w:rPr>
          <w:color w:val="000000" w:themeColor="text1"/>
          <w:szCs w:val="20"/>
          <w:lang w:val="en-US"/>
        </w:rPr>
        <w:t xml:space="preserve"> </w:t>
      </w:r>
      <w:r w:rsidR="004E6153" w:rsidRPr="009302B8">
        <w:rPr>
          <w:color w:val="000000" w:themeColor="text1"/>
          <w:szCs w:val="20"/>
          <w:lang w:val="en-US"/>
        </w:rPr>
        <w:t>stressed that teachers with higher levels of autonomous motivation should be more likely to engage in need-supportive teaching behaviors, such as autonomy support</w:t>
      </w:r>
      <w:r w:rsidR="004B1F73" w:rsidRPr="009302B8">
        <w:rPr>
          <w:color w:val="000000" w:themeColor="text1"/>
          <w:szCs w:val="20"/>
          <w:lang w:val="en-US"/>
        </w:rPr>
        <w:t>,</w:t>
      </w:r>
      <w:r w:rsidR="004E6153" w:rsidRPr="009302B8">
        <w:rPr>
          <w:color w:val="000000" w:themeColor="text1"/>
          <w:szCs w:val="20"/>
          <w:lang w:val="en-US"/>
        </w:rPr>
        <w:t xml:space="preserve"> which can facilitate adaptive student outcomes (e.g., Ahn et al., 2021; Lam et al., 200</w:t>
      </w:r>
      <w:r w:rsidR="006F3943" w:rsidRPr="009302B8">
        <w:rPr>
          <w:color w:val="000000" w:themeColor="text1"/>
          <w:szCs w:val="20"/>
          <w:lang w:val="en-US"/>
        </w:rPr>
        <w:t>9</w:t>
      </w:r>
      <w:r w:rsidR="004E6153" w:rsidRPr="009302B8">
        <w:rPr>
          <w:color w:val="000000" w:themeColor="text1"/>
          <w:szCs w:val="20"/>
          <w:lang w:val="en-US"/>
        </w:rPr>
        <w:t xml:space="preserve">; Roth et al., 2007; </w:t>
      </w:r>
      <w:r w:rsidR="000A7E6C" w:rsidRPr="009302B8">
        <w:rPr>
          <w:color w:val="000000" w:themeColor="text1"/>
          <w:szCs w:val="20"/>
          <w:lang w:val="en-US"/>
        </w:rPr>
        <w:t>Taylor &amp; Ntoumanis, 2007</w:t>
      </w:r>
      <w:r w:rsidR="004E6153" w:rsidRPr="009302B8">
        <w:rPr>
          <w:color w:val="000000" w:themeColor="text1"/>
          <w:szCs w:val="20"/>
          <w:lang w:val="en-US"/>
        </w:rPr>
        <w:t>)</w:t>
      </w:r>
      <w:r w:rsidR="0034223D" w:rsidRPr="009302B8">
        <w:rPr>
          <w:color w:val="000000" w:themeColor="text1"/>
          <w:szCs w:val="20"/>
          <w:lang w:val="en-US"/>
        </w:rPr>
        <w:t xml:space="preserve">. </w:t>
      </w:r>
      <w:r w:rsidR="004E6153" w:rsidRPr="009302B8">
        <w:rPr>
          <w:color w:val="000000" w:themeColor="text1"/>
          <w:szCs w:val="20"/>
          <w:lang w:val="en-US"/>
        </w:rPr>
        <w:t xml:space="preserve">However, </w:t>
      </w:r>
      <w:r w:rsidR="00C96F5A" w:rsidRPr="009302B8">
        <w:rPr>
          <w:color w:val="000000" w:themeColor="text1"/>
          <w:szCs w:val="20"/>
          <w:lang w:val="en-US"/>
        </w:rPr>
        <w:lastRenderedPageBreak/>
        <w:t>Lam and colleagues (2009) also</w:t>
      </w:r>
      <w:r w:rsidR="004E6153" w:rsidRPr="009302B8">
        <w:rPr>
          <w:color w:val="000000" w:themeColor="text1"/>
          <w:szCs w:val="20"/>
          <w:lang w:val="en-US"/>
        </w:rPr>
        <w:t xml:space="preserve"> suggested that teachers’ autonomous motivation may directly spark students’ autonomous motivation as students model the motivational orientations of their teacher</w:t>
      </w:r>
      <w:r w:rsidR="00311357" w:rsidRPr="009302B8">
        <w:rPr>
          <w:color w:val="000000" w:themeColor="text1"/>
          <w:szCs w:val="20"/>
          <w:lang w:val="en-US"/>
        </w:rPr>
        <w:t>s</w:t>
      </w:r>
      <w:r w:rsidR="00C96F5A" w:rsidRPr="009302B8">
        <w:rPr>
          <w:color w:val="000000" w:themeColor="text1"/>
          <w:szCs w:val="20"/>
          <w:lang w:val="en-US"/>
        </w:rPr>
        <w:t xml:space="preserve">. </w:t>
      </w:r>
      <w:r w:rsidR="001A6B9A" w:rsidRPr="009302B8">
        <w:rPr>
          <w:color w:val="000000" w:themeColor="text1"/>
          <w:szCs w:val="20"/>
          <w:lang w:val="en-US"/>
        </w:rPr>
        <w:t>A</w:t>
      </w:r>
      <w:r w:rsidR="0039487C" w:rsidRPr="009302B8">
        <w:rPr>
          <w:color w:val="000000" w:themeColor="text1"/>
          <w:szCs w:val="20"/>
          <w:lang w:val="en-US"/>
        </w:rPr>
        <w:t>ll studies testing mediations relied on cross-sectional mediation analyses</w:t>
      </w:r>
      <w:r w:rsidR="001A6B9A" w:rsidRPr="009302B8">
        <w:rPr>
          <w:rStyle w:val="FootnoteReference"/>
          <w:color w:val="000000" w:themeColor="text1"/>
          <w:szCs w:val="20"/>
          <w:lang w:val="en-US"/>
        </w:rPr>
        <w:footnoteReference w:id="3"/>
      </w:r>
      <w:r w:rsidR="0039487C" w:rsidRPr="009302B8">
        <w:rPr>
          <w:color w:val="000000" w:themeColor="text1"/>
          <w:szCs w:val="20"/>
          <w:lang w:val="en-US"/>
        </w:rPr>
        <w:t xml:space="preserve">, </w:t>
      </w:r>
      <w:r w:rsidR="001A6B9A" w:rsidRPr="009302B8">
        <w:rPr>
          <w:color w:val="000000" w:themeColor="text1"/>
          <w:szCs w:val="20"/>
          <w:lang w:val="en-US"/>
        </w:rPr>
        <w:t>which is unfortunate as cross-sectional data can misrepresent the mediation of longitudinal processes and often leads to misleading and</w:t>
      </w:r>
      <w:r w:rsidR="00B72AD8" w:rsidRPr="009302B8">
        <w:rPr>
          <w:color w:val="000000" w:themeColor="text1"/>
          <w:szCs w:val="20"/>
          <w:lang w:val="en-US"/>
        </w:rPr>
        <w:t xml:space="preserve"> </w:t>
      </w:r>
      <w:r w:rsidR="001A6B9A" w:rsidRPr="009302B8">
        <w:rPr>
          <w:color w:val="000000" w:themeColor="text1"/>
          <w:szCs w:val="20"/>
          <w:lang w:val="en-US"/>
        </w:rPr>
        <w:t xml:space="preserve">biased estimates </w:t>
      </w:r>
      <w:r w:rsidR="0039487C" w:rsidRPr="009302B8">
        <w:rPr>
          <w:color w:val="000000" w:themeColor="text1"/>
          <w:szCs w:val="20"/>
          <w:lang w:val="en-US"/>
        </w:rPr>
        <w:t xml:space="preserve">(e.g., </w:t>
      </w:r>
      <w:r w:rsidR="001B7CD0" w:rsidRPr="009302B8">
        <w:rPr>
          <w:color w:val="000000" w:themeColor="text1"/>
          <w:szCs w:val="20"/>
          <w:lang w:val="en-US"/>
        </w:rPr>
        <w:t>O’</w:t>
      </w:r>
      <w:r w:rsidR="0039487C" w:rsidRPr="009302B8">
        <w:rPr>
          <w:color w:val="000000" w:themeColor="text1"/>
          <w:szCs w:val="20"/>
          <w:lang w:val="en-US"/>
        </w:rPr>
        <w:t>Laughlin et al., 2018).</w:t>
      </w:r>
    </w:p>
    <w:p w14:paraId="289F8006" w14:textId="07F6D795" w:rsidR="003D3BA1" w:rsidRPr="009302B8" w:rsidRDefault="00C96F5A" w:rsidP="003D3BA1">
      <w:pPr>
        <w:pStyle w:val="body-paragraph"/>
        <w:spacing w:before="0" w:beforeAutospacing="0" w:after="0" w:afterAutospacing="0" w:line="480" w:lineRule="auto"/>
        <w:ind w:firstLine="720"/>
        <w:rPr>
          <w:color w:val="000000" w:themeColor="text1"/>
          <w:szCs w:val="20"/>
          <w:lang w:val="en-US"/>
        </w:rPr>
      </w:pPr>
      <w:r w:rsidRPr="009302B8">
        <w:rPr>
          <w:color w:val="000000" w:themeColor="text1"/>
          <w:szCs w:val="20"/>
          <w:lang w:val="en-US"/>
        </w:rPr>
        <w:t xml:space="preserve">Keeping in mind the pitfalls of cross-level mediations, the studies were </w:t>
      </w:r>
      <w:r w:rsidR="009A57A1">
        <w:rPr>
          <w:color w:val="000000" w:themeColor="text1"/>
          <w:szCs w:val="20"/>
          <w:lang w:val="en-US"/>
        </w:rPr>
        <w:t>generally</w:t>
      </w:r>
      <w:r w:rsidRPr="009302B8">
        <w:rPr>
          <w:color w:val="000000" w:themeColor="text1"/>
          <w:szCs w:val="20"/>
          <w:lang w:val="en-US"/>
        </w:rPr>
        <w:t xml:space="preserve"> supportive of mediating effects. </w:t>
      </w:r>
      <w:r w:rsidR="00251E29" w:rsidRPr="009302B8">
        <w:rPr>
          <w:color w:val="000000" w:themeColor="text1"/>
          <w:szCs w:val="20"/>
          <w:lang w:val="en-US"/>
        </w:rPr>
        <w:t>The study</w:t>
      </w:r>
      <w:r w:rsidR="000758FC" w:rsidRPr="009302B8">
        <w:rPr>
          <w:color w:val="000000" w:themeColor="text1"/>
          <w:szCs w:val="20"/>
          <w:lang w:val="en-US"/>
        </w:rPr>
        <w:t xml:space="preserve"> by</w:t>
      </w:r>
      <w:r w:rsidR="00251E29" w:rsidRPr="009302B8">
        <w:rPr>
          <w:color w:val="000000" w:themeColor="text1"/>
          <w:szCs w:val="20"/>
          <w:lang w:val="en-US"/>
        </w:rPr>
        <w:t xml:space="preserve"> Ahn et al. (2021) showed that teachers’ need-supportive practices</w:t>
      </w:r>
      <w:r w:rsidR="000758FC" w:rsidRPr="009302B8">
        <w:rPr>
          <w:color w:val="000000" w:themeColor="text1"/>
          <w:szCs w:val="20"/>
          <w:lang w:val="en-US"/>
        </w:rPr>
        <w:t xml:space="preserve">, </w:t>
      </w:r>
      <w:r w:rsidR="00251E29" w:rsidRPr="009302B8">
        <w:rPr>
          <w:color w:val="000000" w:themeColor="text1"/>
          <w:szCs w:val="20"/>
          <w:lang w:val="en-US"/>
        </w:rPr>
        <w:t>together with students’ basic need</w:t>
      </w:r>
      <w:r w:rsidR="00311357" w:rsidRPr="009302B8">
        <w:rPr>
          <w:color w:val="000000" w:themeColor="text1"/>
          <w:szCs w:val="20"/>
          <w:lang w:val="en-US"/>
        </w:rPr>
        <w:t>s</w:t>
      </w:r>
      <w:r w:rsidR="00251E29" w:rsidRPr="009302B8">
        <w:rPr>
          <w:color w:val="000000" w:themeColor="text1"/>
          <w:szCs w:val="20"/>
          <w:lang w:val="en-US"/>
        </w:rPr>
        <w:t xml:space="preserve"> satisfaction</w:t>
      </w:r>
      <w:r w:rsidR="000758FC" w:rsidRPr="009302B8">
        <w:rPr>
          <w:color w:val="000000" w:themeColor="text1"/>
          <w:szCs w:val="20"/>
          <w:lang w:val="en-US"/>
        </w:rPr>
        <w:t xml:space="preserve"> in terms of</w:t>
      </w:r>
      <w:r w:rsidR="00251E29" w:rsidRPr="009302B8">
        <w:rPr>
          <w:color w:val="000000" w:themeColor="text1"/>
          <w:szCs w:val="20"/>
          <w:lang w:val="en-US"/>
        </w:rPr>
        <w:t xml:space="preserve"> autonomy</w:t>
      </w:r>
      <w:r w:rsidR="000758FC" w:rsidRPr="009302B8">
        <w:rPr>
          <w:color w:val="000000" w:themeColor="text1"/>
          <w:szCs w:val="20"/>
          <w:lang w:val="en-US"/>
        </w:rPr>
        <w:t xml:space="preserve"> and</w:t>
      </w:r>
      <w:r w:rsidR="00251E29" w:rsidRPr="009302B8">
        <w:rPr>
          <w:color w:val="000000" w:themeColor="text1"/>
          <w:szCs w:val="20"/>
          <w:lang w:val="en-US"/>
        </w:rPr>
        <w:t xml:space="preserve"> competence</w:t>
      </w:r>
      <w:r w:rsidR="000758FC" w:rsidRPr="009302B8">
        <w:rPr>
          <w:color w:val="000000" w:themeColor="text1"/>
          <w:szCs w:val="20"/>
          <w:lang w:val="en-US"/>
        </w:rPr>
        <w:t>,</w:t>
      </w:r>
      <w:r w:rsidR="00251E29" w:rsidRPr="009302B8">
        <w:rPr>
          <w:color w:val="000000" w:themeColor="text1"/>
          <w:szCs w:val="20"/>
          <w:lang w:val="en-US"/>
        </w:rPr>
        <w:t xml:space="preserve"> fully mediated the link between teacher autonomous motivation and students’ autonomous motivation.</w:t>
      </w:r>
      <w:r w:rsidR="004E191B" w:rsidRPr="009302B8">
        <w:rPr>
          <w:color w:val="000000" w:themeColor="text1"/>
          <w:szCs w:val="20"/>
          <w:lang w:val="en-US"/>
        </w:rPr>
        <w:t xml:space="preserve"> Similarly, in the study by Roth et al. (2007), autonomy-supportive teaching mediated the association between teacher autonomous motivation and students’ autonomous motivation. </w:t>
      </w:r>
      <w:r w:rsidR="00251E29" w:rsidRPr="009302B8">
        <w:rPr>
          <w:color w:val="000000" w:themeColor="text1"/>
          <w:szCs w:val="20"/>
          <w:lang w:val="en-US"/>
        </w:rPr>
        <w:t xml:space="preserve">In another </w:t>
      </w:r>
      <w:r w:rsidR="000758FC" w:rsidRPr="009302B8">
        <w:rPr>
          <w:color w:val="000000" w:themeColor="text1"/>
          <w:szCs w:val="20"/>
          <w:lang w:val="en-US"/>
        </w:rPr>
        <w:t xml:space="preserve">cross-sectional </w:t>
      </w:r>
      <w:r w:rsidR="00251E29" w:rsidRPr="009302B8">
        <w:rPr>
          <w:color w:val="000000" w:themeColor="text1"/>
          <w:szCs w:val="20"/>
          <w:lang w:val="en-US"/>
        </w:rPr>
        <w:t xml:space="preserve">study, instructional support (composite of teachers’ cognitive support and affective support) partially </w:t>
      </w:r>
      <w:r w:rsidR="00F306CC" w:rsidRPr="009302B8">
        <w:rPr>
          <w:color w:val="000000" w:themeColor="text1"/>
          <w:szCs w:val="20"/>
          <w:lang w:val="en-US"/>
        </w:rPr>
        <w:t>transmitted</w:t>
      </w:r>
      <w:r w:rsidR="00251E29" w:rsidRPr="009302B8">
        <w:rPr>
          <w:color w:val="000000" w:themeColor="text1"/>
          <w:szCs w:val="20"/>
          <w:lang w:val="en-US"/>
        </w:rPr>
        <w:t xml:space="preserve"> the relation between teachers’ and students’ intrinsic motivation</w:t>
      </w:r>
      <w:r w:rsidR="004B1F73" w:rsidRPr="009302B8">
        <w:rPr>
          <w:color w:val="000000" w:themeColor="text1"/>
          <w:szCs w:val="20"/>
          <w:lang w:val="en-US"/>
        </w:rPr>
        <w:t xml:space="preserve"> (Lam et al., 20</w:t>
      </w:r>
      <w:r w:rsidR="006F3943" w:rsidRPr="009302B8">
        <w:rPr>
          <w:color w:val="000000" w:themeColor="text1"/>
          <w:szCs w:val="20"/>
          <w:lang w:val="en-US"/>
        </w:rPr>
        <w:t>09</w:t>
      </w:r>
      <w:r w:rsidR="004B1F73" w:rsidRPr="009302B8">
        <w:rPr>
          <w:color w:val="000000" w:themeColor="text1"/>
          <w:szCs w:val="20"/>
          <w:lang w:val="en-US"/>
        </w:rPr>
        <w:t>)</w:t>
      </w:r>
      <w:r w:rsidR="00251E29" w:rsidRPr="009302B8">
        <w:rPr>
          <w:color w:val="000000" w:themeColor="text1"/>
          <w:szCs w:val="20"/>
          <w:lang w:val="en-US"/>
        </w:rPr>
        <w:t>.</w:t>
      </w:r>
      <w:r w:rsidR="004E191B" w:rsidRPr="009302B8">
        <w:rPr>
          <w:color w:val="000000" w:themeColor="text1"/>
          <w:szCs w:val="20"/>
          <w:lang w:val="en-US"/>
        </w:rPr>
        <w:t xml:space="preserve"> </w:t>
      </w:r>
      <w:r w:rsidR="004B002E" w:rsidRPr="009302B8">
        <w:rPr>
          <w:color w:val="000000" w:themeColor="text1"/>
          <w:szCs w:val="20"/>
          <w:lang w:val="en-US"/>
        </w:rPr>
        <w:t xml:space="preserve">Although Bieg and colleagues (2011) did not conduct mediation analyses, it should be </w:t>
      </w:r>
      <w:r w:rsidR="000E003C" w:rsidRPr="009302B8">
        <w:rPr>
          <w:color w:val="000000" w:themeColor="text1"/>
          <w:szCs w:val="20"/>
          <w:lang w:val="en-US"/>
        </w:rPr>
        <w:t xml:space="preserve">mentioned </w:t>
      </w:r>
      <w:r w:rsidR="004B002E" w:rsidRPr="009302B8">
        <w:rPr>
          <w:color w:val="000000" w:themeColor="text1"/>
          <w:szCs w:val="20"/>
          <w:lang w:val="en-US"/>
        </w:rPr>
        <w:t xml:space="preserve">that </w:t>
      </w:r>
      <w:r w:rsidR="00132942" w:rsidRPr="009302B8">
        <w:rPr>
          <w:color w:val="000000" w:themeColor="text1"/>
          <w:szCs w:val="20"/>
          <w:lang w:val="en-US"/>
        </w:rPr>
        <w:t>they found that</w:t>
      </w:r>
      <w:r w:rsidR="00C03142" w:rsidRPr="009302B8">
        <w:rPr>
          <w:color w:val="000000" w:themeColor="text1"/>
          <w:szCs w:val="20"/>
          <w:lang w:val="en-US"/>
        </w:rPr>
        <w:t xml:space="preserve"> </w:t>
      </w:r>
      <w:r w:rsidR="004B002E" w:rsidRPr="009302B8">
        <w:rPr>
          <w:color w:val="000000" w:themeColor="text1"/>
          <w:szCs w:val="20"/>
          <w:lang w:val="en-US"/>
        </w:rPr>
        <w:t>teacher intrinsic motivation was not significantly correlated with student reports of teacher autonomy-support and care.</w:t>
      </w:r>
    </w:p>
    <w:p w14:paraId="20B804C9" w14:textId="123A716C" w:rsidR="009A57A1" w:rsidRDefault="00C96F5A" w:rsidP="00A93969">
      <w:pPr>
        <w:pStyle w:val="body-paragraph"/>
        <w:spacing w:before="0" w:beforeAutospacing="0" w:after="0" w:afterAutospacing="0" w:line="480" w:lineRule="auto"/>
        <w:ind w:firstLine="720"/>
        <w:rPr>
          <w:color w:val="000000" w:themeColor="text1"/>
          <w:szCs w:val="20"/>
          <w:lang w:val="en-US"/>
        </w:rPr>
      </w:pPr>
      <w:r w:rsidRPr="009302B8">
        <w:rPr>
          <w:color w:val="000000" w:themeColor="text1"/>
          <w:szCs w:val="20"/>
          <w:lang w:val="en-US"/>
        </w:rPr>
        <w:t xml:space="preserve">In research on interest, </w:t>
      </w:r>
      <w:r w:rsidR="003D3BA1" w:rsidRPr="009302B8">
        <w:rPr>
          <w:color w:val="000000" w:themeColor="text1"/>
          <w:szCs w:val="20"/>
          <w:lang w:val="en-US"/>
        </w:rPr>
        <w:t>it has generally been assumed that teacher motivation and student</w:t>
      </w:r>
      <w:r w:rsidR="003D3BA1" w:rsidRPr="009302B8">
        <w:rPr>
          <w:rFonts w:eastAsiaTheme="minorHAnsi"/>
          <w:color w:val="000000" w:themeColor="text1"/>
          <w:sz w:val="16"/>
          <w:szCs w:val="16"/>
          <w:lang w:val="en-GB" w:eastAsia="en-US"/>
        </w:rPr>
        <w:t xml:space="preserve"> </w:t>
      </w:r>
      <w:r w:rsidR="003D3BA1" w:rsidRPr="009302B8">
        <w:rPr>
          <w:color w:val="000000" w:themeColor="text1"/>
          <w:szCs w:val="20"/>
          <w:lang w:val="en-US"/>
        </w:rPr>
        <w:t xml:space="preserve">outcome variables should be indirectly related and </w:t>
      </w:r>
      <w:r w:rsidR="00454391" w:rsidRPr="009302B8">
        <w:rPr>
          <w:color w:val="000000" w:themeColor="text1"/>
          <w:szCs w:val="20"/>
          <w:lang w:val="en-US"/>
        </w:rPr>
        <w:t>therefore</w:t>
      </w:r>
      <w:r w:rsidR="003D3BA1" w:rsidRPr="009302B8">
        <w:rPr>
          <w:color w:val="000000" w:themeColor="text1"/>
          <w:szCs w:val="20"/>
          <w:lang w:val="en-US"/>
        </w:rPr>
        <w:t xml:space="preserve"> be mediated by instructional practices (e.g., Schiefele, 2017). All studies</w:t>
      </w:r>
      <w:r w:rsidR="00236BAB" w:rsidRPr="009302B8">
        <w:rPr>
          <w:color w:val="000000" w:themeColor="text1"/>
          <w:szCs w:val="20"/>
          <w:lang w:val="en-US"/>
        </w:rPr>
        <w:t xml:space="preserve"> in our review</w:t>
      </w:r>
      <w:r w:rsidR="003D3BA1" w:rsidRPr="009302B8">
        <w:rPr>
          <w:color w:val="000000" w:themeColor="text1"/>
          <w:szCs w:val="20"/>
          <w:lang w:val="en-US"/>
        </w:rPr>
        <w:t xml:space="preserve"> that </w:t>
      </w:r>
      <w:r w:rsidR="00236BAB" w:rsidRPr="009302B8">
        <w:rPr>
          <w:color w:val="000000" w:themeColor="text1"/>
          <w:szCs w:val="20"/>
          <w:lang w:val="en-US"/>
        </w:rPr>
        <w:t>tested</w:t>
      </w:r>
      <w:r w:rsidR="003D3BA1" w:rsidRPr="009302B8">
        <w:rPr>
          <w:color w:val="000000" w:themeColor="text1"/>
          <w:szCs w:val="20"/>
          <w:lang w:val="en-US"/>
        </w:rPr>
        <w:t xml:space="preserve"> mediating effects found at least some support for this claim, although theoretical contributions are again limited by the reliance on cross-sectional mediation models. Keller and colleagues (</w:t>
      </w:r>
      <w:r w:rsidR="00EB0647" w:rsidRPr="009302B8">
        <w:rPr>
          <w:color w:val="000000" w:themeColor="text1"/>
          <w:szCs w:val="20"/>
          <w:lang w:val="en-US"/>
        </w:rPr>
        <w:t>2017</w:t>
      </w:r>
      <w:r w:rsidR="003D3BA1" w:rsidRPr="009302B8">
        <w:rPr>
          <w:color w:val="000000" w:themeColor="text1"/>
          <w:szCs w:val="20"/>
          <w:lang w:val="en-US"/>
        </w:rPr>
        <w:t>) argued that</w:t>
      </w:r>
      <w:r w:rsidR="00315AE1" w:rsidRPr="009302B8">
        <w:rPr>
          <w:color w:val="000000" w:themeColor="text1"/>
          <w:szCs w:val="20"/>
          <w:lang w:val="en-US"/>
        </w:rPr>
        <w:t xml:space="preserve"> </w:t>
      </w:r>
      <w:r w:rsidR="008E642A" w:rsidRPr="009302B8">
        <w:rPr>
          <w:color w:val="000000" w:themeColor="text1"/>
          <w:szCs w:val="20"/>
          <w:lang w:val="en-US"/>
        </w:rPr>
        <w:t>the</w:t>
      </w:r>
      <w:r w:rsidR="00315AE1" w:rsidRPr="009302B8">
        <w:rPr>
          <w:color w:val="000000" w:themeColor="text1"/>
          <w:szCs w:val="20"/>
          <w:lang w:val="en-US"/>
        </w:rPr>
        <w:t xml:space="preserve"> </w:t>
      </w:r>
      <w:r w:rsidR="003D3BA1" w:rsidRPr="009302B8">
        <w:rPr>
          <w:color w:val="000000" w:themeColor="text1"/>
          <w:szCs w:val="20"/>
          <w:lang w:val="en-US"/>
        </w:rPr>
        <w:t>effects of interest</w:t>
      </w:r>
      <w:r w:rsidR="002D0AE4" w:rsidRPr="009302B8">
        <w:rPr>
          <w:color w:val="000000" w:themeColor="text1"/>
          <w:szCs w:val="20"/>
          <w:lang w:val="en-US"/>
        </w:rPr>
        <w:t xml:space="preserve"> </w:t>
      </w:r>
      <w:r w:rsidR="003D3BA1" w:rsidRPr="009302B8">
        <w:rPr>
          <w:color w:val="000000" w:themeColor="text1"/>
          <w:szCs w:val="20"/>
          <w:lang w:val="en-GB"/>
        </w:rPr>
        <w:t xml:space="preserve">seem to be transmitted by </w:t>
      </w:r>
      <w:r w:rsidR="003D3BA1" w:rsidRPr="009302B8">
        <w:rPr>
          <w:color w:val="000000" w:themeColor="text1"/>
          <w:szCs w:val="20"/>
          <w:lang w:val="en-US"/>
        </w:rPr>
        <w:t>enthusiasm in teaching</w:t>
      </w:r>
      <w:r w:rsidR="00B4049B" w:rsidRPr="009302B8">
        <w:rPr>
          <w:color w:val="000000" w:themeColor="text1"/>
          <w:szCs w:val="20"/>
          <w:lang w:val="en-US"/>
        </w:rPr>
        <w:t>. A</w:t>
      </w:r>
      <w:r w:rsidR="003D3BA1" w:rsidRPr="009302B8">
        <w:rPr>
          <w:color w:val="000000" w:themeColor="text1"/>
          <w:szCs w:val="20"/>
          <w:lang w:val="en-US"/>
        </w:rPr>
        <w:t xml:space="preserve">ligned </w:t>
      </w:r>
      <w:r w:rsidR="003D3BA1" w:rsidRPr="009302B8">
        <w:rPr>
          <w:color w:val="000000" w:themeColor="text1"/>
          <w:szCs w:val="20"/>
          <w:lang w:val="en-US"/>
        </w:rPr>
        <w:lastRenderedPageBreak/>
        <w:t xml:space="preserve">with this, their findings revealed </w:t>
      </w:r>
      <w:r w:rsidR="008E642A" w:rsidRPr="009302B8">
        <w:rPr>
          <w:color w:val="000000" w:themeColor="text1"/>
          <w:szCs w:val="20"/>
          <w:lang w:val="en-US"/>
        </w:rPr>
        <w:t xml:space="preserve">a </w:t>
      </w:r>
      <w:r w:rsidR="003D3BA1" w:rsidRPr="009302B8">
        <w:rPr>
          <w:color w:val="000000" w:themeColor="text1"/>
          <w:szCs w:val="20"/>
          <w:lang w:val="en-US"/>
        </w:rPr>
        <w:t>partial mediation</w:t>
      </w:r>
      <w:r w:rsidR="008E642A" w:rsidRPr="009302B8">
        <w:rPr>
          <w:color w:val="000000" w:themeColor="text1"/>
          <w:szCs w:val="20"/>
          <w:lang w:val="en-US"/>
        </w:rPr>
        <w:t xml:space="preserve"> effect. </w:t>
      </w:r>
      <w:r w:rsidR="00E6330B" w:rsidRPr="009302B8">
        <w:rPr>
          <w:color w:val="000000" w:themeColor="text1"/>
          <w:szCs w:val="20"/>
          <w:lang w:val="en-US"/>
        </w:rPr>
        <w:t>Some f</w:t>
      </w:r>
      <w:r w:rsidR="003D3BA1" w:rsidRPr="009302B8">
        <w:rPr>
          <w:color w:val="000000" w:themeColor="text1"/>
          <w:szCs w:val="20"/>
          <w:lang w:val="en-US"/>
        </w:rPr>
        <w:t xml:space="preserve">urther support for the potential relevance of teacher educational interest for emotionally relevant classroom practices was provided in Lazarides and Schiefele’s (2021) </w:t>
      </w:r>
      <w:r w:rsidR="00681BB3" w:rsidRPr="009302B8">
        <w:rPr>
          <w:color w:val="000000" w:themeColor="text1"/>
          <w:szCs w:val="20"/>
          <w:lang w:val="en-US"/>
        </w:rPr>
        <w:t>main analyses</w:t>
      </w:r>
      <w:r w:rsidR="0053131B" w:rsidRPr="009302B8">
        <w:rPr>
          <w:color w:val="000000" w:themeColor="text1"/>
          <w:szCs w:val="20"/>
          <w:lang w:val="en-US"/>
        </w:rPr>
        <w:t xml:space="preserve">. </w:t>
      </w:r>
      <w:r w:rsidR="00B373F8" w:rsidRPr="009302B8">
        <w:rPr>
          <w:color w:val="000000" w:themeColor="text1"/>
          <w:szCs w:val="20"/>
          <w:lang w:val="en-US"/>
        </w:rPr>
        <w:t xml:space="preserve">These analyses showed that educational interest was positively associated with students’ perceptions of </w:t>
      </w:r>
      <w:r w:rsidR="006708CA" w:rsidRPr="009302B8">
        <w:rPr>
          <w:color w:val="000000" w:themeColor="text1"/>
          <w:szCs w:val="20"/>
          <w:lang w:val="en-US"/>
        </w:rPr>
        <w:t>teachers’ e</w:t>
      </w:r>
      <w:r w:rsidR="00B373F8" w:rsidRPr="009302B8">
        <w:rPr>
          <w:color w:val="000000" w:themeColor="text1"/>
          <w:szCs w:val="20"/>
          <w:lang w:val="en-US"/>
        </w:rPr>
        <w:t>motional support</w:t>
      </w:r>
      <w:r w:rsidR="006708CA" w:rsidRPr="009302B8">
        <w:rPr>
          <w:color w:val="000000" w:themeColor="text1"/>
          <w:szCs w:val="20"/>
          <w:lang w:val="en-US"/>
        </w:rPr>
        <w:t xml:space="preserve"> and </w:t>
      </w:r>
      <w:r w:rsidR="00B373F8" w:rsidRPr="009302B8">
        <w:rPr>
          <w:color w:val="000000" w:themeColor="text1"/>
          <w:szCs w:val="20"/>
          <w:lang w:val="en-US"/>
        </w:rPr>
        <w:t xml:space="preserve">not associated with cognitive activation (e.g., </w:t>
      </w:r>
      <w:r w:rsidR="006708CA" w:rsidRPr="009302B8">
        <w:rPr>
          <w:color w:val="000000" w:themeColor="text1"/>
          <w:szCs w:val="20"/>
          <w:lang w:val="en-US"/>
        </w:rPr>
        <w:t>teachers’ use of higher order thinking tasks and other cognitively demanding activities</w:t>
      </w:r>
      <w:r w:rsidR="00B373F8" w:rsidRPr="009302B8">
        <w:rPr>
          <w:color w:val="000000" w:themeColor="text1"/>
          <w:szCs w:val="20"/>
          <w:lang w:val="en-US"/>
        </w:rPr>
        <w:t xml:space="preserve">) and classroom management (e.g., </w:t>
      </w:r>
      <w:r w:rsidR="006708CA" w:rsidRPr="009302B8">
        <w:rPr>
          <w:color w:val="000000" w:themeColor="text1"/>
          <w:szCs w:val="20"/>
          <w:lang w:val="en-US"/>
        </w:rPr>
        <w:t xml:space="preserve">teachers’ effective handling of </w:t>
      </w:r>
      <w:r w:rsidR="00B373F8" w:rsidRPr="009302B8">
        <w:rPr>
          <w:color w:val="000000" w:themeColor="text1"/>
          <w:szCs w:val="20"/>
          <w:lang w:val="en-US"/>
        </w:rPr>
        <w:t>disruptive student behavior).</w:t>
      </w:r>
      <w:r w:rsidR="006708CA" w:rsidRPr="009302B8">
        <w:rPr>
          <w:color w:val="000000" w:themeColor="text1"/>
          <w:szCs w:val="20"/>
          <w:lang w:val="en-US"/>
        </w:rPr>
        <w:t xml:space="preserve"> </w:t>
      </w:r>
      <w:r w:rsidR="002C6079" w:rsidRPr="009302B8">
        <w:rPr>
          <w:color w:val="000000" w:themeColor="text1"/>
          <w:szCs w:val="20"/>
          <w:lang w:val="en-US"/>
        </w:rPr>
        <w:t>Nonetheless</w:t>
      </w:r>
      <w:r w:rsidR="006708CA" w:rsidRPr="009302B8">
        <w:rPr>
          <w:color w:val="000000" w:themeColor="text1"/>
          <w:szCs w:val="20"/>
          <w:lang w:val="en-US"/>
        </w:rPr>
        <w:t>, i</w:t>
      </w:r>
      <w:r w:rsidR="00B373F8" w:rsidRPr="009302B8">
        <w:rPr>
          <w:color w:val="000000" w:themeColor="text1"/>
          <w:szCs w:val="20"/>
          <w:lang w:val="en-US"/>
        </w:rPr>
        <w:t>t is worth noting</w:t>
      </w:r>
      <w:r w:rsidR="006708CA" w:rsidRPr="009302B8">
        <w:rPr>
          <w:color w:val="000000" w:themeColor="text1"/>
          <w:szCs w:val="20"/>
          <w:lang w:val="en-US"/>
        </w:rPr>
        <w:t xml:space="preserve"> </w:t>
      </w:r>
      <w:r w:rsidR="00B373F8" w:rsidRPr="009302B8">
        <w:rPr>
          <w:color w:val="000000" w:themeColor="text1"/>
          <w:szCs w:val="20"/>
          <w:lang w:val="en-US"/>
        </w:rPr>
        <w:t xml:space="preserve">that </w:t>
      </w:r>
      <w:r w:rsidR="007B727C" w:rsidRPr="009302B8">
        <w:rPr>
          <w:color w:val="000000" w:themeColor="text1"/>
          <w:szCs w:val="20"/>
          <w:lang w:val="en-US"/>
        </w:rPr>
        <w:t xml:space="preserve">none of the </w:t>
      </w:r>
      <w:r w:rsidR="002C6079" w:rsidRPr="009302B8">
        <w:rPr>
          <w:color w:val="000000" w:themeColor="text1"/>
          <w:szCs w:val="20"/>
          <w:lang w:val="en-US"/>
        </w:rPr>
        <w:t>additionally reported b</w:t>
      </w:r>
      <w:r w:rsidR="007B727C" w:rsidRPr="009302B8">
        <w:rPr>
          <w:color w:val="000000" w:themeColor="text1"/>
          <w:szCs w:val="20"/>
          <w:lang w:val="en-US"/>
        </w:rPr>
        <w:t xml:space="preserve">ivariate correlations between teacher </w:t>
      </w:r>
      <w:r w:rsidR="00EB6B56" w:rsidRPr="009302B8">
        <w:rPr>
          <w:color w:val="000000" w:themeColor="text1"/>
          <w:szCs w:val="20"/>
          <w:lang w:val="en-US"/>
        </w:rPr>
        <w:t xml:space="preserve">educational </w:t>
      </w:r>
      <w:r w:rsidR="007B727C" w:rsidRPr="009302B8">
        <w:rPr>
          <w:color w:val="000000" w:themeColor="text1"/>
          <w:szCs w:val="20"/>
          <w:lang w:val="en-US"/>
        </w:rPr>
        <w:t>interest and class-average student-perceived teaching quality dimensions</w:t>
      </w:r>
      <w:r w:rsidR="008E642A" w:rsidRPr="009302B8">
        <w:rPr>
          <w:color w:val="000000" w:themeColor="text1"/>
          <w:szCs w:val="20"/>
          <w:lang w:val="en-US"/>
        </w:rPr>
        <w:t xml:space="preserve"> </w:t>
      </w:r>
      <w:r w:rsidR="007B727C" w:rsidRPr="009302B8">
        <w:rPr>
          <w:color w:val="000000" w:themeColor="text1"/>
          <w:szCs w:val="20"/>
          <w:lang w:val="en-US"/>
        </w:rPr>
        <w:t>were statistically significant</w:t>
      </w:r>
      <w:r w:rsidR="00B373F8" w:rsidRPr="009302B8">
        <w:rPr>
          <w:color w:val="000000" w:themeColor="text1"/>
          <w:szCs w:val="20"/>
          <w:lang w:val="en-US"/>
        </w:rPr>
        <w:t xml:space="preserve"> (Lazarides &amp; Schiefele, 2021). </w:t>
      </w:r>
    </w:p>
    <w:p w14:paraId="603C4D48" w14:textId="66CB0C6A" w:rsidR="00D72C9F" w:rsidRPr="009302B8" w:rsidRDefault="003F2689" w:rsidP="00A93969">
      <w:pPr>
        <w:pStyle w:val="body-paragraph"/>
        <w:spacing w:before="0" w:beforeAutospacing="0" w:after="0" w:afterAutospacing="0" w:line="480" w:lineRule="auto"/>
        <w:ind w:firstLine="720"/>
        <w:rPr>
          <w:color w:val="000000" w:themeColor="text1"/>
          <w:szCs w:val="20"/>
          <w:lang w:val="en-GB"/>
        </w:rPr>
      </w:pPr>
      <w:r w:rsidRPr="009302B8">
        <w:rPr>
          <w:color w:val="000000" w:themeColor="text1"/>
          <w:szCs w:val="20"/>
          <w:lang w:val="en-US"/>
        </w:rPr>
        <w:t>Schiefele</w:t>
      </w:r>
      <w:r w:rsidR="008A7CBA" w:rsidRPr="009302B8">
        <w:rPr>
          <w:color w:val="000000" w:themeColor="text1"/>
          <w:szCs w:val="20"/>
          <w:lang w:val="en-US"/>
        </w:rPr>
        <w:t>’s</w:t>
      </w:r>
      <w:r w:rsidR="00211754" w:rsidRPr="009302B8">
        <w:rPr>
          <w:color w:val="000000" w:themeColor="text1"/>
          <w:szCs w:val="20"/>
          <w:lang w:val="en-US"/>
        </w:rPr>
        <w:t xml:space="preserve"> (</w:t>
      </w:r>
      <w:r w:rsidRPr="009302B8">
        <w:rPr>
          <w:color w:val="000000" w:themeColor="text1"/>
          <w:szCs w:val="20"/>
          <w:lang w:val="en-US"/>
        </w:rPr>
        <w:t>2017</w:t>
      </w:r>
      <w:r w:rsidR="00211754" w:rsidRPr="009302B8">
        <w:rPr>
          <w:color w:val="000000" w:themeColor="text1"/>
          <w:szCs w:val="20"/>
          <w:lang w:val="en-US"/>
        </w:rPr>
        <w:t xml:space="preserve">) </w:t>
      </w:r>
      <w:r w:rsidR="008A7CBA" w:rsidRPr="009302B8">
        <w:rPr>
          <w:color w:val="000000" w:themeColor="text1"/>
          <w:szCs w:val="20"/>
          <w:lang w:val="en-US"/>
        </w:rPr>
        <w:t xml:space="preserve">main analyses </w:t>
      </w:r>
      <w:r w:rsidRPr="009302B8">
        <w:rPr>
          <w:color w:val="000000" w:themeColor="text1"/>
          <w:szCs w:val="20"/>
          <w:lang w:val="en-US"/>
        </w:rPr>
        <w:t>show</w:t>
      </w:r>
      <w:r w:rsidR="00211754" w:rsidRPr="009302B8">
        <w:rPr>
          <w:color w:val="000000" w:themeColor="text1"/>
          <w:szCs w:val="20"/>
          <w:lang w:val="en-US"/>
        </w:rPr>
        <w:t>ed</w:t>
      </w:r>
      <w:r w:rsidRPr="009302B8">
        <w:rPr>
          <w:color w:val="000000" w:themeColor="text1"/>
          <w:szCs w:val="20"/>
          <w:lang w:val="en-US"/>
        </w:rPr>
        <w:t xml:space="preserve"> a positive link between educational interest and classroom management and </w:t>
      </w:r>
      <w:r w:rsidR="00211754" w:rsidRPr="009302B8">
        <w:rPr>
          <w:color w:val="000000" w:themeColor="text1"/>
          <w:szCs w:val="20"/>
          <w:lang w:val="en-US"/>
        </w:rPr>
        <w:t>found that</w:t>
      </w:r>
      <w:r w:rsidRPr="009302B8">
        <w:rPr>
          <w:color w:val="000000" w:themeColor="text1"/>
          <w:szCs w:val="20"/>
          <w:lang w:val="en-US"/>
        </w:rPr>
        <w:t xml:space="preserve"> classroom management fully mediated the link between teacher educational interest and student interest</w:t>
      </w:r>
      <w:r w:rsidR="003D3BA1" w:rsidRPr="009302B8">
        <w:rPr>
          <w:color w:val="000000" w:themeColor="text1"/>
          <w:szCs w:val="20"/>
          <w:lang w:val="en-US"/>
        </w:rPr>
        <w:t xml:space="preserve">. Schiefele </w:t>
      </w:r>
      <w:r w:rsidR="00974D52" w:rsidRPr="009302B8">
        <w:rPr>
          <w:color w:val="000000" w:themeColor="text1"/>
          <w:szCs w:val="20"/>
          <w:lang w:val="en-US"/>
        </w:rPr>
        <w:t>and</w:t>
      </w:r>
      <w:r w:rsidR="003D3BA1" w:rsidRPr="009302B8">
        <w:rPr>
          <w:color w:val="000000" w:themeColor="text1"/>
          <w:szCs w:val="20"/>
          <w:lang w:val="en-US"/>
        </w:rPr>
        <w:t xml:space="preserve"> Schaff</w:t>
      </w:r>
      <w:r w:rsidR="006F3943" w:rsidRPr="009302B8">
        <w:rPr>
          <w:color w:val="000000" w:themeColor="text1"/>
          <w:szCs w:val="20"/>
          <w:lang w:val="en-US"/>
        </w:rPr>
        <w:t>n</w:t>
      </w:r>
      <w:r w:rsidR="003D3BA1" w:rsidRPr="009302B8">
        <w:rPr>
          <w:color w:val="000000" w:themeColor="text1"/>
          <w:szCs w:val="20"/>
          <w:lang w:val="en-US"/>
        </w:rPr>
        <w:t xml:space="preserve">er (2015) </w:t>
      </w:r>
      <w:r w:rsidR="00D72C9F" w:rsidRPr="009302B8">
        <w:rPr>
          <w:color w:val="000000" w:themeColor="text1"/>
          <w:szCs w:val="20"/>
          <w:lang w:val="en-US"/>
        </w:rPr>
        <w:t xml:space="preserve">relying on the same data set as Schiefele (2017) </w:t>
      </w:r>
      <w:r w:rsidR="003D3BA1" w:rsidRPr="009302B8">
        <w:rPr>
          <w:color w:val="000000" w:themeColor="text1"/>
          <w:szCs w:val="20"/>
          <w:lang w:val="en-US"/>
        </w:rPr>
        <w:t xml:space="preserve">demonstrated that teachers’ educational interest was significantly related to mastery goal structures, but not to cognitive activation. </w:t>
      </w:r>
      <w:r w:rsidR="00CA6778" w:rsidRPr="009302B8">
        <w:rPr>
          <w:color w:val="000000" w:themeColor="text1"/>
          <w:szCs w:val="20"/>
          <w:lang w:val="en-US"/>
        </w:rPr>
        <w:t>The concept of m</w:t>
      </w:r>
      <w:r w:rsidR="006708CA" w:rsidRPr="009302B8">
        <w:rPr>
          <w:color w:val="000000" w:themeColor="text1"/>
          <w:szCs w:val="20"/>
          <w:lang w:val="en-US"/>
        </w:rPr>
        <w:t xml:space="preserve">astery goal structures </w:t>
      </w:r>
      <w:r w:rsidR="00CA6778" w:rsidRPr="009302B8">
        <w:rPr>
          <w:color w:val="000000" w:themeColor="text1"/>
          <w:szCs w:val="20"/>
          <w:lang w:val="en-US"/>
        </w:rPr>
        <w:t xml:space="preserve">stems from achievement goal theory and has originally been coined to capture teaching practices </w:t>
      </w:r>
      <w:r w:rsidR="00A93969" w:rsidRPr="009302B8">
        <w:rPr>
          <w:color w:val="000000" w:themeColor="text1"/>
          <w:szCs w:val="20"/>
          <w:lang w:val="en-US"/>
        </w:rPr>
        <w:t xml:space="preserve">and a classroom climate </w:t>
      </w:r>
      <w:r w:rsidR="00CA6778" w:rsidRPr="009302B8">
        <w:rPr>
          <w:color w:val="000000" w:themeColor="text1"/>
          <w:szCs w:val="20"/>
          <w:lang w:val="en-US"/>
        </w:rPr>
        <w:t xml:space="preserve">that make a </w:t>
      </w:r>
      <w:r w:rsidR="00CA6778" w:rsidRPr="009302B8">
        <w:rPr>
          <w:color w:val="000000" w:themeColor="text1"/>
          <w:szCs w:val="20"/>
          <w:lang w:val="en-GB"/>
        </w:rPr>
        <w:t>mastery-approach goal</w:t>
      </w:r>
      <w:r w:rsidR="00A93969" w:rsidRPr="009302B8">
        <w:rPr>
          <w:color w:val="000000" w:themeColor="text1"/>
          <w:szCs w:val="20"/>
          <w:lang w:val="en-GB"/>
        </w:rPr>
        <w:t>s</w:t>
      </w:r>
      <w:r w:rsidR="00CA6778" w:rsidRPr="009302B8">
        <w:rPr>
          <w:color w:val="000000" w:themeColor="text1"/>
          <w:szCs w:val="20"/>
          <w:lang w:val="en-GB"/>
        </w:rPr>
        <w:t xml:space="preserve"> salient to students (see e.g., Bardach et al., 2020).</w:t>
      </w:r>
      <w:r w:rsidR="00A93969" w:rsidRPr="009302B8">
        <w:rPr>
          <w:color w:val="000000" w:themeColor="text1"/>
          <w:szCs w:val="20"/>
          <w:lang w:val="en-GB"/>
        </w:rPr>
        <w:t xml:space="preserve"> </w:t>
      </w:r>
      <w:r w:rsidR="009A3AB6" w:rsidRPr="009302B8">
        <w:rPr>
          <w:color w:val="000000" w:themeColor="text1"/>
          <w:szCs w:val="20"/>
          <w:lang w:val="en-US"/>
        </w:rPr>
        <w:t xml:space="preserve">No significant association between </w:t>
      </w:r>
      <w:r w:rsidR="003D3BA1" w:rsidRPr="009302B8">
        <w:rPr>
          <w:color w:val="000000" w:themeColor="text1"/>
          <w:szCs w:val="20"/>
          <w:lang w:val="en-US"/>
        </w:rPr>
        <w:t>educational interest and students’ mastery-approach goals</w:t>
      </w:r>
      <w:r w:rsidR="009A3AB6" w:rsidRPr="009302B8">
        <w:rPr>
          <w:color w:val="000000" w:themeColor="text1"/>
          <w:szCs w:val="20"/>
          <w:lang w:val="en-US"/>
        </w:rPr>
        <w:t xml:space="preserve"> emerged in the main analyses; nonetheless, the relation was fully</w:t>
      </w:r>
      <w:r w:rsidR="00D72C9F" w:rsidRPr="009302B8">
        <w:rPr>
          <w:color w:val="000000" w:themeColor="text1"/>
          <w:szCs w:val="20"/>
          <w:lang w:val="en-US"/>
        </w:rPr>
        <w:t xml:space="preserve"> mediated by </w:t>
      </w:r>
      <w:r w:rsidR="003D3BA1" w:rsidRPr="009302B8">
        <w:rPr>
          <w:color w:val="000000" w:themeColor="text1"/>
          <w:szCs w:val="20"/>
          <w:lang w:val="en-US"/>
        </w:rPr>
        <w:t>mastery goal structures</w:t>
      </w:r>
      <w:r w:rsidR="009A3AB6" w:rsidRPr="009302B8">
        <w:rPr>
          <w:color w:val="000000" w:themeColor="text1"/>
          <w:szCs w:val="20"/>
          <w:lang w:val="en-US"/>
        </w:rPr>
        <w:t xml:space="preserve">. </w:t>
      </w:r>
      <w:r w:rsidR="00B373F8" w:rsidRPr="009302B8">
        <w:rPr>
          <w:color w:val="000000" w:themeColor="text1"/>
          <w:szCs w:val="20"/>
          <w:lang w:val="en-US"/>
        </w:rPr>
        <w:t>Moreover</w:t>
      </w:r>
      <w:r w:rsidR="009A3AB6" w:rsidRPr="009302B8">
        <w:rPr>
          <w:color w:val="000000" w:themeColor="text1"/>
          <w:szCs w:val="20"/>
          <w:lang w:val="en-US"/>
        </w:rPr>
        <w:t xml:space="preserve">, </w:t>
      </w:r>
      <w:r w:rsidR="00D72C9F" w:rsidRPr="009302B8">
        <w:rPr>
          <w:color w:val="000000" w:themeColor="text1"/>
          <w:szCs w:val="20"/>
          <w:lang w:val="en-US"/>
        </w:rPr>
        <w:t xml:space="preserve">the </w:t>
      </w:r>
      <w:r w:rsidR="003D3BA1" w:rsidRPr="009302B8">
        <w:rPr>
          <w:color w:val="000000" w:themeColor="text1"/>
          <w:lang w:val="en-US"/>
        </w:rPr>
        <w:t>relation between teachers’ educational interest and students’ interest was partially mediated by mastery goal structures (Schiefele &amp; Schaffner, 2015).</w:t>
      </w:r>
      <w:r w:rsidR="00FC390B" w:rsidRPr="009302B8">
        <w:rPr>
          <w:color w:val="000000" w:themeColor="text1"/>
          <w:lang w:val="en-US"/>
        </w:rPr>
        <w:t xml:space="preserve"> </w:t>
      </w:r>
      <w:r w:rsidR="008F5290" w:rsidRPr="009302B8">
        <w:rPr>
          <w:color w:val="000000" w:themeColor="text1"/>
          <w:lang w:val="en-US"/>
        </w:rPr>
        <w:t xml:space="preserve">In </w:t>
      </w:r>
      <w:r w:rsidR="006A6BFF" w:rsidRPr="009302B8">
        <w:rPr>
          <w:color w:val="000000" w:themeColor="text1"/>
          <w:lang w:val="en-US"/>
        </w:rPr>
        <w:t xml:space="preserve">this </w:t>
      </w:r>
      <w:r w:rsidR="008F5290" w:rsidRPr="009302B8">
        <w:rPr>
          <w:color w:val="000000" w:themeColor="text1"/>
          <w:lang w:val="en-US"/>
        </w:rPr>
        <w:t>study</w:t>
      </w:r>
      <w:r w:rsidR="006A6BFF" w:rsidRPr="009302B8">
        <w:rPr>
          <w:color w:val="000000" w:themeColor="text1"/>
          <w:lang w:val="en-US"/>
        </w:rPr>
        <w:t>,</w:t>
      </w:r>
      <w:r w:rsidR="008F5290" w:rsidRPr="009302B8">
        <w:rPr>
          <w:color w:val="000000" w:themeColor="text1"/>
          <w:lang w:val="en-US"/>
        </w:rPr>
        <w:t xml:space="preserve"> mastery goal structures were assessed with a strong focus on </w:t>
      </w:r>
      <w:r w:rsidR="00D11D7E" w:rsidRPr="009302B8">
        <w:rPr>
          <w:color w:val="000000" w:themeColor="text1"/>
          <w:lang w:val="en-US"/>
        </w:rPr>
        <w:t>teachers</w:t>
      </w:r>
      <w:r w:rsidR="00872C37" w:rsidRPr="009302B8">
        <w:rPr>
          <w:color w:val="000000" w:themeColor="text1"/>
          <w:lang w:val="en-US"/>
        </w:rPr>
        <w:t xml:space="preserve">’ recognition of all students’ progress, </w:t>
      </w:r>
      <w:r w:rsidR="00FC390B" w:rsidRPr="009302B8">
        <w:rPr>
          <w:color w:val="000000" w:themeColor="text1"/>
          <w:lang w:val="en-US"/>
        </w:rPr>
        <w:t xml:space="preserve">which is </w:t>
      </w:r>
      <w:r w:rsidR="00872C37" w:rsidRPr="009302B8">
        <w:rPr>
          <w:color w:val="000000" w:themeColor="text1"/>
          <w:lang w:val="en-US"/>
        </w:rPr>
        <w:t xml:space="preserve">closely connected to the conceptualization of teacher educational interest </w:t>
      </w:r>
      <w:r w:rsidR="00FC390B" w:rsidRPr="009302B8">
        <w:rPr>
          <w:color w:val="000000" w:themeColor="text1"/>
          <w:lang w:val="en-US"/>
        </w:rPr>
        <w:t>concerned with students’ individual development.</w:t>
      </w:r>
      <w:r w:rsidR="007B727C" w:rsidRPr="009302B8">
        <w:rPr>
          <w:color w:val="000000" w:themeColor="text1"/>
          <w:lang w:val="en-US"/>
        </w:rPr>
        <w:t xml:space="preserve"> </w:t>
      </w:r>
      <w:r w:rsidR="00D72C9F" w:rsidRPr="009302B8">
        <w:rPr>
          <w:color w:val="000000" w:themeColor="text1"/>
          <w:lang w:val="en-US"/>
        </w:rPr>
        <w:t>Teachers</w:t>
      </w:r>
      <w:r w:rsidR="009A57A1">
        <w:rPr>
          <w:color w:val="000000" w:themeColor="text1"/>
          <w:lang w:val="en-US"/>
        </w:rPr>
        <w:t>’</w:t>
      </w:r>
      <w:r w:rsidR="00D72C9F" w:rsidRPr="009302B8">
        <w:rPr>
          <w:color w:val="000000" w:themeColor="text1"/>
          <w:lang w:val="en-US"/>
        </w:rPr>
        <w:t xml:space="preserve"> didactic and subject </w:t>
      </w:r>
      <w:r w:rsidR="00D72C9F" w:rsidRPr="009302B8">
        <w:rPr>
          <w:color w:val="000000" w:themeColor="text1"/>
          <w:lang w:val="en-US"/>
        </w:rPr>
        <w:lastRenderedPageBreak/>
        <w:t xml:space="preserve">interest (Schiefele &amp; Schaffner, 2015) and teachers’ didactic interest (Schiefele, 2017) </w:t>
      </w:r>
      <w:r w:rsidR="000C095F" w:rsidRPr="009302B8">
        <w:rPr>
          <w:color w:val="000000" w:themeColor="text1"/>
          <w:lang w:val="en-US"/>
        </w:rPr>
        <w:t xml:space="preserve">did not share significant links with </w:t>
      </w:r>
      <w:r w:rsidR="00580AFF" w:rsidRPr="009302B8">
        <w:rPr>
          <w:color w:val="000000" w:themeColor="text1"/>
          <w:lang w:val="en-US"/>
        </w:rPr>
        <w:t xml:space="preserve">the investigated </w:t>
      </w:r>
      <w:r w:rsidR="000C095F" w:rsidRPr="009302B8">
        <w:rPr>
          <w:color w:val="000000" w:themeColor="text1"/>
          <w:lang w:val="en-US"/>
        </w:rPr>
        <w:t>instructional practices</w:t>
      </w:r>
      <w:r w:rsidR="00A10489" w:rsidRPr="009302B8">
        <w:rPr>
          <w:color w:val="000000" w:themeColor="text1"/>
          <w:lang w:val="en-US"/>
        </w:rPr>
        <w:t>, neither</w:t>
      </w:r>
      <w:r w:rsidR="000C095F" w:rsidRPr="009302B8">
        <w:rPr>
          <w:color w:val="000000" w:themeColor="text1"/>
          <w:lang w:val="en-US"/>
        </w:rPr>
        <w:t xml:space="preserve"> </w:t>
      </w:r>
      <w:r w:rsidR="00454391" w:rsidRPr="009302B8">
        <w:rPr>
          <w:color w:val="000000" w:themeColor="text1"/>
          <w:lang w:val="en-US"/>
        </w:rPr>
        <w:t xml:space="preserve">in </w:t>
      </w:r>
      <w:r w:rsidR="000C095F" w:rsidRPr="009302B8">
        <w:rPr>
          <w:color w:val="000000" w:themeColor="text1"/>
          <w:lang w:val="en-US"/>
        </w:rPr>
        <w:t>the main analyses</w:t>
      </w:r>
      <w:r w:rsidR="00A10489" w:rsidRPr="009302B8">
        <w:rPr>
          <w:color w:val="000000" w:themeColor="text1"/>
          <w:lang w:val="en-US"/>
        </w:rPr>
        <w:t xml:space="preserve"> nor as bivariate correlations</w:t>
      </w:r>
      <w:r w:rsidR="00836272" w:rsidRPr="009302B8">
        <w:rPr>
          <w:color w:val="000000" w:themeColor="text1"/>
          <w:lang w:val="en-US"/>
        </w:rPr>
        <w:t xml:space="preserve"> (see Table S1)</w:t>
      </w:r>
      <w:r w:rsidR="00A10489" w:rsidRPr="009302B8">
        <w:rPr>
          <w:color w:val="000000" w:themeColor="text1"/>
          <w:lang w:val="en-US"/>
        </w:rPr>
        <w:t xml:space="preserve">. </w:t>
      </w:r>
    </w:p>
    <w:p w14:paraId="6D075406" w14:textId="610B7CCC" w:rsidR="0027433F" w:rsidRPr="009302B8" w:rsidRDefault="00FD4EF7" w:rsidP="00B4049B">
      <w:pPr>
        <w:pStyle w:val="body-paragraph"/>
        <w:spacing w:before="0" w:beforeAutospacing="0" w:after="0" w:afterAutospacing="0" w:line="480" w:lineRule="auto"/>
        <w:rPr>
          <w:color w:val="000000" w:themeColor="text1"/>
          <w:szCs w:val="20"/>
          <w:lang w:val="en-US"/>
        </w:rPr>
      </w:pPr>
      <w:r w:rsidRPr="009302B8">
        <w:rPr>
          <w:b/>
          <w:bCs/>
          <w:color w:val="000000" w:themeColor="text1"/>
          <w:szCs w:val="20"/>
          <w:lang w:val="en-US"/>
        </w:rPr>
        <w:t xml:space="preserve">Results of </w:t>
      </w:r>
      <w:r w:rsidR="009071A9" w:rsidRPr="009302B8">
        <w:rPr>
          <w:b/>
          <w:bCs/>
          <w:color w:val="000000" w:themeColor="text1"/>
          <w:szCs w:val="20"/>
          <w:lang w:val="en-US"/>
        </w:rPr>
        <w:t>R</w:t>
      </w:r>
      <w:r w:rsidRPr="009302B8">
        <w:rPr>
          <w:b/>
          <w:bCs/>
          <w:color w:val="000000" w:themeColor="text1"/>
          <w:szCs w:val="20"/>
          <w:lang w:val="en-US"/>
        </w:rPr>
        <w:t xml:space="preserve">eview 2: </w:t>
      </w:r>
      <w:r w:rsidR="000A5D1E" w:rsidRPr="009302B8">
        <w:rPr>
          <w:b/>
          <w:bCs/>
          <w:color w:val="000000" w:themeColor="text1"/>
          <w:szCs w:val="20"/>
          <w:lang w:val="en-US"/>
        </w:rPr>
        <w:t xml:space="preserve">Achievement </w:t>
      </w:r>
      <w:r w:rsidR="009071A9" w:rsidRPr="009302B8">
        <w:rPr>
          <w:b/>
          <w:bCs/>
          <w:color w:val="000000" w:themeColor="text1"/>
          <w:szCs w:val="20"/>
          <w:lang w:val="en-US"/>
        </w:rPr>
        <w:t>G</w:t>
      </w:r>
      <w:r w:rsidR="000A5D1E" w:rsidRPr="009302B8">
        <w:rPr>
          <w:b/>
          <w:bCs/>
          <w:color w:val="000000" w:themeColor="text1"/>
          <w:szCs w:val="20"/>
          <w:lang w:val="en-US"/>
        </w:rPr>
        <w:t xml:space="preserve">oal </w:t>
      </w:r>
      <w:r w:rsidR="009071A9" w:rsidRPr="009302B8">
        <w:rPr>
          <w:b/>
          <w:bCs/>
          <w:color w:val="000000" w:themeColor="text1"/>
          <w:szCs w:val="20"/>
          <w:lang w:val="en-US"/>
        </w:rPr>
        <w:t>T</w:t>
      </w:r>
      <w:r w:rsidR="000A5D1E" w:rsidRPr="009302B8">
        <w:rPr>
          <w:b/>
          <w:bCs/>
          <w:color w:val="000000" w:themeColor="text1"/>
          <w:szCs w:val="20"/>
          <w:lang w:val="en-US"/>
        </w:rPr>
        <w:t>heory</w:t>
      </w:r>
    </w:p>
    <w:p w14:paraId="0985B728" w14:textId="01FAD0DF" w:rsidR="00B4049B" w:rsidRPr="009302B8" w:rsidRDefault="0027433F" w:rsidP="00DE1035">
      <w:pPr>
        <w:pStyle w:val="body-paragraph"/>
        <w:spacing w:before="0" w:beforeAutospacing="0" w:after="0" w:afterAutospacing="0" w:line="480" w:lineRule="auto"/>
        <w:ind w:firstLine="720"/>
        <w:rPr>
          <w:color w:val="000000" w:themeColor="text1"/>
          <w:szCs w:val="20"/>
          <w:lang w:val="en-US"/>
        </w:rPr>
      </w:pPr>
      <w:r w:rsidRPr="009302B8">
        <w:rPr>
          <w:color w:val="000000" w:themeColor="text1"/>
          <w:szCs w:val="20"/>
          <w:lang w:val="en-US"/>
        </w:rPr>
        <w:t>A tot</w:t>
      </w:r>
      <w:r w:rsidR="00121B49" w:rsidRPr="009302B8">
        <w:rPr>
          <w:color w:val="000000" w:themeColor="text1"/>
          <w:szCs w:val="20"/>
          <w:lang w:val="en-US"/>
        </w:rPr>
        <w:t>a</w:t>
      </w:r>
      <w:r w:rsidRPr="009302B8">
        <w:rPr>
          <w:color w:val="000000" w:themeColor="text1"/>
          <w:szCs w:val="20"/>
          <w:lang w:val="en-US"/>
        </w:rPr>
        <w:t xml:space="preserve">l of </w:t>
      </w:r>
      <w:r w:rsidR="00B4049B" w:rsidRPr="009302B8">
        <w:rPr>
          <w:color w:val="000000" w:themeColor="text1"/>
          <w:szCs w:val="20"/>
          <w:lang w:val="en-US"/>
        </w:rPr>
        <w:t>seven</w:t>
      </w:r>
      <w:r w:rsidR="00335A16" w:rsidRPr="009302B8">
        <w:rPr>
          <w:color w:val="000000" w:themeColor="text1"/>
          <w:szCs w:val="20"/>
          <w:lang w:val="en-US"/>
        </w:rPr>
        <w:t xml:space="preserve"> </w:t>
      </w:r>
      <w:r w:rsidRPr="009302B8">
        <w:rPr>
          <w:color w:val="000000" w:themeColor="text1"/>
          <w:szCs w:val="20"/>
          <w:lang w:val="en-US"/>
        </w:rPr>
        <w:t>studies</w:t>
      </w:r>
      <w:r w:rsidR="00B4049B" w:rsidRPr="009302B8">
        <w:rPr>
          <w:color w:val="000000" w:themeColor="text1"/>
          <w:szCs w:val="20"/>
          <w:lang w:val="en-US"/>
        </w:rPr>
        <w:t xml:space="preserve"> investigating teacher achievement goals, student outcomes and/or instructional practices were </w:t>
      </w:r>
      <w:r w:rsidR="007A0381" w:rsidRPr="009302B8">
        <w:rPr>
          <w:color w:val="000000" w:themeColor="text1"/>
          <w:szCs w:val="20"/>
          <w:lang w:val="en-US"/>
        </w:rPr>
        <w:t>identified</w:t>
      </w:r>
      <w:r w:rsidR="006A6BFF" w:rsidRPr="009302B8">
        <w:rPr>
          <w:color w:val="000000" w:themeColor="text1"/>
          <w:szCs w:val="20"/>
          <w:lang w:val="en-US"/>
        </w:rPr>
        <w:t xml:space="preserve"> through our search process (see Online Supplement S1)</w:t>
      </w:r>
      <w:r w:rsidR="00B4049B" w:rsidRPr="009302B8">
        <w:rPr>
          <w:color w:val="000000" w:themeColor="text1"/>
          <w:szCs w:val="20"/>
          <w:lang w:val="en-US"/>
        </w:rPr>
        <w:t xml:space="preserve">. </w:t>
      </w:r>
      <w:r w:rsidR="008F0C13" w:rsidRPr="009302B8">
        <w:rPr>
          <w:color w:val="000000" w:themeColor="text1"/>
          <w:szCs w:val="20"/>
          <w:lang w:val="en-US"/>
        </w:rPr>
        <w:t>T</w:t>
      </w:r>
      <w:r w:rsidR="007021F3" w:rsidRPr="009302B8">
        <w:rPr>
          <w:color w:val="000000" w:themeColor="text1"/>
          <w:szCs w:val="20"/>
          <w:lang w:val="en-US"/>
        </w:rPr>
        <w:t>hree</w:t>
      </w:r>
      <w:r w:rsidR="00B4049B" w:rsidRPr="009302B8">
        <w:rPr>
          <w:color w:val="000000" w:themeColor="text1"/>
          <w:szCs w:val="20"/>
          <w:lang w:val="en-US"/>
        </w:rPr>
        <w:t xml:space="preserve"> studies (Butler &amp; Shibaz, 2008; </w:t>
      </w:r>
      <w:r w:rsidR="007021F3" w:rsidRPr="009302B8">
        <w:rPr>
          <w:color w:val="000000" w:themeColor="text1"/>
          <w:szCs w:val="20"/>
          <w:lang w:val="en-US"/>
        </w:rPr>
        <w:t xml:space="preserve">Butler, 2012; </w:t>
      </w:r>
      <w:r w:rsidR="00B4049B" w:rsidRPr="009302B8">
        <w:rPr>
          <w:color w:val="000000" w:themeColor="text1"/>
          <w:szCs w:val="20"/>
          <w:lang w:val="en-US"/>
        </w:rPr>
        <w:t xml:space="preserve">Butler &amp; Shibaz, 2014) </w:t>
      </w:r>
      <w:r w:rsidR="00186D8A" w:rsidRPr="009302B8">
        <w:rPr>
          <w:color w:val="000000" w:themeColor="text1"/>
          <w:szCs w:val="20"/>
          <w:lang w:val="en-US"/>
        </w:rPr>
        <w:t xml:space="preserve">were longitudinal insofar as they </w:t>
      </w:r>
      <w:r w:rsidR="00B4049B" w:rsidRPr="009302B8">
        <w:rPr>
          <w:color w:val="000000" w:themeColor="text1"/>
          <w:szCs w:val="20"/>
          <w:lang w:val="en-US"/>
        </w:rPr>
        <w:t xml:space="preserve">assessed teacher motivation </w:t>
      </w:r>
      <w:r w:rsidR="009A57A1">
        <w:rPr>
          <w:color w:val="000000" w:themeColor="text1"/>
          <w:szCs w:val="20"/>
          <w:lang w:val="en-US"/>
        </w:rPr>
        <w:t>in the first wave</w:t>
      </w:r>
      <w:r w:rsidR="00B4049B" w:rsidRPr="009302B8">
        <w:rPr>
          <w:color w:val="000000" w:themeColor="text1"/>
          <w:szCs w:val="20"/>
          <w:lang w:val="en-US"/>
        </w:rPr>
        <w:t xml:space="preserve"> and student outcomes and instructional strategies </w:t>
      </w:r>
      <w:r w:rsidR="009A57A1">
        <w:rPr>
          <w:color w:val="000000" w:themeColor="text1"/>
          <w:szCs w:val="20"/>
          <w:lang w:val="en-US"/>
        </w:rPr>
        <w:t>in</w:t>
      </w:r>
      <w:r w:rsidR="009A57A1" w:rsidRPr="009302B8">
        <w:rPr>
          <w:color w:val="000000" w:themeColor="text1"/>
          <w:szCs w:val="20"/>
          <w:lang w:val="en-US"/>
        </w:rPr>
        <w:t xml:space="preserve"> </w:t>
      </w:r>
      <w:r w:rsidR="00B4049B" w:rsidRPr="009302B8">
        <w:rPr>
          <w:color w:val="000000" w:themeColor="text1"/>
          <w:szCs w:val="20"/>
          <w:lang w:val="en-US"/>
        </w:rPr>
        <w:t xml:space="preserve">the second wave. The other studies employed </w:t>
      </w:r>
      <w:r w:rsidR="00AD6EF4" w:rsidRPr="009302B8">
        <w:rPr>
          <w:color w:val="000000" w:themeColor="text1"/>
          <w:szCs w:val="20"/>
          <w:lang w:val="en-US"/>
        </w:rPr>
        <w:t xml:space="preserve">fully </w:t>
      </w:r>
      <w:r w:rsidR="00B4049B" w:rsidRPr="009302B8">
        <w:rPr>
          <w:color w:val="000000" w:themeColor="text1"/>
          <w:szCs w:val="20"/>
          <w:lang w:val="en-US"/>
        </w:rPr>
        <w:t>cross-sectional designs. All studies relied on multilevel modeling</w:t>
      </w:r>
      <w:r w:rsidR="00107AC7" w:rsidRPr="009302B8">
        <w:rPr>
          <w:color w:val="000000" w:themeColor="text1"/>
          <w:szCs w:val="20"/>
          <w:lang w:val="en-US"/>
        </w:rPr>
        <w:t xml:space="preserve">. </w:t>
      </w:r>
      <w:r w:rsidR="003B0B32" w:rsidRPr="009302B8">
        <w:rPr>
          <w:color w:val="000000" w:themeColor="text1"/>
          <w:szCs w:val="20"/>
          <w:lang w:val="en-US"/>
        </w:rPr>
        <w:t>S</w:t>
      </w:r>
      <w:r w:rsidR="00211754" w:rsidRPr="009302B8">
        <w:rPr>
          <w:color w:val="000000" w:themeColor="text1"/>
          <w:szCs w:val="20"/>
          <w:lang w:val="en-US"/>
        </w:rPr>
        <w:t>ample sizes</w:t>
      </w:r>
      <w:r w:rsidR="00107AC7" w:rsidRPr="009302B8">
        <w:rPr>
          <w:color w:val="000000" w:themeColor="text1"/>
          <w:szCs w:val="20"/>
          <w:lang w:val="en-US"/>
        </w:rPr>
        <w:t>, educational levels, countr</w:t>
      </w:r>
      <w:r w:rsidR="0068519F" w:rsidRPr="009302B8">
        <w:rPr>
          <w:color w:val="000000" w:themeColor="text1"/>
          <w:szCs w:val="20"/>
          <w:lang w:val="en-US"/>
        </w:rPr>
        <w:t>ies</w:t>
      </w:r>
      <w:r w:rsidR="00107AC7" w:rsidRPr="009302B8">
        <w:rPr>
          <w:color w:val="000000" w:themeColor="text1"/>
          <w:szCs w:val="20"/>
          <w:lang w:val="en-US"/>
        </w:rPr>
        <w:t xml:space="preserve">, teacher motivation measures, </w:t>
      </w:r>
      <w:r w:rsidR="00E76DE9" w:rsidRPr="009302B8">
        <w:rPr>
          <w:color w:val="000000" w:themeColor="text1"/>
          <w:szCs w:val="20"/>
          <w:lang w:val="en-US"/>
        </w:rPr>
        <w:t xml:space="preserve">and </w:t>
      </w:r>
      <w:r w:rsidR="00107AC7" w:rsidRPr="009302B8">
        <w:rPr>
          <w:color w:val="000000" w:themeColor="text1"/>
          <w:szCs w:val="20"/>
          <w:lang w:val="en-US"/>
        </w:rPr>
        <w:t xml:space="preserve">types of investigated student outcomes and instructional practices </w:t>
      </w:r>
      <w:r w:rsidR="003B0B32" w:rsidRPr="009302B8">
        <w:rPr>
          <w:color w:val="000000" w:themeColor="text1"/>
          <w:szCs w:val="20"/>
          <w:lang w:val="en-US"/>
        </w:rPr>
        <w:t xml:space="preserve">are presented </w:t>
      </w:r>
      <w:r w:rsidR="008F0C13" w:rsidRPr="009302B8">
        <w:rPr>
          <w:color w:val="000000" w:themeColor="text1"/>
          <w:szCs w:val="20"/>
          <w:lang w:val="en-US"/>
        </w:rPr>
        <w:t>in</w:t>
      </w:r>
      <w:r w:rsidR="00B4049B" w:rsidRPr="009302B8">
        <w:rPr>
          <w:color w:val="000000" w:themeColor="text1"/>
          <w:szCs w:val="20"/>
          <w:lang w:val="en-US"/>
        </w:rPr>
        <w:t xml:space="preserve"> Table </w:t>
      </w:r>
      <w:r w:rsidR="00836272" w:rsidRPr="009302B8">
        <w:rPr>
          <w:color w:val="000000" w:themeColor="text1"/>
          <w:szCs w:val="20"/>
          <w:lang w:val="en-US"/>
        </w:rPr>
        <w:t>S</w:t>
      </w:r>
      <w:r w:rsidR="00B4049B" w:rsidRPr="009302B8">
        <w:rPr>
          <w:color w:val="000000" w:themeColor="text1"/>
          <w:szCs w:val="20"/>
          <w:lang w:val="en-US"/>
        </w:rPr>
        <w:t>2</w:t>
      </w:r>
      <w:r w:rsidR="00836272" w:rsidRPr="009302B8">
        <w:rPr>
          <w:color w:val="000000" w:themeColor="text1"/>
          <w:szCs w:val="20"/>
          <w:lang w:val="en-US"/>
        </w:rPr>
        <w:t xml:space="preserve"> in the Online Supplement</w:t>
      </w:r>
      <w:r w:rsidR="00B4049B" w:rsidRPr="009302B8">
        <w:rPr>
          <w:color w:val="000000" w:themeColor="text1"/>
          <w:szCs w:val="20"/>
          <w:lang w:val="en-US"/>
        </w:rPr>
        <w:t xml:space="preserve">. </w:t>
      </w:r>
    </w:p>
    <w:p w14:paraId="48C45933" w14:textId="77777777" w:rsidR="00027C3E" w:rsidRPr="009302B8" w:rsidRDefault="00B4049B" w:rsidP="00027C3E">
      <w:pPr>
        <w:pStyle w:val="body-paragraph"/>
        <w:spacing w:before="0" w:beforeAutospacing="0" w:after="0" w:afterAutospacing="0" w:line="480" w:lineRule="auto"/>
        <w:rPr>
          <w:b/>
          <w:bCs/>
          <w:i/>
          <w:iCs/>
          <w:color w:val="000000" w:themeColor="text1"/>
          <w:szCs w:val="20"/>
          <w:lang w:val="en-US"/>
        </w:rPr>
      </w:pPr>
      <w:r w:rsidRPr="009302B8">
        <w:rPr>
          <w:b/>
          <w:bCs/>
          <w:i/>
          <w:iCs/>
          <w:color w:val="000000" w:themeColor="text1"/>
          <w:szCs w:val="20"/>
          <w:lang w:val="en-US"/>
        </w:rPr>
        <w:t xml:space="preserve">Findings </w:t>
      </w:r>
      <w:r w:rsidR="009071A9" w:rsidRPr="009302B8">
        <w:rPr>
          <w:b/>
          <w:bCs/>
          <w:i/>
          <w:iCs/>
          <w:color w:val="000000" w:themeColor="text1"/>
          <w:szCs w:val="20"/>
          <w:lang w:val="en-US"/>
        </w:rPr>
        <w:t>R</w:t>
      </w:r>
      <w:r w:rsidRPr="009302B8">
        <w:rPr>
          <w:b/>
          <w:bCs/>
          <w:i/>
          <w:iCs/>
          <w:color w:val="000000" w:themeColor="text1"/>
          <w:szCs w:val="20"/>
          <w:lang w:val="en-US"/>
        </w:rPr>
        <w:t xml:space="preserve">egarding </w:t>
      </w:r>
      <w:r w:rsidR="009071A9" w:rsidRPr="009302B8">
        <w:rPr>
          <w:b/>
          <w:bCs/>
          <w:i/>
          <w:iCs/>
          <w:color w:val="000000" w:themeColor="text1"/>
          <w:szCs w:val="20"/>
          <w:lang w:val="en-US"/>
        </w:rPr>
        <w:t>S</w:t>
      </w:r>
      <w:r w:rsidRPr="009302B8">
        <w:rPr>
          <w:b/>
          <w:bCs/>
          <w:i/>
          <w:iCs/>
          <w:color w:val="000000" w:themeColor="text1"/>
          <w:szCs w:val="20"/>
          <w:lang w:val="en-US"/>
        </w:rPr>
        <w:t xml:space="preserve">tudent </w:t>
      </w:r>
      <w:r w:rsidR="009071A9" w:rsidRPr="009302B8">
        <w:rPr>
          <w:b/>
          <w:bCs/>
          <w:i/>
          <w:iCs/>
          <w:color w:val="000000" w:themeColor="text1"/>
          <w:szCs w:val="20"/>
          <w:lang w:val="en-US"/>
        </w:rPr>
        <w:t>O</w:t>
      </w:r>
      <w:r w:rsidRPr="009302B8">
        <w:rPr>
          <w:b/>
          <w:bCs/>
          <w:i/>
          <w:iCs/>
          <w:color w:val="000000" w:themeColor="text1"/>
          <w:szCs w:val="20"/>
          <w:lang w:val="en-US"/>
        </w:rPr>
        <w:t>utcomes</w:t>
      </w:r>
    </w:p>
    <w:p w14:paraId="53617AD4" w14:textId="11F1D9BE" w:rsidR="00186D8A" w:rsidRPr="009302B8" w:rsidRDefault="00B4049B" w:rsidP="00027C3E">
      <w:pPr>
        <w:pStyle w:val="body-paragraph"/>
        <w:spacing w:before="0" w:beforeAutospacing="0" w:after="0" w:afterAutospacing="0" w:line="480" w:lineRule="auto"/>
        <w:ind w:firstLine="720"/>
        <w:rPr>
          <w:color w:val="000000" w:themeColor="text1"/>
          <w:szCs w:val="20"/>
          <w:lang w:val="en-US"/>
        </w:rPr>
      </w:pPr>
      <w:r w:rsidRPr="009302B8">
        <w:rPr>
          <w:b/>
          <w:bCs/>
          <w:i/>
          <w:iCs/>
          <w:color w:val="000000" w:themeColor="text1"/>
          <w:szCs w:val="20"/>
          <w:lang w:val="en-US"/>
        </w:rPr>
        <w:t xml:space="preserve"> </w:t>
      </w:r>
      <w:r w:rsidRPr="009302B8">
        <w:rPr>
          <w:color w:val="000000" w:themeColor="text1"/>
          <w:szCs w:val="20"/>
          <w:lang w:val="en-US"/>
        </w:rPr>
        <w:t xml:space="preserve">Similar to </w:t>
      </w:r>
      <w:r w:rsidR="00920DB7" w:rsidRPr="009302B8">
        <w:rPr>
          <w:color w:val="000000" w:themeColor="text1"/>
          <w:szCs w:val="20"/>
          <w:lang w:val="en-US"/>
        </w:rPr>
        <w:t xml:space="preserve">our findings from </w:t>
      </w:r>
      <w:r w:rsidRPr="009302B8">
        <w:rPr>
          <w:color w:val="000000" w:themeColor="text1"/>
          <w:szCs w:val="20"/>
          <w:lang w:val="en-US"/>
        </w:rPr>
        <w:t>Review 1, student motivation r</w:t>
      </w:r>
      <w:r w:rsidR="00945BC2" w:rsidRPr="009302B8">
        <w:rPr>
          <w:color w:val="000000" w:themeColor="text1"/>
          <w:szCs w:val="20"/>
          <w:lang w:val="en-US"/>
        </w:rPr>
        <w:t>epresented</w:t>
      </w:r>
      <w:r w:rsidRPr="009302B8">
        <w:rPr>
          <w:color w:val="000000" w:themeColor="text1"/>
          <w:szCs w:val="20"/>
          <w:lang w:val="en-US"/>
        </w:rPr>
        <w:t xml:space="preserve"> the most commonly examined student outcome and was </w:t>
      </w:r>
      <w:r w:rsidR="003B0B32" w:rsidRPr="009302B8">
        <w:rPr>
          <w:color w:val="000000" w:themeColor="text1"/>
          <w:szCs w:val="20"/>
          <w:lang w:val="en-US"/>
        </w:rPr>
        <w:t xml:space="preserve">assessed </w:t>
      </w:r>
      <w:r w:rsidRPr="009302B8">
        <w:rPr>
          <w:color w:val="000000" w:themeColor="text1"/>
          <w:szCs w:val="20"/>
          <w:lang w:val="en-US"/>
        </w:rPr>
        <w:t xml:space="preserve">in </w:t>
      </w:r>
      <w:r w:rsidR="00974D52" w:rsidRPr="009302B8">
        <w:rPr>
          <w:color w:val="000000" w:themeColor="text1"/>
          <w:szCs w:val="20"/>
          <w:lang w:val="en-US"/>
        </w:rPr>
        <w:t xml:space="preserve">four </w:t>
      </w:r>
      <w:r w:rsidR="00920DB7" w:rsidRPr="009302B8">
        <w:rPr>
          <w:color w:val="000000" w:themeColor="text1"/>
          <w:szCs w:val="20"/>
          <w:lang w:val="en-US"/>
        </w:rPr>
        <w:t>of the seven</w:t>
      </w:r>
      <w:r w:rsidRPr="009302B8">
        <w:rPr>
          <w:color w:val="000000" w:themeColor="text1"/>
          <w:szCs w:val="20"/>
          <w:lang w:val="en-US"/>
        </w:rPr>
        <w:t xml:space="preserve"> studies. </w:t>
      </w:r>
      <w:r w:rsidR="00945BC2" w:rsidRPr="009302B8">
        <w:rPr>
          <w:color w:val="000000" w:themeColor="text1"/>
          <w:szCs w:val="20"/>
          <w:lang w:val="en-US"/>
        </w:rPr>
        <w:t xml:space="preserve">The student outcomes in </w:t>
      </w:r>
      <w:r w:rsidR="00F4146B" w:rsidRPr="009302B8">
        <w:rPr>
          <w:color w:val="000000" w:themeColor="text1"/>
          <w:szCs w:val="20"/>
          <w:lang w:val="en-US"/>
        </w:rPr>
        <w:t>Review 2</w:t>
      </w:r>
      <w:r w:rsidR="00945BC2" w:rsidRPr="009302B8">
        <w:rPr>
          <w:color w:val="000000" w:themeColor="text1"/>
          <w:szCs w:val="20"/>
          <w:lang w:val="en-US"/>
        </w:rPr>
        <w:t xml:space="preserve"> were slightly more diverse than </w:t>
      </w:r>
      <w:r w:rsidR="00F4146B" w:rsidRPr="009302B8">
        <w:rPr>
          <w:color w:val="000000" w:themeColor="text1"/>
          <w:szCs w:val="20"/>
          <w:lang w:val="en-US"/>
        </w:rPr>
        <w:t xml:space="preserve">those </w:t>
      </w:r>
      <w:r w:rsidR="00945BC2" w:rsidRPr="009302B8">
        <w:rPr>
          <w:color w:val="000000" w:themeColor="text1"/>
          <w:szCs w:val="20"/>
          <w:lang w:val="en-US"/>
        </w:rPr>
        <w:t xml:space="preserve">addressed in </w:t>
      </w:r>
      <w:r w:rsidR="00F4146B" w:rsidRPr="009302B8">
        <w:rPr>
          <w:color w:val="000000" w:themeColor="text1"/>
          <w:szCs w:val="20"/>
          <w:lang w:val="en-US"/>
        </w:rPr>
        <w:t xml:space="preserve">the </w:t>
      </w:r>
      <w:r w:rsidR="00945BC2" w:rsidRPr="009302B8">
        <w:rPr>
          <w:color w:val="000000" w:themeColor="text1"/>
          <w:szCs w:val="20"/>
          <w:lang w:val="en-US"/>
        </w:rPr>
        <w:t>research on self-determination theory</w:t>
      </w:r>
      <w:r w:rsidR="00E21FFB" w:rsidRPr="009302B8">
        <w:rPr>
          <w:color w:val="000000" w:themeColor="text1"/>
          <w:szCs w:val="20"/>
          <w:lang w:val="en-US"/>
        </w:rPr>
        <w:t xml:space="preserve"> and interest</w:t>
      </w:r>
      <w:r w:rsidR="00945BC2" w:rsidRPr="009302B8">
        <w:rPr>
          <w:color w:val="000000" w:themeColor="text1"/>
          <w:szCs w:val="20"/>
          <w:lang w:val="en-US"/>
        </w:rPr>
        <w:t xml:space="preserve">, as </w:t>
      </w:r>
      <w:r w:rsidRPr="009302B8">
        <w:rPr>
          <w:color w:val="000000" w:themeColor="text1"/>
          <w:szCs w:val="20"/>
          <w:lang w:val="en-US"/>
        </w:rPr>
        <w:t>two studies linked teacher achievement goals to students’ help</w:t>
      </w:r>
      <w:r w:rsidR="00934BE3" w:rsidRPr="009302B8">
        <w:rPr>
          <w:color w:val="000000" w:themeColor="text1"/>
          <w:szCs w:val="20"/>
          <w:lang w:val="en-US"/>
        </w:rPr>
        <w:t>-</w:t>
      </w:r>
      <w:r w:rsidRPr="009302B8">
        <w:rPr>
          <w:color w:val="000000" w:themeColor="text1"/>
          <w:szCs w:val="20"/>
          <w:lang w:val="en-US"/>
        </w:rPr>
        <w:t>seeking and one study each focused on cheating and achievement. The one study on</w:t>
      </w:r>
      <w:r w:rsidR="00934BE3" w:rsidRPr="009302B8">
        <w:rPr>
          <w:color w:val="000000" w:themeColor="text1"/>
          <w:szCs w:val="20"/>
          <w:lang w:val="en-US"/>
        </w:rPr>
        <w:t xml:space="preserve"> academic</w:t>
      </w:r>
      <w:r w:rsidRPr="009302B8">
        <w:rPr>
          <w:color w:val="000000" w:themeColor="text1"/>
          <w:szCs w:val="20"/>
          <w:lang w:val="en-US"/>
        </w:rPr>
        <w:t xml:space="preserve"> achievement (Pamuk et al., 201</w:t>
      </w:r>
      <w:r w:rsidR="006F3943" w:rsidRPr="009302B8">
        <w:rPr>
          <w:color w:val="000000" w:themeColor="text1"/>
          <w:szCs w:val="20"/>
          <w:lang w:val="en-US"/>
        </w:rPr>
        <w:t>8</w:t>
      </w:r>
      <w:r w:rsidRPr="009302B8">
        <w:rPr>
          <w:color w:val="000000" w:themeColor="text1"/>
          <w:szCs w:val="20"/>
          <w:lang w:val="en-US"/>
        </w:rPr>
        <w:t xml:space="preserve">) did not </w:t>
      </w:r>
      <w:r w:rsidR="0053131B" w:rsidRPr="009302B8">
        <w:rPr>
          <w:color w:val="000000" w:themeColor="text1"/>
          <w:szCs w:val="20"/>
          <w:lang w:val="en-US"/>
        </w:rPr>
        <w:t xml:space="preserve">reveal </w:t>
      </w:r>
      <w:r w:rsidRPr="009302B8">
        <w:rPr>
          <w:color w:val="000000" w:themeColor="text1"/>
          <w:szCs w:val="20"/>
          <w:lang w:val="en-US"/>
        </w:rPr>
        <w:t xml:space="preserve">a significant association between any of the investigated </w:t>
      </w:r>
      <w:r w:rsidR="00E21FFB" w:rsidRPr="009302B8">
        <w:rPr>
          <w:color w:val="000000" w:themeColor="text1"/>
          <w:szCs w:val="20"/>
          <w:lang w:val="en-US"/>
        </w:rPr>
        <w:t xml:space="preserve">four types of </w:t>
      </w:r>
      <w:r w:rsidRPr="009302B8">
        <w:rPr>
          <w:color w:val="000000" w:themeColor="text1"/>
          <w:szCs w:val="20"/>
          <w:lang w:val="en-US"/>
        </w:rPr>
        <w:t>teacher achievement goals (mastery-approach, performance-approach, performance avoidance, work avoidance goals) and students’ science achievement</w:t>
      </w:r>
      <w:r w:rsidR="009A3AB6" w:rsidRPr="009302B8">
        <w:rPr>
          <w:color w:val="000000" w:themeColor="text1"/>
          <w:szCs w:val="20"/>
          <w:lang w:val="en-US"/>
        </w:rPr>
        <w:t xml:space="preserve">. </w:t>
      </w:r>
      <w:r w:rsidR="00931EAC" w:rsidRPr="009302B8">
        <w:rPr>
          <w:color w:val="000000" w:themeColor="text1"/>
          <w:szCs w:val="20"/>
          <w:lang w:val="en-US"/>
        </w:rPr>
        <w:t>In the studies examining help-seeking, t</w:t>
      </w:r>
      <w:r w:rsidR="00CD49B9" w:rsidRPr="009302B8">
        <w:rPr>
          <w:color w:val="000000" w:themeColor="text1"/>
          <w:szCs w:val="20"/>
          <w:lang w:val="en-US"/>
        </w:rPr>
        <w:t xml:space="preserve">he same four types of teacher achievement goals </w:t>
      </w:r>
      <w:r w:rsidR="00186D8A" w:rsidRPr="009302B8">
        <w:rPr>
          <w:color w:val="000000" w:themeColor="text1"/>
          <w:szCs w:val="20"/>
          <w:lang w:val="en-US"/>
        </w:rPr>
        <w:t>were not significantly linked to students’ help-seeking (Butler &amp; Shibaz, 2008)</w:t>
      </w:r>
      <w:r w:rsidR="00E21FFB" w:rsidRPr="009302B8">
        <w:rPr>
          <w:color w:val="000000" w:themeColor="text1"/>
          <w:szCs w:val="20"/>
          <w:lang w:val="en-US"/>
        </w:rPr>
        <w:t>,</w:t>
      </w:r>
      <w:r w:rsidR="00931EAC" w:rsidRPr="009302B8">
        <w:rPr>
          <w:color w:val="000000" w:themeColor="text1"/>
          <w:szCs w:val="20"/>
          <w:lang w:val="en-US"/>
        </w:rPr>
        <w:t xml:space="preserve"> but </w:t>
      </w:r>
      <w:r w:rsidR="00186D8A" w:rsidRPr="009302B8">
        <w:rPr>
          <w:color w:val="000000" w:themeColor="text1"/>
          <w:szCs w:val="20"/>
          <w:lang w:val="en-US"/>
        </w:rPr>
        <w:t xml:space="preserve">a later study </w:t>
      </w:r>
      <w:r w:rsidR="00934BE3" w:rsidRPr="009302B8">
        <w:rPr>
          <w:color w:val="000000" w:themeColor="text1"/>
          <w:szCs w:val="20"/>
          <w:lang w:val="en-US"/>
        </w:rPr>
        <w:t xml:space="preserve">that </w:t>
      </w:r>
      <w:r w:rsidR="00931EAC" w:rsidRPr="009302B8">
        <w:rPr>
          <w:color w:val="000000" w:themeColor="text1"/>
          <w:szCs w:val="20"/>
          <w:lang w:val="en-US"/>
        </w:rPr>
        <w:t xml:space="preserve">additionally </w:t>
      </w:r>
      <w:r w:rsidR="00934BE3" w:rsidRPr="009302B8">
        <w:rPr>
          <w:color w:val="000000" w:themeColor="text1"/>
          <w:szCs w:val="20"/>
          <w:lang w:val="en-US"/>
        </w:rPr>
        <w:t>included</w:t>
      </w:r>
      <w:r w:rsidR="00186D8A" w:rsidRPr="009302B8">
        <w:rPr>
          <w:color w:val="000000" w:themeColor="text1"/>
          <w:szCs w:val="20"/>
          <w:lang w:val="en-US"/>
        </w:rPr>
        <w:t xml:space="preserve"> teachers’ relational goals found a </w:t>
      </w:r>
      <w:r w:rsidR="00E76DE9" w:rsidRPr="009302B8">
        <w:rPr>
          <w:color w:val="000000" w:themeColor="text1"/>
          <w:szCs w:val="20"/>
          <w:lang w:val="en-US"/>
        </w:rPr>
        <w:t xml:space="preserve">significant </w:t>
      </w:r>
      <w:r w:rsidR="00186D8A" w:rsidRPr="009302B8">
        <w:rPr>
          <w:color w:val="000000" w:themeColor="text1"/>
          <w:szCs w:val="20"/>
          <w:lang w:val="en-US"/>
        </w:rPr>
        <w:t xml:space="preserve">positive association between relational goals and help-seeking (Butler &amp; Shibaz, </w:t>
      </w:r>
      <w:r w:rsidR="00186D8A" w:rsidRPr="009302B8">
        <w:rPr>
          <w:color w:val="000000" w:themeColor="text1"/>
          <w:szCs w:val="20"/>
          <w:lang w:val="en-US"/>
        </w:rPr>
        <w:lastRenderedPageBreak/>
        <w:t xml:space="preserve">2014). </w:t>
      </w:r>
      <w:r w:rsidR="00047B6D" w:rsidRPr="009302B8">
        <w:rPr>
          <w:color w:val="000000" w:themeColor="text1"/>
          <w:szCs w:val="20"/>
          <w:lang w:val="en-US"/>
        </w:rPr>
        <w:t>Th</w:t>
      </w:r>
      <w:r w:rsidR="00656861" w:rsidRPr="009302B8">
        <w:rPr>
          <w:color w:val="000000" w:themeColor="text1"/>
          <w:szCs w:val="20"/>
          <w:lang w:val="en-US"/>
        </w:rPr>
        <w:t>e authors interpreted this finding as</w:t>
      </w:r>
      <w:r w:rsidR="00047B6D" w:rsidRPr="009302B8">
        <w:rPr>
          <w:color w:val="000000" w:themeColor="text1"/>
          <w:szCs w:val="20"/>
          <w:lang w:val="en-US"/>
        </w:rPr>
        <w:t xml:space="preserve"> </w:t>
      </w:r>
      <w:r w:rsidR="00656861" w:rsidRPr="009302B8">
        <w:rPr>
          <w:color w:val="000000" w:themeColor="text1"/>
          <w:szCs w:val="20"/>
          <w:lang w:val="en-US"/>
        </w:rPr>
        <w:t xml:space="preserve">indicating </w:t>
      </w:r>
      <w:r w:rsidR="00047B6D" w:rsidRPr="009302B8">
        <w:rPr>
          <w:color w:val="000000" w:themeColor="text1"/>
          <w:szCs w:val="20"/>
          <w:lang w:val="en-US"/>
        </w:rPr>
        <w:t xml:space="preserve">that the behaviors of teachers who value and strive to create close and caring relationships encourage their students to turn to them for adaptive help (Butler &amp; Shibaz, 2014). </w:t>
      </w:r>
      <w:r w:rsidR="00186D8A" w:rsidRPr="009302B8">
        <w:rPr>
          <w:color w:val="000000" w:themeColor="text1"/>
          <w:szCs w:val="20"/>
          <w:lang w:val="en-US"/>
        </w:rPr>
        <w:t xml:space="preserve">In the </w:t>
      </w:r>
      <w:r w:rsidR="00934BE3" w:rsidRPr="009302B8">
        <w:rPr>
          <w:color w:val="000000" w:themeColor="text1"/>
          <w:szCs w:val="20"/>
          <w:lang w:val="en-US"/>
        </w:rPr>
        <w:t xml:space="preserve">2008 study </w:t>
      </w:r>
      <w:r w:rsidR="00186D8A" w:rsidRPr="009302B8">
        <w:rPr>
          <w:color w:val="000000" w:themeColor="text1"/>
          <w:szCs w:val="20"/>
          <w:lang w:val="en-US"/>
        </w:rPr>
        <w:t>by Butler and Shibaz</w:t>
      </w:r>
      <w:r w:rsidR="00934BE3" w:rsidRPr="009302B8">
        <w:rPr>
          <w:color w:val="000000" w:themeColor="text1"/>
          <w:szCs w:val="20"/>
          <w:lang w:val="en-US"/>
        </w:rPr>
        <w:t xml:space="preserve">, </w:t>
      </w:r>
      <w:r w:rsidR="00186D8A" w:rsidRPr="009302B8">
        <w:rPr>
          <w:color w:val="000000" w:themeColor="text1"/>
          <w:szCs w:val="20"/>
          <w:lang w:val="en-US"/>
        </w:rPr>
        <w:t xml:space="preserve">teacher performance-avoidance goals </w:t>
      </w:r>
      <w:r w:rsidR="00C43CF8" w:rsidRPr="009302B8">
        <w:rPr>
          <w:color w:val="000000" w:themeColor="text1"/>
          <w:szCs w:val="20"/>
          <w:lang w:val="en-US"/>
        </w:rPr>
        <w:t xml:space="preserve">moreover </w:t>
      </w:r>
      <w:r w:rsidR="00186D8A" w:rsidRPr="009302B8">
        <w:rPr>
          <w:color w:val="000000" w:themeColor="text1"/>
          <w:szCs w:val="20"/>
          <w:lang w:val="en-US"/>
        </w:rPr>
        <w:t>significantly and positively predicted the frequency with which students engage</w:t>
      </w:r>
      <w:r w:rsidR="004157E2" w:rsidRPr="009302B8">
        <w:rPr>
          <w:color w:val="000000" w:themeColor="text1"/>
          <w:szCs w:val="20"/>
          <w:lang w:val="en-US"/>
        </w:rPr>
        <w:t>d</w:t>
      </w:r>
      <w:r w:rsidR="00186D8A" w:rsidRPr="009302B8">
        <w:rPr>
          <w:color w:val="000000" w:themeColor="text1"/>
          <w:szCs w:val="20"/>
          <w:lang w:val="en-US"/>
        </w:rPr>
        <w:t xml:space="preserve"> in cheating</w:t>
      </w:r>
      <w:r w:rsidR="000F44FA" w:rsidRPr="009302B8">
        <w:rPr>
          <w:color w:val="000000" w:themeColor="text1"/>
          <w:szCs w:val="20"/>
          <w:lang w:val="en-US"/>
        </w:rPr>
        <w:t xml:space="preserve">. </w:t>
      </w:r>
      <w:r w:rsidR="00E21FFB" w:rsidRPr="009302B8">
        <w:rPr>
          <w:color w:val="000000" w:themeColor="text1"/>
          <w:szCs w:val="20"/>
          <w:lang w:val="en-US"/>
        </w:rPr>
        <w:t>T</w:t>
      </w:r>
      <w:r w:rsidR="008F5290" w:rsidRPr="009302B8">
        <w:rPr>
          <w:color w:val="000000" w:themeColor="text1"/>
          <w:szCs w:val="20"/>
          <w:lang w:val="en-US"/>
        </w:rPr>
        <w:t xml:space="preserve">his points towards potential maladaptive consequences of this </w:t>
      </w:r>
      <w:r w:rsidR="00047B6D" w:rsidRPr="009302B8">
        <w:rPr>
          <w:color w:val="000000" w:themeColor="text1"/>
          <w:szCs w:val="20"/>
          <w:lang w:val="en-US"/>
        </w:rPr>
        <w:t xml:space="preserve">teacher </w:t>
      </w:r>
      <w:r w:rsidR="008F5290" w:rsidRPr="009302B8">
        <w:rPr>
          <w:color w:val="000000" w:themeColor="text1"/>
          <w:szCs w:val="20"/>
          <w:lang w:val="en-US"/>
        </w:rPr>
        <w:t xml:space="preserve">achievement goal </w:t>
      </w:r>
      <w:r w:rsidR="00047B6D" w:rsidRPr="009302B8">
        <w:rPr>
          <w:color w:val="000000" w:themeColor="text1"/>
          <w:szCs w:val="20"/>
          <w:lang w:val="en-US"/>
        </w:rPr>
        <w:t xml:space="preserve">type </w:t>
      </w:r>
      <w:r w:rsidR="008F5290" w:rsidRPr="009302B8">
        <w:rPr>
          <w:color w:val="000000" w:themeColor="text1"/>
          <w:szCs w:val="20"/>
          <w:lang w:val="en-US"/>
        </w:rPr>
        <w:t>for students</w:t>
      </w:r>
      <w:r w:rsidR="00E21FFB" w:rsidRPr="009302B8">
        <w:rPr>
          <w:color w:val="000000" w:themeColor="text1"/>
          <w:szCs w:val="20"/>
          <w:lang w:val="en-US"/>
        </w:rPr>
        <w:t>; however,</w:t>
      </w:r>
      <w:r w:rsidR="008F5290" w:rsidRPr="009302B8">
        <w:rPr>
          <w:color w:val="000000" w:themeColor="text1"/>
          <w:szCs w:val="20"/>
          <w:lang w:val="en-US"/>
        </w:rPr>
        <w:t xml:space="preserve"> a later stud</w:t>
      </w:r>
      <w:r w:rsidR="000F44FA" w:rsidRPr="009302B8">
        <w:rPr>
          <w:color w:val="000000" w:themeColor="text1"/>
          <w:szCs w:val="20"/>
          <w:lang w:val="en-US"/>
        </w:rPr>
        <w:t>y</w:t>
      </w:r>
      <w:r w:rsidR="008F5290" w:rsidRPr="009302B8">
        <w:rPr>
          <w:color w:val="000000" w:themeColor="text1"/>
          <w:szCs w:val="20"/>
          <w:lang w:val="en-US"/>
        </w:rPr>
        <w:t xml:space="preserve"> did not obtain consistent links between teacher performance-avoidance goals—as well as </w:t>
      </w:r>
      <w:r w:rsidR="00047B6D" w:rsidRPr="009302B8">
        <w:rPr>
          <w:color w:val="000000" w:themeColor="text1"/>
          <w:szCs w:val="20"/>
          <w:lang w:val="en-US"/>
        </w:rPr>
        <w:t xml:space="preserve">other detrimental teacher achievement goals such as </w:t>
      </w:r>
      <w:r w:rsidR="008F5290" w:rsidRPr="009302B8">
        <w:rPr>
          <w:color w:val="000000" w:themeColor="text1"/>
          <w:szCs w:val="20"/>
          <w:lang w:val="en-US"/>
        </w:rPr>
        <w:t xml:space="preserve">their performance-approach and work avoidance goals—and </w:t>
      </w:r>
      <w:r w:rsidR="00931EAC" w:rsidRPr="009302B8">
        <w:rPr>
          <w:color w:val="000000" w:themeColor="text1"/>
          <w:szCs w:val="20"/>
          <w:lang w:val="en-US"/>
        </w:rPr>
        <w:t>further</w:t>
      </w:r>
      <w:r w:rsidR="001077A1" w:rsidRPr="009302B8">
        <w:rPr>
          <w:color w:val="000000" w:themeColor="text1"/>
          <w:szCs w:val="20"/>
          <w:lang w:val="en-US"/>
        </w:rPr>
        <w:t xml:space="preserve"> </w:t>
      </w:r>
      <w:r w:rsidR="008F5290" w:rsidRPr="009302B8">
        <w:rPr>
          <w:color w:val="000000" w:themeColor="text1"/>
          <w:szCs w:val="20"/>
          <w:lang w:val="en-US"/>
        </w:rPr>
        <w:t>student outcomes</w:t>
      </w:r>
      <w:r w:rsidR="00934BE3" w:rsidRPr="009302B8">
        <w:rPr>
          <w:color w:val="000000" w:themeColor="text1"/>
          <w:szCs w:val="20"/>
          <w:lang w:val="en-US"/>
        </w:rPr>
        <w:t xml:space="preserve"> such as interest</w:t>
      </w:r>
      <w:r w:rsidR="008F5290" w:rsidRPr="009302B8">
        <w:rPr>
          <w:color w:val="000000" w:themeColor="text1"/>
          <w:szCs w:val="20"/>
          <w:lang w:val="en-US"/>
        </w:rPr>
        <w:t xml:space="preserve"> (Butler &amp; Shibaz, 2014).</w:t>
      </w:r>
      <w:r w:rsidR="00047B6D" w:rsidRPr="009302B8">
        <w:rPr>
          <w:color w:val="000000" w:themeColor="text1"/>
          <w:szCs w:val="20"/>
          <w:lang w:val="en-US"/>
        </w:rPr>
        <w:t xml:space="preserve"> </w:t>
      </w:r>
    </w:p>
    <w:p w14:paraId="462823CA" w14:textId="3D0860A1" w:rsidR="00186D8A" w:rsidRPr="009302B8" w:rsidRDefault="00C43CF8" w:rsidP="00C108D3">
      <w:pPr>
        <w:pStyle w:val="body-paragraph"/>
        <w:spacing w:before="0" w:beforeAutospacing="0" w:after="0" w:afterAutospacing="0" w:line="480" w:lineRule="auto"/>
        <w:ind w:firstLine="720"/>
        <w:rPr>
          <w:color w:val="000000" w:themeColor="text1"/>
          <w:szCs w:val="20"/>
          <w:lang w:val="en-US"/>
        </w:rPr>
      </w:pPr>
      <w:r w:rsidRPr="009302B8">
        <w:rPr>
          <w:color w:val="000000" w:themeColor="text1"/>
          <w:szCs w:val="20"/>
          <w:lang w:val="en-US"/>
        </w:rPr>
        <w:t>Overall, f</w:t>
      </w:r>
      <w:r w:rsidR="00B4049B" w:rsidRPr="009302B8">
        <w:rPr>
          <w:color w:val="000000" w:themeColor="text1"/>
          <w:szCs w:val="20"/>
          <w:lang w:val="en-US"/>
        </w:rPr>
        <w:t>indings</w:t>
      </w:r>
      <w:r w:rsidR="00934BE3" w:rsidRPr="009302B8">
        <w:rPr>
          <w:color w:val="000000" w:themeColor="text1"/>
          <w:szCs w:val="20"/>
          <w:lang w:val="en-US"/>
        </w:rPr>
        <w:t xml:space="preserve"> </w:t>
      </w:r>
      <w:r w:rsidR="00D7758B" w:rsidRPr="009302B8">
        <w:rPr>
          <w:color w:val="000000" w:themeColor="text1"/>
          <w:szCs w:val="20"/>
          <w:lang w:val="en-US"/>
        </w:rPr>
        <w:t>regarding</w:t>
      </w:r>
      <w:r w:rsidR="00934BE3" w:rsidRPr="009302B8">
        <w:rPr>
          <w:color w:val="000000" w:themeColor="text1"/>
          <w:szCs w:val="20"/>
          <w:lang w:val="en-US"/>
        </w:rPr>
        <w:t xml:space="preserve"> teachers’ </w:t>
      </w:r>
      <w:r w:rsidR="00D7758B" w:rsidRPr="009302B8">
        <w:rPr>
          <w:color w:val="000000" w:themeColor="text1"/>
          <w:szCs w:val="20"/>
          <w:lang w:val="en-US"/>
        </w:rPr>
        <w:t xml:space="preserve">achievement </w:t>
      </w:r>
      <w:r w:rsidR="00934BE3" w:rsidRPr="009302B8">
        <w:rPr>
          <w:color w:val="000000" w:themeColor="text1"/>
          <w:szCs w:val="20"/>
          <w:lang w:val="en-US"/>
        </w:rPr>
        <w:t xml:space="preserve">goals </w:t>
      </w:r>
      <w:r w:rsidR="00D7758B" w:rsidRPr="009302B8">
        <w:rPr>
          <w:color w:val="000000" w:themeColor="text1"/>
          <w:szCs w:val="20"/>
          <w:lang w:val="en-US"/>
        </w:rPr>
        <w:t xml:space="preserve">and </w:t>
      </w:r>
      <w:r w:rsidR="00B4049B" w:rsidRPr="009302B8">
        <w:rPr>
          <w:color w:val="000000" w:themeColor="text1"/>
          <w:szCs w:val="20"/>
          <w:lang w:val="en-US"/>
        </w:rPr>
        <w:t>students’ motivation were</w:t>
      </w:r>
      <w:r w:rsidR="00A15520" w:rsidRPr="009302B8">
        <w:rPr>
          <w:color w:val="000000" w:themeColor="text1"/>
          <w:szCs w:val="20"/>
          <w:lang w:val="en-US"/>
        </w:rPr>
        <w:t xml:space="preserve"> i</w:t>
      </w:r>
      <w:r w:rsidR="002337AC" w:rsidRPr="009302B8">
        <w:rPr>
          <w:color w:val="000000" w:themeColor="text1"/>
          <w:szCs w:val="20"/>
          <w:lang w:val="en-US"/>
        </w:rPr>
        <w:t xml:space="preserve">nconclusive </w:t>
      </w:r>
      <w:r w:rsidR="00A15520" w:rsidRPr="009302B8">
        <w:rPr>
          <w:color w:val="000000" w:themeColor="text1"/>
          <w:szCs w:val="20"/>
          <w:lang w:val="en-US"/>
        </w:rPr>
        <w:t xml:space="preserve">and </w:t>
      </w:r>
      <w:r w:rsidR="00ED09C9" w:rsidRPr="009302B8">
        <w:rPr>
          <w:color w:val="000000" w:themeColor="text1"/>
          <w:szCs w:val="20"/>
          <w:lang w:val="en-US"/>
        </w:rPr>
        <w:t>t</w:t>
      </w:r>
      <w:r w:rsidR="00B4049B" w:rsidRPr="009302B8">
        <w:rPr>
          <w:color w:val="000000" w:themeColor="text1"/>
          <w:szCs w:val="20"/>
          <w:lang w:val="en-US"/>
        </w:rPr>
        <w:t xml:space="preserve">he small number of studies </w:t>
      </w:r>
      <w:r w:rsidR="00445F87" w:rsidRPr="009302B8">
        <w:rPr>
          <w:color w:val="000000" w:themeColor="text1"/>
          <w:szCs w:val="20"/>
          <w:lang w:val="en-US"/>
        </w:rPr>
        <w:t xml:space="preserve">using </w:t>
      </w:r>
      <w:r w:rsidR="00B4049B" w:rsidRPr="009302B8">
        <w:rPr>
          <w:color w:val="000000" w:themeColor="text1"/>
          <w:szCs w:val="20"/>
          <w:lang w:val="en-US"/>
        </w:rPr>
        <w:t>the same student outcome</w:t>
      </w:r>
      <w:r w:rsidR="006766E8">
        <w:rPr>
          <w:color w:val="000000" w:themeColor="text1"/>
          <w:szCs w:val="20"/>
          <w:lang w:val="en-US"/>
        </w:rPr>
        <w:t>s</w:t>
      </w:r>
      <w:r w:rsidR="00B4049B" w:rsidRPr="009302B8">
        <w:rPr>
          <w:color w:val="000000" w:themeColor="text1"/>
          <w:szCs w:val="20"/>
          <w:lang w:val="en-US"/>
        </w:rPr>
        <w:t xml:space="preserve"> makes the detection of specific patterns difficult.</w:t>
      </w:r>
      <w:r w:rsidR="005D7E81" w:rsidRPr="009302B8">
        <w:rPr>
          <w:color w:val="000000" w:themeColor="text1"/>
          <w:szCs w:val="20"/>
          <w:lang w:val="en-US"/>
        </w:rPr>
        <w:t xml:space="preserve"> </w:t>
      </w:r>
      <w:r w:rsidR="00186D8A" w:rsidRPr="009302B8">
        <w:rPr>
          <w:color w:val="000000" w:themeColor="text1"/>
          <w:szCs w:val="20"/>
          <w:lang w:val="en-US"/>
        </w:rPr>
        <w:t>Moreover, w</w:t>
      </w:r>
      <w:r w:rsidR="005D7E81" w:rsidRPr="009302B8">
        <w:rPr>
          <w:color w:val="000000" w:themeColor="text1"/>
          <w:szCs w:val="20"/>
          <w:lang w:val="en-US"/>
        </w:rPr>
        <w:t>ith one exception (Butler &amp; Shibaz, 2014)</w:t>
      </w:r>
      <w:r w:rsidR="00186D8A" w:rsidRPr="009302B8">
        <w:rPr>
          <w:color w:val="000000" w:themeColor="text1"/>
          <w:szCs w:val="20"/>
          <w:lang w:val="en-US"/>
        </w:rPr>
        <w:t>,</w:t>
      </w:r>
      <w:r w:rsidR="005D7E81" w:rsidRPr="009302B8">
        <w:rPr>
          <w:color w:val="000000" w:themeColor="text1"/>
          <w:szCs w:val="20"/>
          <w:lang w:val="en-US"/>
        </w:rPr>
        <w:t xml:space="preserve"> relational goals </w:t>
      </w:r>
      <w:r w:rsidR="00186D8A" w:rsidRPr="009302B8">
        <w:rPr>
          <w:color w:val="000000" w:themeColor="text1"/>
          <w:szCs w:val="20"/>
          <w:lang w:val="en-US"/>
        </w:rPr>
        <w:t xml:space="preserve">were </w:t>
      </w:r>
      <w:r w:rsidR="005D7E81" w:rsidRPr="009302B8">
        <w:rPr>
          <w:color w:val="000000" w:themeColor="text1"/>
          <w:szCs w:val="20"/>
          <w:lang w:val="en-US"/>
        </w:rPr>
        <w:t>not assessed.</w:t>
      </w:r>
      <w:r w:rsidR="00B4049B" w:rsidRPr="009302B8">
        <w:rPr>
          <w:color w:val="000000" w:themeColor="text1"/>
          <w:szCs w:val="20"/>
          <w:lang w:val="en-US"/>
        </w:rPr>
        <w:t xml:space="preserve"> Studies </w:t>
      </w:r>
      <w:r w:rsidR="0053131B" w:rsidRPr="009302B8">
        <w:rPr>
          <w:color w:val="000000" w:themeColor="text1"/>
          <w:szCs w:val="20"/>
          <w:lang w:val="en-US"/>
        </w:rPr>
        <w:t>demonstrated,</w:t>
      </w:r>
      <w:r w:rsidR="00B4049B" w:rsidRPr="009302B8">
        <w:rPr>
          <w:color w:val="000000" w:themeColor="text1"/>
          <w:szCs w:val="20"/>
          <w:lang w:val="en-US"/>
        </w:rPr>
        <w:t xml:space="preserve"> for example, both </w:t>
      </w:r>
      <w:r w:rsidR="00186D8A" w:rsidRPr="009302B8">
        <w:rPr>
          <w:color w:val="000000" w:themeColor="text1"/>
          <w:szCs w:val="20"/>
          <w:lang w:val="en-US"/>
        </w:rPr>
        <w:t xml:space="preserve">a </w:t>
      </w:r>
      <w:r w:rsidR="00B4049B" w:rsidRPr="009302B8">
        <w:rPr>
          <w:color w:val="000000" w:themeColor="text1"/>
          <w:szCs w:val="20"/>
          <w:lang w:val="en-US"/>
        </w:rPr>
        <w:t xml:space="preserve">significant </w:t>
      </w:r>
      <w:r w:rsidR="00186D8A" w:rsidRPr="009302B8">
        <w:rPr>
          <w:color w:val="000000" w:themeColor="text1"/>
          <w:szCs w:val="20"/>
          <w:lang w:val="en-US"/>
        </w:rPr>
        <w:t xml:space="preserve">positive </w:t>
      </w:r>
      <w:r w:rsidR="00B4049B" w:rsidRPr="009302B8">
        <w:rPr>
          <w:color w:val="000000" w:themeColor="text1"/>
          <w:szCs w:val="20"/>
          <w:lang w:val="en-US"/>
        </w:rPr>
        <w:t xml:space="preserve">relation between </w:t>
      </w:r>
      <w:r w:rsidR="006766E8">
        <w:rPr>
          <w:color w:val="000000" w:themeColor="text1"/>
          <w:szCs w:val="20"/>
          <w:lang w:val="en-US"/>
        </w:rPr>
        <w:t xml:space="preserve">teachers’ </w:t>
      </w:r>
      <w:r w:rsidR="00B4049B" w:rsidRPr="009302B8">
        <w:rPr>
          <w:color w:val="000000" w:themeColor="text1"/>
          <w:szCs w:val="20"/>
          <w:lang w:val="en-US"/>
        </w:rPr>
        <w:t>mastery</w:t>
      </w:r>
      <w:r w:rsidR="008948F5" w:rsidRPr="009302B8">
        <w:rPr>
          <w:color w:val="000000" w:themeColor="text1"/>
          <w:szCs w:val="20"/>
          <w:lang w:val="en-US"/>
        </w:rPr>
        <w:t>-approach</w:t>
      </w:r>
      <w:r w:rsidR="00B4049B" w:rsidRPr="009302B8">
        <w:rPr>
          <w:color w:val="000000" w:themeColor="text1"/>
          <w:szCs w:val="20"/>
          <w:lang w:val="en-US"/>
        </w:rPr>
        <w:t xml:space="preserve"> goals and </w:t>
      </w:r>
      <w:r w:rsidR="006766E8">
        <w:rPr>
          <w:color w:val="000000" w:themeColor="text1"/>
          <w:szCs w:val="20"/>
          <w:lang w:val="en-US"/>
        </w:rPr>
        <w:t xml:space="preserve">student </w:t>
      </w:r>
      <w:r w:rsidR="00B4049B" w:rsidRPr="009302B8">
        <w:rPr>
          <w:color w:val="000000" w:themeColor="text1"/>
          <w:szCs w:val="20"/>
          <w:lang w:val="en-US"/>
        </w:rPr>
        <w:t xml:space="preserve">interest </w:t>
      </w:r>
      <w:r w:rsidR="00CF5E9F" w:rsidRPr="009302B8">
        <w:rPr>
          <w:color w:val="000000" w:themeColor="text1"/>
          <w:szCs w:val="20"/>
          <w:lang w:val="en-US"/>
        </w:rPr>
        <w:t xml:space="preserve">in </w:t>
      </w:r>
      <w:r w:rsidR="00B4049B" w:rsidRPr="009302B8">
        <w:rPr>
          <w:color w:val="000000" w:themeColor="text1"/>
          <w:szCs w:val="20"/>
          <w:lang w:val="en-US"/>
        </w:rPr>
        <w:t xml:space="preserve">Butler </w:t>
      </w:r>
      <w:r w:rsidR="00CF5E9F" w:rsidRPr="009302B8">
        <w:rPr>
          <w:color w:val="000000" w:themeColor="text1"/>
          <w:szCs w:val="20"/>
          <w:lang w:val="en-US"/>
        </w:rPr>
        <w:t>and</w:t>
      </w:r>
      <w:r w:rsidR="00B4049B" w:rsidRPr="009302B8">
        <w:rPr>
          <w:color w:val="000000" w:themeColor="text1"/>
          <w:szCs w:val="20"/>
          <w:lang w:val="en-US"/>
        </w:rPr>
        <w:t xml:space="preserve"> Shibaz</w:t>
      </w:r>
      <w:r w:rsidR="00CF5E9F" w:rsidRPr="009302B8">
        <w:rPr>
          <w:color w:val="000000" w:themeColor="text1"/>
          <w:szCs w:val="20"/>
          <w:lang w:val="en-US"/>
        </w:rPr>
        <w:t xml:space="preserve"> (</w:t>
      </w:r>
      <w:r w:rsidR="00B4049B" w:rsidRPr="009302B8">
        <w:rPr>
          <w:color w:val="000000" w:themeColor="text1"/>
          <w:szCs w:val="20"/>
          <w:lang w:val="en-US"/>
        </w:rPr>
        <w:t xml:space="preserve">2014) and a not statistically significant relation </w:t>
      </w:r>
      <w:r w:rsidR="00CF5E9F" w:rsidRPr="009302B8">
        <w:rPr>
          <w:color w:val="000000" w:themeColor="text1"/>
          <w:szCs w:val="20"/>
          <w:lang w:val="en-US"/>
        </w:rPr>
        <w:t xml:space="preserve">in the main analyses of </w:t>
      </w:r>
      <w:r w:rsidR="00B4049B" w:rsidRPr="009302B8">
        <w:rPr>
          <w:color w:val="000000" w:themeColor="text1"/>
          <w:szCs w:val="20"/>
          <w:lang w:val="en-US"/>
        </w:rPr>
        <w:t>Schiefe</w:t>
      </w:r>
      <w:r w:rsidR="008267A6" w:rsidRPr="009302B8">
        <w:rPr>
          <w:color w:val="000000" w:themeColor="text1"/>
          <w:szCs w:val="20"/>
          <w:lang w:val="en-US"/>
        </w:rPr>
        <w:t>le</w:t>
      </w:r>
      <w:r w:rsidR="00B4049B" w:rsidRPr="009302B8">
        <w:rPr>
          <w:color w:val="000000" w:themeColor="text1"/>
          <w:szCs w:val="20"/>
          <w:lang w:val="en-US"/>
        </w:rPr>
        <w:t xml:space="preserve"> </w:t>
      </w:r>
      <w:r w:rsidR="008267A6" w:rsidRPr="009302B8">
        <w:rPr>
          <w:color w:val="000000" w:themeColor="text1"/>
          <w:szCs w:val="20"/>
          <w:lang w:val="en-US"/>
        </w:rPr>
        <w:t>&amp;</w:t>
      </w:r>
      <w:r w:rsidR="00B4049B" w:rsidRPr="009302B8">
        <w:rPr>
          <w:color w:val="000000" w:themeColor="text1"/>
          <w:szCs w:val="20"/>
          <w:lang w:val="en-US"/>
        </w:rPr>
        <w:t xml:space="preserve"> Schaff</w:t>
      </w:r>
      <w:r w:rsidR="008267A6" w:rsidRPr="009302B8">
        <w:rPr>
          <w:color w:val="000000" w:themeColor="text1"/>
          <w:szCs w:val="20"/>
          <w:lang w:val="en-US"/>
        </w:rPr>
        <w:t>ner</w:t>
      </w:r>
      <w:r w:rsidR="00CF5E9F" w:rsidRPr="009302B8">
        <w:rPr>
          <w:color w:val="000000" w:themeColor="text1"/>
          <w:szCs w:val="20"/>
          <w:lang w:val="en-US"/>
        </w:rPr>
        <w:t xml:space="preserve"> (</w:t>
      </w:r>
      <w:r w:rsidR="00B4049B" w:rsidRPr="009302B8">
        <w:rPr>
          <w:color w:val="000000" w:themeColor="text1"/>
          <w:szCs w:val="20"/>
          <w:lang w:val="en-US"/>
        </w:rPr>
        <w:t>2015</w:t>
      </w:r>
      <w:r w:rsidR="00CF5E9F" w:rsidRPr="009302B8">
        <w:rPr>
          <w:color w:val="000000" w:themeColor="text1"/>
          <w:szCs w:val="20"/>
          <w:lang w:val="en-US"/>
        </w:rPr>
        <w:t>)</w:t>
      </w:r>
      <w:r w:rsidR="00B4049B" w:rsidRPr="009302B8">
        <w:rPr>
          <w:color w:val="000000" w:themeColor="text1"/>
          <w:szCs w:val="20"/>
          <w:lang w:val="en-US"/>
        </w:rPr>
        <w:t>.</w:t>
      </w:r>
      <w:r w:rsidR="00CF5E9F" w:rsidRPr="009302B8">
        <w:rPr>
          <w:color w:val="000000" w:themeColor="text1"/>
          <w:szCs w:val="20"/>
          <w:lang w:val="en-US"/>
        </w:rPr>
        <w:t xml:space="preserve"> </w:t>
      </w:r>
      <w:r w:rsidR="00B4049B" w:rsidRPr="009302B8">
        <w:rPr>
          <w:color w:val="000000" w:themeColor="text1"/>
          <w:szCs w:val="20"/>
          <w:lang w:val="en-US"/>
        </w:rPr>
        <w:t>Most surprisingly, none of the studies including teacher mastery</w:t>
      </w:r>
      <w:r w:rsidR="008948F5" w:rsidRPr="009302B8">
        <w:rPr>
          <w:color w:val="000000" w:themeColor="text1"/>
          <w:szCs w:val="20"/>
          <w:lang w:val="en-US"/>
        </w:rPr>
        <w:t>-approach</w:t>
      </w:r>
      <w:r w:rsidR="00B4049B" w:rsidRPr="009302B8">
        <w:rPr>
          <w:color w:val="000000" w:themeColor="text1"/>
          <w:szCs w:val="20"/>
          <w:lang w:val="en-US"/>
        </w:rPr>
        <w:t xml:space="preserve"> goals </w:t>
      </w:r>
      <w:r w:rsidR="00ED09C9" w:rsidRPr="009302B8">
        <w:rPr>
          <w:color w:val="000000" w:themeColor="text1"/>
          <w:szCs w:val="20"/>
          <w:lang w:val="en-US"/>
        </w:rPr>
        <w:t>and</w:t>
      </w:r>
      <w:r w:rsidR="00B4049B" w:rsidRPr="009302B8">
        <w:rPr>
          <w:color w:val="000000" w:themeColor="text1"/>
          <w:szCs w:val="20"/>
          <w:lang w:val="en-US"/>
        </w:rPr>
        <w:t xml:space="preserve"> student mastery</w:t>
      </w:r>
      <w:r w:rsidR="008948F5" w:rsidRPr="009302B8">
        <w:rPr>
          <w:color w:val="000000" w:themeColor="text1"/>
          <w:szCs w:val="20"/>
          <w:lang w:val="en-US"/>
        </w:rPr>
        <w:t>-approach</w:t>
      </w:r>
      <w:r w:rsidR="00B4049B" w:rsidRPr="009302B8">
        <w:rPr>
          <w:color w:val="000000" w:themeColor="text1"/>
          <w:szCs w:val="20"/>
          <w:lang w:val="en-US"/>
        </w:rPr>
        <w:t xml:space="preserve"> goals establish</w:t>
      </w:r>
      <w:r w:rsidR="001077A1" w:rsidRPr="009302B8">
        <w:rPr>
          <w:color w:val="000000" w:themeColor="text1"/>
          <w:szCs w:val="20"/>
          <w:lang w:val="en-US"/>
        </w:rPr>
        <w:t>ed</w:t>
      </w:r>
      <w:r w:rsidR="00B4049B" w:rsidRPr="009302B8">
        <w:rPr>
          <w:color w:val="000000" w:themeColor="text1"/>
          <w:szCs w:val="20"/>
          <w:lang w:val="en-US"/>
        </w:rPr>
        <w:t xml:space="preserve"> a significant relation between the two constructs </w:t>
      </w:r>
      <w:r w:rsidR="00656861" w:rsidRPr="009302B8">
        <w:rPr>
          <w:color w:val="000000" w:themeColor="text1"/>
          <w:szCs w:val="20"/>
          <w:lang w:val="en-US"/>
        </w:rPr>
        <w:t xml:space="preserve">in their main analyses </w:t>
      </w:r>
      <w:r w:rsidR="00B4049B" w:rsidRPr="009302B8">
        <w:rPr>
          <w:color w:val="000000" w:themeColor="text1"/>
          <w:szCs w:val="20"/>
          <w:lang w:val="en-US"/>
        </w:rPr>
        <w:t xml:space="preserve">(Dresel et al., 2013; </w:t>
      </w:r>
      <w:r w:rsidR="008267A6" w:rsidRPr="009302B8">
        <w:rPr>
          <w:color w:val="000000" w:themeColor="text1"/>
          <w:szCs w:val="20"/>
          <w:lang w:val="en-US"/>
        </w:rPr>
        <w:t>Schiefele &amp; Schaffner, 2015</w:t>
      </w:r>
      <w:r w:rsidR="00B4049B" w:rsidRPr="009302B8">
        <w:rPr>
          <w:color w:val="000000" w:themeColor="text1"/>
          <w:szCs w:val="20"/>
          <w:lang w:val="en-US"/>
        </w:rPr>
        <w:t>)</w:t>
      </w:r>
      <w:r w:rsidR="008E642A" w:rsidRPr="009302B8">
        <w:rPr>
          <w:color w:val="000000" w:themeColor="text1"/>
          <w:szCs w:val="20"/>
          <w:lang w:val="en-US"/>
        </w:rPr>
        <w:t xml:space="preserve">. However, </w:t>
      </w:r>
      <w:r w:rsidR="00111846" w:rsidRPr="009302B8">
        <w:rPr>
          <w:color w:val="000000" w:themeColor="text1"/>
          <w:szCs w:val="20"/>
          <w:lang w:val="en-US"/>
        </w:rPr>
        <w:t>the bivariate correlation</w:t>
      </w:r>
      <w:r w:rsidR="00E21FFB" w:rsidRPr="009302B8">
        <w:rPr>
          <w:color w:val="000000" w:themeColor="text1"/>
          <w:szCs w:val="20"/>
          <w:lang w:val="en-US"/>
        </w:rPr>
        <w:t>s</w:t>
      </w:r>
      <w:r w:rsidR="00111846" w:rsidRPr="009302B8">
        <w:rPr>
          <w:color w:val="000000" w:themeColor="text1"/>
          <w:szCs w:val="20"/>
          <w:lang w:val="en-US"/>
        </w:rPr>
        <w:t xml:space="preserve"> between teacher mastery</w:t>
      </w:r>
      <w:r w:rsidR="008948F5" w:rsidRPr="009302B8">
        <w:rPr>
          <w:color w:val="000000" w:themeColor="text1"/>
          <w:szCs w:val="20"/>
          <w:lang w:val="en-US"/>
        </w:rPr>
        <w:t>-approach</w:t>
      </w:r>
      <w:r w:rsidR="00111846" w:rsidRPr="009302B8">
        <w:rPr>
          <w:color w:val="000000" w:themeColor="text1"/>
          <w:szCs w:val="20"/>
          <w:lang w:val="en-US"/>
        </w:rPr>
        <w:t xml:space="preserve"> goals and aggregated student mastery</w:t>
      </w:r>
      <w:r w:rsidR="008948F5" w:rsidRPr="009302B8">
        <w:rPr>
          <w:color w:val="000000" w:themeColor="text1"/>
          <w:szCs w:val="20"/>
          <w:lang w:val="en-US"/>
        </w:rPr>
        <w:t>-approach</w:t>
      </w:r>
      <w:r w:rsidR="00111846" w:rsidRPr="009302B8">
        <w:rPr>
          <w:color w:val="000000" w:themeColor="text1"/>
          <w:szCs w:val="20"/>
          <w:lang w:val="en-US"/>
        </w:rPr>
        <w:t xml:space="preserve"> goals </w:t>
      </w:r>
      <w:r w:rsidR="00CF5E9F" w:rsidRPr="009302B8">
        <w:rPr>
          <w:color w:val="000000" w:themeColor="text1"/>
          <w:szCs w:val="20"/>
          <w:lang w:val="en-US"/>
        </w:rPr>
        <w:t xml:space="preserve">as well as </w:t>
      </w:r>
      <w:r w:rsidR="000B1DDA" w:rsidRPr="009302B8">
        <w:rPr>
          <w:color w:val="000000" w:themeColor="text1"/>
          <w:szCs w:val="20"/>
          <w:lang w:val="en-US"/>
        </w:rPr>
        <w:t xml:space="preserve">student </w:t>
      </w:r>
      <w:r w:rsidR="00CF5E9F" w:rsidRPr="009302B8">
        <w:rPr>
          <w:color w:val="000000" w:themeColor="text1"/>
          <w:szCs w:val="20"/>
          <w:lang w:val="en-US"/>
        </w:rPr>
        <w:t xml:space="preserve">interest </w:t>
      </w:r>
      <w:r w:rsidR="00111846" w:rsidRPr="009302B8">
        <w:rPr>
          <w:color w:val="000000" w:themeColor="text1"/>
          <w:szCs w:val="20"/>
          <w:lang w:val="en-US"/>
        </w:rPr>
        <w:t xml:space="preserve">in </w:t>
      </w:r>
      <w:r w:rsidR="008267A6" w:rsidRPr="009302B8">
        <w:rPr>
          <w:color w:val="000000" w:themeColor="text1"/>
          <w:szCs w:val="20"/>
          <w:lang w:val="en-US"/>
        </w:rPr>
        <w:t>Schiefele and Schaffner</w:t>
      </w:r>
      <w:r w:rsidR="000B1DDA" w:rsidRPr="009302B8">
        <w:rPr>
          <w:color w:val="000000" w:themeColor="text1"/>
          <w:szCs w:val="20"/>
          <w:lang w:val="en-US"/>
        </w:rPr>
        <w:t xml:space="preserve"> </w:t>
      </w:r>
      <w:r w:rsidR="00111846" w:rsidRPr="009302B8">
        <w:rPr>
          <w:color w:val="000000" w:themeColor="text1"/>
          <w:szCs w:val="20"/>
          <w:lang w:val="en-US"/>
        </w:rPr>
        <w:t>(2015)</w:t>
      </w:r>
      <w:r w:rsidR="00CF5E9F" w:rsidRPr="009302B8">
        <w:rPr>
          <w:color w:val="000000" w:themeColor="text1"/>
          <w:szCs w:val="20"/>
          <w:lang w:val="en-US"/>
        </w:rPr>
        <w:t xml:space="preserve"> </w:t>
      </w:r>
      <w:r w:rsidR="00111846" w:rsidRPr="009302B8">
        <w:rPr>
          <w:color w:val="000000" w:themeColor="text1"/>
          <w:szCs w:val="20"/>
          <w:lang w:val="en-US"/>
        </w:rPr>
        <w:t xml:space="preserve">attained statistical significance. </w:t>
      </w:r>
      <w:r w:rsidR="00E21FFB" w:rsidRPr="009302B8">
        <w:rPr>
          <w:color w:val="000000" w:themeColor="text1"/>
          <w:szCs w:val="20"/>
          <w:lang w:val="en-US"/>
        </w:rPr>
        <w:t xml:space="preserve">Furthermore, </w:t>
      </w:r>
      <w:r w:rsidR="00B4049B" w:rsidRPr="009302B8">
        <w:rPr>
          <w:color w:val="000000" w:themeColor="text1"/>
          <w:szCs w:val="20"/>
          <w:lang w:val="en-US"/>
        </w:rPr>
        <w:t>Dresel and colleagues (2013</w:t>
      </w:r>
      <w:r w:rsidR="00ED09C9" w:rsidRPr="009302B8">
        <w:rPr>
          <w:color w:val="000000" w:themeColor="text1"/>
          <w:szCs w:val="20"/>
          <w:lang w:val="en-US"/>
        </w:rPr>
        <w:t xml:space="preserve">) </w:t>
      </w:r>
      <w:r w:rsidR="00931EAC" w:rsidRPr="009302B8">
        <w:rPr>
          <w:color w:val="000000" w:themeColor="text1"/>
          <w:szCs w:val="20"/>
          <w:lang w:val="en-US"/>
        </w:rPr>
        <w:t>found some significant relations between among</w:t>
      </w:r>
      <w:r w:rsidR="00A743C0" w:rsidRPr="009302B8">
        <w:rPr>
          <w:color w:val="000000" w:themeColor="text1"/>
          <w:szCs w:val="20"/>
          <w:lang w:val="en-US"/>
        </w:rPr>
        <w:t xml:space="preserve"> </w:t>
      </w:r>
      <w:r w:rsidR="00E76DE9" w:rsidRPr="009302B8">
        <w:rPr>
          <w:color w:val="000000" w:themeColor="text1"/>
          <w:szCs w:val="20"/>
          <w:lang w:val="en-US"/>
        </w:rPr>
        <w:t xml:space="preserve">specific </w:t>
      </w:r>
      <w:r w:rsidR="00A743C0" w:rsidRPr="009302B8">
        <w:rPr>
          <w:color w:val="000000" w:themeColor="text1"/>
          <w:szCs w:val="20"/>
          <w:lang w:val="en-US"/>
        </w:rPr>
        <w:t xml:space="preserve">teacher achievement goal-student achievement goal combinations. </w:t>
      </w:r>
      <w:r w:rsidR="005D7E81" w:rsidRPr="009302B8">
        <w:rPr>
          <w:color w:val="000000" w:themeColor="text1"/>
          <w:szCs w:val="20"/>
          <w:lang w:val="en-US"/>
        </w:rPr>
        <w:t>For example, t</w:t>
      </w:r>
      <w:r w:rsidR="00A743C0" w:rsidRPr="009302B8">
        <w:rPr>
          <w:color w:val="000000" w:themeColor="text1"/>
          <w:szCs w:val="20"/>
          <w:lang w:val="en-US"/>
        </w:rPr>
        <w:t xml:space="preserve">heir </w:t>
      </w:r>
      <w:r w:rsidR="005D7E81" w:rsidRPr="009302B8">
        <w:rPr>
          <w:color w:val="000000" w:themeColor="text1"/>
          <w:szCs w:val="20"/>
          <w:lang w:val="en-US"/>
        </w:rPr>
        <w:t>results revealed negative association</w:t>
      </w:r>
      <w:r w:rsidR="0053131B" w:rsidRPr="009302B8">
        <w:rPr>
          <w:color w:val="000000" w:themeColor="text1"/>
          <w:szCs w:val="20"/>
          <w:lang w:val="en-US"/>
        </w:rPr>
        <w:t>s</w:t>
      </w:r>
      <w:r w:rsidR="005D7E81" w:rsidRPr="009302B8">
        <w:rPr>
          <w:color w:val="000000" w:themeColor="text1"/>
          <w:szCs w:val="20"/>
          <w:lang w:val="en-US"/>
        </w:rPr>
        <w:t xml:space="preserve"> between teacher mastery-approach goals and student performance-approach goals</w:t>
      </w:r>
      <w:r w:rsidR="0053131B" w:rsidRPr="009302B8">
        <w:rPr>
          <w:color w:val="000000" w:themeColor="text1"/>
          <w:szCs w:val="20"/>
          <w:lang w:val="en-US"/>
        </w:rPr>
        <w:t xml:space="preserve"> and </w:t>
      </w:r>
      <w:r w:rsidR="0053131B" w:rsidRPr="009302B8">
        <w:rPr>
          <w:color w:val="000000" w:themeColor="text1"/>
          <w:szCs w:val="20"/>
          <w:lang w:val="en-US"/>
        </w:rPr>
        <w:lastRenderedPageBreak/>
        <w:t>between teachers’ work avoidance goals and students’ mastery-approach goals</w:t>
      </w:r>
      <w:r w:rsidR="00D513E1" w:rsidRPr="009302B8">
        <w:rPr>
          <w:color w:val="000000" w:themeColor="text1"/>
          <w:szCs w:val="20"/>
          <w:lang w:val="en-US"/>
        </w:rPr>
        <w:t>,</w:t>
      </w:r>
      <w:r w:rsidR="00A743C0" w:rsidRPr="009302B8">
        <w:rPr>
          <w:color w:val="000000" w:themeColor="text1"/>
          <w:szCs w:val="20"/>
          <w:lang w:val="en-US"/>
        </w:rPr>
        <w:t xml:space="preserve"> </w:t>
      </w:r>
      <w:r w:rsidR="008948F5" w:rsidRPr="009302B8">
        <w:rPr>
          <w:color w:val="000000" w:themeColor="text1"/>
          <w:szCs w:val="20"/>
          <w:lang w:val="en-US"/>
        </w:rPr>
        <w:t>a</w:t>
      </w:r>
      <w:r w:rsidR="0053131B" w:rsidRPr="009302B8">
        <w:rPr>
          <w:color w:val="000000" w:themeColor="text1"/>
          <w:szCs w:val="20"/>
          <w:lang w:val="en-US"/>
        </w:rPr>
        <w:t>s well as</w:t>
      </w:r>
      <w:r w:rsidR="008948F5" w:rsidRPr="009302B8">
        <w:rPr>
          <w:color w:val="000000" w:themeColor="text1"/>
          <w:szCs w:val="20"/>
          <w:lang w:val="en-US"/>
        </w:rPr>
        <w:t xml:space="preserve"> positive association</w:t>
      </w:r>
      <w:r w:rsidR="0053131B" w:rsidRPr="009302B8">
        <w:rPr>
          <w:color w:val="000000" w:themeColor="text1"/>
          <w:szCs w:val="20"/>
          <w:lang w:val="en-US"/>
        </w:rPr>
        <w:t>s</w:t>
      </w:r>
      <w:r w:rsidR="008948F5" w:rsidRPr="009302B8">
        <w:rPr>
          <w:color w:val="000000" w:themeColor="text1"/>
          <w:szCs w:val="20"/>
          <w:lang w:val="en-US"/>
        </w:rPr>
        <w:t xml:space="preserve"> between teacher performance-avoidance goals and student performance-approach goal</w:t>
      </w:r>
      <w:r w:rsidR="0053131B" w:rsidRPr="009302B8">
        <w:rPr>
          <w:color w:val="000000" w:themeColor="text1"/>
          <w:szCs w:val="20"/>
          <w:lang w:val="en-US"/>
        </w:rPr>
        <w:t xml:space="preserve">s and </w:t>
      </w:r>
      <w:r w:rsidR="005D7E81" w:rsidRPr="009302B8">
        <w:rPr>
          <w:color w:val="000000" w:themeColor="text1"/>
          <w:szCs w:val="20"/>
          <w:lang w:val="en-US"/>
        </w:rPr>
        <w:t>between teacher performance-approach and student mastery-approach goals (Dresel et al., 2013</w:t>
      </w:r>
      <w:r w:rsidR="00186D8A" w:rsidRPr="009302B8">
        <w:rPr>
          <w:color w:val="000000" w:themeColor="text1"/>
          <w:szCs w:val="20"/>
          <w:lang w:val="en-US"/>
        </w:rPr>
        <w:t>)</w:t>
      </w:r>
      <w:r w:rsidR="003C65A6" w:rsidRPr="009302B8">
        <w:rPr>
          <w:color w:val="000000" w:themeColor="text1"/>
          <w:szCs w:val="20"/>
          <w:lang w:val="en-US"/>
        </w:rPr>
        <w:t xml:space="preserve">. </w:t>
      </w:r>
      <w:r w:rsidR="000B1DDA" w:rsidRPr="009302B8">
        <w:rPr>
          <w:color w:val="000000" w:themeColor="text1"/>
          <w:szCs w:val="20"/>
          <w:lang w:val="en-US"/>
        </w:rPr>
        <w:t xml:space="preserve">Whereas all other studies relied on achievement goal measures developed by Butler, the study by Dresel and colleagues (2013) employed </w:t>
      </w:r>
      <w:r w:rsidR="00A84ACE" w:rsidRPr="009302B8">
        <w:rPr>
          <w:color w:val="000000" w:themeColor="text1"/>
          <w:szCs w:val="20"/>
          <w:lang w:val="en-US"/>
        </w:rPr>
        <w:t>the</w:t>
      </w:r>
      <w:r w:rsidR="000B1DDA" w:rsidRPr="009302B8">
        <w:rPr>
          <w:color w:val="000000" w:themeColor="text1"/>
          <w:szCs w:val="20"/>
          <w:lang w:val="en-US"/>
        </w:rPr>
        <w:t xml:space="preserve"> measure </w:t>
      </w:r>
      <w:r w:rsidR="00A84ACE" w:rsidRPr="009302B8">
        <w:rPr>
          <w:color w:val="000000" w:themeColor="text1"/>
          <w:szCs w:val="20"/>
          <w:lang w:val="en-US"/>
        </w:rPr>
        <w:t>developed by</w:t>
      </w:r>
      <w:r w:rsidR="000B1DDA" w:rsidRPr="009302B8">
        <w:rPr>
          <w:color w:val="000000" w:themeColor="text1"/>
          <w:szCs w:val="20"/>
          <w:lang w:val="en-US"/>
        </w:rPr>
        <w:t xml:space="preserve"> Nitsche </w:t>
      </w:r>
      <w:r w:rsidR="00A84ACE" w:rsidRPr="009302B8">
        <w:rPr>
          <w:color w:val="000000" w:themeColor="text1"/>
          <w:szCs w:val="20"/>
          <w:lang w:val="en-US"/>
        </w:rPr>
        <w:t>and colleagues (</w:t>
      </w:r>
      <w:r w:rsidR="000B1DDA" w:rsidRPr="009302B8">
        <w:rPr>
          <w:color w:val="000000" w:themeColor="text1"/>
          <w:szCs w:val="20"/>
          <w:lang w:val="en-US"/>
        </w:rPr>
        <w:t>2011)</w:t>
      </w:r>
      <w:r w:rsidR="00A84ACE" w:rsidRPr="009302B8">
        <w:rPr>
          <w:color w:val="000000" w:themeColor="text1"/>
          <w:szCs w:val="20"/>
          <w:lang w:val="en-US"/>
        </w:rPr>
        <w:t xml:space="preserve"> </w:t>
      </w:r>
      <w:r w:rsidR="00186D8A" w:rsidRPr="009302B8">
        <w:rPr>
          <w:color w:val="000000" w:themeColor="text1"/>
          <w:szCs w:val="20"/>
          <w:lang w:val="en-US"/>
        </w:rPr>
        <w:t>(</w:t>
      </w:r>
      <w:r w:rsidR="00A84ACE" w:rsidRPr="009302B8">
        <w:rPr>
          <w:color w:val="000000" w:themeColor="text1"/>
          <w:szCs w:val="20"/>
          <w:lang w:val="en-US"/>
        </w:rPr>
        <w:t>f</w:t>
      </w:r>
      <w:r w:rsidR="00186D8A" w:rsidRPr="009302B8">
        <w:rPr>
          <w:color w:val="000000" w:themeColor="text1"/>
          <w:szCs w:val="20"/>
          <w:lang w:val="en-US"/>
        </w:rPr>
        <w:t xml:space="preserve">or more details see Table </w:t>
      </w:r>
      <w:r w:rsidR="008948F5" w:rsidRPr="009302B8">
        <w:rPr>
          <w:color w:val="000000" w:themeColor="text1"/>
          <w:szCs w:val="20"/>
          <w:lang w:val="en-US"/>
        </w:rPr>
        <w:t>S</w:t>
      </w:r>
      <w:r w:rsidR="00186D8A" w:rsidRPr="009302B8">
        <w:rPr>
          <w:color w:val="000000" w:themeColor="text1"/>
          <w:szCs w:val="20"/>
          <w:lang w:val="en-US"/>
        </w:rPr>
        <w:t>2)</w:t>
      </w:r>
      <w:r w:rsidR="00A84ACE" w:rsidRPr="009302B8">
        <w:rPr>
          <w:color w:val="000000" w:themeColor="text1"/>
          <w:szCs w:val="20"/>
          <w:lang w:val="en-US"/>
        </w:rPr>
        <w:t>.</w:t>
      </w:r>
    </w:p>
    <w:p w14:paraId="2583DD8B" w14:textId="77777777" w:rsidR="00027C3E" w:rsidRPr="009302B8" w:rsidRDefault="00B4049B" w:rsidP="00027C3E">
      <w:pPr>
        <w:pStyle w:val="body-paragraph"/>
        <w:spacing w:before="0" w:beforeAutospacing="0" w:after="0" w:afterAutospacing="0" w:line="480" w:lineRule="auto"/>
        <w:rPr>
          <w:b/>
          <w:bCs/>
          <w:i/>
          <w:iCs/>
          <w:color w:val="000000" w:themeColor="text1"/>
          <w:szCs w:val="20"/>
          <w:lang w:val="en-US"/>
        </w:rPr>
      </w:pPr>
      <w:r w:rsidRPr="009302B8">
        <w:rPr>
          <w:b/>
          <w:bCs/>
          <w:i/>
          <w:iCs/>
          <w:color w:val="000000" w:themeColor="text1"/>
          <w:szCs w:val="20"/>
          <w:lang w:val="en-US"/>
        </w:rPr>
        <w:t xml:space="preserve">Findings </w:t>
      </w:r>
      <w:r w:rsidR="009071A9" w:rsidRPr="009302B8">
        <w:rPr>
          <w:b/>
          <w:bCs/>
          <w:i/>
          <w:iCs/>
          <w:color w:val="000000" w:themeColor="text1"/>
          <w:szCs w:val="20"/>
          <w:lang w:val="en-US"/>
        </w:rPr>
        <w:t>R</w:t>
      </w:r>
      <w:r w:rsidRPr="009302B8">
        <w:rPr>
          <w:b/>
          <w:bCs/>
          <w:i/>
          <w:iCs/>
          <w:color w:val="000000" w:themeColor="text1"/>
          <w:szCs w:val="20"/>
          <w:lang w:val="en-US"/>
        </w:rPr>
        <w:t xml:space="preserve">egarding </w:t>
      </w:r>
      <w:r w:rsidR="009071A9" w:rsidRPr="009302B8">
        <w:rPr>
          <w:b/>
          <w:bCs/>
          <w:i/>
          <w:iCs/>
          <w:color w:val="000000" w:themeColor="text1"/>
          <w:szCs w:val="20"/>
          <w:lang w:val="en-US"/>
        </w:rPr>
        <w:t>I</w:t>
      </w:r>
      <w:r w:rsidRPr="009302B8">
        <w:rPr>
          <w:b/>
          <w:bCs/>
          <w:i/>
          <w:iCs/>
          <w:color w:val="000000" w:themeColor="text1"/>
          <w:szCs w:val="20"/>
          <w:lang w:val="en-US"/>
        </w:rPr>
        <w:t xml:space="preserve">nstructional </w:t>
      </w:r>
      <w:r w:rsidR="009071A9" w:rsidRPr="009302B8">
        <w:rPr>
          <w:b/>
          <w:bCs/>
          <w:i/>
          <w:iCs/>
          <w:color w:val="000000" w:themeColor="text1"/>
          <w:szCs w:val="20"/>
          <w:lang w:val="en-US"/>
        </w:rPr>
        <w:t>P</w:t>
      </w:r>
      <w:r w:rsidRPr="009302B8">
        <w:rPr>
          <w:b/>
          <w:bCs/>
          <w:i/>
          <w:iCs/>
          <w:color w:val="000000" w:themeColor="text1"/>
          <w:szCs w:val="20"/>
          <w:lang w:val="en-US"/>
        </w:rPr>
        <w:t>ractices</w:t>
      </w:r>
    </w:p>
    <w:p w14:paraId="45558909" w14:textId="115557DC" w:rsidR="00656861" w:rsidRPr="009302B8" w:rsidRDefault="0033477D" w:rsidP="00027C3E">
      <w:pPr>
        <w:pStyle w:val="body-paragraph"/>
        <w:spacing w:before="0" w:beforeAutospacing="0" w:after="0" w:afterAutospacing="0" w:line="480" w:lineRule="auto"/>
        <w:ind w:firstLine="720"/>
        <w:rPr>
          <w:color w:val="000000" w:themeColor="text1"/>
          <w:szCs w:val="20"/>
          <w:lang w:val="en-US"/>
        </w:rPr>
      </w:pPr>
      <w:r w:rsidRPr="009302B8">
        <w:rPr>
          <w:b/>
          <w:bCs/>
          <w:i/>
          <w:iCs/>
          <w:color w:val="000000" w:themeColor="text1"/>
          <w:szCs w:val="20"/>
          <w:lang w:val="en-US"/>
        </w:rPr>
        <w:t xml:space="preserve"> </w:t>
      </w:r>
      <w:r w:rsidR="00410CDD" w:rsidRPr="009302B8">
        <w:rPr>
          <w:color w:val="000000" w:themeColor="text1"/>
          <w:szCs w:val="20"/>
          <w:lang w:val="en-US"/>
        </w:rPr>
        <w:t>Al</w:t>
      </w:r>
      <w:r w:rsidR="00ED09C9" w:rsidRPr="009302B8">
        <w:rPr>
          <w:color w:val="000000" w:themeColor="text1"/>
          <w:szCs w:val="20"/>
          <w:lang w:val="en-US"/>
        </w:rPr>
        <w:t>most all of the</w:t>
      </w:r>
      <w:r w:rsidR="00410CDD" w:rsidRPr="009302B8">
        <w:rPr>
          <w:color w:val="000000" w:themeColor="text1"/>
          <w:szCs w:val="20"/>
          <w:lang w:val="en-US"/>
        </w:rPr>
        <w:t xml:space="preserve"> </w:t>
      </w:r>
      <w:r w:rsidR="003F2689" w:rsidRPr="009302B8">
        <w:rPr>
          <w:color w:val="000000" w:themeColor="text1"/>
          <w:szCs w:val="20"/>
          <w:lang w:val="en-US"/>
        </w:rPr>
        <w:t xml:space="preserve">studies </w:t>
      </w:r>
      <w:r w:rsidR="00ED09C9" w:rsidRPr="009302B8">
        <w:rPr>
          <w:color w:val="000000" w:themeColor="text1"/>
          <w:szCs w:val="20"/>
          <w:lang w:val="en-US"/>
        </w:rPr>
        <w:t xml:space="preserve">(with the exception of </w:t>
      </w:r>
      <w:r w:rsidR="00410CDD" w:rsidRPr="009302B8">
        <w:rPr>
          <w:color w:val="000000" w:themeColor="text1"/>
          <w:szCs w:val="20"/>
          <w:lang w:val="en-US"/>
        </w:rPr>
        <w:t>Pamuk et al.</w:t>
      </w:r>
      <w:r w:rsidR="00ED09C9" w:rsidRPr="009302B8">
        <w:rPr>
          <w:color w:val="000000" w:themeColor="text1"/>
          <w:szCs w:val="20"/>
          <w:lang w:val="en-US"/>
        </w:rPr>
        <w:t>,</w:t>
      </w:r>
      <w:r w:rsidR="00410CDD" w:rsidRPr="009302B8">
        <w:rPr>
          <w:color w:val="000000" w:themeColor="text1"/>
          <w:szCs w:val="20"/>
          <w:lang w:val="en-US"/>
        </w:rPr>
        <w:t xml:space="preserve"> 2018) </w:t>
      </w:r>
      <w:r w:rsidR="00A743C0" w:rsidRPr="009302B8">
        <w:rPr>
          <w:color w:val="000000" w:themeColor="text1"/>
          <w:szCs w:val="20"/>
          <w:lang w:val="en-US"/>
        </w:rPr>
        <w:t xml:space="preserve">linked teacher achievement goals to </w:t>
      </w:r>
      <w:r w:rsidR="00410CDD" w:rsidRPr="009302B8">
        <w:rPr>
          <w:color w:val="000000" w:themeColor="text1"/>
          <w:szCs w:val="20"/>
          <w:lang w:val="en-US"/>
        </w:rPr>
        <w:t xml:space="preserve">some kind of </w:t>
      </w:r>
      <w:r w:rsidR="00A743C0" w:rsidRPr="009302B8">
        <w:rPr>
          <w:color w:val="000000" w:themeColor="text1"/>
          <w:szCs w:val="20"/>
          <w:lang w:val="en-US"/>
        </w:rPr>
        <w:t>student-perceived instructional practices</w:t>
      </w:r>
      <w:r w:rsidR="00410CDD" w:rsidRPr="009302B8">
        <w:rPr>
          <w:color w:val="000000" w:themeColor="text1"/>
          <w:szCs w:val="20"/>
          <w:lang w:val="en-US"/>
        </w:rPr>
        <w:t xml:space="preserve">. Furthermore, most </w:t>
      </w:r>
      <w:r w:rsidR="00ED09C9" w:rsidRPr="009302B8">
        <w:rPr>
          <w:color w:val="000000" w:themeColor="text1"/>
          <w:szCs w:val="20"/>
          <w:lang w:val="en-US"/>
        </w:rPr>
        <w:t xml:space="preserve">researchers hypothesized that </w:t>
      </w:r>
      <w:r w:rsidR="00410CDD" w:rsidRPr="009302B8">
        <w:rPr>
          <w:color w:val="000000" w:themeColor="text1"/>
          <w:szCs w:val="20"/>
          <w:lang w:val="en-US"/>
        </w:rPr>
        <w:t>specific instructional strategies may act as potential mediators</w:t>
      </w:r>
      <w:r w:rsidR="00ED09C9" w:rsidRPr="009302B8">
        <w:rPr>
          <w:color w:val="000000" w:themeColor="text1"/>
          <w:szCs w:val="20"/>
          <w:lang w:val="en-US"/>
        </w:rPr>
        <w:t xml:space="preserve">; </w:t>
      </w:r>
      <w:r w:rsidR="00410CDD" w:rsidRPr="009302B8">
        <w:rPr>
          <w:color w:val="000000" w:themeColor="text1"/>
          <w:szCs w:val="20"/>
          <w:lang w:val="en-US"/>
        </w:rPr>
        <w:t>such mediations were</w:t>
      </w:r>
      <w:r w:rsidR="00186D8A" w:rsidRPr="009302B8">
        <w:rPr>
          <w:color w:val="000000" w:themeColor="text1"/>
          <w:szCs w:val="20"/>
          <w:lang w:val="en-US"/>
        </w:rPr>
        <w:t xml:space="preserve"> tested in </w:t>
      </w:r>
      <w:r w:rsidR="001077A1" w:rsidRPr="009302B8">
        <w:rPr>
          <w:color w:val="000000" w:themeColor="text1"/>
          <w:szCs w:val="20"/>
          <w:lang w:val="en-US"/>
        </w:rPr>
        <w:t xml:space="preserve">several </w:t>
      </w:r>
      <w:r w:rsidR="00186D8A" w:rsidRPr="009302B8">
        <w:rPr>
          <w:color w:val="000000" w:themeColor="text1"/>
          <w:szCs w:val="20"/>
          <w:lang w:val="en-US"/>
        </w:rPr>
        <w:t>studies (e.g., Butler &amp; Shibaz, 2008; Butler &amp; Shibaz, 2014; Dresel et al., 2013; Schiefele &amp; Schaffner, 2015; Schiefele, 2017).</w:t>
      </w:r>
      <w:r w:rsidR="00656861" w:rsidRPr="009302B8">
        <w:rPr>
          <w:color w:val="000000" w:themeColor="text1"/>
          <w:szCs w:val="20"/>
          <w:lang w:val="en-US"/>
        </w:rPr>
        <w:t xml:space="preserve"> In discussing their findings, however, Butler and Shibaz (2014) also mentioned </w:t>
      </w:r>
      <w:r w:rsidR="001C3B17" w:rsidRPr="009302B8">
        <w:rPr>
          <w:color w:val="000000" w:themeColor="text1"/>
          <w:szCs w:val="20"/>
          <w:lang w:val="en-US"/>
        </w:rPr>
        <w:t xml:space="preserve">that teachers’ own mastery-approach goals may lead them to experience and convey positive emotions, and such cues may then prompt students both to infer teachers’ interest and to expect the lesson to be interesting. </w:t>
      </w:r>
    </w:p>
    <w:p w14:paraId="251576ED" w14:textId="7A5EB35F" w:rsidR="00D631B1" w:rsidRPr="009302B8" w:rsidRDefault="00013394" w:rsidP="00044BEC">
      <w:pPr>
        <w:pStyle w:val="body-paragraph"/>
        <w:spacing w:before="0" w:beforeAutospacing="0" w:after="0" w:afterAutospacing="0" w:line="480" w:lineRule="auto"/>
        <w:ind w:firstLine="720"/>
        <w:rPr>
          <w:color w:val="000000" w:themeColor="text1"/>
          <w:szCs w:val="20"/>
          <w:lang w:val="en-US"/>
        </w:rPr>
      </w:pPr>
      <w:r w:rsidRPr="009302B8">
        <w:rPr>
          <w:color w:val="000000" w:themeColor="text1"/>
          <w:szCs w:val="20"/>
          <w:lang w:val="en-US"/>
        </w:rPr>
        <w:t>T</w:t>
      </w:r>
      <w:r w:rsidR="00410CDD" w:rsidRPr="009302B8">
        <w:rPr>
          <w:color w:val="000000" w:themeColor="text1"/>
          <w:szCs w:val="20"/>
          <w:lang w:val="en-US"/>
        </w:rPr>
        <w:t xml:space="preserve">he findings </w:t>
      </w:r>
      <w:r w:rsidR="00ED09C9" w:rsidRPr="009302B8">
        <w:rPr>
          <w:color w:val="000000" w:themeColor="text1"/>
          <w:szCs w:val="20"/>
          <w:lang w:val="en-US"/>
        </w:rPr>
        <w:t xml:space="preserve">on </w:t>
      </w:r>
      <w:r w:rsidR="00410CDD" w:rsidRPr="009302B8">
        <w:rPr>
          <w:color w:val="000000" w:themeColor="text1"/>
          <w:szCs w:val="20"/>
          <w:lang w:val="en-US"/>
        </w:rPr>
        <w:t>teachers’ mastery-approach and relational goals deserve particular attention</w:t>
      </w:r>
      <w:r w:rsidR="003F2689" w:rsidRPr="009302B8">
        <w:rPr>
          <w:color w:val="000000" w:themeColor="text1"/>
          <w:szCs w:val="20"/>
          <w:lang w:val="en-US"/>
        </w:rPr>
        <w:t>.</w:t>
      </w:r>
      <w:r w:rsidR="00410CDD" w:rsidRPr="009302B8">
        <w:rPr>
          <w:color w:val="000000" w:themeColor="text1"/>
          <w:szCs w:val="20"/>
          <w:lang w:val="en-US"/>
        </w:rPr>
        <w:t xml:space="preserve"> First, teachers’ mastery</w:t>
      </w:r>
      <w:r w:rsidR="00635028" w:rsidRPr="009302B8">
        <w:rPr>
          <w:color w:val="000000" w:themeColor="text1"/>
          <w:szCs w:val="20"/>
          <w:lang w:val="en-US"/>
        </w:rPr>
        <w:t>-approach</w:t>
      </w:r>
      <w:r w:rsidR="00410CDD" w:rsidRPr="009302B8">
        <w:rPr>
          <w:color w:val="000000" w:themeColor="text1"/>
          <w:szCs w:val="20"/>
          <w:lang w:val="en-US"/>
        </w:rPr>
        <w:t xml:space="preserve"> goals were associated with cognitively s</w:t>
      </w:r>
      <w:r w:rsidR="00B35768" w:rsidRPr="009302B8">
        <w:rPr>
          <w:color w:val="000000" w:themeColor="text1"/>
          <w:szCs w:val="20"/>
          <w:lang w:val="en-US"/>
        </w:rPr>
        <w:t>t</w:t>
      </w:r>
      <w:r w:rsidR="00410CDD" w:rsidRPr="009302B8">
        <w:rPr>
          <w:color w:val="000000" w:themeColor="text1"/>
          <w:szCs w:val="20"/>
          <w:lang w:val="en-US"/>
        </w:rPr>
        <w:t xml:space="preserve">imulating </w:t>
      </w:r>
      <w:r w:rsidR="001077A1" w:rsidRPr="009302B8">
        <w:rPr>
          <w:color w:val="000000" w:themeColor="text1"/>
          <w:szCs w:val="20"/>
          <w:lang w:val="en-US"/>
        </w:rPr>
        <w:t xml:space="preserve">(or activating) </w:t>
      </w:r>
      <w:r w:rsidR="00410CDD" w:rsidRPr="009302B8">
        <w:rPr>
          <w:color w:val="000000" w:themeColor="text1"/>
          <w:szCs w:val="20"/>
          <w:lang w:val="en-US"/>
        </w:rPr>
        <w:t>instruction (Butler and Shibaz, 2014; Schiefele &amp; Schaffner, 2015</w:t>
      </w:r>
      <w:r w:rsidR="00F20678" w:rsidRPr="009302B8">
        <w:rPr>
          <w:color w:val="000000" w:themeColor="text1"/>
          <w:szCs w:val="20"/>
          <w:lang w:val="en-US"/>
        </w:rPr>
        <w:t xml:space="preserve"> in the multilevel model</w:t>
      </w:r>
      <w:r w:rsidR="00410CDD" w:rsidRPr="009302B8">
        <w:rPr>
          <w:color w:val="000000" w:themeColor="text1"/>
          <w:szCs w:val="20"/>
          <w:lang w:val="en-US"/>
        </w:rPr>
        <w:t>). In the former study, cognitive s</w:t>
      </w:r>
      <w:r w:rsidR="00D87CC6" w:rsidRPr="009302B8">
        <w:rPr>
          <w:color w:val="000000" w:themeColor="text1"/>
          <w:szCs w:val="20"/>
          <w:lang w:val="en-US"/>
        </w:rPr>
        <w:t>t</w:t>
      </w:r>
      <w:r w:rsidR="00410CDD" w:rsidRPr="009302B8">
        <w:rPr>
          <w:color w:val="000000" w:themeColor="text1"/>
          <w:szCs w:val="20"/>
          <w:lang w:val="en-US"/>
        </w:rPr>
        <w:t xml:space="preserve">imulation </w:t>
      </w:r>
      <w:r w:rsidR="0033477D" w:rsidRPr="009302B8">
        <w:rPr>
          <w:color w:val="000000" w:themeColor="text1"/>
          <w:szCs w:val="20"/>
          <w:lang w:val="en-US"/>
        </w:rPr>
        <w:t>also</w:t>
      </w:r>
      <w:r w:rsidR="00410CDD" w:rsidRPr="009302B8">
        <w:rPr>
          <w:color w:val="000000" w:themeColor="text1"/>
          <w:szCs w:val="20"/>
          <w:lang w:val="en-US"/>
        </w:rPr>
        <w:t xml:space="preserve"> partially mediated the relation between teacher mastery</w:t>
      </w:r>
      <w:r w:rsidR="00C43CF8" w:rsidRPr="009302B8">
        <w:rPr>
          <w:color w:val="000000" w:themeColor="text1"/>
          <w:szCs w:val="20"/>
          <w:lang w:val="en-US"/>
        </w:rPr>
        <w:t xml:space="preserve">-approach </w:t>
      </w:r>
      <w:r w:rsidR="00410CDD" w:rsidRPr="009302B8">
        <w:rPr>
          <w:color w:val="000000" w:themeColor="text1"/>
          <w:szCs w:val="20"/>
          <w:lang w:val="en-US"/>
        </w:rPr>
        <w:t xml:space="preserve">goals and students’ interest (Butler &amp; Shibaz, 2014). </w:t>
      </w:r>
      <w:r w:rsidR="003F2689" w:rsidRPr="009302B8">
        <w:rPr>
          <w:color w:val="000000" w:themeColor="text1"/>
          <w:szCs w:val="20"/>
          <w:lang w:val="en-US"/>
        </w:rPr>
        <w:t xml:space="preserve">Cognitively activating practices are proximal to students’ cognitive learning processes (Schiefele, 2017; see also Kunter et al., 2013) and </w:t>
      </w:r>
      <w:r w:rsidR="00C108D3" w:rsidRPr="009302B8">
        <w:rPr>
          <w:color w:val="000000" w:themeColor="text1"/>
          <w:szCs w:val="20"/>
          <w:lang w:val="en-US"/>
        </w:rPr>
        <w:t>t</w:t>
      </w:r>
      <w:r w:rsidR="003F2689" w:rsidRPr="009302B8">
        <w:rPr>
          <w:color w:val="000000" w:themeColor="text1"/>
          <w:szCs w:val="20"/>
          <w:lang w:val="en-US"/>
        </w:rPr>
        <w:t xml:space="preserve">herefore </w:t>
      </w:r>
      <w:r w:rsidR="00C108D3" w:rsidRPr="009302B8">
        <w:rPr>
          <w:color w:val="000000" w:themeColor="text1"/>
          <w:szCs w:val="20"/>
          <w:lang w:val="en-US"/>
        </w:rPr>
        <w:t xml:space="preserve">seem likely to </w:t>
      </w:r>
      <w:r w:rsidR="00B255E6" w:rsidRPr="009302B8">
        <w:rPr>
          <w:color w:val="000000" w:themeColor="text1"/>
          <w:szCs w:val="20"/>
          <w:lang w:val="en-US"/>
        </w:rPr>
        <w:t xml:space="preserve">be associated with </w:t>
      </w:r>
      <w:r w:rsidR="003F2689" w:rsidRPr="009302B8">
        <w:rPr>
          <w:color w:val="000000" w:themeColor="text1"/>
          <w:szCs w:val="20"/>
          <w:lang w:val="en-US"/>
        </w:rPr>
        <w:t>a form of teacher motivation such as teacher mastery-approach goals that emphasizes the growth of competence (Butler &amp; S</w:t>
      </w:r>
      <w:r w:rsidR="006F3943" w:rsidRPr="009302B8">
        <w:rPr>
          <w:color w:val="000000" w:themeColor="text1"/>
          <w:szCs w:val="20"/>
          <w:lang w:val="en-US"/>
        </w:rPr>
        <w:t>h</w:t>
      </w:r>
      <w:r w:rsidR="003F2689" w:rsidRPr="009302B8">
        <w:rPr>
          <w:color w:val="000000" w:themeColor="text1"/>
          <w:szCs w:val="20"/>
          <w:lang w:val="en-US"/>
        </w:rPr>
        <w:t>ibaz, 2014</w:t>
      </w:r>
      <w:r w:rsidR="006F3943" w:rsidRPr="009302B8">
        <w:rPr>
          <w:color w:val="000000" w:themeColor="text1"/>
          <w:szCs w:val="20"/>
          <w:lang w:val="en-US"/>
        </w:rPr>
        <w:t>;</w:t>
      </w:r>
      <w:r w:rsidR="003F2689" w:rsidRPr="009302B8">
        <w:rPr>
          <w:color w:val="000000" w:themeColor="text1"/>
          <w:szCs w:val="20"/>
          <w:lang w:val="en-US"/>
        </w:rPr>
        <w:t xml:space="preserve"> Schiefele, 2017). </w:t>
      </w:r>
    </w:p>
    <w:p w14:paraId="73DF34FC" w14:textId="35E83100" w:rsidR="003F2689" w:rsidRPr="009302B8" w:rsidRDefault="003F2689" w:rsidP="002030C6">
      <w:pPr>
        <w:pStyle w:val="body-paragraph"/>
        <w:spacing w:before="0" w:beforeAutospacing="0" w:after="0" w:afterAutospacing="0" w:line="480" w:lineRule="auto"/>
        <w:ind w:firstLine="720"/>
        <w:rPr>
          <w:color w:val="000000" w:themeColor="text1"/>
          <w:szCs w:val="20"/>
          <w:lang w:val="en-US"/>
        </w:rPr>
      </w:pPr>
      <w:r w:rsidRPr="009302B8">
        <w:rPr>
          <w:color w:val="000000" w:themeColor="text1"/>
          <w:szCs w:val="20"/>
          <w:lang w:val="en-US"/>
        </w:rPr>
        <w:lastRenderedPageBreak/>
        <w:t>Second, for teachers’ relational goals, the work of Butler (Butler, 2012; Butler &amp; Shibaz, 2014) evidenced associations with socio-emotional support</w:t>
      </w:r>
      <w:r w:rsidR="009D7955" w:rsidRPr="009302B8">
        <w:rPr>
          <w:color w:val="000000" w:themeColor="text1"/>
          <w:szCs w:val="20"/>
          <w:lang w:val="en-US"/>
        </w:rPr>
        <w:t xml:space="preserve">. </w:t>
      </w:r>
      <w:r w:rsidR="002030C6" w:rsidRPr="009302B8">
        <w:rPr>
          <w:color w:val="000000" w:themeColor="text1"/>
          <w:szCs w:val="20"/>
          <w:lang w:val="en-US"/>
        </w:rPr>
        <w:t>Soci</w:t>
      </w:r>
      <w:r w:rsidR="009D7955" w:rsidRPr="009302B8">
        <w:rPr>
          <w:color w:val="000000" w:themeColor="text1"/>
          <w:szCs w:val="20"/>
          <w:lang w:val="en-US"/>
        </w:rPr>
        <w:t>o-emotional</w:t>
      </w:r>
      <w:r w:rsidR="002030C6" w:rsidRPr="009302B8">
        <w:rPr>
          <w:color w:val="000000" w:themeColor="text1"/>
          <w:szCs w:val="20"/>
          <w:lang w:val="en-US"/>
        </w:rPr>
        <w:t xml:space="preserve"> support furthermore fully mediated the relation between teacher relational goals and students’ help-seeking. </w:t>
      </w:r>
      <w:r w:rsidRPr="009302B8">
        <w:rPr>
          <w:color w:val="000000" w:themeColor="text1"/>
          <w:szCs w:val="20"/>
          <w:lang w:val="en-US"/>
        </w:rPr>
        <w:t xml:space="preserve">Teachers motivated by </w:t>
      </w:r>
      <w:r w:rsidR="00ED09C9" w:rsidRPr="009302B8">
        <w:rPr>
          <w:color w:val="000000" w:themeColor="text1"/>
          <w:szCs w:val="20"/>
          <w:lang w:val="en-US"/>
        </w:rPr>
        <w:t>achievement strivings and the desire to</w:t>
      </w:r>
      <w:r w:rsidRPr="009302B8">
        <w:rPr>
          <w:color w:val="000000" w:themeColor="text1"/>
          <w:szCs w:val="20"/>
          <w:lang w:val="en-US"/>
        </w:rPr>
        <w:t xml:space="preserve"> maintain close relationships with students </w:t>
      </w:r>
      <w:r w:rsidR="000F44FA" w:rsidRPr="009302B8">
        <w:rPr>
          <w:color w:val="000000" w:themeColor="text1"/>
          <w:szCs w:val="20"/>
          <w:lang w:val="en-US"/>
        </w:rPr>
        <w:t>may be</w:t>
      </w:r>
      <w:r w:rsidRPr="009302B8">
        <w:rPr>
          <w:color w:val="000000" w:themeColor="text1"/>
          <w:szCs w:val="20"/>
          <w:lang w:val="en-US"/>
        </w:rPr>
        <w:t xml:space="preserve"> </w:t>
      </w:r>
      <w:r w:rsidR="00ED09C9" w:rsidRPr="009302B8">
        <w:rPr>
          <w:color w:val="000000" w:themeColor="text1"/>
          <w:szCs w:val="20"/>
          <w:lang w:val="en-US"/>
        </w:rPr>
        <w:t xml:space="preserve">more </w:t>
      </w:r>
      <w:r w:rsidRPr="009302B8">
        <w:rPr>
          <w:color w:val="000000" w:themeColor="text1"/>
          <w:szCs w:val="20"/>
          <w:lang w:val="en-US"/>
        </w:rPr>
        <w:t>likely to offer socio-emotional support to students. Hence, relational goals were related to instructional practices in a theoretically coherent way as well. Positive associations between relational goals and mastery goal structures have also been reported</w:t>
      </w:r>
      <w:r w:rsidR="002337AC" w:rsidRPr="009302B8">
        <w:rPr>
          <w:color w:val="000000" w:themeColor="text1"/>
          <w:szCs w:val="20"/>
          <w:lang w:val="en-US"/>
        </w:rPr>
        <w:t xml:space="preserve"> (Butle</w:t>
      </w:r>
      <w:r w:rsidR="00441E19" w:rsidRPr="009302B8">
        <w:rPr>
          <w:color w:val="000000" w:themeColor="text1"/>
          <w:szCs w:val="20"/>
          <w:lang w:val="en-US"/>
        </w:rPr>
        <w:t>r, 2012</w:t>
      </w:r>
      <w:r w:rsidR="002337AC" w:rsidRPr="009302B8">
        <w:rPr>
          <w:color w:val="000000" w:themeColor="text1"/>
          <w:szCs w:val="20"/>
          <w:lang w:val="en-US"/>
        </w:rPr>
        <w:t>)</w:t>
      </w:r>
      <w:r w:rsidR="000B1DDA" w:rsidRPr="009302B8">
        <w:rPr>
          <w:color w:val="000000" w:themeColor="text1"/>
          <w:szCs w:val="20"/>
          <w:lang w:val="en-US"/>
        </w:rPr>
        <w:t xml:space="preserve">, which </w:t>
      </w:r>
      <w:r w:rsidR="00684C7F" w:rsidRPr="009302B8">
        <w:rPr>
          <w:color w:val="000000" w:themeColor="text1"/>
          <w:szCs w:val="20"/>
          <w:lang w:val="en-US"/>
        </w:rPr>
        <w:t xml:space="preserve">fits </w:t>
      </w:r>
      <w:r w:rsidR="000B1DDA" w:rsidRPr="009302B8">
        <w:rPr>
          <w:color w:val="000000" w:themeColor="text1"/>
          <w:szCs w:val="20"/>
          <w:lang w:val="en-US"/>
        </w:rPr>
        <w:t>well with t</w:t>
      </w:r>
      <w:r w:rsidRPr="009302B8">
        <w:rPr>
          <w:color w:val="000000" w:themeColor="text1"/>
          <w:szCs w:val="20"/>
          <w:lang w:val="en-US"/>
        </w:rPr>
        <w:t xml:space="preserve">he “social nature” of mastery goal structures </w:t>
      </w:r>
      <w:r w:rsidR="000B1DDA" w:rsidRPr="009302B8">
        <w:rPr>
          <w:color w:val="000000" w:themeColor="text1"/>
          <w:szCs w:val="20"/>
          <w:lang w:val="en-US"/>
        </w:rPr>
        <w:t>previously</w:t>
      </w:r>
      <w:r w:rsidRPr="009302B8">
        <w:rPr>
          <w:color w:val="000000" w:themeColor="text1"/>
          <w:szCs w:val="20"/>
          <w:lang w:val="en-US"/>
        </w:rPr>
        <w:t xml:space="preserve"> discussed in the literature (e.g., Patrick et al., 2011)</w:t>
      </w:r>
      <w:r w:rsidR="002337AC" w:rsidRPr="009302B8">
        <w:rPr>
          <w:color w:val="000000" w:themeColor="text1"/>
          <w:szCs w:val="20"/>
          <w:lang w:val="en-US"/>
        </w:rPr>
        <w:t>: V</w:t>
      </w:r>
      <w:r w:rsidR="00207A4C" w:rsidRPr="009302B8">
        <w:rPr>
          <w:color w:val="000000" w:themeColor="text1"/>
          <w:szCs w:val="20"/>
          <w:lang w:val="en-US"/>
        </w:rPr>
        <w:t xml:space="preserve">aluing </w:t>
      </w:r>
      <w:r w:rsidRPr="009302B8">
        <w:rPr>
          <w:color w:val="000000" w:themeColor="text1"/>
          <w:szCs w:val="20"/>
          <w:lang w:val="en-US"/>
        </w:rPr>
        <w:t>and emphasiz</w:t>
      </w:r>
      <w:r w:rsidR="00684C7F" w:rsidRPr="009302B8">
        <w:rPr>
          <w:color w:val="000000" w:themeColor="text1"/>
          <w:szCs w:val="20"/>
          <w:lang w:val="en-US"/>
        </w:rPr>
        <w:t>ing</w:t>
      </w:r>
      <w:r w:rsidRPr="009302B8">
        <w:rPr>
          <w:color w:val="000000" w:themeColor="text1"/>
          <w:szCs w:val="20"/>
          <w:lang w:val="en-US"/>
        </w:rPr>
        <w:t xml:space="preserve"> student effort and individual improvements</w:t>
      </w:r>
      <w:r w:rsidR="00207A4C" w:rsidRPr="009302B8">
        <w:rPr>
          <w:color w:val="000000" w:themeColor="text1"/>
          <w:szCs w:val="20"/>
          <w:lang w:val="en-US"/>
        </w:rPr>
        <w:t xml:space="preserve"> as </w:t>
      </w:r>
      <w:r w:rsidR="00A15520" w:rsidRPr="009302B8">
        <w:rPr>
          <w:color w:val="000000" w:themeColor="text1"/>
          <w:szCs w:val="20"/>
          <w:lang w:val="en-US"/>
        </w:rPr>
        <w:t>o</w:t>
      </w:r>
      <w:r w:rsidRPr="009302B8">
        <w:rPr>
          <w:color w:val="000000" w:themeColor="text1"/>
          <w:szCs w:val="20"/>
          <w:lang w:val="en-US"/>
        </w:rPr>
        <w:t>ne of the core feature</w:t>
      </w:r>
      <w:r w:rsidR="00DC1B5C" w:rsidRPr="009302B8">
        <w:rPr>
          <w:color w:val="000000" w:themeColor="text1"/>
          <w:szCs w:val="20"/>
          <w:lang w:val="en-US"/>
        </w:rPr>
        <w:t>s</w:t>
      </w:r>
      <w:r w:rsidRPr="009302B8">
        <w:rPr>
          <w:color w:val="000000" w:themeColor="text1"/>
          <w:szCs w:val="20"/>
          <w:lang w:val="en-US"/>
        </w:rPr>
        <w:t xml:space="preserve"> of mastery goal structures in common measures</w:t>
      </w:r>
      <w:r w:rsidR="00A15520" w:rsidRPr="009302B8">
        <w:rPr>
          <w:color w:val="000000" w:themeColor="text1"/>
          <w:szCs w:val="20"/>
          <w:lang w:val="en-US"/>
        </w:rPr>
        <w:t xml:space="preserve"> </w:t>
      </w:r>
      <w:r w:rsidRPr="009302B8">
        <w:rPr>
          <w:color w:val="000000" w:themeColor="text1"/>
          <w:szCs w:val="20"/>
          <w:lang w:val="en-US"/>
        </w:rPr>
        <w:t>also carr</w:t>
      </w:r>
      <w:r w:rsidR="00207A4C" w:rsidRPr="009302B8">
        <w:rPr>
          <w:color w:val="000000" w:themeColor="text1"/>
          <w:szCs w:val="20"/>
          <w:lang w:val="en-US"/>
        </w:rPr>
        <w:t>ies</w:t>
      </w:r>
      <w:r w:rsidRPr="009302B8">
        <w:rPr>
          <w:color w:val="000000" w:themeColor="text1"/>
          <w:szCs w:val="20"/>
          <w:lang w:val="en-US"/>
        </w:rPr>
        <w:t xml:space="preserve"> information on the extent to which teachers care about students and other social aspect</w:t>
      </w:r>
      <w:r w:rsidR="00DC1B5C" w:rsidRPr="009302B8">
        <w:rPr>
          <w:color w:val="000000" w:themeColor="text1"/>
          <w:szCs w:val="20"/>
          <w:lang w:val="en-US"/>
        </w:rPr>
        <w:t>s</w:t>
      </w:r>
      <w:r w:rsidRPr="009302B8">
        <w:rPr>
          <w:color w:val="000000" w:themeColor="text1"/>
          <w:szCs w:val="20"/>
          <w:lang w:val="en-US"/>
        </w:rPr>
        <w:t xml:space="preserve">. Accordingly, </w:t>
      </w:r>
      <w:r w:rsidR="00AB0298" w:rsidRPr="009302B8">
        <w:rPr>
          <w:color w:val="000000" w:themeColor="text1"/>
          <w:szCs w:val="20"/>
          <w:lang w:val="en-US"/>
        </w:rPr>
        <w:t xml:space="preserve">the respective association </w:t>
      </w:r>
      <w:r w:rsidRPr="009302B8">
        <w:rPr>
          <w:color w:val="000000" w:themeColor="text1"/>
          <w:szCs w:val="20"/>
          <w:lang w:val="en-US"/>
        </w:rPr>
        <w:t>with teachers’ relational goals only further corroborates th</w:t>
      </w:r>
      <w:r w:rsidR="00AA4EA1" w:rsidRPr="009302B8">
        <w:rPr>
          <w:color w:val="000000" w:themeColor="text1"/>
          <w:szCs w:val="20"/>
          <w:lang w:val="en-US"/>
        </w:rPr>
        <w:t xml:space="preserve">ese </w:t>
      </w:r>
      <w:r w:rsidRPr="009302B8">
        <w:rPr>
          <w:color w:val="000000" w:themeColor="text1"/>
          <w:szCs w:val="20"/>
          <w:lang w:val="en-US"/>
        </w:rPr>
        <w:t>goals</w:t>
      </w:r>
      <w:r w:rsidR="00AA4EA1" w:rsidRPr="009302B8">
        <w:rPr>
          <w:color w:val="000000" w:themeColor="text1"/>
          <w:szCs w:val="20"/>
          <w:lang w:val="en-US"/>
        </w:rPr>
        <w:t>’</w:t>
      </w:r>
      <w:r w:rsidR="000F44FA" w:rsidRPr="009302B8">
        <w:rPr>
          <w:color w:val="000000" w:themeColor="text1"/>
          <w:szCs w:val="20"/>
          <w:lang w:val="en-US"/>
        </w:rPr>
        <w:t xml:space="preserve"> connection with</w:t>
      </w:r>
      <w:r w:rsidRPr="009302B8">
        <w:rPr>
          <w:color w:val="000000" w:themeColor="text1"/>
          <w:szCs w:val="20"/>
          <w:lang w:val="en-US"/>
        </w:rPr>
        <w:t xml:space="preserve"> socio-emotional practices. </w:t>
      </w:r>
    </w:p>
    <w:p w14:paraId="7B7282ED" w14:textId="7BE94F67" w:rsidR="003F2689" w:rsidRPr="009302B8" w:rsidRDefault="003F2689" w:rsidP="00DE1035">
      <w:pPr>
        <w:pStyle w:val="body-paragraph"/>
        <w:spacing w:before="0" w:beforeAutospacing="0" w:after="0" w:afterAutospacing="0" w:line="480" w:lineRule="auto"/>
        <w:ind w:firstLine="720"/>
        <w:rPr>
          <w:color w:val="000000" w:themeColor="text1"/>
          <w:szCs w:val="20"/>
          <w:lang w:val="en-US"/>
        </w:rPr>
      </w:pPr>
      <w:r w:rsidRPr="009302B8">
        <w:rPr>
          <w:color w:val="000000" w:themeColor="text1"/>
          <w:szCs w:val="20"/>
          <w:lang w:val="en-US"/>
        </w:rPr>
        <w:t>Third, in addition to such specialized effects, with mastery-approach goals being linked to cognitive classroom processes and relational goals to soc</w:t>
      </w:r>
      <w:r w:rsidR="002337AC" w:rsidRPr="009302B8">
        <w:rPr>
          <w:color w:val="000000" w:themeColor="text1"/>
          <w:szCs w:val="20"/>
          <w:lang w:val="en-US"/>
        </w:rPr>
        <w:t>io-emotional</w:t>
      </w:r>
      <w:r w:rsidRPr="009302B8">
        <w:rPr>
          <w:color w:val="000000" w:themeColor="text1"/>
          <w:szCs w:val="20"/>
          <w:lang w:val="en-US"/>
        </w:rPr>
        <w:t xml:space="preserve"> classroom processes, associations with instructional practices of the other “type” </w:t>
      </w:r>
      <w:r w:rsidR="002030C6" w:rsidRPr="009302B8">
        <w:rPr>
          <w:color w:val="000000" w:themeColor="text1"/>
          <w:szCs w:val="20"/>
          <w:lang w:val="en-US"/>
        </w:rPr>
        <w:t xml:space="preserve">surfaced </w:t>
      </w:r>
      <w:r w:rsidRPr="009302B8">
        <w:rPr>
          <w:color w:val="000000" w:themeColor="text1"/>
          <w:szCs w:val="20"/>
          <w:lang w:val="en-US"/>
        </w:rPr>
        <w:t>in some studies. Specifically, teachers’ relational goal predict</w:t>
      </w:r>
      <w:r w:rsidR="00A80E17" w:rsidRPr="009302B8">
        <w:rPr>
          <w:color w:val="000000" w:themeColor="text1"/>
          <w:szCs w:val="20"/>
          <w:lang w:val="en-US"/>
        </w:rPr>
        <w:t>ed not only</w:t>
      </w:r>
      <w:r w:rsidRPr="009302B8">
        <w:rPr>
          <w:color w:val="000000" w:themeColor="text1"/>
          <w:szCs w:val="20"/>
          <w:lang w:val="en-US"/>
        </w:rPr>
        <w:t xml:space="preserve"> soci</w:t>
      </w:r>
      <w:r w:rsidR="00E76DE9" w:rsidRPr="009302B8">
        <w:rPr>
          <w:color w:val="000000" w:themeColor="text1"/>
          <w:szCs w:val="20"/>
          <w:lang w:val="en-US"/>
        </w:rPr>
        <w:t>o-emotional</w:t>
      </w:r>
      <w:r w:rsidRPr="009302B8">
        <w:rPr>
          <w:color w:val="000000" w:themeColor="text1"/>
          <w:szCs w:val="20"/>
          <w:lang w:val="en-US"/>
        </w:rPr>
        <w:t xml:space="preserve"> support, but also cognitively s</w:t>
      </w:r>
      <w:r w:rsidR="00A84ACE" w:rsidRPr="009302B8">
        <w:rPr>
          <w:color w:val="000000" w:themeColor="text1"/>
          <w:szCs w:val="20"/>
          <w:lang w:val="en-US"/>
        </w:rPr>
        <w:t>t</w:t>
      </w:r>
      <w:r w:rsidRPr="009302B8">
        <w:rPr>
          <w:color w:val="000000" w:themeColor="text1"/>
          <w:szCs w:val="20"/>
          <w:lang w:val="en-US"/>
        </w:rPr>
        <w:t>imulating instruction</w:t>
      </w:r>
      <w:r w:rsidR="002030C6" w:rsidRPr="009302B8">
        <w:rPr>
          <w:color w:val="000000" w:themeColor="text1"/>
          <w:szCs w:val="20"/>
          <w:lang w:val="en-US"/>
        </w:rPr>
        <w:t xml:space="preserve"> (Butler &amp; Shibaz, 2014).</w:t>
      </w:r>
      <w:r w:rsidRPr="009302B8">
        <w:rPr>
          <w:color w:val="000000" w:themeColor="text1"/>
          <w:szCs w:val="20"/>
          <w:lang w:val="en-US"/>
        </w:rPr>
        <w:t xml:space="preserve"> </w:t>
      </w:r>
      <w:r w:rsidR="00410CDD" w:rsidRPr="009302B8">
        <w:rPr>
          <w:color w:val="000000" w:themeColor="text1"/>
          <w:szCs w:val="20"/>
          <w:lang w:val="en-US"/>
        </w:rPr>
        <w:t>Teacher mastery goals furthermore significantly and positively predict</w:t>
      </w:r>
      <w:r w:rsidR="00E16A93" w:rsidRPr="009302B8">
        <w:rPr>
          <w:color w:val="000000" w:themeColor="text1"/>
          <w:szCs w:val="20"/>
          <w:lang w:val="en-US"/>
        </w:rPr>
        <w:t>ed</w:t>
      </w:r>
      <w:r w:rsidR="00410CDD" w:rsidRPr="009302B8">
        <w:rPr>
          <w:color w:val="000000" w:themeColor="text1"/>
          <w:szCs w:val="20"/>
          <w:lang w:val="en-US"/>
        </w:rPr>
        <w:t xml:space="preserve"> teacher support for question asking</w:t>
      </w:r>
      <w:r w:rsidR="00167036" w:rsidRPr="009302B8">
        <w:rPr>
          <w:color w:val="000000" w:themeColor="text1"/>
          <w:szCs w:val="20"/>
          <w:lang w:val="en-US"/>
        </w:rPr>
        <w:t xml:space="preserve">, which </w:t>
      </w:r>
      <w:r w:rsidR="00586642" w:rsidRPr="009302B8">
        <w:rPr>
          <w:color w:val="000000" w:themeColor="text1"/>
          <w:szCs w:val="20"/>
          <w:lang w:val="en-US"/>
        </w:rPr>
        <w:t xml:space="preserve">comprises </w:t>
      </w:r>
      <w:r w:rsidR="00167036" w:rsidRPr="009302B8">
        <w:rPr>
          <w:color w:val="000000" w:themeColor="text1"/>
          <w:szCs w:val="20"/>
          <w:lang w:val="en-US"/>
        </w:rPr>
        <w:t>cognitive factors (e.g., “answers questions carefully and thoroughly”)</w:t>
      </w:r>
      <w:r w:rsidR="00E16A93" w:rsidRPr="009302B8">
        <w:rPr>
          <w:color w:val="000000" w:themeColor="text1"/>
          <w:szCs w:val="20"/>
          <w:lang w:val="en-US"/>
        </w:rPr>
        <w:t xml:space="preserve">; however, they also </w:t>
      </w:r>
      <w:r w:rsidR="00C43CF8" w:rsidRPr="009302B8">
        <w:rPr>
          <w:color w:val="000000" w:themeColor="text1"/>
          <w:szCs w:val="20"/>
          <w:lang w:val="en-US"/>
        </w:rPr>
        <w:t>s</w:t>
      </w:r>
      <w:r w:rsidR="00410CDD" w:rsidRPr="009302B8">
        <w:rPr>
          <w:color w:val="000000" w:themeColor="text1"/>
          <w:szCs w:val="20"/>
          <w:lang w:val="en-US"/>
        </w:rPr>
        <w:t>ignificantly and negatively predicted inhibition of question asking (Butler &amp; Shibaz, 2008)</w:t>
      </w:r>
      <w:r w:rsidR="00E16A93" w:rsidRPr="009302B8">
        <w:rPr>
          <w:color w:val="000000" w:themeColor="text1"/>
          <w:szCs w:val="20"/>
          <w:lang w:val="en-US"/>
        </w:rPr>
        <w:t xml:space="preserve">, which </w:t>
      </w:r>
      <w:r w:rsidR="00A80E17" w:rsidRPr="009302B8">
        <w:rPr>
          <w:color w:val="000000" w:themeColor="text1"/>
          <w:szCs w:val="20"/>
          <w:lang w:val="en-US"/>
        </w:rPr>
        <w:t>reflects</w:t>
      </w:r>
      <w:r w:rsidR="00D631B1" w:rsidRPr="009302B8">
        <w:rPr>
          <w:color w:val="000000" w:themeColor="text1"/>
          <w:szCs w:val="20"/>
          <w:lang w:val="en-US"/>
        </w:rPr>
        <w:t xml:space="preserve"> </w:t>
      </w:r>
      <w:r w:rsidR="009D7955" w:rsidRPr="009302B8">
        <w:rPr>
          <w:color w:val="000000" w:themeColor="text1"/>
          <w:szCs w:val="20"/>
          <w:lang w:val="en-US"/>
        </w:rPr>
        <w:t xml:space="preserve">(negative) </w:t>
      </w:r>
      <w:r w:rsidR="002730DB" w:rsidRPr="009302B8">
        <w:rPr>
          <w:color w:val="000000" w:themeColor="text1"/>
          <w:szCs w:val="20"/>
          <w:lang w:val="en-US"/>
        </w:rPr>
        <w:t>socio-emotional factors (e.g., “makes students embarrassed to ask for help or explanations”).</w:t>
      </w:r>
      <w:r w:rsidR="00AF397A" w:rsidRPr="009302B8">
        <w:rPr>
          <w:color w:val="000000" w:themeColor="text1"/>
          <w:szCs w:val="20"/>
          <w:lang w:val="en-US"/>
        </w:rPr>
        <w:t xml:space="preserve"> </w:t>
      </w:r>
      <w:r w:rsidR="002030C6" w:rsidRPr="009302B8">
        <w:rPr>
          <w:color w:val="000000" w:themeColor="text1"/>
          <w:szCs w:val="20"/>
          <w:lang w:val="en-US"/>
        </w:rPr>
        <w:t xml:space="preserve">As has been found in research on students, at school the social and academic domains are not clearly demarcated and are instead </w:t>
      </w:r>
      <w:r w:rsidR="002030C6" w:rsidRPr="009302B8">
        <w:rPr>
          <w:color w:val="000000" w:themeColor="text1"/>
          <w:szCs w:val="20"/>
          <w:lang w:val="en-US"/>
        </w:rPr>
        <w:lastRenderedPageBreak/>
        <w:t>intertwined</w:t>
      </w:r>
      <w:r w:rsidR="000B1DDA" w:rsidRPr="009302B8">
        <w:rPr>
          <w:color w:val="000000" w:themeColor="text1"/>
          <w:szCs w:val="20"/>
          <w:lang w:val="en-US"/>
        </w:rPr>
        <w:t xml:space="preserve">. </w:t>
      </w:r>
      <w:r w:rsidR="002030C6" w:rsidRPr="009302B8">
        <w:rPr>
          <w:color w:val="000000" w:themeColor="text1"/>
          <w:szCs w:val="20"/>
          <w:lang w:val="en-US"/>
        </w:rPr>
        <w:t xml:space="preserve">For instance, </w:t>
      </w:r>
      <w:r w:rsidR="002730DB" w:rsidRPr="009302B8">
        <w:rPr>
          <w:color w:val="000000" w:themeColor="text1"/>
          <w:szCs w:val="20"/>
          <w:lang w:val="en-US"/>
        </w:rPr>
        <w:t xml:space="preserve">students’ social goals do not only </w:t>
      </w:r>
      <w:r w:rsidR="00FB0D44" w:rsidRPr="009302B8">
        <w:rPr>
          <w:color w:val="000000" w:themeColor="text1"/>
          <w:szCs w:val="20"/>
          <w:lang w:val="en-US"/>
        </w:rPr>
        <w:t>have implications</w:t>
      </w:r>
      <w:r w:rsidR="002730DB" w:rsidRPr="009302B8">
        <w:rPr>
          <w:color w:val="000000" w:themeColor="text1"/>
          <w:szCs w:val="20"/>
          <w:lang w:val="en-US"/>
        </w:rPr>
        <w:t xml:space="preserve"> for social outcomes, such as their social adju</w:t>
      </w:r>
      <w:r w:rsidR="003A4575" w:rsidRPr="009302B8">
        <w:rPr>
          <w:color w:val="000000" w:themeColor="text1"/>
          <w:szCs w:val="20"/>
          <w:lang w:val="en-US"/>
        </w:rPr>
        <w:t>st</w:t>
      </w:r>
      <w:r w:rsidR="002730DB" w:rsidRPr="009302B8">
        <w:rPr>
          <w:color w:val="000000" w:themeColor="text1"/>
          <w:szCs w:val="20"/>
          <w:lang w:val="en-US"/>
        </w:rPr>
        <w:t>ment, but also for academic outcome (for a review, see Dawes, 2017)</w:t>
      </w:r>
      <w:r w:rsidR="00A80E17" w:rsidRPr="009302B8">
        <w:rPr>
          <w:color w:val="000000" w:themeColor="text1"/>
          <w:szCs w:val="20"/>
          <w:lang w:val="en-US"/>
        </w:rPr>
        <w:t xml:space="preserve">. This </w:t>
      </w:r>
      <w:r w:rsidR="002030C6" w:rsidRPr="009302B8">
        <w:rPr>
          <w:color w:val="000000" w:themeColor="text1"/>
          <w:szCs w:val="20"/>
          <w:lang w:val="en-US"/>
        </w:rPr>
        <w:t xml:space="preserve">may </w:t>
      </w:r>
      <w:r w:rsidR="002730DB" w:rsidRPr="009302B8">
        <w:rPr>
          <w:color w:val="000000" w:themeColor="text1"/>
          <w:szCs w:val="20"/>
          <w:lang w:val="en-US"/>
        </w:rPr>
        <w:t xml:space="preserve">be </w:t>
      </w:r>
      <w:r w:rsidR="002030C6" w:rsidRPr="009302B8">
        <w:rPr>
          <w:color w:val="000000" w:themeColor="text1"/>
          <w:szCs w:val="20"/>
          <w:lang w:val="en-US"/>
        </w:rPr>
        <w:t>n</w:t>
      </w:r>
      <w:r w:rsidR="002730DB" w:rsidRPr="009302B8">
        <w:rPr>
          <w:color w:val="000000" w:themeColor="text1"/>
          <w:szCs w:val="20"/>
          <w:lang w:val="en-US"/>
        </w:rPr>
        <w:t>o</w:t>
      </w:r>
      <w:r w:rsidR="002030C6" w:rsidRPr="009302B8">
        <w:rPr>
          <w:color w:val="000000" w:themeColor="text1"/>
          <w:szCs w:val="20"/>
          <w:lang w:val="en-US"/>
        </w:rPr>
        <w:t xml:space="preserve"> different for teachers</w:t>
      </w:r>
      <w:r w:rsidR="002730DB" w:rsidRPr="009302B8">
        <w:rPr>
          <w:color w:val="000000" w:themeColor="text1"/>
          <w:szCs w:val="20"/>
          <w:lang w:val="en-US"/>
        </w:rPr>
        <w:t>, their goals, and how these goals are expressed in their everyday classroom practices</w:t>
      </w:r>
      <w:r w:rsidR="002030C6" w:rsidRPr="009302B8">
        <w:rPr>
          <w:color w:val="000000" w:themeColor="text1"/>
          <w:szCs w:val="20"/>
          <w:lang w:val="en-US"/>
        </w:rPr>
        <w:t xml:space="preserve">. </w:t>
      </w:r>
      <w:r w:rsidR="002730DB" w:rsidRPr="009302B8">
        <w:rPr>
          <w:color w:val="000000" w:themeColor="text1"/>
          <w:szCs w:val="20"/>
          <w:lang w:val="en-US"/>
        </w:rPr>
        <w:t>H</w:t>
      </w:r>
      <w:r w:rsidR="002030C6" w:rsidRPr="009302B8">
        <w:rPr>
          <w:color w:val="000000" w:themeColor="text1"/>
          <w:szCs w:val="20"/>
          <w:lang w:val="en-US"/>
        </w:rPr>
        <w:t xml:space="preserve">ence, whereas the primary </w:t>
      </w:r>
      <w:r w:rsidR="00013394" w:rsidRPr="009302B8">
        <w:rPr>
          <w:color w:val="000000" w:themeColor="text1"/>
          <w:szCs w:val="20"/>
          <w:lang w:val="en-US"/>
        </w:rPr>
        <w:t xml:space="preserve">connection </w:t>
      </w:r>
      <w:r w:rsidR="008E642A" w:rsidRPr="009302B8">
        <w:rPr>
          <w:color w:val="000000" w:themeColor="text1"/>
          <w:szCs w:val="20"/>
          <w:lang w:val="en-US"/>
        </w:rPr>
        <w:t xml:space="preserve">between </w:t>
      </w:r>
      <w:r w:rsidR="002030C6" w:rsidRPr="009302B8">
        <w:rPr>
          <w:color w:val="000000" w:themeColor="text1"/>
          <w:szCs w:val="20"/>
          <w:lang w:val="en-US"/>
        </w:rPr>
        <w:t xml:space="preserve">teacher mastery </w:t>
      </w:r>
      <w:r w:rsidR="008E642A" w:rsidRPr="009302B8">
        <w:rPr>
          <w:color w:val="000000" w:themeColor="text1"/>
          <w:szCs w:val="20"/>
          <w:lang w:val="en-US"/>
        </w:rPr>
        <w:t xml:space="preserve">and </w:t>
      </w:r>
      <w:r w:rsidR="002030C6" w:rsidRPr="009302B8">
        <w:rPr>
          <w:color w:val="000000" w:themeColor="text1"/>
          <w:szCs w:val="20"/>
          <w:lang w:val="en-US"/>
        </w:rPr>
        <w:t xml:space="preserve">relational goals may remain </w:t>
      </w:r>
      <w:r w:rsidR="00013394" w:rsidRPr="009302B8">
        <w:rPr>
          <w:color w:val="000000" w:themeColor="text1"/>
          <w:szCs w:val="20"/>
          <w:lang w:val="en-US"/>
        </w:rPr>
        <w:t xml:space="preserve">with </w:t>
      </w:r>
      <w:r w:rsidR="002030C6" w:rsidRPr="009302B8">
        <w:rPr>
          <w:color w:val="000000" w:themeColor="text1"/>
          <w:szCs w:val="20"/>
          <w:lang w:val="en-US"/>
        </w:rPr>
        <w:t xml:space="preserve">cognitive versus socio-emotional processes, </w:t>
      </w:r>
      <w:r w:rsidR="002730DB" w:rsidRPr="009302B8">
        <w:rPr>
          <w:color w:val="000000" w:themeColor="text1"/>
          <w:szCs w:val="20"/>
          <w:lang w:val="en-US"/>
        </w:rPr>
        <w:t>both desirable achievement goal classes seem likely to show</w:t>
      </w:r>
      <w:r w:rsidR="008E642A" w:rsidRPr="009302B8">
        <w:rPr>
          <w:color w:val="000000" w:themeColor="text1"/>
          <w:szCs w:val="20"/>
          <w:lang w:val="en-US"/>
        </w:rPr>
        <w:t xml:space="preserve"> </w:t>
      </w:r>
      <w:r w:rsidR="00E16A93" w:rsidRPr="009302B8">
        <w:rPr>
          <w:color w:val="000000" w:themeColor="text1"/>
          <w:szCs w:val="20"/>
          <w:lang w:val="en-US"/>
        </w:rPr>
        <w:t>relations with</w:t>
      </w:r>
      <w:r w:rsidR="002730DB" w:rsidRPr="009302B8">
        <w:rPr>
          <w:color w:val="000000" w:themeColor="text1"/>
          <w:szCs w:val="20"/>
          <w:lang w:val="en-US"/>
        </w:rPr>
        <w:t xml:space="preserve"> </w:t>
      </w:r>
      <w:r w:rsidR="009D7955" w:rsidRPr="009302B8">
        <w:rPr>
          <w:color w:val="000000" w:themeColor="text1"/>
          <w:szCs w:val="20"/>
          <w:lang w:val="en-US"/>
        </w:rPr>
        <w:t xml:space="preserve">the </w:t>
      </w:r>
      <w:r w:rsidR="00B6000E" w:rsidRPr="009302B8">
        <w:rPr>
          <w:color w:val="000000" w:themeColor="text1"/>
          <w:szCs w:val="20"/>
          <w:lang w:val="en-US"/>
        </w:rPr>
        <w:t>other type of</w:t>
      </w:r>
      <w:r w:rsidR="002730DB" w:rsidRPr="009302B8">
        <w:rPr>
          <w:color w:val="000000" w:themeColor="text1"/>
          <w:szCs w:val="20"/>
          <w:lang w:val="en-US"/>
        </w:rPr>
        <w:t xml:space="preserve"> instructional practice</w:t>
      </w:r>
      <w:r w:rsidR="00202763" w:rsidRPr="009302B8">
        <w:rPr>
          <w:color w:val="000000" w:themeColor="text1"/>
          <w:szCs w:val="20"/>
          <w:lang w:val="en-US"/>
        </w:rPr>
        <w:t xml:space="preserve"> as well.</w:t>
      </w:r>
      <w:r w:rsidRPr="009302B8">
        <w:rPr>
          <w:color w:val="000000" w:themeColor="text1"/>
          <w:szCs w:val="20"/>
          <w:lang w:val="en-US"/>
        </w:rPr>
        <w:t xml:space="preserve"> </w:t>
      </w:r>
      <w:r w:rsidR="00B6000E" w:rsidRPr="009302B8">
        <w:rPr>
          <w:color w:val="000000" w:themeColor="text1"/>
          <w:szCs w:val="20"/>
          <w:lang w:val="en-US"/>
        </w:rPr>
        <w:t>Finally</w:t>
      </w:r>
      <w:r w:rsidR="003A4575" w:rsidRPr="009302B8">
        <w:rPr>
          <w:color w:val="000000" w:themeColor="text1"/>
          <w:szCs w:val="20"/>
          <w:lang w:val="en-US"/>
        </w:rPr>
        <w:t>, n</w:t>
      </w:r>
      <w:r w:rsidR="0033477D" w:rsidRPr="009302B8">
        <w:rPr>
          <w:color w:val="000000" w:themeColor="text1"/>
          <w:szCs w:val="20"/>
          <w:lang w:val="en-US"/>
        </w:rPr>
        <w:t xml:space="preserve">o significant </w:t>
      </w:r>
      <w:r w:rsidR="002730DB" w:rsidRPr="009302B8">
        <w:rPr>
          <w:color w:val="000000" w:themeColor="text1"/>
          <w:szCs w:val="20"/>
          <w:lang w:val="en-US"/>
        </w:rPr>
        <w:t>association</w:t>
      </w:r>
      <w:r w:rsidRPr="009302B8">
        <w:rPr>
          <w:color w:val="000000" w:themeColor="text1"/>
          <w:szCs w:val="20"/>
          <w:lang w:val="en-US"/>
        </w:rPr>
        <w:t xml:space="preserve"> between mastery-approach goals and</w:t>
      </w:r>
      <w:r w:rsidR="0033477D" w:rsidRPr="009302B8">
        <w:rPr>
          <w:color w:val="000000" w:themeColor="text1"/>
          <w:szCs w:val="20"/>
          <w:lang w:val="en-US"/>
        </w:rPr>
        <w:t xml:space="preserve"> classroom management was found </w:t>
      </w:r>
      <w:r w:rsidR="00D11D7E" w:rsidRPr="009302B8">
        <w:rPr>
          <w:color w:val="000000" w:themeColor="text1"/>
          <w:szCs w:val="20"/>
          <w:lang w:val="en-US"/>
        </w:rPr>
        <w:t xml:space="preserve">in the full model including teacher interest domains in addition to mastery-approach goals </w:t>
      </w:r>
      <w:r w:rsidR="0033477D" w:rsidRPr="009302B8">
        <w:rPr>
          <w:color w:val="000000" w:themeColor="text1"/>
          <w:szCs w:val="20"/>
          <w:lang w:val="en-US"/>
        </w:rPr>
        <w:t>(Schiefele, 2017)</w:t>
      </w:r>
      <w:r w:rsidR="002030C6" w:rsidRPr="009302B8">
        <w:rPr>
          <w:color w:val="000000" w:themeColor="text1"/>
          <w:szCs w:val="20"/>
          <w:lang w:val="en-US"/>
        </w:rPr>
        <w:t xml:space="preserve">, </w:t>
      </w:r>
      <w:r w:rsidR="00635028" w:rsidRPr="009302B8">
        <w:rPr>
          <w:color w:val="000000" w:themeColor="text1"/>
          <w:szCs w:val="20"/>
          <w:lang w:val="en-US"/>
        </w:rPr>
        <w:t>even though</w:t>
      </w:r>
      <w:r w:rsidR="000A553A" w:rsidRPr="009302B8">
        <w:rPr>
          <w:color w:val="000000" w:themeColor="text1"/>
          <w:szCs w:val="20"/>
          <w:lang w:val="en-US"/>
        </w:rPr>
        <w:t xml:space="preserve"> the bivariate correlation between the two was significant. </w:t>
      </w:r>
    </w:p>
    <w:p w14:paraId="1425D027" w14:textId="063C1CB3" w:rsidR="009A04A1" w:rsidRPr="009302B8" w:rsidRDefault="003A4575" w:rsidP="00DE1035">
      <w:pPr>
        <w:pStyle w:val="body-paragraph"/>
        <w:spacing w:before="0" w:beforeAutospacing="0" w:after="0" w:afterAutospacing="0" w:line="480" w:lineRule="auto"/>
        <w:ind w:firstLine="720"/>
        <w:rPr>
          <w:color w:val="000000" w:themeColor="text1"/>
          <w:szCs w:val="20"/>
          <w:lang w:val="en-US"/>
        </w:rPr>
      </w:pPr>
      <w:r w:rsidRPr="009302B8">
        <w:rPr>
          <w:color w:val="000000" w:themeColor="text1"/>
          <w:szCs w:val="20"/>
          <w:lang w:val="en-US"/>
        </w:rPr>
        <w:t xml:space="preserve">What about </w:t>
      </w:r>
      <w:r w:rsidR="000A553A" w:rsidRPr="009302B8">
        <w:rPr>
          <w:color w:val="000000" w:themeColor="text1"/>
          <w:szCs w:val="20"/>
          <w:lang w:val="en-US"/>
        </w:rPr>
        <w:t>further</w:t>
      </w:r>
      <w:r w:rsidRPr="009302B8">
        <w:rPr>
          <w:color w:val="000000" w:themeColor="text1"/>
          <w:szCs w:val="20"/>
          <w:lang w:val="en-US"/>
        </w:rPr>
        <w:t xml:space="preserve"> types of achievement goals? In Butler and Shibaz’s work (2008), </w:t>
      </w:r>
      <w:r w:rsidR="00D631B1" w:rsidRPr="009302B8">
        <w:rPr>
          <w:color w:val="000000" w:themeColor="text1"/>
          <w:szCs w:val="20"/>
          <w:lang w:val="en-US"/>
        </w:rPr>
        <w:t>the relation between</w:t>
      </w:r>
      <w:r w:rsidRPr="009302B8">
        <w:rPr>
          <w:color w:val="000000" w:themeColor="text1"/>
          <w:szCs w:val="20"/>
          <w:lang w:val="en-US"/>
        </w:rPr>
        <w:t xml:space="preserve"> teachers’ performance-avoidance </w:t>
      </w:r>
      <w:r w:rsidR="00202763" w:rsidRPr="009302B8">
        <w:rPr>
          <w:color w:val="000000" w:themeColor="text1"/>
          <w:szCs w:val="20"/>
          <w:lang w:val="en-US"/>
        </w:rPr>
        <w:t>goal and</w:t>
      </w:r>
      <w:r w:rsidRPr="009302B8">
        <w:rPr>
          <w:color w:val="000000" w:themeColor="text1"/>
          <w:szCs w:val="20"/>
          <w:lang w:val="en-US"/>
        </w:rPr>
        <w:t xml:space="preserve"> student cheating was not significantly mediated by teacher inhibition of students’ question asking. Moreover, in the study by Dresel and colleagues (2013), teacher achievement goals</w:t>
      </w:r>
      <w:r w:rsidR="002030C6" w:rsidRPr="009302B8">
        <w:rPr>
          <w:color w:val="000000" w:themeColor="text1"/>
          <w:szCs w:val="20"/>
          <w:lang w:val="en-US"/>
        </w:rPr>
        <w:t xml:space="preserve"> exhibited largely the same pattern of relations to </w:t>
      </w:r>
      <w:r w:rsidRPr="009302B8">
        <w:rPr>
          <w:color w:val="000000" w:themeColor="text1"/>
          <w:szCs w:val="20"/>
          <w:lang w:val="en-US"/>
        </w:rPr>
        <w:t>different ty</w:t>
      </w:r>
      <w:r w:rsidR="002030C6" w:rsidRPr="009302B8">
        <w:rPr>
          <w:color w:val="000000" w:themeColor="text1"/>
          <w:szCs w:val="20"/>
          <w:lang w:val="en-US"/>
        </w:rPr>
        <w:t>pes of goal struc</w:t>
      </w:r>
      <w:r w:rsidRPr="009302B8">
        <w:rPr>
          <w:color w:val="000000" w:themeColor="text1"/>
          <w:szCs w:val="20"/>
          <w:lang w:val="en-US"/>
        </w:rPr>
        <w:t>tures than they did to the respective type of student achievement goal</w:t>
      </w:r>
      <w:r w:rsidR="00B4509A" w:rsidRPr="009302B8">
        <w:rPr>
          <w:color w:val="000000" w:themeColor="text1"/>
          <w:szCs w:val="20"/>
          <w:lang w:val="en-US"/>
        </w:rPr>
        <w:t>. For example, teachers’ performance-approach goals were not only linked to students’ mastery-approach goals, but also to mastery goal structures (</w:t>
      </w:r>
      <w:r w:rsidRPr="009302B8">
        <w:rPr>
          <w:color w:val="000000" w:themeColor="text1"/>
          <w:szCs w:val="20"/>
          <w:lang w:val="en-US"/>
        </w:rPr>
        <w:t xml:space="preserve">see Table </w:t>
      </w:r>
      <w:r w:rsidR="00836272" w:rsidRPr="009302B8">
        <w:rPr>
          <w:color w:val="000000" w:themeColor="text1"/>
          <w:szCs w:val="20"/>
          <w:lang w:val="en-US"/>
        </w:rPr>
        <w:t>S</w:t>
      </w:r>
      <w:r w:rsidRPr="009302B8">
        <w:rPr>
          <w:color w:val="000000" w:themeColor="text1"/>
          <w:szCs w:val="20"/>
          <w:lang w:val="en-US"/>
        </w:rPr>
        <w:t>2</w:t>
      </w:r>
      <w:r w:rsidR="0026248F" w:rsidRPr="009302B8">
        <w:rPr>
          <w:color w:val="000000" w:themeColor="text1"/>
          <w:szCs w:val="20"/>
          <w:lang w:val="en-US"/>
        </w:rPr>
        <w:t>).</w:t>
      </w:r>
      <w:r w:rsidR="009A04A1" w:rsidRPr="009302B8">
        <w:rPr>
          <w:color w:val="000000" w:themeColor="text1"/>
          <w:szCs w:val="20"/>
          <w:lang w:val="en-US"/>
        </w:rPr>
        <w:t xml:space="preserve"> However, this study employed a measure of goal structures focusing on the classroom as referent, whereas </w:t>
      </w:r>
      <w:r w:rsidR="00A80E17" w:rsidRPr="009302B8">
        <w:rPr>
          <w:color w:val="000000" w:themeColor="text1"/>
          <w:szCs w:val="20"/>
          <w:lang w:val="en-US"/>
        </w:rPr>
        <w:t xml:space="preserve">measures of </w:t>
      </w:r>
      <w:r w:rsidR="009A04A1" w:rsidRPr="009302B8">
        <w:rPr>
          <w:color w:val="000000" w:themeColor="text1"/>
          <w:szCs w:val="20"/>
          <w:lang w:val="en-US"/>
        </w:rPr>
        <w:t xml:space="preserve">goal structure </w:t>
      </w:r>
      <w:r w:rsidR="00A80E17" w:rsidRPr="009302B8">
        <w:rPr>
          <w:color w:val="000000" w:themeColor="text1"/>
          <w:szCs w:val="20"/>
          <w:lang w:val="en-US"/>
        </w:rPr>
        <w:t xml:space="preserve">in all other studies </w:t>
      </w:r>
      <w:r w:rsidR="009A04A1" w:rsidRPr="009302B8">
        <w:rPr>
          <w:color w:val="000000" w:themeColor="text1"/>
          <w:szCs w:val="20"/>
          <w:lang w:val="en-US"/>
        </w:rPr>
        <w:t>focused on the teacher as referent. Prior research has suggested that the former type of measure is more difficult to interpret by students and is possibly conflated with their personal goals to a large extent (e.g., Karabenick et al., 20</w:t>
      </w:r>
      <w:r w:rsidR="00441E19" w:rsidRPr="009302B8">
        <w:rPr>
          <w:color w:val="000000" w:themeColor="text1"/>
          <w:szCs w:val="20"/>
          <w:lang w:val="en-US"/>
        </w:rPr>
        <w:t>07</w:t>
      </w:r>
      <w:r w:rsidR="009A04A1" w:rsidRPr="009302B8">
        <w:rPr>
          <w:color w:val="000000" w:themeColor="text1"/>
          <w:szCs w:val="20"/>
          <w:lang w:val="en-US"/>
        </w:rPr>
        <w:t xml:space="preserve">; but see Bardach et al., 2020 for a process-model integrating both types). </w:t>
      </w:r>
    </w:p>
    <w:p w14:paraId="06BF154D" w14:textId="0BCD6187" w:rsidR="00B05245" w:rsidRPr="009302B8" w:rsidRDefault="00F32027" w:rsidP="00604D9F">
      <w:pPr>
        <w:pStyle w:val="body-paragraph"/>
        <w:spacing w:before="0" w:beforeAutospacing="0" w:after="0" w:afterAutospacing="0" w:line="480" w:lineRule="auto"/>
        <w:ind w:firstLine="720"/>
        <w:rPr>
          <w:color w:val="000000" w:themeColor="text1"/>
          <w:szCs w:val="20"/>
          <w:lang w:val="en-US"/>
        </w:rPr>
      </w:pPr>
      <w:r w:rsidRPr="009302B8">
        <w:rPr>
          <w:color w:val="000000" w:themeColor="text1"/>
          <w:szCs w:val="20"/>
          <w:lang w:val="en-US"/>
        </w:rPr>
        <w:t xml:space="preserve">To conclude, </w:t>
      </w:r>
      <w:r w:rsidR="00825FCE" w:rsidRPr="009302B8">
        <w:rPr>
          <w:color w:val="000000" w:themeColor="text1"/>
          <w:szCs w:val="20"/>
          <w:lang w:val="en-US"/>
        </w:rPr>
        <w:t xml:space="preserve">the findings from </w:t>
      </w:r>
      <w:r w:rsidR="00525274" w:rsidRPr="009302B8">
        <w:rPr>
          <w:color w:val="000000" w:themeColor="text1"/>
          <w:szCs w:val="20"/>
          <w:lang w:val="en-US"/>
        </w:rPr>
        <w:t xml:space="preserve">the two </w:t>
      </w:r>
      <w:r w:rsidR="00825FCE" w:rsidRPr="009302B8">
        <w:rPr>
          <w:color w:val="000000" w:themeColor="text1"/>
          <w:szCs w:val="20"/>
          <w:lang w:val="en-US"/>
        </w:rPr>
        <w:t xml:space="preserve">reviews have </w:t>
      </w:r>
      <w:r w:rsidR="00FA55C3" w:rsidRPr="009302B8">
        <w:rPr>
          <w:color w:val="000000" w:themeColor="text1"/>
          <w:szCs w:val="20"/>
          <w:lang w:val="en-US"/>
        </w:rPr>
        <w:t xml:space="preserve">both </w:t>
      </w:r>
      <w:r w:rsidR="00E3356F" w:rsidRPr="009302B8">
        <w:rPr>
          <w:color w:val="000000" w:themeColor="text1"/>
          <w:szCs w:val="20"/>
          <w:lang w:val="en-US"/>
        </w:rPr>
        <w:t xml:space="preserve">shown </w:t>
      </w:r>
      <w:r w:rsidR="00825FCE" w:rsidRPr="009302B8">
        <w:rPr>
          <w:color w:val="000000" w:themeColor="text1"/>
          <w:szCs w:val="20"/>
          <w:lang w:val="en-US"/>
        </w:rPr>
        <w:t xml:space="preserve">that </w:t>
      </w:r>
      <w:r w:rsidR="00851647" w:rsidRPr="009302B8">
        <w:rPr>
          <w:color w:val="000000" w:themeColor="text1"/>
          <w:szCs w:val="20"/>
          <w:lang w:val="en-US"/>
        </w:rPr>
        <w:t xml:space="preserve">there </w:t>
      </w:r>
      <w:r w:rsidR="00E3356F" w:rsidRPr="009302B8">
        <w:rPr>
          <w:color w:val="000000" w:themeColor="text1"/>
          <w:szCs w:val="20"/>
          <w:lang w:val="en-US"/>
        </w:rPr>
        <w:t xml:space="preserve">are </w:t>
      </w:r>
      <w:r w:rsidR="00826F86" w:rsidRPr="009302B8">
        <w:rPr>
          <w:color w:val="000000" w:themeColor="text1"/>
          <w:szCs w:val="20"/>
          <w:lang w:val="en-US"/>
        </w:rPr>
        <w:t xml:space="preserve">faint </w:t>
      </w:r>
      <w:r w:rsidR="00E3356F" w:rsidRPr="009302B8">
        <w:rPr>
          <w:color w:val="000000" w:themeColor="text1"/>
          <w:szCs w:val="20"/>
          <w:lang w:val="en-US"/>
        </w:rPr>
        <w:t>signals</w:t>
      </w:r>
      <w:r w:rsidR="00EE63BB" w:rsidRPr="009302B8">
        <w:rPr>
          <w:color w:val="000000" w:themeColor="text1"/>
          <w:szCs w:val="20"/>
          <w:lang w:val="en-US"/>
        </w:rPr>
        <w:t>--albeit mostly cross-sectional--</w:t>
      </w:r>
      <w:r w:rsidR="00851647" w:rsidRPr="009302B8">
        <w:rPr>
          <w:color w:val="000000" w:themeColor="text1"/>
          <w:szCs w:val="20"/>
          <w:lang w:val="en-US"/>
        </w:rPr>
        <w:t>and that these</w:t>
      </w:r>
      <w:r w:rsidR="006766E8">
        <w:rPr>
          <w:color w:val="000000" w:themeColor="text1"/>
          <w:szCs w:val="20"/>
          <w:lang w:val="en-US"/>
        </w:rPr>
        <w:t xml:space="preserve"> faint signals</w:t>
      </w:r>
      <w:r w:rsidR="00851647" w:rsidRPr="009302B8">
        <w:rPr>
          <w:color w:val="000000" w:themeColor="text1"/>
          <w:szCs w:val="20"/>
          <w:lang w:val="en-US"/>
        </w:rPr>
        <w:t xml:space="preserve"> are </w:t>
      </w:r>
      <w:r w:rsidR="00EE63BB" w:rsidRPr="009302B8">
        <w:rPr>
          <w:color w:val="000000" w:themeColor="text1"/>
          <w:szCs w:val="20"/>
          <w:lang w:val="en-US"/>
        </w:rPr>
        <w:t>e</w:t>
      </w:r>
      <w:r w:rsidR="00851647" w:rsidRPr="009302B8">
        <w:rPr>
          <w:color w:val="000000" w:themeColor="text1"/>
          <w:szCs w:val="20"/>
          <w:lang w:val="en-US"/>
        </w:rPr>
        <w:t>lusive</w:t>
      </w:r>
      <w:r w:rsidR="00525274" w:rsidRPr="009302B8">
        <w:rPr>
          <w:color w:val="000000" w:themeColor="text1"/>
          <w:szCs w:val="20"/>
          <w:lang w:val="en-US"/>
        </w:rPr>
        <w:t>.</w:t>
      </w:r>
      <w:r w:rsidR="00B05245" w:rsidRPr="009302B8">
        <w:rPr>
          <w:color w:val="000000" w:themeColor="text1"/>
          <w:szCs w:val="20"/>
          <w:lang w:val="en-US"/>
        </w:rPr>
        <w:t xml:space="preserve"> </w:t>
      </w:r>
      <w:r w:rsidR="00EE63BB" w:rsidRPr="009302B8">
        <w:rPr>
          <w:color w:val="000000" w:themeColor="text1"/>
          <w:szCs w:val="20"/>
          <w:lang w:val="en-US"/>
        </w:rPr>
        <w:t>E</w:t>
      </w:r>
      <w:r w:rsidR="00B05245" w:rsidRPr="009302B8">
        <w:rPr>
          <w:color w:val="000000" w:themeColor="text1"/>
          <w:szCs w:val="20"/>
          <w:lang w:val="en-US"/>
        </w:rPr>
        <w:t xml:space="preserve">ven in the </w:t>
      </w:r>
      <w:r w:rsidR="00B05245" w:rsidRPr="009302B8">
        <w:rPr>
          <w:color w:val="000000" w:themeColor="text1"/>
          <w:szCs w:val="20"/>
          <w:lang w:val="en-US"/>
        </w:rPr>
        <w:lastRenderedPageBreak/>
        <w:t xml:space="preserve">event of relatively recurring findings, </w:t>
      </w:r>
      <w:r w:rsidR="006766E8">
        <w:rPr>
          <w:color w:val="000000" w:themeColor="text1"/>
          <w:szCs w:val="20"/>
          <w:lang w:val="en-US"/>
        </w:rPr>
        <w:t xml:space="preserve">the </w:t>
      </w:r>
      <w:r w:rsidR="00B05245" w:rsidRPr="009302B8">
        <w:rPr>
          <w:color w:val="000000" w:themeColor="text1"/>
          <w:szCs w:val="20"/>
          <w:lang w:val="en-US"/>
        </w:rPr>
        <w:t xml:space="preserve">links </w:t>
      </w:r>
      <w:r w:rsidRPr="009302B8">
        <w:rPr>
          <w:color w:val="000000" w:themeColor="text1"/>
          <w:szCs w:val="20"/>
          <w:lang w:val="en-US"/>
        </w:rPr>
        <w:t xml:space="preserve">were </w:t>
      </w:r>
      <w:r w:rsidR="00825FCE" w:rsidRPr="009302B8">
        <w:rPr>
          <w:color w:val="000000" w:themeColor="text1"/>
          <w:szCs w:val="20"/>
          <w:lang w:val="en-US"/>
        </w:rPr>
        <w:t xml:space="preserve">often </w:t>
      </w:r>
      <w:r w:rsidR="00B05245" w:rsidRPr="009302B8">
        <w:rPr>
          <w:color w:val="000000" w:themeColor="text1"/>
          <w:szCs w:val="20"/>
          <w:lang w:val="en-US"/>
        </w:rPr>
        <w:t>weak and not replicated in all studies.</w:t>
      </w:r>
      <w:r w:rsidR="00825FCE" w:rsidRPr="009302B8">
        <w:rPr>
          <w:color w:val="000000" w:themeColor="text1"/>
          <w:szCs w:val="20"/>
          <w:lang w:val="en-US"/>
        </w:rPr>
        <w:t xml:space="preserve"> </w:t>
      </w:r>
      <w:r w:rsidR="00C07E25" w:rsidRPr="009302B8">
        <w:rPr>
          <w:color w:val="000000" w:themeColor="text1"/>
          <w:szCs w:val="20"/>
          <w:lang w:val="en-US"/>
        </w:rPr>
        <w:t xml:space="preserve">This </w:t>
      </w:r>
      <w:r w:rsidR="0046630B" w:rsidRPr="009302B8">
        <w:rPr>
          <w:color w:val="000000" w:themeColor="text1"/>
          <w:szCs w:val="20"/>
          <w:lang w:val="en-US"/>
        </w:rPr>
        <w:t xml:space="preserve">directly leads us to </w:t>
      </w:r>
      <w:r w:rsidR="00A80E17" w:rsidRPr="009302B8">
        <w:rPr>
          <w:color w:val="000000" w:themeColor="text1"/>
          <w:szCs w:val="20"/>
          <w:lang w:val="en-US"/>
        </w:rPr>
        <w:t xml:space="preserve">our </w:t>
      </w:r>
      <w:r w:rsidR="0046630B" w:rsidRPr="009302B8">
        <w:rPr>
          <w:color w:val="000000" w:themeColor="text1"/>
          <w:szCs w:val="20"/>
          <w:lang w:val="en-US"/>
        </w:rPr>
        <w:t>second question</w:t>
      </w:r>
      <w:r w:rsidR="00A80E17" w:rsidRPr="009302B8">
        <w:rPr>
          <w:color w:val="000000" w:themeColor="text1"/>
          <w:szCs w:val="20"/>
          <w:lang w:val="en-US"/>
        </w:rPr>
        <w:t xml:space="preserve">: </w:t>
      </w:r>
      <w:r w:rsidR="0046630B" w:rsidRPr="009302B8">
        <w:rPr>
          <w:i/>
          <w:iCs/>
          <w:color w:val="000000" w:themeColor="text1"/>
          <w:szCs w:val="20"/>
          <w:lang w:val="en-US"/>
        </w:rPr>
        <w:t>why</w:t>
      </w:r>
      <w:r w:rsidR="0046630B" w:rsidRPr="009302B8">
        <w:rPr>
          <w:color w:val="000000" w:themeColor="text1"/>
          <w:szCs w:val="20"/>
          <w:lang w:val="en-US"/>
        </w:rPr>
        <w:t xml:space="preserve"> and </w:t>
      </w:r>
      <w:r w:rsidR="0046630B" w:rsidRPr="009302B8">
        <w:rPr>
          <w:i/>
          <w:iCs/>
          <w:color w:val="000000" w:themeColor="text1"/>
          <w:szCs w:val="20"/>
          <w:lang w:val="en-US"/>
        </w:rPr>
        <w:t>where</w:t>
      </w:r>
      <w:r w:rsidR="0046630B" w:rsidRPr="009302B8">
        <w:rPr>
          <w:color w:val="000000" w:themeColor="text1"/>
          <w:szCs w:val="20"/>
          <w:lang w:val="en-US"/>
        </w:rPr>
        <w:t xml:space="preserve"> the signal gets lost.</w:t>
      </w:r>
    </w:p>
    <w:p w14:paraId="6B494878" w14:textId="2C7CB831" w:rsidR="0026248F" w:rsidRPr="009302B8" w:rsidRDefault="0026248F" w:rsidP="0026248F">
      <w:pPr>
        <w:pStyle w:val="body-paragraph"/>
        <w:spacing w:before="0" w:beforeAutospacing="0" w:after="0" w:afterAutospacing="0" w:line="480" w:lineRule="auto"/>
        <w:ind w:firstLine="720"/>
        <w:jc w:val="center"/>
        <w:rPr>
          <w:b/>
          <w:bCs/>
          <w:color w:val="000000" w:themeColor="text1"/>
          <w:szCs w:val="20"/>
          <w:lang w:val="en-US"/>
        </w:rPr>
      </w:pPr>
      <w:r w:rsidRPr="009302B8">
        <w:rPr>
          <w:b/>
          <w:bCs/>
          <w:color w:val="000000" w:themeColor="text1"/>
          <w:szCs w:val="20"/>
          <w:lang w:val="en-US"/>
        </w:rPr>
        <w:t xml:space="preserve">Question 2: Losing the </w:t>
      </w:r>
      <w:r w:rsidR="00822D7D" w:rsidRPr="009302B8">
        <w:rPr>
          <w:b/>
          <w:bCs/>
          <w:color w:val="000000" w:themeColor="text1"/>
          <w:szCs w:val="20"/>
          <w:lang w:val="en-US"/>
        </w:rPr>
        <w:t>S</w:t>
      </w:r>
      <w:r w:rsidRPr="009302B8">
        <w:rPr>
          <w:b/>
          <w:bCs/>
          <w:color w:val="000000" w:themeColor="text1"/>
          <w:szCs w:val="20"/>
          <w:lang w:val="en-US"/>
        </w:rPr>
        <w:t xml:space="preserve">ignal - Why </w:t>
      </w:r>
      <w:r w:rsidR="00822D7D" w:rsidRPr="009302B8">
        <w:rPr>
          <w:b/>
          <w:bCs/>
          <w:color w:val="000000" w:themeColor="text1"/>
          <w:szCs w:val="20"/>
          <w:lang w:val="en-US"/>
        </w:rPr>
        <w:t>D</w:t>
      </w:r>
      <w:r w:rsidRPr="009302B8">
        <w:rPr>
          <w:b/>
          <w:bCs/>
          <w:color w:val="000000" w:themeColor="text1"/>
          <w:szCs w:val="20"/>
          <w:lang w:val="en-US"/>
        </w:rPr>
        <w:t xml:space="preserve">oes </w:t>
      </w:r>
      <w:r w:rsidR="00822D7D" w:rsidRPr="009302B8">
        <w:rPr>
          <w:b/>
          <w:bCs/>
          <w:color w:val="000000" w:themeColor="text1"/>
          <w:szCs w:val="20"/>
          <w:lang w:val="en-US"/>
        </w:rPr>
        <w:t>R</w:t>
      </w:r>
      <w:r w:rsidRPr="009302B8">
        <w:rPr>
          <w:b/>
          <w:bCs/>
          <w:color w:val="000000" w:themeColor="text1"/>
          <w:szCs w:val="20"/>
          <w:lang w:val="en-US"/>
        </w:rPr>
        <w:t xml:space="preserve">esearch on </w:t>
      </w:r>
      <w:r w:rsidR="00822D7D" w:rsidRPr="009302B8">
        <w:rPr>
          <w:b/>
          <w:bCs/>
          <w:color w:val="000000" w:themeColor="text1"/>
          <w:szCs w:val="20"/>
          <w:lang w:val="en-US"/>
        </w:rPr>
        <w:t>T</w:t>
      </w:r>
      <w:r w:rsidRPr="009302B8">
        <w:rPr>
          <w:b/>
          <w:bCs/>
          <w:color w:val="000000" w:themeColor="text1"/>
          <w:szCs w:val="20"/>
          <w:lang w:val="en-US"/>
        </w:rPr>
        <w:t xml:space="preserve">eacher </w:t>
      </w:r>
      <w:r w:rsidR="00822D7D" w:rsidRPr="009302B8">
        <w:rPr>
          <w:b/>
          <w:bCs/>
          <w:color w:val="000000" w:themeColor="text1"/>
          <w:szCs w:val="20"/>
          <w:lang w:val="en-US"/>
        </w:rPr>
        <w:t>M</w:t>
      </w:r>
      <w:r w:rsidRPr="009302B8">
        <w:rPr>
          <w:b/>
          <w:bCs/>
          <w:color w:val="000000" w:themeColor="text1"/>
          <w:szCs w:val="20"/>
          <w:lang w:val="en-US"/>
        </w:rPr>
        <w:t xml:space="preserve">otivation </w:t>
      </w:r>
      <w:r w:rsidR="00822D7D" w:rsidRPr="009302B8">
        <w:rPr>
          <w:b/>
          <w:bCs/>
          <w:color w:val="000000" w:themeColor="text1"/>
          <w:szCs w:val="20"/>
          <w:lang w:val="en-US"/>
        </w:rPr>
        <w:t>O</w:t>
      </w:r>
      <w:r w:rsidRPr="009302B8">
        <w:rPr>
          <w:b/>
          <w:bCs/>
          <w:color w:val="000000" w:themeColor="text1"/>
          <w:szCs w:val="20"/>
          <w:lang w:val="en-US"/>
        </w:rPr>
        <w:t xml:space="preserve">ften </w:t>
      </w:r>
      <w:r w:rsidR="00822D7D" w:rsidRPr="009302B8">
        <w:rPr>
          <w:b/>
          <w:bCs/>
          <w:color w:val="000000" w:themeColor="text1"/>
          <w:szCs w:val="20"/>
          <w:lang w:val="en-US"/>
        </w:rPr>
        <w:t>F</w:t>
      </w:r>
      <w:r w:rsidRPr="009302B8">
        <w:rPr>
          <w:b/>
          <w:bCs/>
          <w:color w:val="000000" w:themeColor="text1"/>
          <w:szCs w:val="20"/>
          <w:lang w:val="en-US"/>
        </w:rPr>
        <w:t xml:space="preserve">ail to </w:t>
      </w:r>
      <w:r w:rsidR="00822D7D" w:rsidRPr="009302B8">
        <w:rPr>
          <w:b/>
          <w:bCs/>
          <w:color w:val="000000" w:themeColor="text1"/>
          <w:szCs w:val="20"/>
          <w:lang w:val="en-US"/>
        </w:rPr>
        <w:t>F</w:t>
      </w:r>
      <w:r w:rsidRPr="009302B8">
        <w:rPr>
          <w:b/>
          <w:bCs/>
          <w:color w:val="000000" w:themeColor="text1"/>
          <w:szCs w:val="20"/>
          <w:lang w:val="en-US"/>
        </w:rPr>
        <w:t xml:space="preserve">ind </w:t>
      </w:r>
      <w:r w:rsidR="00822D7D" w:rsidRPr="009302B8">
        <w:rPr>
          <w:b/>
          <w:bCs/>
          <w:color w:val="000000" w:themeColor="text1"/>
          <w:szCs w:val="20"/>
          <w:lang w:val="en-US"/>
        </w:rPr>
        <w:t>C</w:t>
      </w:r>
      <w:r w:rsidRPr="009302B8">
        <w:rPr>
          <w:b/>
          <w:bCs/>
          <w:color w:val="000000" w:themeColor="text1"/>
          <w:szCs w:val="20"/>
          <w:lang w:val="en-US"/>
        </w:rPr>
        <w:t xml:space="preserve">onsistent </w:t>
      </w:r>
      <w:r w:rsidR="00822D7D" w:rsidRPr="009302B8">
        <w:rPr>
          <w:b/>
          <w:bCs/>
          <w:color w:val="000000" w:themeColor="text1"/>
          <w:szCs w:val="20"/>
          <w:lang w:val="en-US"/>
        </w:rPr>
        <w:t>E</w:t>
      </w:r>
      <w:r w:rsidRPr="009302B8">
        <w:rPr>
          <w:b/>
          <w:bCs/>
          <w:color w:val="000000" w:themeColor="text1"/>
          <w:szCs w:val="20"/>
          <w:lang w:val="en-US"/>
        </w:rPr>
        <w:t xml:space="preserve">ffects on (or </w:t>
      </w:r>
      <w:r w:rsidR="00822D7D" w:rsidRPr="009302B8">
        <w:rPr>
          <w:b/>
          <w:bCs/>
          <w:color w:val="000000" w:themeColor="text1"/>
          <w:szCs w:val="20"/>
          <w:lang w:val="en-US"/>
        </w:rPr>
        <w:t>Re</w:t>
      </w:r>
      <w:r w:rsidRPr="009302B8">
        <w:rPr>
          <w:b/>
          <w:bCs/>
          <w:color w:val="000000" w:themeColor="text1"/>
          <w:szCs w:val="20"/>
          <w:lang w:val="en-US"/>
        </w:rPr>
        <w:t xml:space="preserve">lations to) </w:t>
      </w:r>
      <w:r w:rsidR="00822D7D" w:rsidRPr="009302B8">
        <w:rPr>
          <w:b/>
          <w:bCs/>
          <w:color w:val="000000" w:themeColor="text1"/>
          <w:szCs w:val="20"/>
          <w:lang w:val="en-US"/>
        </w:rPr>
        <w:t>S</w:t>
      </w:r>
      <w:r w:rsidRPr="009302B8">
        <w:rPr>
          <w:b/>
          <w:bCs/>
          <w:color w:val="000000" w:themeColor="text1"/>
          <w:szCs w:val="20"/>
          <w:lang w:val="en-US"/>
        </w:rPr>
        <w:t xml:space="preserve">tudent </w:t>
      </w:r>
      <w:r w:rsidR="00822D7D" w:rsidRPr="009302B8">
        <w:rPr>
          <w:b/>
          <w:bCs/>
          <w:color w:val="000000" w:themeColor="text1"/>
          <w:szCs w:val="20"/>
          <w:lang w:val="en-US"/>
        </w:rPr>
        <w:t>O</w:t>
      </w:r>
      <w:r w:rsidRPr="009302B8">
        <w:rPr>
          <w:b/>
          <w:bCs/>
          <w:color w:val="000000" w:themeColor="text1"/>
          <w:szCs w:val="20"/>
          <w:lang w:val="en-US"/>
        </w:rPr>
        <w:t xml:space="preserve">utcomes? </w:t>
      </w:r>
    </w:p>
    <w:p w14:paraId="4ACDA8B3" w14:textId="2D30D049" w:rsidR="00665772" w:rsidRPr="009302B8" w:rsidRDefault="00665772" w:rsidP="00682884">
      <w:pPr>
        <w:autoSpaceDE w:val="0"/>
        <w:autoSpaceDN w:val="0"/>
        <w:adjustRightInd w:val="0"/>
        <w:spacing w:line="480" w:lineRule="auto"/>
        <w:ind w:firstLine="720"/>
        <w:rPr>
          <w:color w:val="000000" w:themeColor="text1"/>
          <w:szCs w:val="20"/>
          <w:lang w:val="en-US"/>
        </w:rPr>
      </w:pPr>
      <w:r w:rsidRPr="009302B8">
        <w:rPr>
          <w:color w:val="000000" w:themeColor="text1"/>
          <w:lang w:val="en-US"/>
        </w:rPr>
        <w:t>A</w:t>
      </w:r>
      <w:r w:rsidR="00B05245" w:rsidRPr="009302B8">
        <w:rPr>
          <w:color w:val="000000" w:themeColor="text1"/>
          <w:lang w:val="en-US"/>
        </w:rPr>
        <w:t>n</w:t>
      </w:r>
      <w:r w:rsidR="000D28FF" w:rsidRPr="009302B8">
        <w:rPr>
          <w:color w:val="000000" w:themeColor="text1"/>
          <w:lang w:val="en-US"/>
        </w:rPr>
        <w:t xml:space="preserve"> elusive or</w:t>
      </w:r>
      <w:r w:rsidR="00B05245" w:rsidRPr="009302B8">
        <w:rPr>
          <w:color w:val="000000" w:themeColor="text1"/>
          <w:lang w:val="en-US"/>
        </w:rPr>
        <w:t xml:space="preserve"> weak signal representing the effects of teacher motivation on student outcomes</w:t>
      </w:r>
      <w:r w:rsidR="0046630B" w:rsidRPr="009302B8">
        <w:rPr>
          <w:color w:val="000000" w:themeColor="text1"/>
          <w:lang w:val="en-US"/>
        </w:rPr>
        <w:t xml:space="preserve"> </w:t>
      </w:r>
      <w:r w:rsidR="00B05245" w:rsidRPr="009302B8">
        <w:rPr>
          <w:color w:val="000000" w:themeColor="text1"/>
          <w:lang w:val="en-US"/>
        </w:rPr>
        <w:t xml:space="preserve">can easily get lost in the long chain of events starting from teacher motivation and ending at student outcomes. In the following sections, we therefore outline examples of where and how the chain may break </w:t>
      </w:r>
      <w:r w:rsidR="00682884" w:rsidRPr="009302B8">
        <w:rPr>
          <w:color w:val="000000" w:themeColor="text1"/>
          <w:lang w:val="en-US"/>
        </w:rPr>
        <w:t xml:space="preserve">and what can be done to create stronger ties between teacher motivation and student outcomes </w:t>
      </w:r>
      <w:r w:rsidR="00B05245" w:rsidRPr="009302B8">
        <w:rPr>
          <w:color w:val="000000" w:themeColor="text1"/>
          <w:lang w:val="en-US"/>
        </w:rPr>
        <w:t>(see also Figure 1, Question 2)</w:t>
      </w:r>
      <w:r w:rsidR="005B0F15" w:rsidRPr="009302B8">
        <w:rPr>
          <w:color w:val="000000" w:themeColor="text1"/>
          <w:lang w:val="en-US"/>
        </w:rPr>
        <w:t xml:space="preserve">. </w:t>
      </w:r>
      <w:r w:rsidR="00983D9A" w:rsidRPr="009302B8">
        <w:rPr>
          <w:color w:val="000000" w:themeColor="text1"/>
          <w:lang w:val="en-US"/>
        </w:rPr>
        <w:t xml:space="preserve">While embarking on this journey in search for the signal, we also share </w:t>
      </w:r>
      <w:r w:rsidR="00822D7D" w:rsidRPr="009302B8">
        <w:rPr>
          <w:color w:val="000000" w:themeColor="text1"/>
          <w:lang w:val="en-US"/>
        </w:rPr>
        <w:t xml:space="preserve">observations </w:t>
      </w:r>
      <w:r w:rsidR="00983D9A" w:rsidRPr="009302B8">
        <w:rPr>
          <w:color w:val="000000" w:themeColor="text1"/>
          <w:lang w:val="en-US"/>
        </w:rPr>
        <w:t xml:space="preserve">conducive to a more integrated understanding of the </w:t>
      </w:r>
      <w:r w:rsidR="00A80E17" w:rsidRPr="009302B8">
        <w:rPr>
          <w:color w:val="000000" w:themeColor="text1"/>
          <w:lang w:val="en-US"/>
        </w:rPr>
        <w:t xml:space="preserve">findings of the </w:t>
      </w:r>
      <w:r w:rsidR="00983D9A" w:rsidRPr="009302B8">
        <w:rPr>
          <w:color w:val="000000" w:themeColor="text1"/>
          <w:lang w:val="en-US"/>
        </w:rPr>
        <w:t>two reviews</w:t>
      </w:r>
      <w:r w:rsidR="0046630B" w:rsidRPr="009302B8">
        <w:rPr>
          <w:color w:val="000000" w:themeColor="text1"/>
          <w:lang w:val="en-US"/>
        </w:rPr>
        <w:t>, and to advancing research on teacher motivation more broadly.</w:t>
      </w:r>
    </w:p>
    <w:p w14:paraId="4A8A54EC" w14:textId="694D6182" w:rsidR="00B05245" w:rsidRPr="009302B8" w:rsidRDefault="005D1FA3" w:rsidP="00B05245">
      <w:pPr>
        <w:pStyle w:val="body-paragraph"/>
        <w:spacing w:before="0" w:beforeAutospacing="0" w:after="0" w:afterAutospacing="0" w:line="480" w:lineRule="auto"/>
        <w:rPr>
          <w:b/>
          <w:bCs/>
          <w:color w:val="000000" w:themeColor="text1"/>
          <w:lang w:val="en-US"/>
        </w:rPr>
      </w:pPr>
      <w:r w:rsidRPr="009302B8">
        <w:rPr>
          <w:b/>
          <w:bCs/>
          <w:color w:val="000000" w:themeColor="text1"/>
          <w:lang w:val="en-US"/>
        </w:rPr>
        <w:t>C</w:t>
      </w:r>
      <w:r w:rsidR="00B05245" w:rsidRPr="009302B8">
        <w:rPr>
          <w:b/>
          <w:bCs/>
          <w:color w:val="000000" w:themeColor="text1"/>
          <w:lang w:val="en-US"/>
        </w:rPr>
        <w:t xml:space="preserve">onceptualizations </w:t>
      </w:r>
      <w:r w:rsidRPr="009302B8">
        <w:rPr>
          <w:b/>
          <w:bCs/>
          <w:color w:val="000000" w:themeColor="text1"/>
          <w:lang w:val="en-US"/>
        </w:rPr>
        <w:t xml:space="preserve">and </w:t>
      </w:r>
      <w:r w:rsidR="00822D7D" w:rsidRPr="009302B8">
        <w:rPr>
          <w:b/>
          <w:bCs/>
          <w:color w:val="000000" w:themeColor="text1"/>
          <w:lang w:val="en-US"/>
        </w:rPr>
        <w:t>Basic Assumptions</w:t>
      </w:r>
    </w:p>
    <w:p w14:paraId="3B2F2B75" w14:textId="47B30631" w:rsidR="00682884" w:rsidRPr="009302B8" w:rsidRDefault="00E81DDB" w:rsidP="00682884">
      <w:pPr>
        <w:autoSpaceDE w:val="0"/>
        <w:autoSpaceDN w:val="0"/>
        <w:adjustRightInd w:val="0"/>
        <w:spacing w:line="480" w:lineRule="auto"/>
        <w:ind w:firstLine="720"/>
        <w:rPr>
          <w:color w:val="000000" w:themeColor="text1"/>
          <w:lang w:val="en-US"/>
        </w:rPr>
      </w:pPr>
      <w:r w:rsidRPr="009302B8">
        <w:rPr>
          <w:color w:val="000000" w:themeColor="text1"/>
          <w:szCs w:val="20"/>
          <w:lang w:val="en-US"/>
        </w:rPr>
        <w:t>The way teacher motivation</w:t>
      </w:r>
      <w:r w:rsidR="00682884" w:rsidRPr="009302B8">
        <w:rPr>
          <w:color w:val="000000" w:themeColor="text1"/>
          <w:szCs w:val="20"/>
          <w:lang w:val="en-US"/>
        </w:rPr>
        <w:t xml:space="preserve"> is conceptualized can impact on the ability to detect a signal. </w:t>
      </w:r>
      <w:r w:rsidR="00682884" w:rsidRPr="009302B8">
        <w:rPr>
          <w:color w:val="000000" w:themeColor="text1"/>
          <w:lang w:val="en-US"/>
        </w:rPr>
        <w:t xml:space="preserve">In addition, we argue that some basic assumptions about the links between teacher motivation and student outcomes may need revision: If the search for the signal is based on misleading assumptions, it will always go astray. </w:t>
      </w:r>
    </w:p>
    <w:p w14:paraId="075A6091" w14:textId="61DB06BC" w:rsidR="00027C3E" w:rsidRPr="009302B8" w:rsidRDefault="00822D7D" w:rsidP="00027C3E">
      <w:pPr>
        <w:autoSpaceDE w:val="0"/>
        <w:autoSpaceDN w:val="0"/>
        <w:adjustRightInd w:val="0"/>
        <w:spacing w:line="480" w:lineRule="auto"/>
        <w:rPr>
          <w:b/>
          <w:bCs/>
          <w:i/>
          <w:iCs/>
          <w:color w:val="000000" w:themeColor="text1"/>
          <w:szCs w:val="20"/>
          <w:lang w:val="en-US" w:eastAsia="de-DE"/>
        </w:rPr>
      </w:pPr>
      <w:r w:rsidRPr="009302B8">
        <w:rPr>
          <w:b/>
          <w:bCs/>
          <w:i/>
          <w:iCs/>
          <w:color w:val="000000" w:themeColor="text1"/>
          <w:szCs w:val="20"/>
          <w:lang w:val="en-US"/>
        </w:rPr>
        <w:t>Generality vs. Speci</w:t>
      </w:r>
      <w:r w:rsidR="00983D9A" w:rsidRPr="009302B8">
        <w:rPr>
          <w:b/>
          <w:bCs/>
          <w:i/>
          <w:iCs/>
          <w:color w:val="000000" w:themeColor="text1"/>
          <w:szCs w:val="20"/>
          <w:lang w:val="en-US"/>
        </w:rPr>
        <w:t>ficity</w:t>
      </w:r>
      <w:r w:rsidR="00F811FF" w:rsidRPr="009302B8">
        <w:rPr>
          <w:b/>
          <w:bCs/>
          <w:i/>
          <w:iCs/>
          <w:color w:val="000000" w:themeColor="text1"/>
          <w:szCs w:val="20"/>
          <w:lang w:val="en-US" w:eastAsia="de-DE"/>
        </w:rPr>
        <w:t xml:space="preserve"> </w:t>
      </w:r>
    </w:p>
    <w:p w14:paraId="58468396" w14:textId="5F241C31" w:rsidR="00BE7C17" w:rsidRPr="009302B8" w:rsidRDefault="00020896" w:rsidP="00027C3E">
      <w:pPr>
        <w:autoSpaceDE w:val="0"/>
        <w:autoSpaceDN w:val="0"/>
        <w:adjustRightInd w:val="0"/>
        <w:spacing w:line="480" w:lineRule="auto"/>
        <w:ind w:firstLine="720"/>
        <w:rPr>
          <w:color w:val="000000" w:themeColor="text1"/>
          <w:lang w:val="en-US"/>
        </w:rPr>
      </w:pPr>
      <w:r w:rsidRPr="009302B8">
        <w:rPr>
          <w:color w:val="000000" w:themeColor="text1"/>
          <w:szCs w:val="20"/>
          <w:lang w:val="en-US" w:eastAsia="de-DE"/>
        </w:rPr>
        <w:t>W</w:t>
      </w:r>
      <w:r w:rsidR="005E03A5" w:rsidRPr="009302B8">
        <w:rPr>
          <w:color w:val="000000" w:themeColor="text1"/>
          <w:szCs w:val="20"/>
          <w:lang w:val="en-US" w:eastAsia="de-DE"/>
        </w:rPr>
        <w:t xml:space="preserve">hen comparing the </w:t>
      </w:r>
      <w:r w:rsidR="00DF76A2" w:rsidRPr="009302B8">
        <w:rPr>
          <w:color w:val="000000" w:themeColor="text1"/>
          <w:szCs w:val="20"/>
          <w:lang w:val="en-US" w:eastAsia="de-DE"/>
        </w:rPr>
        <w:t>findings from the two reviews</w:t>
      </w:r>
      <w:r w:rsidR="005E03A5" w:rsidRPr="009302B8">
        <w:rPr>
          <w:color w:val="000000" w:themeColor="text1"/>
          <w:szCs w:val="20"/>
          <w:lang w:val="en-US" w:eastAsia="de-DE"/>
        </w:rPr>
        <w:t xml:space="preserve">, differences in the conceptualization of teacher motivation </w:t>
      </w:r>
      <w:r w:rsidR="00207A4C" w:rsidRPr="009302B8">
        <w:rPr>
          <w:color w:val="000000" w:themeColor="text1"/>
          <w:szCs w:val="20"/>
          <w:lang w:val="en-US" w:eastAsia="de-DE"/>
        </w:rPr>
        <w:t>bec</w:t>
      </w:r>
      <w:r w:rsidR="005D1FA3" w:rsidRPr="009302B8">
        <w:rPr>
          <w:color w:val="000000" w:themeColor="text1"/>
          <w:szCs w:val="20"/>
          <w:lang w:val="en-US"/>
        </w:rPr>
        <w:t>o</w:t>
      </w:r>
      <w:r w:rsidR="00207A4C" w:rsidRPr="009302B8">
        <w:rPr>
          <w:color w:val="000000" w:themeColor="text1"/>
          <w:szCs w:val="20"/>
          <w:lang w:val="en-US" w:eastAsia="de-DE"/>
        </w:rPr>
        <w:t>me obvious.</w:t>
      </w:r>
      <w:r w:rsidR="00D3106E" w:rsidRPr="009302B8">
        <w:rPr>
          <w:color w:val="000000" w:themeColor="text1"/>
          <w:szCs w:val="20"/>
          <w:lang w:val="en-US" w:eastAsia="de-DE"/>
        </w:rPr>
        <w:t xml:space="preserve"> </w:t>
      </w:r>
      <w:r w:rsidR="00D57963" w:rsidRPr="009302B8">
        <w:rPr>
          <w:color w:val="000000" w:themeColor="text1"/>
          <w:szCs w:val="20"/>
          <w:lang w:val="en-US"/>
        </w:rPr>
        <w:t>C</w:t>
      </w:r>
      <w:r w:rsidR="00983D9A" w:rsidRPr="009302B8">
        <w:rPr>
          <w:color w:val="000000" w:themeColor="text1"/>
          <w:szCs w:val="20"/>
          <w:lang w:val="en-US"/>
        </w:rPr>
        <w:t xml:space="preserve">onceptualizations of teacher motivation referring to the motivation to teach a specific class </w:t>
      </w:r>
      <w:r w:rsidR="00DF6B10" w:rsidRPr="009302B8">
        <w:rPr>
          <w:color w:val="000000" w:themeColor="text1"/>
          <w:szCs w:val="20"/>
          <w:lang w:val="en-US" w:eastAsia="de-DE"/>
        </w:rPr>
        <w:t>were more predominant in</w:t>
      </w:r>
      <w:r w:rsidR="005E03A5" w:rsidRPr="009302B8">
        <w:rPr>
          <w:color w:val="000000" w:themeColor="text1"/>
          <w:szCs w:val="20"/>
          <w:lang w:val="en-US" w:eastAsia="de-DE"/>
        </w:rPr>
        <w:t xml:space="preserve"> studies on autonomous/intrinsic </w:t>
      </w:r>
      <w:r w:rsidR="005271B3" w:rsidRPr="009302B8">
        <w:rPr>
          <w:color w:val="000000" w:themeColor="text1"/>
          <w:szCs w:val="20"/>
          <w:lang w:val="en-US" w:eastAsia="de-DE"/>
        </w:rPr>
        <w:t>motivation</w:t>
      </w:r>
      <w:r w:rsidR="00D53050" w:rsidRPr="009302B8">
        <w:rPr>
          <w:color w:val="000000" w:themeColor="text1"/>
          <w:szCs w:val="20"/>
          <w:lang w:val="en-US" w:eastAsia="de-DE"/>
        </w:rPr>
        <w:t>, whereas</w:t>
      </w:r>
      <w:r w:rsidR="005E03A5" w:rsidRPr="009302B8">
        <w:rPr>
          <w:color w:val="000000" w:themeColor="text1"/>
          <w:szCs w:val="20"/>
          <w:lang w:val="en-US" w:eastAsia="de-DE"/>
        </w:rPr>
        <w:t xml:space="preserve"> </w:t>
      </w:r>
      <w:r w:rsidR="00983D9A" w:rsidRPr="009302B8">
        <w:rPr>
          <w:color w:val="000000" w:themeColor="text1"/>
          <w:szCs w:val="20"/>
          <w:lang w:val="en-US"/>
        </w:rPr>
        <w:t xml:space="preserve">teacher motivation as </w:t>
      </w:r>
      <w:r w:rsidR="00D57963" w:rsidRPr="009302B8">
        <w:rPr>
          <w:color w:val="000000" w:themeColor="text1"/>
          <w:szCs w:val="20"/>
          <w:lang w:val="en-US"/>
        </w:rPr>
        <w:t xml:space="preserve">a </w:t>
      </w:r>
      <w:r w:rsidR="000F74D3" w:rsidRPr="009302B8">
        <w:rPr>
          <w:color w:val="000000" w:themeColor="text1"/>
          <w:szCs w:val="20"/>
          <w:lang w:val="en-US"/>
        </w:rPr>
        <w:t xml:space="preserve">more </w:t>
      </w:r>
      <w:r w:rsidR="00983D9A" w:rsidRPr="009302B8">
        <w:rPr>
          <w:color w:val="000000" w:themeColor="text1"/>
          <w:szCs w:val="20"/>
          <w:lang w:val="en-US"/>
        </w:rPr>
        <w:t>general construct not</w:t>
      </w:r>
      <w:r w:rsidR="005E03A5" w:rsidRPr="009302B8">
        <w:rPr>
          <w:color w:val="000000" w:themeColor="text1"/>
          <w:szCs w:val="20"/>
          <w:lang w:val="en-US" w:eastAsia="de-DE"/>
        </w:rPr>
        <w:t xml:space="preserve"> </w:t>
      </w:r>
      <w:r w:rsidR="00983D9A" w:rsidRPr="009302B8">
        <w:rPr>
          <w:color w:val="000000" w:themeColor="text1"/>
          <w:szCs w:val="20"/>
          <w:lang w:val="en-US"/>
        </w:rPr>
        <w:t xml:space="preserve">tied to </w:t>
      </w:r>
      <w:r w:rsidR="00E74FF3" w:rsidRPr="009302B8">
        <w:rPr>
          <w:color w:val="000000" w:themeColor="text1"/>
          <w:szCs w:val="20"/>
          <w:lang w:val="en-US" w:eastAsia="de-DE"/>
        </w:rPr>
        <w:t xml:space="preserve">teaching a </w:t>
      </w:r>
      <w:r w:rsidR="005E03A5" w:rsidRPr="009302B8">
        <w:rPr>
          <w:color w:val="000000" w:themeColor="text1"/>
          <w:szCs w:val="20"/>
          <w:lang w:val="en-US" w:eastAsia="de-DE"/>
        </w:rPr>
        <w:t xml:space="preserve">specific class </w:t>
      </w:r>
      <w:r w:rsidR="00DF6B10" w:rsidRPr="009302B8">
        <w:rPr>
          <w:color w:val="000000" w:themeColor="text1"/>
          <w:szCs w:val="20"/>
          <w:lang w:val="en-US" w:eastAsia="de-DE"/>
        </w:rPr>
        <w:t>dominated</w:t>
      </w:r>
      <w:r w:rsidR="005E03A5" w:rsidRPr="009302B8">
        <w:rPr>
          <w:color w:val="000000" w:themeColor="text1"/>
          <w:szCs w:val="20"/>
          <w:lang w:val="en-US" w:eastAsia="de-DE"/>
        </w:rPr>
        <w:t xml:space="preserve"> achievement goal theory and interest research. This could be one of the reasons why self-determination theory-based research on teachers has produced slightly more consistent findings than achievement goal theory </w:t>
      </w:r>
      <w:r w:rsidR="005E03A5" w:rsidRPr="009302B8">
        <w:rPr>
          <w:color w:val="000000" w:themeColor="text1"/>
          <w:szCs w:val="20"/>
          <w:lang w:val="en-US" w:eastAsia="de-DE"/>
        </w:rPr>
        <w:lastRenderedPageBreak/>
        <w:t xml:space="preserve">research. </w:t>
      </w:r>
      <w:r w:rsidR="000F74D3" w:rsidRPr="009302B8">
        <w:rPr>
          <w:color w:val="000000" w:themeColor="text1"/>
          <w:szCs w:val="20"/>
          <w:lang w:val="en-US"/>
        </w:rPr>
        <w:t xml:space="preserve">We do not say that more general teacher motivational </w:t>
      </w:r>
      <w:r w:rsidR="00983D9A" w:rsidRPr="009302B8">
        <w:rPr>
          <w:color w:val="000000" w:themeColor="text1"/>
          <w:lang w:val="en-US"/>
        </w:rPr>
        <w:t xml:space="preserve">constructs </w:t>
      </w:r>
      <w:r w:rsidR="000F74D3" w:rsidRPr="009302B8">
        <w:rPr>
          <w:color w:val="000000" w:themeColor="text1"/>
          <w:lang w:val="en-US"/>
        </w:rPr>
        <w:t xml:space="preserve">should be abandoned or </w:t>
      </w:r>
      <w:r w:rsidR="00983D9A" w:rsidRPr="009302B8">
        <w:rPr>
          <w:color w:val="000000" w:themeColor="text1"/>
          <w:lang w:val="en-US"/>
        </w:rPr>
        <w:t>revised to exclusively focus on more specific, narrow component</w:t>
      </w:r>
      <w:r w:rsidR="000F74D3" w:rsidRPr="009302B8">
        <w:rPr>
          <w:color w:val="000000" w:themeColor="text1"/>
          <w:lang w:val="en-US"/>
        </w:rPr>
        <w:t xml:space="preserve">s; </w:t>
      </w:r>
      <w:r w:rsidR="00D3106E" w:rsidRPr="009302B8">
        <w:rPr>
          <w:color w:val="000000" w:themeColor="text1"/>
          <w:lang w:val="en-US"/>
        </w:rPr>
        <w:t>nonetheless</w:t>
      </w:r>
      <w:r w:rsidR="000F74D3" w:rsidRPr="009302B8">
        <w:rPr>
          <w:color w:val="000000" w:themeColor="text1"/>
          <w:lang w:val="en-US"/>
        </w:rPr>
        <w:t xml:space="preserve">, researchers should be aware of potential implications associated with </w:t>
      </w:r>
      <w:r w:rsidR="00133D0A" w:rsidRPr="009302B8">
        <w:rPr>
          <w:color w:val="000000" w:themeColor="text1"/>
          <w:lang w:val="en-US"/>
        </w:rPr>
        <w:t xml:space="preserve">the location of </w:t>
      </w:r>
      <w:r w:rsidR="000F74D3" w:rsidRPr="009302B8">
        <w:rPr>
          <w:color w:val="000000" w:themeColor="text1"/>
          <w:lang w:val="en-US"/>
        </w:rPr>
        <w:t xml:space="preserve">their teacher motivation construct on the </w:t>
      </w:r>
      <w:r w:rsidR="00133D0A" w:rsidRPr="009302B8">
        <w:rPr>
          <w:color w:val="000000" w:themeColor="text1"/>
          <w:lang w:val="en-US"/>
        </w:rPr>
        <w:t xml:space="preserve">generality-specificity </w:t>
      </w:r>
      <w:r w:rsidR="000F74D3" w:rsidRPr="009302B8">
        <w:rPr>
          <w:color w:val="000000" w:themeColor="text1"/>
          <w:lang w:val="en-US"/>
        </w:rPr>
        <w:t>continuum</w:t>
      </w:r>
      <w:r w:rsidR="00133D0A" w:rsidRPr="009302B8">
        <w:rPr>
          <w:color w:val="000000" w:themeColor="text1"/>
          <w:lang w:val="en-US"/>
        </w:rPr>
        <w:t>.</w:t>
      </w:r>
      <w:r w:rsidR="000F74D3" w:rsidRPr="009302B8">
        <w:rPr>
          <w:color w:val="000000" w:themeColor="text1"/>
          <w:lang w:val="en-US"/>
        </w:rPr>
        <w:t xml:space="preserve"> </w:t>
      </w:r>
      <w:r w:rsidR="000F74D3" w:rsidRPr="009302B8">
        <w:rPr>
          <w:color w:val="000000" w:themeColor="text1"/>
          <w:szCs w:val="20"/>
          <w:lang w:val="en-US"/>
        </w:rPr>
        <w:t xml:space="preserve">At the same time, we want to stress that </w:t>
      </w:r>
      <w:r w:rsidR="005E03A5" w:rsidRPr="009302B8">
        <w:rPr>
          <w:color w:val="000000" w:themeColor="text1"/>
          <w:szCs w:val="20"/>
          <w:lang w:val="en-US" w:eastAsia="de-DE"/>
        </w:rPr>
        <w:t>c</w:t>
      </w:r>
      <w:r w:rsidR="005E03A5" w:rsidRPr="009302B8">
        <w:rPr>
          <w:color w:val="000000" w:themeColor="text1"/>
          <w:lang w:val="en-US"/>
        </w:rPr>
        <w:t xml:space="preserve">onstructs </w:t>
      </w:r>
      <w:r w:rsidR="000F74D3" w:rsidRPr="009302B8">
        <w:rPr>
          <w:color w:val="000000" w:themeColor="text1"/>
          <w:lang w:val="en-US"/>
        </w:rPr>
        <w:t>on a</w:t>
      </w:r>
      <w:r w:rsidR="005E03A5" w:rsidRPr="009302B8">
        <w:rPr>
          <w:color w:val="000000" w:themeColor="text1"/>
          <w:lang w:val="en-US"/>
        </w:rPr>
        <w:t xml:space="preserve"> more general level</w:t>
      </w:r>
      <w:r w:rsidR="001B7717" w:rsidRPr="009302B8">
        <w:rPr>
          <w:color w:val="000000" w:themeColor="text1"/>
          <w:lang w:val="en-US"/>
        </w:rPr>
        <w:t>, such as achievement goals,</w:t>
      </w:r>
      <w:r w:rsidR="005E03A5" w:rsidRPr="009302B8">
        <w:rPr>
          <w:color w:val="000000" w:themeColor="text1"/>
          <w:lang w:val="en-US"/>
        </w:rPr>
        <w:t xml:space="preserve"> may yield smaller effects, but they are of theoretical relevance as they tap into more generalized motivational patterns that should transcend situations and contexts. Hence, if these more general motivational constructs show any </w:t>
      </w:r>
      <w:r w:rsidR="00EB3F66" w:rsidRPr="009302B8">
        <w:rPr>
          <w:color w:val="000000" w:themeColor="text1"/>
          <w:lang w:val="en-US"/>
        </w:rPr>
        <w:t>relations with</w:t>
      </w:r>
      <w:r w:rsidR="005E03A5" w:rsidRPr="009302B8">
        <w:rPr>
          <w:color w:val="000000" w:themeColor="text1"/>
          <w:lang w:val="en-US"/>
        </w:rPr>
        <w:t xml:space="preserve"> student outcome</w:t>
      </w:r>
      <w:r w:rsidR="00EB3F66" w:rsidRPr="009302B8">
        <w:rPr>
          <w:color w:val="000000" w:themeColor="text1"/>
          <w:lang w:val="en-US"/>
        </w:rPr>
        <w:t xml:space="preserve"> variables</w:t>
      </w:r>
      <w:r w:rsidR="005E03A5" w:rsidRPr="009302B8">
        <w:rPr>
          <w:color w:val="000000" w:themeColor="text1"/>
          <w:lang w:val="en-US"/>
        </w:rPr>
        <w:t xml:space="preserve">, we should consider this as particularly meaningful. </w:t>
      </w:r>
    </w:p>
    <w:p w14:paraId="5C642311" w14:textId="4267F0F4" w:rsidR="00027C3E" w:rsidRPr="009302B8" w:rsidRDefault="00BE7C17" w:rsidP="00027C3E">
      <w:pPr>
        <w:autoSpaceDE w:val="0"/>
        <w:autoSpaceDN w:val="0"/>
        <w:adjustRightInd w:val="0"/>
        <w:spacing w:line="480" w:lineRule="auto"/>
        <w:rPr>
          <w:b/>
          <w:bCs/>
          <w:i/>
          <w:iCs/>
          <w:color w:val="000000" w:themeColor="text1"/>
          <w:lang w:val="en-US"/>
        </w:rPr>
      </w:pPr>
      <w:r w:rsidRPr="009302B8">
        <w:rPr>
          <w:b/>
          <w:bCs/>
          <w:i/>
          <w:iCs/>
          <w:color w:val="000000" w:themeColor="text1"/>
          <w:lang w:val="en-US"/>
        </w:rPr>
        <w:t xml:space="preserve">Student Outcome </w:t>
      </w:r>
      <w:r w:rsidR="00FD43FB" w:rsidRPr="009302B8">
        <w:rPr>
          <w:b/>
          <w:bCs/>
          <w:i/>
          <w:iCs/>
          <w:color w:val="000000" w:themeColor="text1"/>
          <w:lang w:val="en-US"/>
        </w:rPr>
        <w:t xml:space="preserve">Types and </w:t>
      </w:r>
      <w:r w:rsidRPr="009302B8">
        <w:rPr>
          <w:b/>
          <w:bCs/>
          <w:i/>
          <w:iCs/>
          <w:color w:val="000000" w:themeColor="text1"/>
          <w:lang w:val="en-US"/>
        </w:rPr>
        <w:t>“Space”</w:t>
      </w:r>
      <w:r w:rsidR="00FD43FB" w:rsidRPr="009302B8">
        <w:rPr>
          <w:b/>
          <w:bCs/>
          <w:i/>
          <w:iCs/>
          <w:color w:val="000000" w:themeColor="text1"/>
          <w:lang w:val="en-US"/>
        </w:rPr>
        <w:t xml:space="preserve"> for Teacher Motivation Effect</w:t>
      </w:r>
    </w:p>
    <w:p w14:paraId="3F5DD5BC" w14:textId="2893AA11" w:rsidR="00BE7C17" w:rsidRPr="009302B8" w:rsidRDefault="00BE7C17" w:rsidP="00027C3E">
      <w:pPr>
        <w:autoSpaceDE w:val="0"/>
        <w:autoSpaceDN w:val="0"/>
        <w:adjustRightInd w:val="0"/>
        <w:spacing w:line="480" w:lineRule="auto"/>
        <w:ind w:firstLine="720"/>
        <w:rPr>
          <w:b/>
          <w:bCs/>
          <w:i/>
          <w:iCs/>
          <w:color w:val="000000" w:themeColor="text1"/>
          <w:lang w:val="en-US"/>
        </w:rPr>
      </w:pPr>
      <w:r w:rsidRPr="009302B8">
        <w:rPr>
          <w:b/>
          <w:bCs/>
          <w:i/>
          <w:iCs/>
          <w:color w:val="000000" w:themeColor="text1"/>
          <w:lang w:val="en-US"/>
        </w:rPr>
        <w:t xml:space="preserve"> </w:t>
      </w:r>
      <w:r w:rsidRPr="009302B8">
        <w:rPr>
          <w:color w:val="000000" w:themeColor="text1"/>
          <w:szCs w:val="20"/>
          <w:lang w:val="en-US" w:eastAsia="de-DE"/>
        </w:rPr>
        <w:t xml:space="preserve">One of the key unifying features of studies from different theoretical traditions </w:t>
      </w:r>
      <w:r w:rsidR="00A813D6" w:rsidRPr="009302B8">
        <w:rPr>
          <w:color w:val="000000" w:themeColor="text1"/>
          <w:szCs w:val="20"/>
          <w:lang w:val="en-US" w:eastAsia="de-DE"/>
        </w:rPr>
        <w:t xml:space="preserve">summarized in our reviews </w:t>
      </w:r>
      <w:r w:rsidR="00D57963" w:rsidRPr="009302B8">
        <w:rPr>
          <w:color w:val="000000" w:themeColor="text1"/>
          <w:szCs w:val="20"/>
          <w:lang w:val="en-US" w:eastAsia="de-DE"/>
        </w:rPr>
        <w:t xml:space="preserve">was </w:t>
      </w:r>
      <w:r w:rsidRPr="009302B8">
        <w:rPr>
          <w:color w:val="000000" w:themeColor="text1"/>
          <w:szCs w:val="20"/>
          <w:lang w:val="en-US" w:eastAsia="de-DE"/>
        </w:rPr>
        <w:t>the often-reported relatively small or non-significant coefficients for the relation between teacher motivation and student outcome variables</w:t>
      </w:r>
      <w:r w:rsidR="00D04902" w:rsidRPr="009302B8">
        <w:rPr>
          <w:color w:val="000000" w:themeColor="text1"/>
          <w:szCs w:val="20"/>
          <w:lang w:val="en-US" w:eastAsia="de-DE"/>
        </w:rPr>
        <w:t xml:space="preserve">, and the </w:t>
      </w:r>
      <w:r w:rsidR="008A2BD9" w:rsidRPr="009302B8">
        <w:rPr>
          <w:color w:val="000000" w:themeColor="text1"/>
          <w:szCs w:val="20"/>
          <w:lang w:val="en-US" w:eastAsia="de-DE"/>
        </w:rPr>
        <w:t>complete lack of significant positive relations to academic a</w:t>
      </w:r>
      <w:r w:rsidRPr="009302B8">
        <w:rPr>
          <w:color w:val="000000" w:themeColor="text1"/>
          <w:szCs w:val="20"/>
          <w:lang w:val="en-US" w:eastAsia="de-DE"/>
        </w:rPr>
        <w:t>chievement</w:t>
      </w:r>
      <w:r w:rsidR="00BD73E6" w:rsidRPr="009302B8">
        <w:rPr>
          <w:color w:val="000000" w:themeColor="text1"/>
          <w:szCs w:val="20"/>
          <w:lang w:val="en-US" w:eastAsia="de-DE"/>
        </w:rPr>
        <w:t xml:space="preserve"> in the albeit few relevant studies</w:t>
      </w:r>
      <w:r w:rsidR="008A2BD9" w:rsidRPr="009302B8">
        <w:rPr>
          <w:color w:val="000000" w:themeColor="text1"/>
          <w:szCs w:val="20"/>
          <w:lang w:val="en-US" w:eastAsia="de-DE"/>
        </w:rPr>
        <w:t>.</w:t>
      </w:r>
      <w:r w:rsidRPr="009302B8">
        <w:rPr>
          <w:color w:val="000000" w:themeColor="text1"/>
          <w:szCs w:val="20"/>
          <w:lang w:val="en-US" w:eastAsia="de-DE"/>
        </w:rPr>
        <w:t xml:space="preserve"> </w:t>
      </w:r>
      <w:r w:rsidRPr="009302B8">
        <w:rPr>
          <w:color w:val="000000" w:themeColor="text1"/>
          <w:szCs w:val="20"/>
          <w:lang w:val="en-US"/>
        </w:rPr>
        <w:t xml:space="preserve">Certainly, most studies on teacher motivation conducted by educational psychology researchers have been inspired by the presumption that teacher characteristics, </w:t>
      </w:r>
      <w:r w:rsidR="004474DF" w:rsidRPr="009302B8">
        <w:rPr>
          <w:color w:val="000000" w:themeColor="text1"/>
          <w:szCs w:val="20"/>
          <w:lang w:val="en-US"/>
        </w:rPr>
        <w:t>including</w:t>
      </w:r>
      <w:r w:rsidRPr="009302B8">
        <w:rPr>
          <w:color w:val="000000" w:themeColor="text1"/>
          <w:szCs w:val="20"/>
          <w:lang w:val="en-US"/>
        </w:rPr>
        <w:t xml:space="preserve"> </w:t>
      </w:r>
      <w:r w:rsidR="004474DF" w:rsidRPr="009302B8">
        <w:rPr>
          <w:color w:val="000000" w:themeColor="text1"/>
          <w:szCs w:val="20"/>
          <w:lang w:val="en-US"/>
        </w:rPr>
        <w:t xml:space="preserve">teacher </w:t>
      </w:r>
      <w:r w:rsidRPr="009302B8">
        <w:rPr>
          <w:color w:val="000000" w:themeColor="text1"/>
          <w:szCs w:val="20"/>
          <w:lang w:val="en-US"/>
        </w:rPr>
        <w:t xml:space="preserve">motivation, should </w:t>
      </w:r>
      <w:r w:rsidR="004474DF" w:rsidRPr="009302B8">
        <w:rPr>
          <w:color w:val="000000" w:themeColor="text1"/>
          <w:szCs w:val="20"/>
          <w:lang w:val="en-US"/>
        </w:rPr>
        <w:t xml:space="preserve">influence </w:t>
      </w:r>
      <w:r w:rsidRPr="009302B8">
        <w:rPr>
          <w:color w:val="000000" w:themeColor="text1"/>
          <w:szCs w:val="20"/>
          <w:lang w:val="en-US"/>
        </w:rPr>
        <w:t>student outcomes. What often gets overlooked</w:t>
      </w:r>
      <w:r w:rsidR="008A2BD9" w:rsidRPr="009302B8">
        <w:rPr>
          <w:color w:val="000000" w:themeColor="text1"/>
          <w:szCs w:val="20"/>
          <w:lang w:val="en-US"/>
        </w:rPr>
        <w:t xml:space="preserve">, however, </w:t>
      </w:r>
      <w:r w:rsidRPr="009302B8">
        <w:rPr>
          <w:color w:val="000000" w:themeColor="text1"/>
          <w:szCs w:val="20"/>
          <w:lang w:val="en-US"/>
        </w:rPr>
        <w:t xml:space="preserve">is whether </w:t>
      </w:r>
      <w:r w:rsidR="008A2BD9" w:rsidRPr="009302B8">
        <w:rPr>
          <w:color w:val="000000" w:themeColor="text1"/>
          <w:szCs w:val="20"/>
          <w:lang w:val="en-US"/>
        </w:rPr>
        <w:t xml:space="preserve">student </w:t>
      </w:r>
      <w:r w:rsidRPr="009302B8">
        <w:rPr>
          <w:color w:val="000000" w:themeColor="text1"/>
          <w:lang w:val="en-US"/>
        </w:rPr>
        <w:t xml:space="preserve">outcomes of interest leave enough “space” (i.e., amount of variance that can be explained) for teacher </w:t>
      </w:r>
      <w:r w:rsidR="008A2BD9" w:rsidRPr="009302B8">
        <w:rPr>
          <w:color w:val="000000" w:themeColor="text1"/>
          <w:lang w:val="en-US"/>
        </w:rPr>
        <w:t xml:space="preserve">motivation </w:t>
      </w:r>
      <w:r w:rsidRPr="009302B8">
        <w:rPr>
          <w:color w:val="000000" w:themeColor="text1"/>
          <w:lang w:val="en-US"/>
        </w:rPr>
        <w:t xml:space="preserve">effects, after we have accounted for the “space” already occupied by other </w:t>
      </w:r>
      <w:r w:rsidR="003C65A6" w:rsidRPr="009302B8">
        <w:rPr>
          <w:color w:val="000000" w:themeColor="text1"/>
          <w:lang w:val="en-US"/>
        </w:rPr>
        <w:t xml:space="preserve">influencing </w:t>
      </w:r>
      <w:r w:rsidRPr="009302B8">
        <w:rPr>
          <w:color w:val="000000" w:themeColor="text1"/>
          <w:lang w:val="en-US"/>
        </w:rPr>
        <w:t>factors</w:t>
      </w:r>
      <w:r w:rsidR="008A2BD9" w:rsidRPr="009302B8">
        <w:rPr>
          <w:color w:val="000000" w:themeColor="text1"/>
          <w:lang w:val="en-US"/>
        </w:rPr>
        <w:t xml:space="preserve">. </w:t>
      </w:r>
      <w:r w:rsidR="00A813D6" w:rsidRPr="009302B8">
        <w:rPr>
          <w:color w:val="000000" w:themeColor="text1"/>
          <w:lang w:val="en-US"/>
        </w:rPr>
        <w:t>If there is no</w:t>
      </w:r>
      <w:r w:rsidR="008A2BD9" w:rsidRPr="009302B8">
        <w:rPr>
          <w:color w:val="000000" w:themeColor="text1"/>
          <w:lang w:val="en-US"/>
        </w:rPr>
        <w:t xml:space="preserve"> such</w:t>
      </w:r>
      <w:r w:rsidR="00A813D6" w:rsidRPr="009302B8">
        <w:rPr>
          <w:color w:val="000000" w:themeColor="text1"/>
          <w:lang w:val="en-US"/>
        </w:rPr>
        <w:t xml:space="preserve"> space, there </w:t>
      </w:r>
      <w:r w:rsidR="008A2BD9" w:rsidRPr="009302B8">
        <w:rPr>
          <w:color w:val="000000" w:themeColor="text1"/>
          <w:lang w:val="en-US"/>
        </w:rPr>
        <w:t xml:space="preserve">cannot be a </w:t>
      </w:r>
      <w:r w:rsidRPr="009302B8">
        <w:rPr>
          <w:color w:val="000000" w:themeColor="text1"/>
          <w:lang w:val="en-US"/>
        </w:rPr>
        <w:t>signal</w:t>
      </w:r>
      <w:r w:rsidR="008A2BD9" w:rsidRPr="009302B8">
        <w:rPr>
          <w:color w:val="000000" w:themeColor="text1"/>
          <w:lang w:val="en-US"/>
        </w:rPr>
        <w:t>, and researchers on teacher motivation will search for it in vain.</w:t>
      </w:r>
    </w:p>
    <w:p w14:paraId="0905CB5C" w14:textId="28CFD71C" w:rsidR="00A82DD6" w:rsidRPr="009302B8" w:rsidRDefault="00552596">
      <w:pPr>
        <w:autoSpaceDE w:val="0"/>
        <w:autoSpaceDN w:val="0"/>
        <w:adjustRightInd w:val="0"/>
        <w:spacing w:line="480" w:lineRule="auto"/>
        <w:ind w:firstLine="720"/>
        <w:rPr>
          <w:color w:val="000000" w:themeColor="text1"/>
          <w:szCs w:val="20"/>
          <w:lang w:val="en-US" w:eastAsia="de-DE"/>
        </w:rPr>
      </w:pPr>
      <w:r w:rsidRPr="009302B8">
        <w:rPr>
          <w:color w:val="000000" w:themeColor="text1"/>
          <w:szCs w:val="20"/>
          <w:lang w:val="en-US" w:eastAsia="de-DE"/>
        </w:rPr>
        <w:t>W</w:t>
      </w:r>
      <w:r w:rsidR="00BE7C17" w:rsidRPr="009302B8">
        <w:rPr>
          <w:color w:val="000000" w:themeColor="text1"/>
          <w:szCs w:val="20"/>
          <w:lang w:val="en-US" w:eastAsia="de-DE"/>
        </w:rPr>
        <w:t xml:space="preserve">e </w:t>
      </w:r>
      <w:r w:rsidRPr="009302B8">
        <w:rPr>
          <w:color w:val="000000" w:themeColor="text1"/>
          <w:szCs w:val="20"/>
          <w:lang w:val="en-US" w:eastAsia="de-DE"/>
        </w:rPr>
        <w:t xml:space="preserve">therefore </w:t>
      </w:r>
      <w:r w:rsidR="00BE7C17" w:rsidRPr="009302B8">
        <w:rPr>
          <w:color w:val="000000" w:themeColor="text1"/>
          <w:szCs w:val="20"/>
          <w:lang w:val="en-US" w:eastAsia="de-DE"/>
        </w:rPr>
        <w:t xml:space="preserve">deem it critical to distinguish among </w:t>
      </w:r>
      <w:r w:rsidR="00BE7C17" w:rsidRPr="009302B8">
        <w:rPr>
          <w:i/>
          <w:iCs/>
          <w:color w:val="000000" w:themeColor="text1"/>
          <w:szCs w:val="20"/>
          <w:lang w:val="en-US" w:eastAsia="de-DE"/>
        </w:rPr>
        <w:t>types</w:t>
      </w:r>
      <w:r w:rsidR="00BE7C17" w:rsidRPr="009302B8">
        <w:rPr>
          <w:color w:val="000000" w:themeColor="text1"/>
          <w:szCs w:val="20"/>
          <w:lang w:val="en-US" w:eastAsia="de-DE"/>
        </w:rPr>
        <w:t xml:space="preserve"> of student outcome variables</w:t>
      </w:r>
      <w:r w:rsidR="003C65A6" w:rsidRPr="009302B8">
        <w:rPr>
          <w:color w:val="000000" w:themeColor="text1"/>
          <w:szCs w:val="20"/>
          <w:lang w:val="en-US" w:eastAsia="de-DE"/>
        </w:rPr>
        <w:t xml:space="preserve">, </w:t>
      </w:r>
      <w:r w:rsidR="00BE7C17" w:rsidRPr="009302B8">
        <w:rPr>
          <w:color w:val="000000" w:themeColor="text1"/>
          <w:szCs w:val="20"/>
          <w:lang w:val="en-US" w:eastAsia="de-DE"/>
        </w:rPr>
        <w:t xml:space="preserve">and specifically between academic achievement and other outcomes, such as motivation. </w:t>
      </w:r>
      <w:r w:rsidR="003C65A6" w:rsidRPr="009302B8">
        <w:rPr>
          <w:color w:val="000000" w:themeColor="text1"/>
          <w:szCs w:val="20"/>
          <w:lang w:val="en-US" w:eastAsia="de-DE"/>
        </w:rPr>
        <w:t>I</w:t>
      </w:r>
      <w:r w:rsidR="00BE7C17" w:rsidRPr="009302B8">
        <w:rPr>
          <w:color w:val="000000" w:themeColor="text1"/>
          <w:szCs w:val="20"/>
          <w:lang w:val="en-US" w:eastAsia="de-DE"/>
        </w:rPr>
        <w:t xml:space="preserve">ndividual differences between students represent the main drivers of academic achievement </w:t>
      </w:r>
      <w:r w:rsidR="00BE7C17" w:rsidRPr="009302B8">
        <w:rPr>
          <w:color w:val="000000" w:themeColor="text1"/>
          <w:szCs w:val="20"/>
          <w:lang w:val="en-US" w:eastAsia="de-DE"/>
        </w:rPr>
        <w:lastRenderedPageBreak/>
        <w:t xml:space="preserve">outcomes, with large correlations observed between intelligence, prior knowledge and performance at all grade levels (e.g., Deary et al., 2007; Grasby et al., 2020). As such, there is arguably very limited space for potential teacher effects, including effects of (or relations with) teacher motivation. Based on these considerations and the findings from our two reviews, we suggest that educational psychology researchers would be </w:t>
      </w:r>
      <w:r w:rsidR="00BD73E6" w:rsidRPr="009302B8">
        <w:rPr>
          <w:color w:val="000000" w:themeColor="text1"/>
          <w:szCs w:val="20"/>
          <w:lang w:val="en-US" w:eastAsia="de-DE"/>
        </w:rPr>
        <w:t xml:space="preserve">well </w:t>
      </w:r>
      <w:r w:rsidR="00BE7C17" w:rsidRPr="009302B8">
        <w:rPr>
          <w:color w:val="000000" w:themeColor="text1"/>
          <w:szCs w:val="20"/>
          <w:lang w:val="en-US" w:eastAsia="de-DE"/>
        </w:rPr>
        <w:t xml:space="preserve">advised not </w:t>
      </w:r>
      <w:r w:rsidR="00BD73E6" w:rsidRPr="009302B8">
        <w:rPr>
          <w:color w:val="000000" w:themeColor="text1"/>
          <w:szCs w:val="20"/>
          <w:lang w:val="en-US" w:eastAsia="de-DE"/>
        </w:rPr>
        <w:t xml:space="preserve">to </w:t>
      </w:r>
      <w:r w:rsidR="00BE7C17" w:rsidRPr="009302B8">
        <w:rPr>
          <w:color w:val="000000" w:themeColor="text1"/>
          <w:szCs w:val="20"/>
          <w:lang w:val="en-US" w:eastAsia="de-DE"/>
        </w:rPr>
        <w:t>expect direct associations between teacher motivation and student achievement. Although individual differences between students are also relevant for their motivational development and other outcomes, these types of student outcome variables seem much more promising to explore as linkages for teacher motivation research.</w:t>
      </w:r>
    </w:p>
    <w:p w14:paraId="0C1BBA29" w14:textId="3A017033" w:rsidR="00BE7C17" w:rsidRPr="009302B8" w:rsidRDefault="004474DF">
      <w:pPr>
        <w:autoSpaceDE w:val="0"/>
        <w:autoSpaceDN w:val="0"/>
        <w:adjustRightInd w:val="0"/>
        <w:spacing w:line="480" w:lineRule="auto"/>
        <w:ind w:firstLine="720"/>
        <w:rPr>
          <w:color w:val="000000" w:themeColor="text1"/>
          <w:szCs w:val="20"/>
          <w:lang w:val="en-US" w:eastAsia="de-DE"/>
        </w:rPr>
      </w:pPr>
      <w:r w:rsidRPr="009302B8">
        <w:rPr>
          <w:color w:val="000000" w:themeColor="text1"/>
          <w:szCs w:val="20"/>
          <w:lang w:val="en-US" w:eastAsia="de-DE"/>
        </w:rPr>
        <w:t>We</w:t>
      </w:r>
      <w:r w:rsidR="00A82DD6" w:rsidRPr="009302B8">
        <w:rPr>
          <w:color w:val="000000" w:themeColor="text1"/>
          <w:szCs w:val="20"/>
          <w:lang w:val="en-US" w:eastAsia="de-DE"/>
        </w:rPr>
        <w:t xml:space="preserve"> </w:t>
      </w:r>
      <w:r w:rsidR="00D3106E" w:rsidRPr="009302B8">
        <w:rPr>
          <w:color w:val="000000" w:themeColor="text1"/>
          <w:szCs w:val="20"/>
          <w:lang w:val="en-US" w:eastAsia="de-DE"/>
        </w:rPr>
        <w:t xml:space="preserve">further </w:t>
      </w:r>
      <w:r w:rsidR="00A82DD6" w:rsidRPr="009302B8">
        <w:rPr>
          <w:color w:val="000000" w:themeColor="text1"/>
          <w:szCs w:val="20"/>
          <w:lang w:val="en-US" w:eastAsia="de-DE"/>
        </w:rPr>
        <w:t xml:space="preserve">want to </w:t>
      </w:r>
      <w:r w:rsidR="00F87804" w:rsidRPr="009302B8">
        <w:rPr>
          <w:color w:val="000000" w:themeColor="text1"/>
          <w:szCs w:val="20"/>
          <w:lang w:val="en-US" w:eastAsia="de-DE"/>
        </w:rPr>
        <w:t>emphasize</w:t>
      </w:r>
      <w:r w:rsidR="00A82DD6" w:rsidRPr="009302B8">
        <w:rPr>
          <w:color w:val="000000" w:themeColor="text1"/>
          <w:szCs w:val="20"/>
          <w:lang w:val="en-US" w:eastAsia="de-DE"/>
        </w:rPr>
        <w:t xml:space="preserve"> that finding small, inconsistent and</w:t>
      </w:r>
      <w:r w:rsidRPr="009302B8">
        <w:rPr>
          <w:color w:val="000000" w:themeColor="text1"/>
          <w:szCs w:val="20"/>
          <w:lang w:val="en-US" w:eastAsia="de-DE"/>
        </w:rPr>
        <w:t xml:space="preserve"> even</w:t>
      </w:r>
      <w:r w:rsidR="00A82DD6" w:rsidRPr="009302B8">
        <w:rPr>
          <w:color w:val="000000" w:themeColor="text1"/>
          <w:szCs w:val="20"/>
          <w:lang w:val="en-US" w:eastAsia="de-DE"/>
        </w:rPr>
        <w:t xml:space="preserve"> non-significant links is </w:t>
      </w:r>
      <w:r w:rsidR="00BE7C17" w:rsidRPr="009302B8">
        <w:rPr>
          <w:color w:val="000000" w:themeColor="text1"/>
          <w:szCs w:val="20"/>
          <w:lang w:val="en-US" w:eastAsia="de-DE"/>
        </w:rPr>
        <w:t>not specific to research on teacher self-determined motivation</w:t>
      </w:r>
      <w:r w:rsidR="009302B8">
        <w:rPr>
          <w:color w:val="000000" w:themeColor="text1"/>
          <w:szCs w:val="20"/>
          <w:lang w:val="en-US" w:eastAsia="de-DE"/>
        </w:rPr>
        <w:t xml:space="preserve">, interest, and </w:t>
      </w:r>
      <w:r w:rsidR="00BE7C17" w:rsidRPr="009302B8">
        <w:rPr>
          <w:color w:val="000000" w:themeColor="text1"/>
          <w:szCs w:val="20"/>
          <w:lang w:val="en-US" w:eastAsia="de-DE"/>
        </w:rPr>
        <w:t>achievement goals</w:t>
      </w:r>
      <w:r w:rsidRPr="009302B8">
        <w:rPr>
          <w:color w:val="000000" w:themeColor="text1"/>
          <w:szCs w:val="20"/>
          <w:lang w:val="en-US" w:eastAsia="de-DE"/>
        </w:rPr>
        <w:t>,</w:t>
      </w:r>
      <w:r w:rsidR="00BE7C17" w:rsidRPr="009302B8">
        <w:rPr>
          <w:color w:val="000000" w:themeColor="text1"/>
          <w:szCs w:val="20"/>
          <w:lang w:val="en-US" w:eastAsia="de-DE"/>
        </w:rPr>
        <w:t xml:space="preserve"> but pertains to teacher characteristics in general (e.g., Klassen &amp; Tze, 2014; Bardach &amp; Klassen, 2020, Bardach et al., 2021a). Moreover, this is not</w:t>
      </w:r>
      <w:r w:rsidR="006766E8">
        <w:rPr>
          <w:color w:val="000000" w:themeColor="text1"/>
          <w:szCs w:val="20"/>
          <w:lang w:val="en-US" w:eastAsia="de-DE"/>
        </w:rPr>
        <w:t xml:space="preserve"> only</w:t>
      </w:r>
      <w:r w:rsidR="00BE7C17" w:rsidRPr="009302B8">
        <w:rPr>
          <w:color w:val="000000" w:themeColor="text1"/>
          <w:szCs w:val="20"/>
          <w:lang w:val="en-US" w:eastAsia="de-DE"/>
        </w:rPr>
        <w:t xml:space="preserve"> an educational psychology problem</w:t>
      </w:r>
      <w:r w:rsidR="006766E8">
        <w:rPr>
          <w:color w:val="000000" w:themeColor="text1"/>
          <w:szCs w:val="20"/>
          <w:lang w:val="en-US" w:eastAsia="de-DE"/>
        </w:rPr>
        <w:t xml:space="preserve">; </w:t>
      </w:r>
      <w:r w:rsidR="00BE7C17" w:rsidRPr="009302B8">
        <w:rPr>
          <w:color w:val="000000" w:themeColor="text1"/>
          <w:szCs w:val="20"/>
          <w:lang w:val="en-US" w:eastAsia="de-DE"/>
        </w:rPr>
        <w:t xml:space="preserve">economics research in education has also struggled to establish connections between teacher characteristics and student outcomes (e.g., Rockoff et al., 2011). Hence, we believe that it would be </w:t>
      </w:r>
      <w:r w:rsidRPr="009302B8">
        <w:rPr>
          <w:color w:val="000000" w:themeColor="text1"/>
          <w:szCs w:val="20"/>
          <w:lang w:val="en-US" w:eastAsia="de-DE"/>
        </w:rPr>
        <w:t xml:space="preserve">reasonable </w:t>
      </w:r>
      <w:r w:rsidR="00BE7C17" w:rsidRPr="009302B8">
        <w:rPr>
          <w:color w:val="000000" w:themeColor="text1"/>
          <w:szCs w:val="20"/>
          <w:lang w:val="en-US" w:eastAsia="de-DE"/>
        </w:rPr>
        <w:t xml:space="preserve">to scale down expectations and to be prepared for the reality that in many instances small associations, at best, will emerge from teacher motivation research. Even so, small potential contributions of teacher motivation to student outcomes can be meaningful and worth exploring (see also Bardach et al., 2021a). </w:t>
      </w:r>
    </w:p>
    <w:p w14:paraId="18A5AC8D" w14:textId="1C02F92B" w:rsidR="00983D9A" w:rsidRPr="009302B8" w:rsidRDefault="00822D7D" w:rsidP="00AE65BB">
      <w:pPr>
        <w:pStyle w:val="body-paragraph"/>
        <w:spacing w:before="0" w:beforeAutospacing="0" w:after="0" w:afterAutospacing="0" w:line="480" w:lineRule="auto"/>
        <w:rPr>
          <w:b/>
          <w:bCs/>
          <w:i/>
          <w:iCs/>
          <w:color w:val="000000" w:themeColor="text1"/>
          <w:lang w:val="en-US"/>
        </w:rPr>
      </w:pPr>
      <w:r w:rsidRPr="009302B8">
        <w:rPr>
          <w:b/>
          <w:bCs/>
          <w:i/>
          <w:iCs/>
          <w:color w:val="000000" w:themeColor="text1"/>
          <w:lang w:val="en-US"/>
        </w:rPr>
        <w:t>Teacher Motivation</w:t>
      </w:r>
      <w:r w:rsidR="00983D9A" w:rsidRPr="009302B8">
        <w:rPr>
          <w:b/>
          <w:bCs/>
          <w:i/>
          <w:iCs/>
          <w:color w:val="000000" w:themeColor="text1"/>
          <w:lang w:val="en-US"/>
        </w:rPr>
        <w:t xml:space="preserve"> - </w:t>
      </w:r>
      <w:r w:rsidRPr="009302B8">
        <w:rPr>
          <w:b/>
          <w:bCs/>
          <w:i/>
          <w:iCs/>
          <w:color w:val="000000" w:themeColor="text1"/>
          <w:lang w:val="en-US"/>
        </w:rPr>
        <w:t>Student Outcom</w:t>
      </w:r>
      <w:r w:rsidR="00AE65BB" w:rsidRPr="009302B8">
        <w:rPr>
          <w:b/>
          <w:bCs/>
          <w:i/>
          <w:iCs/>
          <w:color w:val="000000" w:themeColor="text1"/>
          <w:lang w:val="en-US"/>
        </w:rPr>
        <w:t xml:space="preserve">e </w:t>
      </w:r>
      <w:r w:rsidR="00983D9A" w:rsidRPr="009302B8">
        <w:rPr>
          <w:b/>
          <w:bCs/>
          <w:i/>
          <w:iCs/>
          <w:color w:val="000000" w:themeColor="text1"/>
          <w:lang w:val="en-US"/>
        </w:rPr>
        <w:t xml:space="preserve">Match </w:t>
      </w:r>
    </w:p>
    <w:p w14:paraId="5FDF88F0" w14:textId="12979F72" w:rsidR="00822D7D" w:rsidRPr="009302B8" w:rsidRDefault="00133D0A" w:rsidP="00DE1035">
      <w:pPr>
        <w:pStyle w:val="body-paragraph"/>
        <w:spacing w:before="0" w:beforeAutospacing="0" w:after="0" w:afterAutospacing="0" w:line="480" w:lineRule="auto"/>
        <w:ind w:firstLine="720"/>
        <w:rPr>
          <w:color w:val="000000" w:themeColor="text1"/>
          <w:lang w:val="en-US"/>
        </w:rPr>
      </w:pPr>
      <w:r w:rsidRPr="009302B8">
        <w:rPr>
          <w:color w:val="000000" w:themeColor="text1"/>
          <w:lang w:val="en-US"/>
        </w:rPr>
        <w:t>Stronger signals should emerge if</w:t>
      </w:r>
      <w:r w:rsidR="00D04902" w:rsidRPr="009302B8">
        <w:rPr>
          <w:color w:val="000000" w:themeColor="text1"/>
          <w:lang w:val="en-US"/>
        </w:rPr>
        <w:t xml:space="preserve"> a</w:t>
      </w:r>
      <w:r w:rsidR="00BE7C17" w:rsidRPr="009302B8">
        <w:rPr>
          <w:color w:val="000000" w:themeColor="text1"/>
          <w:lang w:val="en-US"/>
        </w:rPr>
        <w:t xml:space="preserve"> teacher motivation construct is </w:t>
      </w:r>
      <w:r w:rsidR="00D04902" w:rsidRPr="009302B8">
        <w:rPr>
          <w:color w:val="000000" w:themeColor="text1"/>
          <w:lang w:val="en-US"/>
        </w:rPr>
        <w:t>conceptually close to a specific student outcome construct. For some teacher motivation – student outcome combinations there may be no reliable signal at all</w:t>
      </w:r>
      <w:r w:rsidR="00467819" w:rsidRPr="009302B8">
        <w:rPr>
          <w:color w:val="000000" w:themeColor="text1"/>
          <w:lang w:val="en-US"/>
        </w:rPr>
        <w:t>.</w:t>
      </w:r>
      <w:r w:rsidR="00AC6480" w:rsidRPr="009302B8">
        <w:rPr>
          <w:color w:val="000000" w:themeColor="text1"/>
          <w:lang w:val="en-US"/>
        </w:rPr>
        <w:t xml:space="preserve"> We </w:t>
      </w:r>
      <w:r w:rsidR="00FD43FB" w:rsidRPr="009302B8">
        <w:rPr>
          <w:color w:val="000000" w:themeColor="text1"/>
          <w:lang w:val="en-US"/>
        </w:rPr>
        <w:t xml:space="preserve">therefore </w:t>
      </w:r>
      <w:r w:rsidR="00AC6480" w:rsidRPr="009302B8">
        <w:rPr>
          <w:color w:val="000000" w:themeColor="text1"/>
          <w:lang w:val="en-US"/>
        </w:rPr>
        <w:t>believe th</w:t>
      </w:r>
      <w:r w:rsidR="00FD43FB" w:rsidRPr="009302B8">
        <w:rPr>
          <w:color w:val="000000" w:themeColor="text1"/>
          <w:lang w:val="en-US"/>
        </w:rPr>
        <w:t xml:space="preserve">at </w:t>
      </w:r>
      <w:r w:rsidR="00467819" w:rsidRPr="009302B8">
        <w:rPr>
          <w:color w:val="000000" w:themeColor="text1"/>
          <w:lang w:val="en-US"/>
        </w:rPr>
        <w:t xml:space="preserve">theoretical considerations </w:t>
      </w:r>
      <w:r w:rsidR="00A14458" w:rsidRPr="009302B8">
        <w:rPr>
          <w:color w:val="000000" w:themeColor="text1"/>
          <w:lang w:val="en-US"/>
        </w:rPr>
        <w:t xml:space="preserve">pertaining to </w:t>
      </w:r>
      <w:r w:rsidR="00FD43FB" w:rsidRPr="009302B8">
        <w:rPr>
          <w:color w:val="000000" w:themeColor="text1"/>
          <w:lang w:val="en-US"/>
        </w:rPr>
        <w:t xml:space="preserve">the match between </w:t>
      </w:r>
      <w:r w:rsidR="00467819" w:rsidRPr="009302B8">
        <w:rPr>
          <w:color w:val="000000" w:themeColor="text1"/>
          <w:lang w:val="en-US"/>
        </w:rPr>
        <w:t xml:space="preserve">teacher motivation </w:t>
      </w:r>
      <w:r w:rsidR="00FD43FB" w:rsidRPr="009302B8">
        <w:rPr>
          <w:color w:val="000000" w:themeColor="text1"/>
          <w:lang w:val="en-US"/>
        </w:rPr>
        <w:t xml:space="preserve">and </w:t>
      </w:r>
      <w:r w:rsidR="00467819" w:rsidRPr="009302B8">
        <w:rPr>
          <w:color w:val="000000" w:themeColor="text1"/>
          <w:lang w:val="en-US"/>
        </w:rPr>
        <w:t xml:space="preserve">student outcome </w:t>
      </w:r>
      <w:r w:rsidR="00FD43FB" w:rsidRPr="009302B8">
        <w:rPr>
          <w:color w:val="000000" w:themeColor="text1"/>
          <w:lang w:val="en-US"/>
        </w:rPr>
        <w:t xml:space="preserve">variables should </w:t>
      </w:r>
      <w:r w:rsidR="00467819" w:rsidRPr="009302B8">
        <w:rPr>
          <w:color w:val="000000" w:themeColor="text1"/>
          <w:lang w:val="en-US"/>
        </w:rPr>
        <w:t xml:space="preserve">more strongly guide </w:t>
      </w:r>
      <w:r w:rsidR="00835708" w:rsidRPr="009302B8">
        <w:rPr>
          <w:color w:val="000000" w:themeColor="text1"/>
          <w:lang w:val="en-US"/>
        </w:rPr>
        <w:t xml:space="preserve">future </w:t>
      </w:r>
      <w:r w:rsidR="00467819" w:rsidRPr="009302B8">
        <w:rPr>
          <w:color w:val="000000" w:themeColor="text1"/>
          <w:lang w:val="en-US"/>
        </w:rPr>
        <w:t>research on teacher motivation.</w:t>
      </w:r>
      <w:r w:rsidR="00AC6480" w:rsidRPr="009302B8">
        <w:rPr>
          <w:color w:val="000000" w:themeColor="text1"/>
          <w:lang w:val="en-US"/>
        </w:rPr>
        <w:t xml:space="preserve"> </w:t>
      </w:r>
      <w:r w:rsidR="00D04902" w:rsidRPr="009302B8">
        <w:rPr>
          <w:color w:val="000000" w:themeColor="text1"/>
          <w:lang w:val="en-US"/>
        </w:rPr>
        <w:t xml:space="preserve">To provide an </w:t>
      </w:r>
      <w:r w:rsidR="00D04902" w:rsidRPr="009302B8">
        <w:rPr>
          <w:color w:val="000000" w:themeColor="text1"/>
          <w:lang w:val="en-US"/>
        </w:rPr>
        <w:lastRenderedPageBreak/>
        <w:t xml:space="preserve">example, </w:t>
      </w:r>
      <w:r w:rsidR="00822D7D" w:rsidRPr="009302B8">
        <w:rPr>
          <w:color w:val="000000" w:themeColor="text1"/>
          <w:lang w:val="en-US"/>
        </w:rPr>
        <w:t xml:space="preserve">we focus on teacher motivational constructs </w:t>
      </w:r>
      <w:r w:rsidR="00467819" w:rsidRPr="009302B8">
        <w:rPr>
          <w:color w:val="000000" w:themeColor="text1"/>
          <w:lang w:val="en-US"/>
        </w:rPr>
        <w:t xml:space="preserve">from </w:t>
      </w:r>
      <w:r w:rsidR="00D04902" w:rsidRPr="009302B8">
        <w:rPr>
          <w:color w:val="000000" w:themeColor="text1"/>
          <w:lang w:val="en-US"/>
        </w:rPr>
        <w:t>our self-determination and achievement goal reviews</w:t>
      </w:r>
      <w:r w:rsidR="00822D7D" w:rsidRPr="009302B8">
        <w:rPr>
          <w:color w:val="000000" w:themeColor="text1"/>
          <w:lang w:val="en-US"/>
        </w:rPr>
        <w:t xml:space="preserve"> and consider how the</w:t>
      </w:r>
      <w:r w:rsidR="00A14458" w:rsidRPr="009302B8">
        <w:rPr>
          <w:color w:val="000000" w:themeColor="text1"/>
          <w:lang w:val="en-US"/>
        </w:rPr>
        <w:t>se</w:t>
      </w:r>
      <w:r w:rsidR="00822D7D" w:rsidRPr="009302B8">
        <w:rPr>
          <w:color w:val="000000" w:themeColor="text1"/>
          <w:lang w:val="en-US"/>
        </w:rPr>
        <w:t xml:space="preserve"> might be integrated and synthesized. </w:t>
      </w:r>
      <w:r w:rsidR="00467819" w:rsidRPr="009302B8">
        <w:rPr>
          <w:color w:val="000000" w:themeColor="text1"/>
          <w:lang w:val="en-US"/>
        </w:rPr>
        <w:t>Most importantly, w</w:t>
      </w:r>
      <w:r w:rsidR="00822D7D" w:rsidRPr="009302B8">
        <w:rPr>
          <w:color w:val="000000" w:themeColor="text1"/>
          <w:lang w:val="en-US"/>
        </w:rPr>
        <w:t xml:space="preserve">e highlight which </w:t>
      </w:r>
      <w:r w:rsidR="00D3106E" w:rsidRPr="009302B8">
        <w:rPr>
          <w:color w:val="000000" w:themeColor="text1"/>
          <w:lang w:val="en-US"/>
        </w:rPr>
        <w:t>“</w:t>
      </w:r>
      <w:r w:rsidR="00822D7D" w:rsidRPr="009302B8">
        <w:rPr>
          <w:color w:val="000000" w:themeColor="text1"/>
          <w:lang w:val="en-US"/>
        </w:rPr>
        <w:t>construct family</w:t>
      </w:r>
      <w:r w:rsidR="00D3106E" w:rsidRPr="009302B8">
        <w:rPr>
          <w:color w:val="000000" w:themeColor="text1"/>
          <w:lang w:val="en-US"/>
        </w:rPr>
        <w:t>”</w:t>
      </w:r>
      <w:r w:rsidR="00822D7D" w:rsidRPr="009302B8">
        <w:rPr>
          <w:color w:val="000000" w:themeColor="text1"/>
          <w:lang w:val="en-US"/>
        </w:rPr>
        <w:t xml:space="preserve"> may be most closely connected to which instructional practice, process, and with which student outcom</w:t>
      </w:r>
      <w:r w:rsidR="00467819" w:rsidRPr="009302B8">
        <w:rPr>
          <w:color w:val="000000" w:themeColor="text1"/>
          <w:lang w:val="en-US"/>
        </w:rPr>
        <w:t>e in order to provide a roadmap for future research.</w:t>
      </w:r>
    </w:p>
    <w:p w14:paraId="1D953F3F" w14:textId="4D8729D2" w:rsidR="00822D7D" w:rsidRPr="009302B8" w:rsidRDefault="00822D7D" w:rsidP="00822D7D">
      <w:pPr>
        <w:spacing w:line="480" w:lineRule="auto"/>
        <w:ind w:firstLine="720"/>
        <w:rPr>
          <w:color w:val="000000" w:themeColor="text1"/>
          <w:szCs w:val="20"/>
          <w:lang w:val="en-US" w:eastAsia="de-DE"/>
        </w:rPr>
      </w:pPr>
      <w:r w:rsidRPr="009302B8">
        <w:rPr>
          <w:color w:val="000000" w:themeColor="text1"/>
          <w:szCs w:val="20"/>
          <w:lang w:val="en-US" w:eastAsia="de-DE"/>
        </w:rPr>
        <w:t>Expanding on the discussed overlap of individual interest and intrinsic motivation (Kunter &amp; Holzberger, 2014), similarities in single interest domains and other constructs have to be noted. Specifically, Butler’s (2012) relational goals share characteristics with the construct of educational interest as both involve a focus on students’ personal development and, thus, imply a caring relationship with students (Schiefele, 2017). Didactic interest, with its focus on learning and improvement, by contrast, shows some similarities with mastery-approach goals. Aligned with this, Schiefele (2017) reported the strongest correlations between didactic interest and mastery-approach goals. We see subject interest linked to intrinsic motivation and therefore, (subject) enthusiasm (</w:t>
      </w:r>
      <w:r w:rsidR="00E9577C" w:rsidRPr="009302B8">
        <w:rPr>
          <w:color w:val="000000" w:themeColor="text1"/>
          <w:szCs w:val="20"/>
          <w:lang w:val="en-US" w:eastAsia="de-DE"/>
        </w:rPr>
        <w:t>not reviewed in greater detail in our pape</w:t>
      </w:r>
      <w:r w:rsidR="00687FF0" w:rsidRPr="009302B8">
        <w:rPr>
          <w:color w:val="000000" w:themeColor="text1"/>
          <w:szCs w:val="20"/>
          <w:lang w:val="en-US" w:eastAsia="de-DE"/>
        </w:rPr>
        <w:t>r</w:t>
      </w:r>
      <w:r w:rsidR="00E9577C" w:rsidRPr="009302B8">
        <w:rPr>
          <w:color w:val="000000" w:themeColor="text1"/>
          <w:szCs w:val="20"/>
          <w:lang w:val="en-US" w:eastAsia="de-DE"/>
        </w:rPr>
        <w:t>, see e</w:t>
      </w:r>
      <w:r w:rsidRPr="009302B8">
        <w:rPr>
          <w:color w:val="000000" w:themeColor="text1"/>
          <w:szCs w:val="20"/>
          <w:lang w:val="en-US" w:eastAsia="de-DE"/>
        </w:rPr>
        <w:t>.g., Kunter et al., 2008). Interest and autonomous forms of extrinsic motivation also overlap with value beliefs (which we have not covered in this review), but which are worth considering in future integrated work.</w:t>
      </w:r>
    </w:p>
    <w:p w14:paraId="01A8287C" w14:textId="07A17DBA" w:rsidR="00822D7D" w:rsidRPr="009302B8" w:rsidRDefault="00DD71C3" w:rsidP="00DE1035">
      <w:pPr>
        <w:spacing w:line="480" w:lineRule="auto"/>
        <w:ind w:firstLine="720"/>
        <w:rPr>
          <w:color w:val="000000" w:themeColor="text1"/>
          <w:szCs w:val="20"/>
          <w:lang w:val="en-US" w:eastAsia="de-DE"/>
        </w:rPr>
      </w:pPr>
      <w:r w:rsidRPr="009302B8">
        <w:rPr>
          <w:color w:val="000000" w:themeColor="text1"/>
          <w:szCs w:val="20"/>
          <w:lang w:val="en-US" w:eastAsia="de-DE"/>
        </w:rPr>
        <w:t xml:space="preserve">First, </w:t>
      </w:r>
      <w:r w:rsidR="00822D7D" w:rsidRPr="009302B8">
        <w:rPr>
          <w:color w:val="000000" w:themeColor="text1"/>
          <w:szCs w:val="20"/>
          <w:lang w:val="en-US" w:eastAsia="de-DE"/>
        </w:rPr>
        <w:t>teacher motivation</w:t>
      </w:r>
      <w:r w:rsidRPr="009302B8">
        <w:rPr>
          <w:color w:val="000000" w:themeColor="text1"/>
          <w:szCs w:val="20"/>
          <w:lang w:val="en-US" w:eastAsia="de-DE"/>
        </w:rPr>
        <w:t xml:space="preserve"> variables </w:t>
      </w:r>
      <w:r w:rsidR="00822D7D" w:rsidRPr="009302B8">
        <w:rPr>
          <w:color w:val="000000" w:themeColor="text1"/>
          <w:szCs w:val="20"/>
          <w:lang w:val="en-US" w:eastAsia="de-DE"/>
        </w:rPr>
        <w:t xml:space="preserve">from the same “construct family” (e.g., relational goals and educational interest) </w:t>
      </w:r>
      <w:r w:rsidRPr="009302B8">
        <w:rPr>
          <w:color w:val="000000" w:themeColor="text1"/>
          <w:szCs w:val="20"/>
          <w:lang w:val="en-US" w:eastAsia="de-DE"/>
        </w:rPr>
        <w:t>should share</w:t>
      </w:r>
      <w:r w:rsidR="00E81DDB" w:rsidRPr="009302B8">
        <w:rPr>
          <w:color w:val="000000" w:themeColor="text1"/>
          <w:szCs w:val="20"/>
          <w:lang w:val="en-US" w:eastAsia="de-DE"/>
        </w:rPr>
        <w:t xml:space="preserve"> relations with the same instructional practices. </w:t>
      </w:r>
      <w:r w:rsidR="00822D7D" w:rsidRPr="009302B8">
        <w:rPr>
          <w:color w:val="000000" w:themeColor="text1"/>
          <w:szCs w:val="20"/>
          <w:lang w:val="en-US" w:eastAsia="de-DE"/>
        </w:rPr>
        <w:t xml:space="preserve">We base the following considerations on tentative findings from our reviews as well as on purely theoretical considerations not yet supported by empirical evidence. As indicated in our review, relational goals and educational interest seem likely to show close connections with teachers’ provision of socio-emotional support and, in self-determination theory terms, with teaching practices that satisfy students’ need for relatedness. </w:t>
      </w:r>
      <w:r w:rsidR="00A14458" w:rsidRPr="009302B8">
        <w:rPr>
          <w:color w:val="000000" w:themeColor="text1"/>
          <w:szCs w:val="20"/>
          <w:lang w:val="en-US" w:eastAsia="de-DE"/>
        </w:rPr>
        <w:t>C</w:t>
      </w:r>
      <w:r w:rsidR="00822D7D" w:rsidRPr="009302B8">
        <w:rPr>
          <w:color w:val="000000" w:themeColor="text1"/>
          <w:szCs w:val="20"/>
          <w:lang w:val="en-US" w:eastAsia="de-DE"/>
        </w:rPr>
        <w:t xml:space="preserve">ognitively-focused mastery-approach goals and didactic interest may </w:t>
      </w:r>
      <w:r w:rsidR="007067E4" w:rsidRPr="009302B8">
        <w:rPr>
          <w:color w:val="000000" w:themeColor="text1"/>
          <w:szCs w:val="20"/>
          <w:lang w:val="en-US" w:eastAsia="de-DE"/>
        </w:rPr>
        <w:t xml:space="preserve">be </w:t>
      </w:r>
      <w:r w:rsidR="00822D7D" w:rsidRPr="009302B8">
        <w:rPr>
          <w:color w:val="000000" w:themeColor="text1"/>
          <w:szCs w:val="20"/>
          <w:lang w:val="en-US" w:eastAsia="de-DE"/>
        </w:rPr>
        <w:t xml:space="preserve">more likely to be linked to cognitively activating </w:t>
      </w:r>
      <w:r w:rsidR="00822D7D" w:rsidRPr="009302B8">
        <w:rPr>
          <w:color w:val="000000" w:themeColor="text1"/>
          <w:szCs w:val="20"/>
          <w:lang w:val="en-US" w:eastAsia="de-DE"/>
        </w:rPr>
        <w:lastRenderedPageBreak/>
        <w:t xml:space="preserve">instruction and other instructional practices associated with satisfying students’ need for competence (e.g., Butler &amp; Shibaz, 2014). Moreover, due to the </w:t>
      </w:r>
      <w:r w:rsidR="00A14458" w:rsidRPr="009302B8">
        <w:rPr>
          <w:color w:val="000000" w:themeColor="text1"/>
          <w:szCs w:val="20"/>
          <w:lang w:val="en-US" w:eastAsia="de-DE"/>
        </w:rPr>
        <w:t xml:space="preserve">overlap between </w:t>
      </w:r>
      <w:r w:rsidR="00931EAC" w:rsidRPr="009302B8">
        <w:rPr>
          <w:color w:val="000000" w:themeColor="text1"/>
          <w:szCs w:val="20"/>
          <w:lang w:val="en-US" w:eastAsia="de-DE"/>
        </w:rPr>
        <w:t>intrinsic motivation and</w:t>
      </w:r>
      <w:r w:rsidR="00822D7D" w:rsidRPr="009302B8">
        <w:rPr>
          <w:color w:val="000000" w:themeColor="text1"/>
          <w:szCs w:val="20"/>
          <w:lang w:val="en-US" w:eastAsia="de-DE"/>
        </w:rPr>
        <w:t xml:space="preserve"> enthusiasm, teachers with high levels of intrinsic motivation and interest may be </w:t>
      </w:r>
      <w:r w:rsidR="007067E4" w:rsidRPr="009302B8">
        <w:rPr>
          <w:color w:val="000000" w:themeColor="text1"/>
          <w:szCs w:val="20"/>
          <w:lang w:val="en-US" w:eastAsia="de-DE"/>
        </w:rPr>
        <w:t xml:space="preserve">more </w:t>
      </w:r>
      <w:r w:rsidR="00822D7D" w:rsidRPr="009302B8">
        <w:rPr>
          <w:color w:val="000000" w:themeColor="text1"/>
          <w:szCs w:val="20"/>
          <w:lang w:val="en-US" w:eastAsia="de-DE"/>
        </w:rPr>
        <w:t xml:space="preserve">likely to engage in enthusiastic teaching behaviors (see also e.g., Keller et al., 2017; Schiefele et al., 2013). </w:t>
      </w:r>
    </w:p>
    <w:p w14:paraId="2B25D34C" w14:textId="352B2D81" w:rsidR="00822D7D" w:rsidRPr="009302B8" w:rsidRDefault="00DD71C3">
      <w:pPr>
        <w:spacing w:line="480" w:lineRule="auto"/>
        <w:ind w:firstLine="720"/>
        <w:rPr>
          <w:color w:val="000000" w:themeColor="text1"/>
          <w:szCs w:val="20"/>
          <w:lang w:val="en-US" w:eastAsia="de-DE"/>
        </w:rPr>
      </w:pPr>
      <w:r w:rsidRPr="009302B8">
        <w:rPr>
          <w:color w:val="000000" w:themeColor="text1"/>
          <w:szCs w:val="20"/>
          <w:lang w:val="en-US" w:eastAsia="de-DE"/>
        </w:rPr>
        <w:t>Second, t</w:t>
      </w:r>
      <w:r w:rsidR="00822D7D" w:rsidRPr="009302B8">
        <w:rPr>
          <w:color w:val="000000" w:themeColor="text1"/>
          <w:szCs w:val="20"/>
          <w:lang w:val="en-US" w:eastAsia="de-DE"/>
        </w:rPr>
        <w:t xml:space="preserve">he patterns of relations between teacher motivation constructs and instructional strategies described above also make it possible to suggest links to </w:t>
      </w:r>
      <w:r w:rsidR="00F87804" w:rsidRPr="009302B8">
        <w:rPr>
          <w:color w:val="000000" w:themeColor="text1"/>
          <w:szCs w:val="20"/>
          <w:lang w:val="en-US" w:eastAsia="de-DE"/>
        </w:rPr>
        <w:t xml:space="preserve">matching </w:t>
      </w:r>
      <w:r w:rsidR="00822D7D" w:rsidRPr="009302B8">
        <w:rPr>
          <w:color w:val="000000" w:themeColor="text1"/>
          <w:szCs w:val="20"/>
          <w:lang w:val="en-US" w:eastAsia="de-DE"/>
        </w:rPr>
        <w:t>student outcomes</w:t>
      </w:r>
      <w:r w:rsidR="00F87804" w:rsidRPr="009302B8">
        <w:rPr>
          <w:color w:val="000000" w:themeColor="text1"/>
          <w:szCs w:val="20"/>
          <w:lang w:val="en-US" w:eastAsia="de-DE"/>
        </w:rPr>
        <w:t xml:space="preserve">. </w:t>
      </w:r>
      <w:r w:rsidR="00822D7D" w:rsidRPr="009302B8">
        <w:rPr>
          <w:color w:val="000000" w:themeColor="text1"/>
          <w:szCs w:val="20"/>
          <w:lang w:val="en-US" w:eastAsia="de-DE"/>
        </w:rPr>
        <w:t xml:space="preserve">For instance, teachers’ mastery-approach goals could, via cognitively activating instruction and instructional practices </w:t>
      </w:r>
      <w:r w:rsidR="000A68EF" w:rsidRPr="009302B8">
        <w:rPr>
          <w:color w:val="000000" w:themeColor="text1"/>
          <w:szCs w:val="20"/>
          <w:lang w:val="en-US" w:eastAsia="de-DE"/>
        </w:rPr>
        <w:t xml:space="preserve">that </w:t>
      </w:r>
      <w:r w:rsidR="00822D7D" w:rsidRPr="009302B8">
        <w:rPr>
          <w:color w:val="000000" w:themeColor="text1"/>
          <w:szCs w:val="20"/>
          <w:lang w:val="en-US" w:eastAsia="de-DE"/>
        </w:rPr>
        <w:t xml:space="preserve">satisfy students’ need for competence, </w:t>
      </w:r>
      <w:r w:rsidR="000A68EF" w:rsidRPr="009302B8">
        <w:rPr>
          <w:color w:val="000000" w:themeColor="text1"/>
          <w:szCs w:val="20"/>
          <w:lang w:val="en-US" w:eastAsia="de-DE"/>
        </w:rPr>
        <w:t>support</w:t>
      </w:r>
      <w:r w:rsidR="00822D7D" w:rsidRPr="009302B8">
        <w:rPr>
          <w:color w:val="000000" w:themeColor="text1"/>
          <w:szCs w:val="20"/>
          <w:lang w:val="en-US" w:eastAsia="de-DE"/>
        </w:rPr>
        <w:t xml:space="preserve"> students’ self-concepts concerning their abilities and self-efficacy, </w:t>
      </w:r>
      <w:r w:rsidR="00851647" w:rsidRPr="009302B8">
        <w:rPr>
          <w:color w:val="000000" w:themeColor="text1"/>
          <w:szCs w:val="20"/>
          <w:lang w:val="en-US" w:eastAsia="de-DE"/>
        </w:rPr>
        <w:t xml:space="preserve">and </w:t>
      </w:r>
      <w:r w:rsidR="001F2476" w:rsidRPr="009302B8">
        <w:rPr>
          <w:color w:val="000000" w:themeColor="text1"/>
          <w:szCs w:val="20"/>
          <w:lang w:val="en-US" w:eastAsia="de-DE"/>
        </w:rPr>
        <w:t xml:space="preserve">spark </w:t>
      </w:r>
      <w:r w:rsidR="000A68EF" w:rsidRPr="009302B8">
        <w:rPr>
          <w:color w:val="000000" w:themeColor="text1"/>
          <w:szCs w:val="20"/>
          <w:lang w:val="en-US" w:eastAsia="de-DE"/>
        </w:rPr>
        <w:t xml:space="preserve">their </w:t>
      </w:r>
      <w:r w:rsidR="00822D7D" w:rsidRPr="009302B8">
        <w:rPr>
          <w:color w:val="000000" w:themeColor="text1"/>
          <w:szCs w:val="20"/>
          <w:lang w:val="en-US" w:eastAsia="de-DE"/>
        </w:rPr>
        <w:t>curiosity</w:t>
      </w:r>
      <w:r w:rsidR="00851647" w:rsidRPr="009302B8">
        <w:rPr>
          <w:color w:val="000000" w:themeColor="text1"/>
          <w:szCs w:val="20"/>
          <w:lang w:val="en-US" w:eastAsia="de-DE"/>
        </w:rPr>
        <w:t xml:space="preserve"> </w:t>
      </w:r>
      <w:r w:rsidR="00822D7D" w:rsidRPr="009302B8">
        <w:rPr>
          <w:color w:val="000000" w:themeColor="text1"/>
          <w:szCs w:val="20"/>
          <w:lang w:val="en-US" w:eastAsia="de-DE"/>
        </w:rPr>
        <w:t>(e.g., Praetorius et al., 201</w:t>
      </w:r>
      <w:r w:rsidR="00441E19" w:rsidRPr="009302B8">
        <w:rPr>
          <w:color w:val="000000" w:themeColor="text1"/>
          <w:szCs w:val="20"/>
          <w:lang w:val="en-US" w:eastAsia="de-DE"/>
        </w:rPr>
        <w:t>8</w:t>
      </w:r>
      <w:r w:rsidR="00822D7D" w:rsidRPr="009302B8">
        <w:rPr>
          <w:color w:val="000000" w:themeColor="text1"/>
          <w:szCs w:val="20"/>
          <w:lang w:val="en-US" w:eastAsia="de-DE"/>
        </w:rPr>
        <w:t xml:space="preserve">). Conceptually, we deem it plausible that teachers’ intrinsic motivation and possibly also (subject) interest may bear significance particularly for promoting positive motivational outcomes such as students’ intrinsic motivation, values, interest, and positive emotions. This relation may unfold as transmitted via enthusiastic teaching, which has been found to be predictive of affective and motivational outcomes such as enjoyment and interest (e.g., Frenzel et al., 2009; Keller et al., 2016). Teachers’ relational goals and educational interest, which may prompt them to create socio-emotionally supportive learning environments in class, could be especially relevant for fostering students’ sense of belonging, positive student-teacher and student-student relations, </w:t>
      </w:r>
      <w:r w:rsidR="00A34358" w:rsidRPr="009302B8">
        <w:rPr>
          <w:color w:val="000000" w:themeColor="text1"/>
          <w:szCs w:val="20"/>
          <w:lang w:val="en-US" w:eastAsia="de-DE"/>
        </w:rPr>
        <w:t>a</w:t>
      </w:r>
      <w:r w:rsidR="00822D7D" w:rsidRPr="009302B8">
        <w:rPr>
          <w:color w:val="000000" w:themeColor="text1"/>
          <w:szCs w:val="20"/>
          <w:lang w:val="en-US" w:eastAsia="de-DE"/>
        </w:rPr>
        <w:t>nd positive school-related attitudes such as school liking (e.g., Praetorius et al., 201</w:t>
      </w:r>
      <w:r w:rsidR="00441E19" w:rsidRPr="009302B8">
        <w:rPr>
          <w:color w:val="000000" w:themeColor="text1"/>
          <w:szCs w:val="20"/>
          <w:lang w:val="en-US" w:eastAsia="de-DE"/>
        </w:rPr>
        <w:t>8</w:t>
      </w:r>
      <w:r w:rsidR="00822D7D" w:rsidRPr="009302B8">
        <w:rPr>
          <w:color w:val="000000" w:themeColor="text1"/>
          <w:szCs w:val="20"/>
          <w:lang w:val="en-US" w:eastAsia="de-DE"/>
        </w:rPr>
        <w:t>).</w:t>
      </w:r>
      <w:r w:rsidR="002D3AB5" w:rsidRPr="009302B8">
        <w:rPr>
          <w:color w:val="000000" w:themeColor="text1"/>
          <w:szCs w:val="20"/>
          <w:lang w:val="en-US" w:eastAsia="de-DE"/>
        </w:rPr>
        <w:t xml:space="preserve"> Of course, this is not to say that each construct relate</w:t>
      </w:r>
      <w:r w:rsidR="00DE1035" w:rsidRPr="009302B8">
        <w:rPr>
          <w:color w:val="000000" w:themeColor="text1"/>
          <w:szCs w:val="20"/>
          <w:lang w:val="en-US" w:eastAsia="de-DE"/>
        </w:rPr>
        <w:t>s</w:t>
      </w:r>
      <w:r w:rsidR="002D3AB5" w:rsidRPr="009302B8">
        <w:rPr>
          <w:color w:val="000000" w:themeColor="text1"/>
          <w:szCs w:val="20"/>
          <w:lang w:val="en-US" w:eastAsia="de-DE"/>
        </w:rPr>
        <w:t xml:space="preserve"> to </w:t>
      </w:r>
      <w:r w:rsidR="006E4B41" w:rsidRPr="009302B8">
        <w:rPr>
          <w:color w:val="000000" w:themeColor="text1"/>
          <w:szCs w:val="20"/>
          <w:lang w:val="en-US" w:eastAsia="de-DE"/>
        </w:rPr>
        <w:t>a single</w:t>
      </w:r>
      <w:r w:rsidR="002D3AB5" w:rsidRPr="009302B8">
        <w:rPr>
          <w:color w:val="000000" w:themeColor="text1"/>
          <w:szCs w:val="20"/>
          <w:lang w:val="en-US" w:eastAsia="de-DE"/>
        </w:rPr>
        <w:t xml:space="preserve"> </w:t>
      </w:r>
      <w:r w:rsidR="00F87804" w:rsidRPr="009302B8">
        <w:rPr>
          <w:color w:val="000000" w:themeColor="text1"/>
          <w:szCs w:val="20"/>
          <w:lang w:val="en-US" w:eastAsia="de-DE"/>
        </w:rPr>
        <w:t xml:space="preserve">matching </w:t>
      </w:r>
      <w:r w:rsidR="002D3AB5" w:rsidRPr="009302B8">
        <w:rPr>
          <w:color w:val="000000" w:themeColor="text1"/>
          <w:szCs w:val="20"/>
          <w:lang w:val="en-US" w:eastAsia="de-DE"/>
        </w:rPr>
        <w:t>type of instructional behavior and student outcome</w:t>
      </w:r>
      <w:r w:rsidR="00DE1035" w:rsidRPr="009302B8">
        <w:rPr>
          <w:color w:val="000000" w:themeColor="text1"/>
          <w:szCs w:val="20"/>
          <w:lang w:val="en-US" w:eastAsia="de-DE"/>
        </w:rPr>
        <w:t xml:space="preserve"> alone</w:t>
      </w:r>
      <w:r w:rsidR="006E4B41" w:rsidRPr="009302B8">
        <w:rPr>
          <w:color w:val="000000" w:themeColor="text1"/>
          <w:szCs w:val="20"/>
          <w:lang w:val="en-US" w:eastAsia="de-DE"/>
        </w:rPr>
        <w:t xml:space="preserve">. Rather, our notion of </w:t>
      </w:r>
      <w:r w:rsidR="002D3AB5" w:rsidRPr="009302B8">
        <w:rPr>
          <w:color w:val="000000" w:themeColor="text1"/>
          <w:szCs w:val="20"/>
          <w:lang w:val="en-US" w:eastAsia="de-DE"/>
        </w:rPr>
        <w:t xml:space="preserve">different construct families </w:t>
      </w:r>
      <w:r w:rsidR="006E4B41" w:rsidRPr="009302B8">
        <w:rPr>
          <w:color w:val="000000" w:themeColor="text1"/>
          <w:szCs w:val="20"/>
          <w:lang w:val="en-US" w:eastAsia="de-DE"/>
        </w:rPr>
        <w:t xml:space="preserve">suggests </w:t>
      </w:r>
      <w:r w:rsidR="002D3AB5" w:rsidRPr="009302B8">
        <w:rPr>
          <w:color w:val="000000" w:themeColor="text1"/>
          <w:szCs w:val="20"/>
          <w:lang w:val="en-US" w:eastAsia="de-DE"/>
        </w:rPr>
        <w:t xml:space="preserve">some theoretically plausible connections between teacher motivation, instruction, and student </w:t>
      </w:r>
      <w:r w:rsidR="002D3AB5" w:rsidRPr="009302B8">
        <w:rPr>
          <w:color w:val="000000" w:themeColor="text1"/>
          <w:szCs w:val="20"/>
          <w:lang w:val="en-US" w:eastAsia="de-DE"/>
        </w:rPr>
        <w:lastRenderedPageBreak/>
        <w:t>outcome variables. We invite future research on teacher motivation to test and expand</w:t>
      </w:r>
      <w:r w:rsidR="00DA1007" w:rsidRPr="009302B8">
        <w:rPr>
          <w:color w:val="000000" w:themeColor="text1"/>
          <w:szCs w:val="20"/>
          <w:lang w:val="en-US" w:eastAsia="de-DE"/>
        </w:rPr>
        <w:t>—</w:t>
      </w:r>
      <w:r w:rsidR="002D3AB5" w:rsidRPr="009302B8">
        <w:rPr>
          <w:color w:val="000000" w:themeColor="text1"/>
          <w:szCs w:val="20"/>
          <w:lang w:val="en-US" w:eastAsia="de-DE"/>
        </w:rPr>
        <w:t>or refut</w:t>
      </w:r>
      <w:r w:rsidR="00DA1007" w:rsidRPr="009302B8">
        <w:rPr>
          <w:color w:val="000000" w:themeColor="text1"/>
          <w:szCs w:val="20"/>
          <w:lang w:val="en-US" w:eastAsia="de-DE"/>
        </w:rPr>
        <w:t>e—the provided suggestions.</w:t>
      </w:r>
      <w:r w:rsidR="00822D7D" w:rsidRPr="009302B8">
        <w:rPr>
          <w:rStyle w:val="FootnoteReference"/>
          <w:color w:val="000000" w:themeColor="text1"/>
          <w:szCs w:val="20"/>
          <w:lang w:val="en-US" w:eastAsia="de-DE"/>
        </w:rPr>
        <w:footnoteReference w:id="4"/>
      </w:r>
      <w:r w:rsidR="00822D7D" w:rsidRPr="009302B8">
        <w:rPr>
          <w:color w:val="000000" w:themeColor="text1"/>
          <w:szCs w:val="20"/>
          <w:lang w:val="en-US" w:eastAsia="de-DE"/>
        </w:rPr>
        <w:t xml:space="preserve"> </w:t>
      </w:r>
    </w:p>
    <w:p w14:paraId="6CBC4897" w14:textId="397E66DA" w:rsidR="00822D7D" w:rsidRPr="009302B8" w:rsidRDefault="00822D7D" w:rsidP="00822D7D">
      <w:pPr>
        <w:pStyle w:val="body-paragraph"/>
        <w:spacing w:before="0" w:beforeAutospacing="0" w:after="0" w:afterAutospacing="0" w:line="480" w:lineRule="auto"/>
        <w:rPr>
          <w:b/>
          <w:bCs/>
          <w:color w:val="000000" w:themeColor="text1"/>
          <w:lang w:val="en-US"/>
        </w:rPr>
      </w:pPr>
      <w:r w:rsidRPr="009302B8">
        <w:rPr>
          <w:b/>
          <w:bCs/>
          <w:color w:val="000000" w:themeColor="text1"/>
          <w:lang w:val="en-US"/>
        </w:rPr>
        <w:t>Measures</w:t>
      </w:r>
    </w:p>
    <w:p w14:paraId="413C973B" w14:textId="5C1264D8" w:rsidR="00664B18" w:rsidRPr="009302B8" w:rsidRDefault="000C4218" w:rsidP="00664B18">
      <w:pPr>
        <w:pStyle w:val="body-paragraph"/>
        <w:spacing w:before="0" w:beforeAutospacing="0" w:after="0" w:afterAutospacing="0" w:line="480" w:lineRule="auto"/>
        <w:ind w:firstLine="720"/>
        <w:rPr>
          <w:color w:val="000000" w:themeColor="text1"/>
          <w:lang w:val="en-US"/>
        </w:rPr>
      </w:pPr>
      <w:r w:rsidRPr="009302B8">
        <w:rPr>
          <w:rFonts w:eastAsiaTheme="minorHAnsi"/>
          <w:color w:val="000000" w:themeColor="text1"/>
          <w:lang w:val="en-US" w:eastAsia="en-US"/>
        </w:rPr>
        <w:t xml:space="preserve">Scholars need to be able to reliably trace the signal from teacher motivation to student outcomes. </w:t>
      </w:r>
      <w:r w:rsidR="00E31496" w:rsidRPr="009302B8">
        <w:rPr>
          <w:rFonts w:eastAsiaTheme="minorHAnsi"/>
          <w:color w:val="000000" w:themeColor="text1"/>
          <w:lang w:val="en-US" w:eastAsia="en-US"/>
        </w:rPr>
        <w:t>The m</w:t>
      </w:r>
      <w:r w:rsidR="00070437" w:rsidRPr="009302B8">
        <w:rPr>
          <w:rFonts w:eastAsiaTheme="minorHAnsi"/>
          <w:color w:val="000000" w:themeColor="text1"/>
          <w:lang w:val="en-US" w:eastAsia="en-US"/>
        </w:rPr>
        <w:t>easures used in teacher motivation research</w:t>
      </w:r>
      <w:r w:rsidR="00E31496" w:rsidRPr="009302B8">
        <w:rPr>
          <w:rFonts w:eastAsiaTheme="minorHAnsi"/>
          <w:color w:val="000000" w:themeColor="text1"/>
          <w:lang w:val="en-US" w:eastAsia="en-US"/>
        </w:rPr>
        <w:t xml:space="preserve"> thus play a key role in the search for the signal. </w:t>
      </w:r>
      <w:r w:rsidRPr="009302B8">
        <w:rPr>
          <w:rFonts w:eastAsiaTheme="minorHAnsi"/>
          <w:color w:val="000000" w:themeColor="text1"/>
          <w:lang w:val="en-US" w:eastAsia="en-US"/>
        </w:rPr>
        <w:t xml:space="preserve">Here, we discuss these issues with reference to teacher motivation measures, measures </w:t>
      </w:r>
      <w:r w:rsidR="001A3571" w:rsidRPr="009302B8">
        <w:rPr>
          <w:rFonts w:eastAsiaTheme="minorHAnsi"/>
          <w:color w:val="000000" w:themeColor="text1"/>
          <w:lang w:val="en-US" w:eastAsia="en-US"/>
        </w:rPr>
        <w:t>assessing</w:t>
      </w:r>
      <w:r w:rsidRPr="009302B8">
        <w:rPr>
          <w:rFonts w:eastAsiaTheme="minorHAnsi"/>
          <w:color w:val="000000" w:themeColor="text1"/>
          <w:lang w:val="en-US" w:eastAsia="en-US"/>
        </w:rPr>
        <w:t xml:space="preserve"> instructional practices, and measures </w:t>
      </w:r>
      <w:r w:rsidR="001A3571" w:rsidRPr="009302B8">
        <w:rPr>
          <w:rFonts w:eastAsiaTheme="minorHAnsi"/>
          <w:color w:val="000000" w:themeColor="text1"/>
          <w:lang w:val="en-US" w:eastAsia="en-US"/>
        </w:rPr>
        <w:t>capturing</w:t>
      </w:r>
      <w:r w:rsidRPr="009302B8">
        <w:rPr>
          <w:rFonts w:eastAsiaTheme="minorHAnsi"/>
          <w:color w:val="000000" w:themeColor="text1"/>
          <w:lang w:val="en-US" w:eastAsia="en-US"/>
        </w:rPr>
        <w:t xml:space="preserve"> student outcome variables. </w:t>
      </w:r>
    </w:p>
    <w:p w14:paraId="6CC0AFB4" w14:textId="77777777" w:rsidR="00027C3E" w:rsidRPr="009302B8" w:rsidRDefault="00822D7D" w:rsidP="00027C3E">
      <w:pPr>
        <w:pStyle w:val="body-paragraph"/>
        <w:spacing w:before="0" w:beforeAutospacing="0" w:after="0" w:afterAutospacing="0" w:line="480" w:lineRule="auto"/>
        <w:rPr>
          <w:rFonts w:asciiTheme="majorBidi" w:hAnsiTheme="majorBidi" w:cstheme="majorBidi"/>
          <w:b/>
          <w:bCs/>
          <w:i/>
          <w:iCs/>
          <w:color w:val="000000" w:themeColor="text1"/>
          <w:lang w:val="en-US"/>
        </w:rPr>
      </w:pPr>
      <w:r w:rsidRPr="009302B8">
        <w:rPr>
          <w:rFonts w:asciiTheme="majorBidi" w:hAnsiTheme="majorBidi" w:cstheme="majorBidi"/>
          <w:b/>
          <w:bCs/>
          <w:i/>
          <w:iCs/>
          <w:color w:val="000000" w:themeColor="text1"/>
          <w:lang w:val="en-US"/>
        </w:rPr>
        <w:t>Teacher motivation</w:t>
      </w:r>
    </w:p>
    <w:p w14:paraId="1FD0F9CA" w14:textId="701039D9" w:rsidR="00822D7D" w:rsidRPr="009302B8" w:rsidRDefault="00822D7D" w:rsidP="00027C3E">
      <w:pPr>
        <w:pStyle w:val="body-paragraph"/>
        <w:spacing w:before="0" w:beforeAutospacing="0" w:after="0" w:afterAutospacing="0" w:line="480" w:lineRule="auto"/>
        <w:ind w:firstLine="720"/>
        <w:rPr>
          <w:color w:val="000000" w:themeColor="text1"/>
          <w:szCs w:val="20"/>
          <w:lang w:val="en-US"/>
        </w:rPr>
      </w:pPr>
      <w:r w:rsidRPr="009302B8">
        <w:rPr>
          <w:rFonts w:asciiTheme="majorBidi" w:hAnsiTheme="majorBidi" w:cstheme="majorBidi"/>
          <w:color w:val="000000" w:themeColor="text1"/>
          <w:lang w:val="en-US"/>
        </w:rPr>
        <w:t xml:space="preserve"> Given the phenomenological underpinnings of major current theories</w:t>
      </w:r>
      <w:r w:rsidRPr="009302B8">
        <w:rPr>
          <w:color w:val="000000" w:themeColor="text1"/>
          <w:lang w:val="en-US"/>
        </w:rPr>
        <w:t xml:space="preserve">, asking teachers about their self-perceived levels of motivation represents a valuable strategy: If we want to gain insights into teacher motivation, asking for their subjective interpretation is indispensable. However, the pitfalls associated with self-reports of teacher motivation, such as social desirability, faking or susceptibility to response bias also have to be acknowledged. In some cases, self-report measures may actually hinder attempts to detect potential effects (e.g., in the presence of ceiling effects and limited variability of self-rated and obviously desirable motivational features). Hence, researchers </w:t>
      </w:r>
      <w:r w:rsidR="00DE1035" w:rsidRPr="009302B8">
        <w:rPr>
          <w:color w:val="000000" w:themeColor="text1"/>
          <w:lang w:val="en-US"/>
        </w:rPr>
        <w:t xml:space="preserve">might </w:t>
      </w:r>
      <w:r w:rsidRPr="009302B8">
        <w:rPr>
          <w:color w:val="000000" w:themeColor="text1"/>
          <w:lang w:val="en-US"/>
        </w:rPr>
        <w:t xml:space="preserve">want to experiment with other measures, not to replace but to complement self-reports. Examples of complementary measures for research on teacher motivation that can be relatively easy </w:t>
      </w:r>
      <w:r w:rsidR="00DE1035" w:rsidRPr="009302B8">
        <w:rPr>
          <w:color w:val="000000" w:themeColor="text1"/>
          <w:lang w:val="en-US"/>
        </w:rPr>
        <w:t xml:space="preserve">to </w:t>
      </w:r>
      <w:r w:rsidRPr="009302B8">
        <w:rPr>
          <w:color w:val="000000" w:themeColor="text1"/>
          <w:lang w:val="en-US"/>
        </w:rPr>
        <w:t xml:space="preserve">implement include situational judgement tests (SJTs), a vignette-based approach that has successfully been applied in research on teachers (Aldrup et al., 2020; </w:t>
      </w:r>
      <w:r w:rsidRPr="009302B8">
        <w:rPr>
          <w:color w:val="000000" w:themeColor="text1"/>
          <w:szCs w:val="20"/>
          <w:lang w:val="en-US"/>
        </w:rPr>
        <w:t xml:space="preserve">Klassen et al., 2020). The SJT </w:t>
      </w:r>
      <w:r w:rsidRPr="009302B8">
        <w:rPr>
          <w:color w:val="000000" w:themeColor="text1"/>
          <w:szCs w:val="20"/>
          <w:lang w:val="en-US"/>
        </w:rPr>
        <w:lastRenderedPageBreak/>
        <w:t xml:space="preserve">methodology incorporates real-life vignettes based on authentic teaching situations that highlight particular attributes (e.g., empathy or conscientiousness), and that require the test-taker to make a judgment about desirable courses of action. At a theoretical level, SJTs are hypothesized to assess implicit trait policies, or an evaluation of the costs and beneﬁts of particular courses of action (Lievens &amp; Motowidlo, 2016). In organizational psychology, SJTs have gained considerable momentum as a method with which to assess applicants’ likely behavior and decision-making in work situations. The use of SJTs as a mechanism to understand teachers’ motivation is also a growing field of research (e.g., Klassen et al., 2020), and research on construct-driven SJTs has reduced the “fuzziness” previously associated with the method (e.g., Tiffin et al., 2020). </w:t>
      </w:r>
    </w:p>
    <w:p w14:paraId="1C90B991" w14:textId="70ADD9BE" w:rsidR="00027C3E" w:rsidRPr="009302B8" w:rsidRDefault="00344C5A" w:rsidP="00027C3E">
      <w:pPr>
        <w:pStyle w:val="body-paragraph"/>
        <w:spacing w:before="0" w:beforeAutospacing="0" w:after="0" w:afterAutospacing="0" w:line="480" w:lineRule="auto"/>
        <w:rPr>
          <w:rFonts w:eastAsiaTheme="minorHAnsi"/>
          <w:b/>
          <w:bCs/>
          <w:i/>
          <w:iCs/>
          <w:color w:val="000000" w:themeColor="text1"/>
          <w:lang w:val="en-US" w:eastAsia="en-US"/>
        </w:rPr>
      </w:pPr>
      <w:r w:rsidRPr="009302B8">
        <w:rPr>
          <w:rFonts w:eastAsiaTheme="minorHAnsi"/>
          <w:b/>
          <w:bCs/>
          <w:i/>
          <w:iCs/>
          <w:color w:val="000000" w:themeColor="text1"/>
          <w:lang w:val="en-US" w:eastAsia="en-US"/>
        </w:rPr>
        <w:t>Instructional practice</w:t>
      </w:r>
      <w:r w:rsidR="00027C3E" w:rsidRPr="009302B8">
        <w:rPr>
          <w:rFonts w:eastAsiaTheme="minorHAnsi"/>
          <w:b/>
          <w:bCs/>
          <w:i/>
          <w:iCs/>
          <w:color w:val="000000" w:themeColor="text1"/>
          <w:lang w:val="en-US" w:eastAsia="en-US"/>
        </w:rPr>
        <w:t>s</w:t>
      </w:r>
    </w:p>
    <w:p w14:paraId="58593C46" w14:textId="5C969A27" w:rsidR="00681C43" w:rsidRPr="009302B8" w:rsidRDefault="00344C5A" w:rsidP="00027C3E">
      <w:pPr>
        <w:pStyle w:val="body-paragraph"/>
        <w:spacing w:before="0" w:beforeAutospacing="0" w:after="0" w:afterAutospacing="0" w:line="480" w:lineRule="auto"/>
        <w:ind w:firstLine="720"/>
        <w:rPr>
          <w:rFonts w:eastAsiaTheme="minorHAnsi"/>
          <w:color w:val="000000" w:themeColor="text1"/>
          <w:lang w:val="en-US" w:eastAsia="en-US"/>
        </w:rPr>
      </w:pPr>
      <w:r w:rsidRPr="009302B8">
        <w:rPr>
          <w:rFonts w:eastAsiaTheme="minorHAnsi"/>
          <w:color w:val="000000" w:themeColor="text1"/>
          <w:lang w:val="en-US" w:eastAsia="en-US"/>
        </w:rPr>
        <w:t xml:space="preserve"> </w:t>
      </w:r>
      <w:r w:rsidR="00822D7D" w:rsidRPr="009302B8">
        <w:rPr>
          <w:rFonts w:eastAsiaTheme="minorHAnsi"/>
          <w:color w:val="000000" w:themeColor="text1"/>
          <w:lang w:val="en-US" w:eastAsia="en-US"/>
        </w:rPr>
        <w:t>In this article, we have mostly focused on studen</w:t>
      </w:r>
      <w:r w:rsidR="00DE1035" w:rsidRPr="009302B8">
        <w:rPr>
          <w:rFonts w:eastAsiaTheme="minorHAnsi"/>
          <w:color w:val="000000" w:themeColor="text1"/>
          <w:lang w:val="en-US" w:eastAsia="en-US"/>
        </w:rPr>
        <w:t xml:space="preserve">t </w:t>
      </w:r>
      <w:r w:rsidR="00822D7D" w:rsidRPr="009302B8">
        <w:rPr>
          <w:rFonts w:eastAsiaTheme="minorHAnsi"/>
          <w:color w:val="000000" w:themeColor="text1"/>
          <w:lang w:val="en-US" w:eastAsia="en-US"/>
        </w:rPr>
        <w:t>rating</w:t>
      </w:r>
      <w:r w:rsidR="00DE1035" w:rsidRPr="009302B8">
        <w:rPr>
          <w:rFonts w:eastAsiaTheme="minorHAnsi"/>
          <w:color w:val="000000" w:themeColor="text1"/>
          <w:lang w:val="en-US" w:eastAsia="en-US"/>
        </w:rPr>
        <w:t>s</w:t>
      </w:r>
      <w:r w:rsidR="00822D7D" w:rsidRPr="009302B8">
        <w:rPr>
          <w:rFonts w:eastAsiaTheme="minorHAnsi"/>
          <w:color w:val="000000" w:themeColor="text1"/>
          <w:lang w:val="en-US" w:eastAsia="en-US"/>
        </w:rPr>
        <w:t xml:space="preserve"> of teachers’ instructional behavior. Even though student ratings should, in our opinion, be preferred over teachers’ ratings of their instructional practices, they can be problematic too</w:t>
      </w:r>
      <w:r w:rsidR="00AB54F9" w:rsidRPr="009302B8">
        <w:rPr>
          <w:rFonts w:eastAsiaTheme="minorHAnsi"/>
          <w:color w:val="000000" w:themeColor="text1"/>
          <w:lang w:val="en-US" w:eastAsia="en-US"/>
        </w:rPr>
        <w:t xml:space="preserve">. Student ratings of instruction </w:t>
      </w:r>
      <w:r w:rsidR="00822D7D" w:rsidRPr="009302B8">
        <w:rPr>
          <w:rFonts w:eastAsiaTheme="minorHAnsi"/>
          <w:color w:val="000000" w:themeColor="text1"/>
          <w:lang w:val="en-US" w:eastAsia="en-US"/>
        </w:rPr>
        <w:t xml:space="preserve">have, for example, been shown to be substantially affected by the characteristics students bring with them (e.g., Fauth et al., 2020) and they are prone to the flaws routinely associated with self-reports. Moreover, when using class-averages of student-reported instruction, researchers should be aware that students within the same class exposed to the same teacher can differ greatly in their perceptions of instructional quality (e.g., Bardach et al., 2021b; Schweig, 2016). We therefore strongly advise that future research on teacher motivation expand the scope to include measures of teacher behavior apart from teacher and student reports. For instance, in a recent study, Boden and colleagues (2020) used 40 classroom video clips to code the content of teachers’ </w:t>
      </w:r>
      <w:proofErr w:type="gramStart"/>
      <w:r w:rsidR="00822D7D" w:rsidRPr="009302B8">
        <w:rPr>
          <w:rFonts w:eastAsiaTheme="minorHAnsi"/>
          <w:color w:val="000000" w:themeColor="text1"/>
          <w:lang w:val="en-US" w:eastAsia="en-US"/>
        </w:rPr>
        <w:t>talk</w:t>
      </w:r>
      <w:proofErr w:type="gramEnd"/>
      <w:r w:rsidR="00822D7D" w:rsidRPr="009302B8">
        <w:rPr>
          <w:rFonts w:eastAsiaTheme="minorHAnsi"/>
          <w:color w:val="000000" w:themeColor="text1"/>
          <w:lang w:val="en-US" w:eastAsia="en-US"/>
        </w:rPr>
        <w:t xml:space="preserve"> according to achievement goal theory (i.e., mastery-oriented talk). They showed that teacher talk differed between higher and lower conceptual learning growth classrooms. Although this study did not link teacher </w:t>
      </w:r>
      <w:r w:rsidR="00822D7D" w:rsidRPr="009302B8">
        <w:rPr>
          <w:rFonts w:eastAsiaTheme="minorHAnsi"/>
          <w:color w:val="000000" w:themeColor="text1"/>
          <w:lang w:val="en-US" w:eastAsia="en-US"/>
        </w:rPr>
        <w:lastRenderedPageBreak/>
        <w:t xml:space="preserve">talk to teacher motivation, it may inspire future research on teacher motivation to adopt similar measurement approaches to gauge indicators of adaptive instruction, and preferably to combine several of these indicators. </w:t>
      </w:r>
    </w:p>
    <w:p w14:paraId="499819C7" w14:textId="7B9C8734" w:rsidR="00344C5A" w:rsidRPr="009302B8" w:rsidRDefault="00F25E19">
      <w:pPr>
        <w:pStyle w:val="body-paragraph"/>
        <w:spacing w:before="0" w:beforeAutospacing="0" w:after="0" w:afterAutospacing="0" w:line="480" w:lineRule="auto"/>
        <w:ind w:firstLine="720"/>
        <w:rPr>
          <w:color w:val="000000" w:themeColor="text1"/>
          <w:szCs w:val="20"/>
          <w:lang w:val="en-US"/>
        </w:rPr>
      </w:pPr>
      <w:r w:rsidRPr="009302B8">
        <w:rPr>
          <w:rFonts w:eastAsiaTheme="minorHAnsi"/>
          <w:color w:val="000000" w:themeColor="text1"/>
          <w:lang w:val="en-US" w:eastAsia="en-US"/>
        </w:rPr>
        <w:t>Furthermore, currently</w:t>
      </w:r>
      <w:r w:rsidR="004474DF" w:rsidRPr="009302B8">
        <w:rPr>
          <w:rFonts w:eastAsiaTheme="minorHAnsi"/>
          <w:color w:val="000000" w:themeColor="text1"/>
          <w:lang w:val="en-US" w:eastAsia="en-US"/>
        </w:rPr>
        <w:t>-</w:t>
      </w:r>
      <w:r w:rsidRPr="009302B8">
        <w:rPr>
          <w:rFonts w:eastAsiaTheme="minorHAnsi"/>
          <w:color w:val="000000" w:themeColor="text1"/>
          <w:lang w:val="en-US" w:eastAsia="en-US"/>
        </w:rPr>
        <w:t xml:space="preserve">used measures of instructional practices offer potential explanations why </w:t>
      </w:r>
      <w:r w:rsidR="00344C5A" w:rsidRPr="009302B8">
        <w:rPr>
          <w:color w:val="000000" w:themeColor="text1"/>
          <w:szCs w:val="20"/>
          <w:lang w:val="en-US"/>
        </w:rPr>
        <w:t xml:space="preserve">findings of teacher self-determination research have revealed stronger support for </w:t>
      </w:r>
      <w:r w:rsidR="001E08EC" w:rsidRPr="009302B8">
        <w:rPr>
          <w:color w:val="000000" w:themeColor="text1"/>
          <w:szCs w:val="20"/>
          <w:lang w:val="en-US"/>
        </w:rPr>
        <w:t xml:space="preserve">theoretical </w:t>
      </w:r>
      <w:r w:rsidR="00344C5A" w:rsidRPr="009302B8">
        <w:rPr>
          <w:color w:val="000000" w:themeColor="text1"/>
          <w:szCs w:val="20"/>
          <w:lang w:val="en-US"/>
        </w:rPr>
        <w:t xml:space="preserve">assumptions </w:t>
      </w:r>
      <w:r w:rsidR="00681C43" w:rsidRPr="009302B8">
        <w:rPr>
          <w:color w:val="000000" w:themeColor="text1"/>
          <w:szCs w:val="20"/>
          <w:lang w:val="en-US"/>
        </w:rPr>
        <w:t xml:space="preserve">regarding relations between teacher motivation and </w:t>
      </w:r>
      <w:r w:rsidR="001E08EC" w:rsidRPr="009302B8">
        <w:rPr>
          <w:color w:val="000000" w:themeColor="text1"/>
          <w:szCs w:val="20"/>
          <w:lang w:val="en-US"/>
        </w:rPr>
        <w:t xml:space="preserve">student perceptions of </w:t>
      </w:r>
      <w:r w:rsidR="00681C43" w:rsidRPr="009302B8">
        <w:rPr>
          <w:color w:val="000000" w:themeColor="text1"/>
          <w:szCs w:val="20"/>
          <w:lang w:val="en-US"/>
        </w:rPr>
        <w:t>instruction</w:t>
      </w:r>
      <w:r w:rsidR="001E08EC" w:rsidRPr="009302B8">
        <w:rPr>
          <w:color w:val="000000" w:themeColor="text1"/>
          <w:szCs w:val="20"/>
          <w:lang w:val="en-US"/>
        </w:rPr>
        <w:t xml:space="preserve"> (e.g., that </w:t>
      </w:r>
      <w:r w:rsidR="00344C5A" w:rsidRPr="009302B8">
        <w:rPr>
          <w:color w:val="000000" w:themeColor="text1"/>
          <w:szCs w:val="20"/>
          <w:lang w:val="en-US"/>
        </w:rPr>
        <w:t>teacher autonomous motivation should be linked with need-supportive teaching</w:t>
      </w:r>
      <w:r w:rsidR="0004545A" w:rsidRPr="009302B8">
        <w:rPr>
          <w:color w:val="000000" w:themeColor="text1"/>
          <w:szCs w:val="20"/>
          <w:lang w:val="en-US"/>
        </w:rPr>
        <w:t>)</w:t>
      </w:r>
      <w:r w:rsidR="00681C43" w:rsidRPr="009302B8">
        <w:rPr>
          <w:color w:val="000000" w:themeColor="text1"/>
          <w:szCs w:val="20"/>
          <w:lang w:val="en-US"/>
        </w:rPr>
        <w:t>. A</w:t>
      </w:r>
      <w:r w:rsidR="00344C5A" w:rsidRPr="009302B8">
        <w:rPr>
          <w:color w:val="000000" w:themeColor="text1"/>
          <w:szCs w:val="20"/>
          <w:lang w:val="en-US"/>
        </w:rPr>
        <w:t>chievement goal theory research has more often struggled to do so</w:t>
      </w:r>
      <w:r w:rsidR="00D3106E" w:rsidRPr="009302B8">
        <w:rPr>
          <w:color w:val="000000" w:themeColor="text1"/>
          <w:szCs w:val="20"/>
          <w:lang w:val="en-US"/>
        </w:rPr>
        <w:t xml:space="preserve">. For example, </w:t>
      </w:r>
      <w:r w:rsidR="00344C5A" w:rsidRPr="009302B8">
        <w:rPr>
          <w:color w:val="000000" w:themeColor="text1"/>
          <w:szCs w:val="20"/>
          <w:lang w:val="en-US"/>
        </w:rPr>
        <w:t xml:space="preserve">consistent support for a relation between teachers’ mastery-approach goals and </w:t>
      </w:r>
      <w:r w:rsidR="001E08EC" w:rsidRPr="009302B8">
        <w:rPr>
          <w:color w:val="000000" w:themeColor="text1"/>
          <w:szCs w:val="20"/>
          <w:lang w:val="en-US"/>
        </w:rPr>
        <w:t xml:space="preserve">perceived </w:t>
      </w:r>
      <w:r w:rsidR="00344C5A" w:rsidRPr="009302B8">
        <w:rPr>
          <w:color w:val="000000" w:themeColor="text1"/>
          <w:szCs w:val="20"/>
          <w:lang w:val="en-US"/>
        </w:rPr>
        <w:t>mastery goal structures</w:t>
      </w:r>
      <w:r w:rsidR="00D3106E" w:rsidRPr="009302B8">
        <w:rPr>
          <w:color w:val="000000" w:themeColor="text1"/>
          <w:szCs w:val="20"/>
          <w:lang w:val="en-US"/>
        </w:rPr>
        <w:t xml:space="preserve"> is lacking</w:t>
      </w:r>
      <w:r w:rsidR="00344C5A" w:rsidRPr="009302B8">
        <w:rPr>
          <w:color w:val="000000" w:themeColor="text1"/>
          <w:szCs w:val="20"/>
          <w:lang w:val="en-US"/>
        </w:rPr>
        <w:t xml:space="preserve">. This is not to say that achievement goal theory is less strong as a theory; instead, we argue that some of the measures used by achievement goal theorists may be </w:t>
      </w:r>
      <w:r w:rsidR="005D4DB8" w:rsidRPr="009302B8">
        <w:rPr>
          <w:color w:val="000000" w:themeColor="text1"/>
          <w:szCs w:val="20"/>
          <w:lang w:val="en-US"/>
        </w:rPr>
        <w:t xml:space="preserve">partially </w:t>
      </w:r>
      <w:r w:rsidR="00344C5A" w:rsidRPr="009302B8">
        <w:rPr>
          <w:color w:val="000000" w:themeColor="text1"/>
          <w:szCs w:val="20"/>
          <w:lang w:val="en-US"/>
        </w:rPr>
        <w:t>responsible for the lack of effects. Specifically, earlier conceptualizations of mastery goal structures (e.g., Ames, 1992; see also Bardach et al., 20</w:t>
      </w:r>
      <w:r w:rsidR="005D4DB8" w:rsidRPr="009302B8">
        <w:rPr>
          <w:color w:val="000000" w:themeColor="text1"/>
          <w:szCs w:val="20"/>
          <w:lang w:val="en-US"/>
        </w:rPr>
        <w:t>20</w:t>
      </w:r>
      <w:r w:rsidR="00344C5A" w:rsidRPr="009302B8">
        <w:rPr>
          <w:color w:val="000000" w:themeColor="text1"/>
          <w:szCs w:val="20"/>
          <w:lang w:val="en-US"/>
        </w:rPr>
        <w:t>; Kaplan &amp; Maehr, 2007; Lüftenegger et al., 2017) distinguished between different dimensions of mastery goal structures (e.g., regarding the task structure, autonomy support and evaluation practices, etc.). This multi-dimensionality was later reduced and eliminated (see pattern of adaptive learning scale, PALS, Midgley et al., 2000), probably due to practical reasons as more items were needed to capture different facets. A</w:t>
      </w:r>
      <w:r w:rsidR="001E08EC" w:rsidRPr="009302B8">
        <w:rPr>
          <w:color w:val="000000" w:themeColor="text1"/>
          <w:szCs w:val="20"/>
          <w:lang w:val="en-US"/>
        </w:rPr>
        <w:t xml:space="preserve">s a result, </w:t>
      </w:r>
      <w:r w:rsidR="00344C5A" w:rsidRPr="009302B8">
        <w:rPr>
          <w:color w:val="000000" w:themeColor="text1"/>
          <w:szCs w:val="20"/>
          <w:lang w:val="en-US"/>
        </w:rPr>
        <w:t xml:space="preserve">some facets </w:t>
      </w:r>
      <w:r w:rsidR="00356D11" w:rsidRPr="009302B8">
        <w:rPr>
          <w:color w:val="000000" w:themeColor="text1"/>
          <w:szCs w:val="20"/>
          <w:lang w:val="en-US"/>
        </w:rPr>
        <w:t xml:space="preserve">were </w:t>
      </w:r>
      <w:r w:rsidR="00344C5A" w:rsidRPr="009302B8">
        <w:rPr>
          <w:color w:val="000000" w:themeColor="text1"/>
          <w:szCs w:val="20"/>
          <w:lang w:val="en-US"/>
        </w:rPr>
        <w:t>lost that may be conceptually much closer to teacher achievement goals</w:t>
      </w:r>
      <w:r w:rsidR="00955A77" w:rsidRPr="009302B8">
        <w:rPr>
          <w:color w:val="000000" w:themeColor="text1"/>
          <w:szCs w:val="20"/>
          <w:lang w:val="en-US"/>
        </w:rPr>
        <w:t>, particularly to the cognitively-oriented mastery-approach goal</w:t>
      </w:r>
      <w:r w:rsidRPr="009302B8">
        <w:rPr>
          <w:color w:val="000000" w:themeColor="text1"/>
          <w:szCs w:val="20"/>
          <w:lang w:val="en-US"/>
        </w:rPr>
        <w:t>.</w:t>
      </w:r>
      <w:r w:rsidR="00344C5A" w:rsidRPr="009302B8">
        <w:rPr>
          <w:color w:val="000000" w:themeColor="text1"/>
          <w:szCs w:val="20"/>
          <w:lang w:val="en-US"/>
        </w:rPr>
        <w:t xml:space="preserve"> Importantly, multi-dimensional measures of mastery goal structures and unidimensional measures (such as the PALS scale) do not differ in the strength of relation to students’ personal achievement goals (see the meta-analysis by Bardach et al., 2020). However, multi-dimensional mastery goal structure measures may help to more </w:t>
      </w:r>
      <w:r w:rsidR="005D4DB8" w:rsidRPr="009302B8">
        <w:rPr>
          <w:color w:val="000000" w:themeColor="text1"/>
          <w:szCs w:val="20"/>
          <w:lang w:val="en-US"/>
        </w:rPr>
        <w:t>strongly</w:t>
      </w:r>
      <w:r w:rsidR="00344C5A" w:rsidRPr="009302B8">
        <w:rPr>
          <w:color w:val="000000" w:themeColor="text1"/>
          <w:szCs w:val="20"/>
          <w:lang w:val="en-US"/>
        </w:rPr>
        <w:t xml:space="preserve"> connect teacher achievement goals with instructional practices, and, in turn student outcome variables. </w:t>
      </w:r>
    </w:p>
    <w:p w14:paraId="7775AD5B" w14:textId="77777777" w:rsidR="00027C3E" w:rsidRPr="009302B8" w:rsidRDefault="00344C5A" w:rsidP="00027C3E">
      <w:pPr>
        <w:pStyle w:val="body-paragraph"/>
        <w:spacing w:before="0" w:beforeAutospacing="0" w:after="0" w:afterAutospacing="0" w:line="480" w:lineRule="auto"/>
        <w:rPr>
          <w:rFonts w:eastAsiaTheme="minorHAnsi"/>
          <w:b/>
          <w:bCs/>
          <w:i/>
          <w:iCs/>
          <w:color w:val="000000" w:themeColor="text1"/>
          <w:lang w:val="en-US" w:eastAsia="en-US"/>
        </w:rPr>
      </w:pPr>
      <w:r w:rsidRPr="009302B8">
        <w:rPr>
          <w:rFonts w:eastAsiaTheme="minorHAnsi"/>
          <w:b/>
          <w:bCs/>
          <w:i/>
          <w:iCs/>
          <w:color w:val="000000" w:themeColor="text1"/>
          <w:lang w:val="en-US" w:eastAsia="en-US"/>
        </w:rPr>
        <w:lastRenderedPageBreak/>
        <w:t>Student Outcomes</w:t>
      </w:r>
    </w:p>
    <w:p w14:paraId="66C9E857" w14:textId="643A2BAB" w:rsidR="00822D7D" w:rsidRPr="009302B8" w:rsidRDefault="00344C5A" w:rsidP="00027C3E">
      <w:pPr>
        <w:pStyle w:val="body-paragraph"/>
        <w:spacing w:before="0" w:beforeAutospacing="0" w:after="0" w:afterAutospacing="0" w:line="480" w:lineRule="auto"/>
        <w:ind w:firstLine="720"/>
        <w:rPr>
          <w:rFonts w:eastAsiaTheme="minorHAnsi"/>
          <w:color w:val="000000" w:themeColor="text1"/>
          <w:lang w:val="en-US" w:eastAsia="en-US"/>
        </w:rPr>
      </w:pPr>
      <w:r w:rsidRPr="009302B8">
        <w:rPr>
          <w:rFonts w:eastAsiaTheme="minorHAnsi"/>
          <w:color w:val="000000" w:themeColor="text1"/>
          <w:lang w:val="en-US" w:eastAsia="en-US"/>
        </w:rPr>
        <w:t xml:space="preserve"> </w:t>
      </w:r>
      <w:r w:rsidR="00822D7D" w:rsidRPr="009302B8">
        <w:rPr>
          <w:rFonts w:eastAsiaTheme="minorHAnsi"/>
          <w:color w:val="000000" w:themeColor="text1"/>
          <w:lang w:val="en-US" w:eastAsia="en-US"/>
        </w:rPr>
        <w:t xml:space="preserve">Finally, the measures applied to capture student outcome variables represent another factor potentially </w:t>
      </w:r>
      <w:r w:rsidR="00C62DAB">
        <w:rPr>
          <w:rFonts w:eastAsiaTheme="minorHAnsi"/>
          <w:color w:val="000000" w:themeColor="text1"/>
          <w:lang w:val="en-US" w:eastAsia="en-US"/>
        </w:rPr>
        <w:t>limiting</w:t>
      </w:r>
      <w:r w:rsidR="00822D7D" w:rsidRPr="009302B8">
        <w:rPr>
          <w:rFonts w:eastAsiaTheme="minorHAnsi"/>
          <w:color w:val="000000" w:themeColor="text1"/>
          <w:lang w:val="en-US" w:eastAsia="en-US"/>
        </w:rPr>
        <w:t xml:space="preserve"> progress in the field. We encourage teacher motivation researchers to embrace the </w:t>
      </w:r>
      <w:r w:rsidR="00443732" w:rsidRPr="009302B8">
        <w:rPr>
          <w:rFonts w:eastAsiaTheme="minorHAnsi"/>
          <w:color w:val="000000" w:themeColor="text1"/>
          <w:lang w:val="en-US" w:eastAsia="en-US"/>
        </w:rPr>
        <w:t xml:space="preserve">diverse </w:t>
      </w:r>
      <w:r w:rsidR="00822D7D" w:rsidRPr="009302B8">
        <w:rPr>
          <w:rFonts w:eastAsiaTheme="minorHAnsi"/>
          <w:color w:val="000000" w:themeColor="text1"/>
          <w:lang w:val="en-US" w:eastAsia="en-US"/>
        </w:rPr>
        <w:t xml:space="preserve">nature of student outcomes and to assess a range of outcomes beyond motivation and achievement, especially because other student outcomes such as socio-emotional variables may be particularly </w:t>
      </w:r>
      <w:r w:rsidR="00B4509A" w:rsidRPr="009302B8">
        <w:rPr>
          <w:rFonts w:eastAsiaTheme="minorHAnsi"/>
          <w:color w:val="000000" w:themeColor="text1"/>
          <w:lang w:val="en-US" w:eastAsia="en-US"/>
        </w:rPr>
        <w:t xml:space="preserve">sensitive </w:t>
      </w:r>
      <w:r w:rsidR="00822D7D" w:rsidRPr="009302B8">
        <w:rPr>
          <w:rFonts w:eastAsiaTheme="minorHAnsi"/>
          <w:color w:val="000000" w:themeColor="text1"/>
          <w:lang w:val="en-US" w:eastAsia="en-US"/>
        </w:rPr>
        <w:t>to specific teacher motivation variables (e.g., relational goals). We are convinced that the field will be best served by adopting measurement pluralism for student learning and outcome variables (e.g., Järv</w:t>
      </w:r>
      <w:r w:rsidR="0043220F" w:rsidRPr="009302B8">
        <w:rPr>
          <w:rFonts w:eastAsiaTheme="minorHAnsi"/>
          <w:color w:val="000000" w:themeColor="text1"/>
          <w:lang w:val="en-US" w:eastAsia="en-US"/>
        </w:rPr>
        <w:t>elä</w:t>
      </w:r>
      <w:r w:rsidR="00822D7D" w:rsidRPr="009302B8">
        <w:rPr>
          <w:rFonts w:eastAsiaTheme="minorHAnsi"/>
          <w:color w:val="000000" w:themeColor="text1"/>
          <w:lang w:val="en-US" w:eastAsia="en-US"/>
        </w:rPr>
        <w:t xml:space="preserve"> et al., 2019). </w:t>
      </w:r>
      <w:r w:rsidR="004A3274" w:rsidRPr="009302B8">
        <w:rPr>
          <w:rFonts w:eastAsiaTheme="minorHAnsi"/>
          <w:color w:val="000000" w:themeColor="text1"/>
          <w:lang w:val="en-US" w:eastAsia="en-US"/>
        </w:rPr>
        <w:t>E</w:t>
      </w:r>
      <w:r w:rsidR="00822D7D" w:rsidRPr="009302B8">
        <w:rPr>
          <w:rFonts w:eastAsiaTheme="minorHAnsi"/>
          <w:color w:val="000000" w:themeColor="text1"/>
          <w:lang w:val="en-US" w:eastAsia="en-US"/>
        </w:rPr>
        <w:t xml:space="preserve">xamples that can complement typical measures </w:t>
      </w:r>
      <w:r w:rsidR="001F2476" w:rsidRPr="009302B8">
        <w:rPr>
          <w:rFonts w:eastAsiaTheme="minorHAnsi"/>
          <w:color w:val="000000" w:themeColor="text1"/>
          <w:lang w:val="en-US" w:eastAsia="en-US"/>
        </w:rPr>
        <w:t xml:space="preserve">(e.g., students’ self-reported motivations, emotions, and learning approaches, </w:t>
      </w:r>
      <w:r w:rsidR="00822D7D" w:rsidRPr="009302B8">
        <w:rPr>
          <w:rFonts w:eastAsiaTheme="minorHAnsi"/>
          <w:color w:val="000000" w:themeColor="text1"/>
          <w:lang w:val="en-US" w:eastAsia="en-US"/>
        </w:rPr>
        <w:t>standardized achievement test results,</w:t>
      </w:r>
      <w:r w:rsidR="001F2476" w:rsidRPr="009302B8">
        <w:rPr>
          <w:rFonts w:eastAsiaTheme="minorHAnsi"/>
          <w:color w:val="000000" w:themeColor="text1"/>
          <w:lang w:val="en-US" w:eastAsia="en-US"/>
        </w:rPr>
        <w:t xml:space="preserve"> or </w:t>
      </w:r>
      <w:r w:rsidR="00822D7D" w:rsidRPr="009302B8">
        <w:rPr>
          <w:rFonts w:eastAsiaTheme="minorHAnsi"/>
          <w:color w:val="000000" w:themeColor="text1"/>
          <w:lang w:val="en-US" w:eastAsia="en-US"/>
        </w:rPr>
        <w:t>school grades</w:t>
      </w:r>
      <w:r w:rsidR="001F2476" w:rsidRPr="009302B8">
        <w:rPr>
          <w:rFonts w:eastAsiaTheme="minorHAnsi"/>
          <w:color w:val="000000" w:themeColor="text1"/>
          <w:lang w:val="en-US" w:eastAsia="en-US"/>
        </w:rPr>
        <w:t xml:space="preserve">) </w:t>
      </w:r>
      <w:r w:rsidR="00822D7D" w:rsidRPr="009302B8">
        <w:rPr>
          <w:rFonts w:eastAsiaTheme="minorHAnsi"/>
          <w:color w:val="000000" w:themeColor="text1"/>
          <w:lang w:val="en-US" w:eastAsia="en-US"/>
        </w:rPr>
        <w:t>are “online-measures” of learning collected during tasks</w:t>
      </w:r>
      <w:r w:rsidR="00786908" w:rsidRPr="009302B8">
        <w:rPr>
          <w:rFonts w:eastAsiaTheme="minorHAnsi"/>
          <w:color w:val="000000" w:themeColor="text1"/>
          <w:lang w:val="en-US" w:eastAsia="en-US"/>
        </w:rPr>
        <w:t xml:space="preserve">, </w:t>
      </w:r>
      <w:r w:rsidR="00822D7D" w:rsidRPr="009302B8">
        <w:rPr>
          <w:rFonts w:eastAsiaTheme="minorHAnsi"/>
          <w:color w:val="000000" w:themeColor="text1"/>
          <w:lang w:val="en-US" w:eastAsia="en-US"/>
        </w:rPr>
        <w:t>physiological indicators</w:t>
      </w:r>
      <w:r w:rsidR="00C62DAB">
        <w:rPr>
          <w:rFonts w:eastAsiaTheme="minorHAnsi"/>
          <w:color w:val="000000" w:themeColor="text1"/>
          <w:lang w:val="en-US" w:eastAsia="en-US"/>
        </w:rPr>
        <w:t>,</w:t>
      </w:r>
      <w:r w:rsidR="00245987" w:rsidRPr="009302B8">
        <w:rPr>
          <w:rFonts w:eastAsiaTheme="minorHAnsi"/>
          <w:color w:val="000000" w:themeColor="text1"/>
          <w:lang w:val="en-US" w:eastAsia="en-US"/>
        </w:rPr>
        <w:t xml:space="preserve"> </w:t>
      </w:r>
      <w:r w:rsidR="001F2476" w:rsidRPr="009302B8">
        <w:rPr>
          <w:rFonts w:eastAsiaTheme="minorHAnsi"/>
          <w:color w:val="000000" w:themeColor="text1"/>
          <w:lang w:val="en-US" w:eastAsia="en-US"/>
        </w:rPr>
        <w:t xml:space="preserve">and </w:t>
      </w:r>
      <w:r w:rsidR="00822D7D" w:rsidRPr="009302B8">
        <w:rPr>
          <w:rFonts w:eastAsiaTheme="minorHAnsi"/>
          <w:color w:val="000000" w:themeColor="text1"/>
          <w:lang w:val="en-US" w:eastAsia="en-US"/>
        </w:rPr>
        <w:t>attention measured via eye-</w:t>
      </w:r>
      <w:r w:rsidR="00786908" w:rsidRPr="009302B8">
        <w:rPr>
          <w:rFonts w:eastAsiaTheme="minorHAnsi"/>
          <w:color w:val="000000" w:themeColor="text1"/>
          <w:lang w:val="en-US" w:eastAsia="en-US"/>
        </w:rPr>
        <w:t>tracking.</w:t>
      </w:r>
      <w:r w:rsidR="00245987" w:rsidRPr="009302B8">
        <w:rPr>
          <w:rFonts w:eastAsiaTheme="minorHAnsi"/>
          <w:color w:val="000000" w:themeColor="text1"/>
          <w:lang w:val="en-US" w:eastAsia="en-US"/>
        </w:rPr>
        <w:t xml:space="preserve"> </w:t>
      </w:r>
      <w:r w:rsidR="00F561E5" w:rsidRPr="009302B8">
        <w:rPr>
          <w:rFonts w:eastAsiaTheme="minorHAnsi"/>
          <w:color w:val="000000" w:themeColor="text1"/>
          <w:lang w:val="en-US" w:eastAsia="en-US"/>
        </w:rPr>
        <w:t>Another example refers to the</w:t>
      </w:r>
      <w:r w:rsidR="00822D7D" w:rsidRPr="009302B8">
        <w:rPr>
          <w:rFonts w:eastAsiaTheme="minorHAnsi"/>
          <w:color w:val="000000" w:themeColor="text1"/>
          <w:lang w:val="en-US" w:eastAsia="en-US"/>
        </w:rPr>
        <w:t xml:space="preserve"> </w:t>
      </w:r>
      <w:r w:rsidR="00F561E5" w:rsidRPr="009302B8">
        <w:rPr>
          <w:rFonts w:eastAsiaTheme="minorHAnsi"/>
          <w:color w:val="000000" w:themeColor="text1"/>
          <w:lang w:val="en-US" w:eastAsia="en-US"/>
        </w:rPr>
        <w:t xml:space="preserve">use of </w:t>
      </w:r>
      <w:r w:rsidR="00822D7D" w:rsidRPr="009302B8">
        <w:rPr>
          <w:rFonts w:eastAsiaTheme="minorHAnsi"/>
          <w:color w:val="000000" w:themeColor="text1"/>
          <w:lang w:val="en-US" w:eastAsia="en-US"/>
        </w:rPr>
        <w:t xml:space="preserve">EEG to record brain-to-brain synchrony between students and between students and teachers, which has been shown to be </w:t>
      </w:r>
      <w:r w:rsidR="00822D7D" w:rsidRPr="009302B8">
        <w:rPr>
          <w:color w:val="000000" w:themeColor="text1"/>
          <w:szCs w:val="20"/>
          <w:lang w:val="en-GB"/>
        </w:rPr>
        <w:t>indicative of students’ engagement in class, their learning outcomes, and social dynamics</w:t>
      </w:r>
      <w:r w:rsidR="00822D7D" w:rsidRPr="009302B8">
        <w:rPr>
          <w:rFonts w:eastAsiaTheme="minorHAnsi"/>
          <w:color w:val="000000" w:themeColor="text1"/>
          <w:lang w:val="en-US" w:eastAsia="en-US"/>
        </w:rPr>
        <w:t xml:space="preserve"> (e.g., van Atteveldt et al., 201</w:t>
      </w:r>
      <w:r w:rsidR="0043220F" w:rsidRPr="009302B8">
        <w:rPr>
          <w:rFonts w:eastAsiaTheme="minorHAnsi"/>
          <w:color w:val="000000" w:themeColor="text1"/>
          <w:lang w:val="en-US" w:eastAsia="en-US"/>
        </w:rPr>
        <w:t>8</w:t>
      </w:r>
      <w:r w:rsidR="00822D7D" w:rsidRPr="009302B8">
        <w:rPr>
          <w:rFonts w:eastAsiaTheme="minorHAnsi"/>
          <w:color w:val="000000" w:themeColor="text1"/>
          <w:lang w:val="en-US" w:eastAsia="en-US"/>
        </w:rPr>
        <w:t xml:space="preserve">). </w:t>
      </w:r>
    </w:p>
    <w:p w14:paraId="42CC76A3" w14:textId="35E82E2E" w:rsidR="003E7B1F" w:rsidRPr="009302B8" w:rsidRDefault="003E7B1F" w:rsidP="00A35CF1">
      <w:pPr>
        <w:pStyle w:val="body-paragraph"/>
        <w:spacing w:before="0" w:beforeAutospacing="0" w:after="0" w:afterAutospacing="0" w:line="480" w:lineRule="auto"/>
        <w:rPr>
          <w:b/>
          <w:bCs/>
          <w:color w:val="000000" w:themeColor="text1"/>
          <w:szCs w:val="20"/>
          <w:lang w:val="en-US"/>
        </w:rPr>
      </w:pPr>
      <w:r w:rsidRPr="009302B8">
        <w:rPr>
          <w:b/>
          <w:bCs/>
          <w:color w:val="000000" w:themeColor="text1"/>
          <w:szCs w:val="20"/>
          <w:lang w:val="en-US"/>
        </w:rPr>
        <w:t xml:space="preserve">Research </w:t>
      </w:r>
      <w:r w:rsidR="009071A9" w:rsidRPr="009302B8">
        <w:rPr>
          <w:b/>
          <w:bCs/>
          <w:color w:val="000000" w:themeColor="text1"/>
          <w:szCs w:val="20"/>
          <w:lang w:val="en-US"/>
        </w:rPr>
        <w:t>D</w:t>
      </w:r>
      <w:r w:rsidRPr="009302B8">
        <w:rPr>
          <w:b/>
          <w:bCs/>
          <w:color w:val="000000" w:themeColor="text1"/>
          <w:szCs w:val="20"/>
          <w:lang w:val="en-US"/>
        </w:rPr>
        <w:t>esigns</w:t>
      </w:r>
    </w:p>
    <w:p w14:paraId="71C69FE0" w14:textId="419EE164" w:rsidR="00B609A9" w:rsidRPr="009302B8" w:rsidRDefault="004474DF" w:rsidP="00B609A9">
      <w:pPr>
        <w:pStyle w:val="body-paragraph"/>
        <w:spacing w:before="0" w:beforeAutospacing="0" w:after="0" w:afterAutospacing="0" w:line="480" w:lineRule="auto"/>
        <w:ind w:firstLine="720"/>
        <w:rPr>
          <w:color w:val="000000" w:themeColor="text1"/>
          <w:szCs w:val="20"/>
          <w:lang w:val="en-US"/>
        </w:rPr>
      </w:pPr>
      <w:r w:rsidRPr="009302B8">
        <w:rPr>
          <w:color w:val="000000" w:themeColor="text1"/>
          <w:szCs w:val="20"/>
          <w:lang w:val="en-US"/>
        </w:rPr>
        <w:t xml:space="preserve">From our point of view, the </w:t>
      </w:r>
      <w:r w:rsidR="004A0A84" w:rsidRPr="009302B8">
        <w:rPr>
          <w:color w:val="000000" w:themeColor="text1"/>
          <w:szCs w:val="20"/>
          <w:lang w:val="en-US"/>
        </w:rPr>
        <w:t xml:space="preserve">most </w:t>
      </w:r>
      <w:r w:rsidR="00A813D6" w:rsidRPr="009302B8">
        <w:rPr>
          <w:color w:val="000000" w:themeColor="text1"/>
          <w:szCs w:val="20"/>
          <w:lang w:val="en-US"/>
        </w:rPr>
        <w:t xml:space="preserve">salient </w:t>
      </w:r>
      <w:r w:rsidR="004A0A84" w:rsidRPr="009302B8">
        <w:rPr>
          <w:color w:val="000000" w:themeColor="text1"/>
          <w:szCs w:val="20"/>
          <w:lang w:val="en-US"/>
        </w:rPr>
        <w:t xml:space="preserve">design-related </w:t>
      </w:r>
      <w:r w:rsidR="00A813D6" w:rsidRPr="009302B8">
        <w:rPr>
          <w:color w:val="000000" w:themeColor="text1"/>
          <w:szCs w:val="20"/>
          <w:lang w:val="en-US"/>
        </w:rPr>
        <w:t>problem</w:t>
      </w:r>
      <w:r w:rsidR="004A0A84" w:rsidRPr="009302B8">
        <w:rPr>
          <w:color w:val="000000" w:themeColor="text1"/>
          <w:szCs w:val="20"/>
          <w:lang w:val="en-US"/>
        </w:rPr>
        <w:t xml:space="preserve"> in current research on teacher motivation is the </w:t>
      </w:r>
      <w:r w:rsidR="00CC0620" w:rsidRPr="009302B8">
        <w:rPr>
          <w:color w:val="000000" w:themeColor="text1"/>
          <w:szCs w:val="20"/>
          <w:lang w:val="en-US"/>
        </w:rPr>
        <w:t>over</w:t>
      </w:r>
      <w:r w:rsidR="004A0A84" w:rsidRPr="009302B8">
        <w:rPr>
          <w:color w:val="000000" w:themeColor="text1"/>
          <w:szCs w:val="20"/>
          <w:lang w:val="en-US"/>
        </w:rPr>
        <w:t xml:space="preserve">reliance on </w:t>
      </w:r>
      <w:r w:rsidR="005D4DB8" w:rsidRPr="009302B8">
        <w:rPr>
          <w:color w:val="000000" w:themeColor="text1"/>
          <w:szCs w:val="20"/>
          <w:lang w:val="en-US"/>
        </w:rPr>
        <w:t xml:space="preserve">observational </w:t>
      </w:r>
      <w:r w:rsidR="004A0A84" w:rsidRPr="009302B8">
        <w:rPr>
          <w:color w:val="000000" w:themeColor="text1"/>
          <w:szCs w:val="20"/>
          <w:lang w:val="en-US"/>
        </w:rPr>
        <w:t xml:space="preserve">cross-sectional </w:t>
      </w:r>
      <w:r w:rsidRPr="009302B8">
        <w:rPr>
          <w:color w:val="000000" w:themeColor="text1"/>
          <w:szCs w:val="20"/>
          <w:lang w:val="en-US"/>
        </w:rPr>
        <w:t>data</w:t>
      </w:r>
      <w:r w:rsidR="003941FD" w:rsidRPr="009302B8">
        <w:rPr>
          <w:color w:val="000000" w:themeColor="text1"/>
          <w:szCs w:val="20"/>
          <w:lang w:val="en-US"/>
        </w:rPr>
        <w:t>.</w:t>
      </w:r>
      <w:r w:rsidR="00CC0620" w:rsidRPr="009302B8">
        <w:rPr>
          <w:color w:val="000000" w:themeColor="text1"/>
          <w:szCs w:val="20"/>
          <w:lang w:val="en-US"/>
        </w:rPr>
        <w:t xml:space="preserve"> </w:t>
      </w:r>
      <w:r w:rsidR="003E7B1F" w:rsidRPr="009302B8">
        <w:rPr>
          <w:color w:val="000000" w:themeColor="text1"/>
          <w:szCs w:val="20"/>
          <w:lang w:val="en-US"/>
        </w:rPr>
        <w:t xml:space="preserve">After </w:t>
      </w:r>
      <w:r w:rsidR="0033031B" w:rsidRPr="009302B8">
        <w:rPr>
          <w:color w:val="000000" w:themeColor="text1"/>
          <w:szCs w:val="20"/>
          <w:lang w:val="en-US"/>
        </w:rPr>
        <w:t xml:space="preserve">almost 15 years </w:t>
      </w:r>
      <w:r w:rsidR="003E7B1F" w:rsidRPr="009302B8">
        <w:rPr>
          <w:color w:val="000000" w:themeColor="text1"/>
          <w:szCs w:val="20"/>
          <w:lang w:val="en-US"/>
        </w:rPr>
        <w:t>of research on teacher motivation according to self-determination theory and achievement goal theory, we still know very little about causality or the temporal ordering of teacher motivation and variables labeled as “student outcomes</w:t>
      </w:r>
      <w:r w:rsidR="00602C05" w:rsidRPr="009302B8">
        <w:rPr>
          <w:color w:val="000000" w:themeColor="text1"/>
          <w:szCs w:val="20"/>
          <w:lang w:val="en-US"/>
        </w:rPr>
        <w:t>.</w:t>
      </w:r>
      <w:r w:rsidR="00D1653C" w:rsidRPr="009302B8">
        <w:rPr>
          <w:color w:val="000000" w:themeColor="text1"/>
          <w:szCs w:val="20"/>
          <w:lang w:val="en-US"/>
        </w:rPr>
        <w:t>”</w:t>
      </w:r>
      <w:r w:rsidR="003E7B1F" w:rsidRPr="009302B8">
        <w:rPr>
          <w:color w:val="000000" w:themeColor="text1"/>
          <w:szCs w:val="20"/>
          <w:lang w:val="en-US"/>
        </w:rPr>
        <w:t xml:space="preserve"> </w:t>
      </w:r>
      <w:r w:rsidR="00D1653C" w:rsidRPr="009302B8">
        <w:rPr>
          <w:color w:val="000000" w:themeColor="text1"/>
          <w:szCs w:val="20"/>
          <w:lang w:val="en-US"/>
        </w:rPr>
        <w:t xml:space="preserve">We </w:t>
      </w:r>
      <w:r w:rsidR="00B609A9" w:rsidRPr="009302B8">
        <w:rPr>
          <w:color w:val="000000" w:themeColor="text1"/>
          <w:szCs w:val="20"/>
          <w:lang w:val="en-US"/>
        </w:rPr>
        <w:t xml:space="preserve">thus </w:t>
      </w:r>
      <w:r w:rsidR="00D1653C" w:rsidRPr="009302B8">
        <w:rPr>
          <w:color w:val="000000" w:themeColor="text1"/>
          <w:szCs w:val="20"/>
          <w:lang w:val="en-US"/>
        </w:rPr>
        <w:t xml:space="preserve">urgently call </w:t>
      </w:r>
      <w:r w:rsidR="003E7B1F" w:rsidRPr="009302B8">
        <w:rPr>
          <w:color w:val="000000" w:themeColor="text1"/>
          <w:szCs w:val="20"/>
          <w:lang w:val="en-US"/>
        </w:rPr>
        <w:t>for</w:t>
      </w:r>
      <w:r w:rsidR="00E675D1" w:rsidRPr="009302B8">
        <w:rPr>
          <w:color w:val="000000" w:themeColor="text1"/>
          <w:szCs w:val="20"/>
          <w:lang w:val="en-US"/>
        </w:rPr>
        <w:t xml:space="preserve"> </w:t>
      </w:r>
      <w:r w:rsidR="00D34B71" w:rsidRPr="009302B8">
        <w:rPr>
          <w:color w:val="000000" w:themeColor="text1"/>
          <w:szCs w:val="20"/>
          <w:lang w:val="en-US"/>
        </w:rPr>
        <w:t>sufficiently powered</w:t>
      </w:r>
      <w:r w:rsidR="00E675D1" w:rsidRPr="009302B8">
        <w:rPr>
          <w:color w:val="000000" w:themeColor="text1"/>
          <w:szCs w:val="20"/>
          <w:lang w:val="en-US"/>
        </w:rPr>
        <w:t xml:space="preserve"> </w:t>
      </w:r>
      <w:r w:rsidR="003E7B1F" w:rsidRPr="009302B8">
        <w:rPr>
          <w:color w:val="000000" w:themeColor="text1"/>
          <w:szCs w:val="20"/>
          <w:lang w:val="en-US"/>
        </w:rPr>
        <w:t>longitudinal studies with assessments of teacher motivation</w:t>
      </w:r>
      <w:r w:rsidR="00355E5F" w:rsidRPr="009302B8">
        <w:rPr>
          <w:color w:val="000000" w:themeColor="text1"/>
          <w:szCs w:val="20"/>
          <w:lang w:val="en-US"/>
        </w:rPr>
        <w:t>, instructional practices,</w:t>
      </w:r>
      <w:r w:rsidR="003E7B1F" w:rsidRPr="009302B8">
        <w:rPr>
          <w:color w:val="000000" w:themeColor="text1"/>
          <w:szCs w:val="20"/>
          <w:lang w:val="en-US"/>
        </w:rPr>
        <w:t xml:space="preserve"> and student outcome</w:t>
      </w:r>
      <w:r w:rsidR="00883BF3" w:rsidRPr="009302B8">
        <w:rPr>
          <w:color w:val="000000" w:themeColor="text1"/>
          <w:szCs w:val="20"/>
          <w:lang w:val="en-US"/>
        </w:rPr>
        <w:t xml:space="preserve"> variables</w:t>
      </w:r>
      <w:r w:rsidR="003E7B1F" w:rsidRPr="009302B8">
        <w:rPr>
          <w:color w:val="000000" w:themeColor="text1"/>
          <w:szCs w:val="20"/>
          <w:lang w:val="en-US"/>
        </w:rPr>
        <w:t xml:space="preserve"> at multiple time points</w:t>
      </w:r>
      <w:r w:rsidR="00D840A3" w:rsidRPr="009302B8">
        <w:rPr>
          <w:color w:val="000000" w:themeColor="text1"/>
          <w:szCs w:val="20"/>
          <w:lang w:val="en-US"/>
        </w:rPr>
        <w:t>, as well as experiments, and intervention research</w:t>
      </w:r>
      <w:r w:rsidR="000737F4" w:rsidRPr="009302B8">
        <w:rPr>
          <w:color w:val="000000" w:themeColor="text1"/>
          <w:szCs w:val="20"/>
          <w:lang w:val="en-US"/>
        </w:rPr>
        <w:t>.</w:t>
      </w:r>
      <w:r w:rsidR="00CF57F6" w:rsidRPr="009302B8">
        <w:rPr>
          <w:color w:val="000000" w:themeColor="text1"/>
          <w:szCs w:val="20"/>
          <w:lang w:val="en-US"/>
        </w:rPr>
        <w:t xml:space="preserve"> </w:t>
      </w:r>
    </w:p>
    <w:p w14:paraId="0B378DBD" w14:textId="77777777" w:rsidR="00027C3E" w:rsidRPr="009302B8" w:rsidRDefault="00B609A9" w:rsidP="00027C3E">
      <w:pPr>
        <w:pStyle w:val="body-paragraph"/>
        <w:spacing w:before="0" w:beforeAutospacing="0" w:after="0" w:afterAutospacing="0" w:line="480" w:lineRule="auto"/>
        <w:rPr>
          <w:b/>
          <w:bCs/>
          <w:i/>
          <w:iCs/>
          <w:color w:val="000000" w:themeColor="text1"/>
          <w:szCs w:val="20"/>
          <w:lang w:val="en-US"/>
        </w:rPr>
      </w:pPr>
      <w:r w:rsidRPr="009302B8">
        <w:rPr>
          <w:b/>
          <w:bCs/>
          <w:i/>
          <w:iCs/>
          <w:color w:val="000000" w:themeColor="text1"/>
          <w:szCs w:val="20"/>
          <w:lang w:val="en-US"/>
        </w:rPr>
        <w:t>Longitudinal research</w:t>
      </w:r>
    </w:p>
    <w:p w14:paraId="4795F55C" w14:textId="232AA477" w:rsidR="00FC6FD3" w:rsidRPr="009302B8" w:rsidRDefault="00B609A9" w:rsidP="002C769B">
      <w:pPr>
        <w:pStyle w:val="body-paragraph"/>
        <w:spacing w:before="0" w:beforeAutospacing="0" w:after="0" w:afterAutospacing="0" w:line="480" w:lineRule="auto"/>
        <w:ind w:firstLine="720"/>
        <w:rPr>
          <w:color w:val="000000" w:themeColor="text1"/>
          <w:lang w:val="en-US"/>
        </w:rPr>
      </w:pPr>
      <w:r w:rsidRPr="009302B8">
        <w:rPr>
          <w:b/>
          <w:bCs/>
          <w:i/>
          <w:iCs/>
          <w:color w:val="000000" w:themeColor="text1"/>
          <w:szCs w:val="20"/>
          <w:lang w:val="en-US"/>
        </w:rPr>
        <w:lastRenderedPageBreak/>
        <w:t xml:space="preserve"> </w:t>
      </w:r>
      <w:r w:rsidR="00114D85" w:rsidRPr="009302B8">
        <w:rPr>
          <w:color w:val="000000" w:themeColor="text1"/>
          <w:szCs w:val="20"/>
          <w:lang w:val="en-US"/>
        </w:rPr>
        <w:t>L</w:t>
      </w:r>
      <w:r w:rsidRPr="009302B8">
        <w:rPr>
          <w:color w:val="000000" w:themeColor="text1"/>
          <w:szCs w:val="20"/>
          <w:lang w:val="en-US"/>
        </w:rPr>
        <w:t xml:space="preserve">ongitudinal </w:t>
      </w:r>
      <w:r w:rsidR="00114D85" w:rsidRPr="009302B8">
        <w:rPr>
          <w:color w:val="000000" w:themeColor="text1"/>
          <w:szCs w:val="20"/>
          <w:lang w:val="en-US"/>
        </w:rPr>
        <w:t xml:space="preserve">studies </w:t>
      </w:r>
      <w:r w:rsidR="00FC6FD3" w:rsidRPr="009302B8">
        <w:rPr>
          <w:color w:val="000000" w:themeColor="text1"/>
          <w:szCs w:val="20"/>
          <w:lang w:val="en-US"/>
        </w:rPr>
        <w:t xml:space="preserve">are needed to </w:t>
      </w:r>
      <w:r w:rsidR="00096BCF" w:rsidRPr="009302B8">
        <w:rPr>
          <w:color w:val="000000" w:themeColor="text1"/>
          <w:szCs w:val="20"/>
          <w:lang w:val="en-US"/>
        </w:rPr>
        <w:t>investigate</w:t>
      </w:r>
      <w:r w:rsidR="004474DF" w:rsidRPr="009302B8">
        <w:rPr>
          <w:color w:val="000000" w:themeColor="text1"/>
          <w:szCs w:val="20"/>
          <w:lang w:val="en-US"/>
        </w:rPr>
        <w:t xml:space="preserve"> </w:t>
      </w:r>
      <w:r w:rsidR="00FC6FD3" w:rsidRPr="009302B8">
        <w:rPr>
          <w:color w:val="000000" w:themeColor="text1"/>
          <w:szCs w:val="20"/>
          <w:lang w:val="en-US"/>
        </w:rPr>
        <w:t xml:space="preserve">effects of teacher motivation on student outcomes, and </w:t>
      </w:r>
      <w:r w:rsidR="00096BCF" w:rsidRPr="009302B8">
        <w:rPr>
          <w:color w:val="000000" w:themeColor="text1"/>
          <w:szCs w:val="20"/>
          <w:lang w:val="en-US"/>
        </w:rPr>
        <w:t>to study</w:t>
      </w:r>
      <w:r w:rsidR="004474DF" w:rsidRPr="009302B8">
        <w:rPr>
          <w:color w:val="000000" w:themeColor="text1"/>
          <w:szCs w:val="20"/>
          <w:lang w:val="en-US"/>
        </w:rPr>
        <w:t xml:space="preserve"> </w:t>
      </w:r>
      <w:r w:rsidR="00B35768" w:rsidRPr="009302B8">
        <w:rPr>
          <w:color w:val="000000" w:themeColor="text1"/>
          <w:szCs w:val="20"/>
          <w:lang w:val="en-US"/>
        </w:rPr>
        <w:t>longitudinal</w:t>
      </w:r>
      <w:r w:rsidR="004474DF" w:rsidRPr="009302B8">
        <w:rPr>
          <w:color w:val="000000" w:themeColor="text1"/>
          <w:szCs w:val="20"/>
          <w:lang w:val="en-US"/>
        </w:rPr>
        <w:t xml:space="preserve"> </w:t>
      </w:r>
      <w:r w:rsidR="004A0A84" w:rsidRPr="009302B8">
        <w:rPr>
          <w:color w:val="000000" w:themeColor="text1"/>
          <w:szCs w:val="20"/>
          <w:lang w:val="en-US"/>
        </w:rPr>
        <w:t>mediation processes</w:t>
      </w:r>
      <w:r w:rsidR="00114D85" w:rsidRPr="009302B8">
        <w:rPr>
          <w:color w:val="000000" w:themeColor="text1"/>
          <w:szCs w:val="20"/>
          <w:lang w:val="en-US"/>
        </w:rPr>
        <w:t xml:space="preserve"> </w:t>
      </w:r>
      <w:r w:rsidR="00FC6FD3" w:rsidRPr="009302B8">
        <w:rPr>
          <w:color w:val="000000" w:themeColor="text1"/>
          <w:szCs w:val="20"/>
          <w:lang w:val="en-US"/>
        </w:rPr>
        <w:t xml:space="preserve">via instructional practices </w:t>
      </w:r>
      <w:r w:rsidR="00114D85" w:rsidRPr="009302B8">
        <w:rPr>
          <w:color w:val="000000" w:themeColor="text1"/>
          <w:szCs w:val="20"/>
          <w:lang w:val="en-US"/>
        </w:rPr>
        <w:t>(e.g., O’Laughlin et al., 2018</w:t>
      </w:r>
      <w:r w:rsidR="00FC6FD3" w:rsidRPr="009302B8">
        <w:rPr>
          <w:color w:val="000000" w:themeColor="text1"/>
          <w:szCs w:val="20"/>
          <w:lang w:val="en-US"/>
        </w:rPr>
        <w:t>). We thereby</w:t>
      </w:r>
      <w:r w:rsidR="00D840A3" w:rsidRPr="009302B8">
        <w:rPr>
          <w:color w:val="000000" w:themeColor="text1"/>
          <w:szCs w:val="20"/>
          <w:lang w:val="en-US"/>
        </w:rPr>
        <w:t xml:space="preserve"> </w:t>
      </w:r>
      <w:r w:rsidR="00883BF3" w:rsidRPr="009302B8">
        <w:rPr>
          <w:color w:val="000000" w:themeColor="text1"/>
          <w:szCs w:val="20"/>
          <w:lang w:val="en-US"/>
        </w:rPr>
        <w:t xml:space="preserve">especially </w:t>
      </w:r>
      <w:r w:rsidR="00D840A3" w:rsidRPr="009302B8">
        <w:rPr>
          <w:color w:val="000000" w:themeColor="text1"/>
          <w:szCs w:val="20"/>
          <w:lang w:val="en-US"/>
        </w:rPr>
        <w:t xml:space="preserve">encourage </w:t>
      </w:r>
      <w:r w:rsidR="00883BF3" w:rsidRPr="009302B8">
        <w:rPr>
          <w:color w:val="000000" w:themeColor="text1"/>
          <w:szCs w:val="20"/>
          <w:lang w:val="en-US"/>
        </w:rPr>
        <w:t xml:space="preserve">intensive longitudinal studies </w:t>
      </w:r>
      <w:r w:rsidR="004A0A84" w:rsidRPr="009302B8">
        <w:rPr>
          <w:color w:val="000000" w:themeColor="text1"/>
          <w:szCs w:val="20"/>
          <w:lang w:val="en-US"/>
        </w:rPr>
        <w:t xml:space="preserve">with </w:t>
      </w:r>
      <w:r w:rsidR="00C25731" w:rsidRPr="009302B8">
        <w:rPr>
          <w:color w:val="000000" w:themeColor="text1"/>
          <w:szCs w:val="20"/>
          <w:lang w:val="en-US"/>
        </w:rPr>
        <w:t>series of</w:t>
      </w:r>
      <w:r w:rsidR="004A0A84" w:rsidRPr="009302B8">
        <w:rPr>
          <w:color w:val="000000" w:themeColor="text1"/>
          <w:szCs w:val="20"/>
          <w:lang w:val="en-US"/>
        </w:rPr>
        <w:t xml:space="preserve"> measurement points </w:t>
      </w:r>
      <w:r w:rsidR="00883BF3" w:rsidRPr="009302B8">
        <w:rPr>
          <w:color w:val="000000" w:themeColor="text1"/>
          <w:szCs w:val="20"/>
          <w:lang w:val="en-US"/>
        </w:rPr>
        <w:t xml:space="preserve">allowing </w:t>
      </w:r>
      <w:r w:rsidR="00AF58D5" w:rsidRPr="009302B8">
        <w:rPr>
          <w:color w:val="000000" w:themeColor="text1"/>
          <w:szCs w:val="20"/>
          <w:lang w:val="en-US"/>
        </w:rPr>
        <w:t xml:space="preserve">to </w:t>
      </w:r>
      <w:r w:rsidR="00883BF3" w:rsidRPr="009302B8">
        <w:rPr>
          <w:color w:val="000000" w:themeColor="text1"/>
          <w:szCs w:val="20"/>
          <w:lang w:val="en-US"/>
        </w:rPr>
        <w:t>map dynamics in teacher motivation, and to better understand the interplay of these “micro-level” motivational patterns with student outcomes.</w:t>
      </w:r>
      <w:r w:rsidR="00981BE2" w:rsidRPr="009302B8">
        <w:rPr>
          <w:color w:val="000000" w:themeColor="text1"/>
          <w:szCs w:val="20"/>
          <w:lang w:val="en-US"/>
        </w:rPr>
        <w:t xml:space="preserve"> </w:t>
      </w:r>
      <w:r w:rsidR="00FC6FD3" w:rsidRPr="009302B8">
        <w:rPr>
          <w:color w:val="000000" w:themeColor="text1"/>
          <w:szCs w:val="20"/>
          <w:lang w:val="en-US"/>
        </w:rPr>
        <w:t xml:space="preserve">Relatedly, such research designs </w:t>
      </w:r>
      <w:r w:rsidR="00FC6FD3" w:rsidRPr="009302B8">
        <w:rPr>
          <w:color w:val="000000" w:themeColor="text1"/>
          <w:lang w:val="en-US"/>
        </w:rPr>
        <w:t>would also allow</w:t>
      </w:r>
      <w:r w:rsidR="004474DF" w:rsidRPr="009302B8">
        <w:rPr>
          <w:color w:val="000000" w:themeColor="text1"/>
          <w:lang w:val="en-US"/>
        </w:rPr>
        <w:t xml:space="preserve"> to gain </w:t>
      </w:r>
      <w:r w:rsidR="00FC6FD3" w:rsidRPr="009302B8">
        <w:rPr>
          <w:color w:val="000000" w:themeColor="text1"/>
          <w:lang w:val="en-US"/>
        </w:rPr>
        <w:t>a more thorough understanding of the stability v</w:t>
      </w:r>
      <w:r w:rsidR="00960072" w:rsidRPr="009302B8">
        <w:rPr>
          <w:color w:val="000000" w:themeColor="text1"/>
          <w:lang w:val="en-US"/>
        </w:rPr>
        <w:t>ersus</w:t>
      </w:r>
      <w:r w:rsidR="00FC6FD3" w:rsidRPr="009302B8">
        <w:rPr>
          <w:color w:val="000000" w:themeColor="text1"/>
          <w:lang w:val="en-US"/>
        </w:rPr>
        <w:t xml:space="preserve"> variability of teacher motivation, </w:t>
      </w:r>
      <w:r w:rsidR="004474DF" w:rsidRPr="009302B8">
        <w:rPr>
          <w:color w:val="000000" w:themeColor="text1"/>
          <w:lang w:val="en-US"/>
        </w:rPr>
        <w:t>raising</w:t>
      </w:r>
      <w:r w:rsidR="00FC6FD3" w:rsidRPr="009302B8">
        <w:rPr>
          <w:color w:val="000000" w:themeColor="text1"/>
          <w:lang w:val="en-US"/>
        </w:rPr>
        <w:t xml:space="preserve"> issues for the study of </w:t>
      </w:r>
      <w:r w:rsidR="004474DF" w:rsidRPr="009302B8">
        <w:rPr>
          <w:color w:val="000000" w:themeColor="text1"/>
          <w:lang w:val="en-US"/>
        </w:rPr>
        <w:t xml:space="preserve">its </w:t>
      </w:r>
      <w:r w:rsidR="00FC6FD3" w:rsidRPr="009302B8">
        <w:rPr>
          <w:color w:val="000000" w:themeColor="text1"/>
          <w:lang w:val="en-US"/>
        </w:rPr>
        <w:t xml:space="preserve">relation to student outcomes. For example, if certain teacher motivational characteristics fluctuate to a relatively high degree, multiple measurement points may be </w:t>
      </w:r>
      <w:r w:rsidR="00981BE2" w:rsidRPr="009302B8">
        <w:rPr>
          <w:color w:val="000000" w:themeColor="text1"/>
          <w:lang w:val="en-US"/>
        </w:rPr>
        <w:t xml:space="preserve">necessary </w:t>
      </w:r>
      <w:r w:rsidR="00FC6FD3" w:rsidRPr="009302B8">
        <w:rPr>
          <w:color w:val="000000" w:themeColor="text1"/>
          <w:lang w:val="en-US"/>
        </w:rPr>
        <w:t>to reliably capture the construct (e.g., Praetorius et al., 2014).</w:t>
      </w:r>
      <w:r w:rsidR="00F75746" w:rsidRPr="009302B8">
        <w:rPr>
          <w:color w:val="000000" w:themeColor="text1"/>
          <w:lang w:val="en-US"/>
        </w:rPr>
        <w:t xml:space="preserve"> </w:t>
      </w:r>
      <w:r w:rsidR="00FC6FD3" w:rsidRPr="009302B8">
        <w:rPr>
          <w:color w:val="000000" w:themeColor="text1"/>
          <w:lang w:val="en-US"/>
        </w:rPr>
        <w:t>Such insights into the variability of teacher motivation would furthermore add to theory-building, and could inform intervention studies aiming to strengthen adaptive motivational patterns in teachers.</w:t>
      </w:r>
    </w:p>
    <w:p w14:paraId="1D4A43EA" w14:textId="1ADC58E8" w:rsidR="009E407D" w:rsidRPr="009302B8" w:rsidRDefault="00D840A3">
      <w:pPr>
        <w:pStyle w:val="body-paragraph"/>
        <w:spacing w:before="0" w:beforeAutospacing="0" w:after="0" w:afterAutospacing="0" w:line="480" w:lineRule="auto"/>
        <w:ind w:firstLine="720"/>
        <w:rPr>
          <w:color w:val="000000" w:themeColor="text1"/>
          <w:szCs w:val="20"/>
          <w:lang w:val="en-US"/>
        </w:rPr>
      </w:pPr>
      <w:r w:rsidRPr="009302B8">
        <w:rPr>
          <w:color w:val="000000" w:themeColor="text1"/>
          <w:szCs w:val="20"/>
          <w:lang w:val="en-US"/>
        </w:rPr>
        <w:t>A</w:t>
      </w:r>
      <w:r w:rsidR="00883BF3" w:rsidRPr="009302B8">
        <w:rPr>
          <w:color w:val="000000" w:themeColor="text1"/>
          <w:szCs w:val="20"/>
          <w:lang w:val="en-US"/>
        </w:rPr>
        <w:t xml:space="preserve">dopting </w:t>
      </w:r>
      <w:r w:rsidR="00955A77" w:rsidRPr="009302B8">
        <w:rPr>
          <w:color w:val="000000" w:themeColor="text1"/>
          <w:szCs w:val="20"/>
          <w:lang w:val="en-US"/>
        </w:rPr>
        <w:t xml:space="preserve">intensive longitudinal designs and </w:t>
      </w:r>
      <w:r w:rsidR="00883BF3" w:rsidRPr="009302B8">
        <w:rPr>
          <w:color w:val="000000" w:themeColor="text1"/>
          <w:szCs w:val="20"/>
          <w:lang w:val="en-US"/>
        </w:rPr>
        <w:t xml:space="preserve">a process perspective on the study of teacher motivation would also lend itself </w:t>
      </w:r>
      <w:r w:rsidR="00C62DAB">
        <w:rPr>
          <w:color w:val="000000" w:themeColor="text1"/>
          <w:szCs w:val="20"/>
          <w:lang w:val="en-US"/>
        </w:rPr>
        <w:t xml:space="preserve">well </w:t>
      </w:r>
      <w:r w:rsidR="00883BF3" w:rsidRPr="009302B8">
        <w:rPr>
          <w:color w:val="000000" w:themeColor="text1"/>
          <w:szCs w:val="20"/>
          <w:lang w:val="en-US"/>
        </w:rPr>
        <w:t xml:space="preserve">to </w:t>
      </w:r>
      <w:r w:rsidR="00B945BE" w:rsidRPr="009302B8">
        <w:rPr>
          <w:color w:val="000000" w:themeColor="text1"/>
          <w:szCs w:val="20"/>
          <w:lang w:val="en-US"/>
        </w:rPr>
        <w:t>investigation</w:t>
      </w:r>
      <w:r w:rsidR="00BA5B15" w:rsidRPr="009302B8">
        <w:rPr>
          <w:color w:val="000000" w:themeColor="text1"/>
          <w:szCs w:val="20"/>
          <w:lang w:val="en-US"/>
        </w:rPr>
        <w:t>s</w:t>
      </w:r>
      <w:r w:rsidR="00B945BE" w:rsidRPr="009302B8">
        <w:rPr>
          <w:color w:val="000000" w:themeColor="text1"/>
          <w:szCs w:val="20"/>
          <w:lang w:val="en-US"/>
        </w:rPr>
        <w:t xml:space="preserve"> of </w:t>
      </w:r>
      <w:r w:rsidR="00883BF3" w:rsidRPr="009302B8">
        <w:rPr>
          <w:color w:val="000000" w:themeColor="text1"/>
          <w:szCs w:val="20"/>
          <w:lang w:val="en-US"/>
        </w:rPr>
        <w:t xml:space="preserve">the relations between teacher motivation and </w:t>
      </w:r>
      <w:r w:rsidR="00E4305C" w:rsidRPr="009302B8">
        <w:rPr>
          <w:color w:val="000000" w:themeColor="text1"/>
          <w:szCs w:val="20"/>
          <w:lang w:val="en-US"/>
        </w:rPr>
        <w:t xml:space="preserve">momentary </w:t>
      </w:r>
      <w:r w:rsidR="00883BF3" w:rsidRPr="009302B8">
        <w:rPr>
          <w:color w:val="000000" w:themeColor="text1"/>
          <w:szCs w:val="20"/>
          <w:lang w:val="en-US"/>
        </w:rPr>
        <w:t xml:space="preserve">motivation regulation (e.g., Scholer et al., 2018). In comparison to research on emotion regulation (e.g., Chang &amp; Taxer, 2020), the regulation of motivation has not yet received attention in research on teachers. Nonetheless, we propose that </w:t>
      </w:r>
      <w:r w:rsidR="001F2476" w:rsidRPr="009302B8">
        <w:rPr>
          <w:color w:val="000000" w:themeColor="text1"/>
          <w:szCs w:val="20"/>
          <w:lang w:val="en-US"/>
        </w:rPr>
        <w:t xml:space="preserve">recurring </w:t>
      </w:r>
      <w:r w:rsidR="00883BF3" w:rsidRPr="009302B8">
        <w:rPr>
          <w:color w:val="000000" w:themeColor="text1"/>
          <w:szCs w:val="20"/>
          <w:lang w:val="en-US"/>
        </w:rPr>
        <w:t>failures of teachers to regulate their motivation -</w:t>
      </w:r>
      <w:r w:rsidR="00B945BE" w:rsidRPr="009302B8">
        <w:rPr>
          <w:color w:val="000000" w:themeColor="text1"/>
          <w:szCs w:val="20"/>
          <w:lang w:val="en-US"/>
        </w:rPr>
        <w:t xml:space="preserve"> </w:t>
      </w:r>
      <w:r w:rsidR="00883BF3" w:rsidRPr="009302B8">
        <w:rPr>
          <w:color w:val="000000" w:themeColor="text1"/>
          <w:szCs w:val="20"/>
          <w:lang w:val="en-US"/>
        </w:rPr>
        <w:t>that may occur even though teachers still perceive themselves as, overall, motivated</w:t>
      </w:r>
      <w:r w:rsidR="00B945BE" w:rsidRPr="009302B8">
        <w:rPr>
          <w:color w:val="000000" w:themeColor="text1"/>
          <w:szCs w:val="20"/>
          <w:lang w:val="en-US"/>
        </w:rPr>
        <w:t xml:space="preserve"> </w:t>
      </w:r>
      <w:r w:rsidR="00883BF3" w:rsidRPr="009302B8">
        <w:rPr>
          <w:color w:val="000000" w:themeColor="text1"/>
          <w:szCs w:val="20"/>
          <w:lang w:val="en-US"/>
        </w:rPr>
        <w:t xml:space="preserve">- could lead to diminished associations with student outcome variables. </w:t>
      </w:r>
      <w:r w:rsidR="00E4305C" w:rsidRPr="009302B8">
        <w:rPr>
          <w:color w:val="000000" w:themeColor="text1"/>
          <w:szCs w:val="20"/>
          <w:lang w:val="en-US"/>
        </w:rPr>
        <w:t xml:space="preserve">For instance, a teacher may in general </w:t>
      </w:r>
      <w:r w:rsidRPr="009302B8">
        <w:rPr>
          <w:color w:val="000000" w:themeColor="text1"/>
          <w:szCs w:val="20"/>
          <w:lang w:val="en-US"/>
        </w:rPr>
        <w:t xml:space="preserve">perceive herself as </w:t>
      </w:r>
      <w:r w:rsidR="00E4305C" w:rsidRPr="009302B8">
        <w:rPr>
          <w:color w:val="000000" w:themeColor="text1"/>
          <w:szCs w:val="20"/>
          <w:lang w:val="en-US"/>
        </w:rPr>
        <w:t xml:space="preserve">highly mastery-approach goal-oriented, but </w:t>
      </w:r>
      <w:r w:rsidRPr="009302B8">
        <w:rPr>
          <w:color w:val="000000" w:themeColor="text1"/>
          <w:szCs w:val="20"/>
          <w:lang w:val="en-US"/>
        </w:rPr>
        <w:t xml:space="preserve">may not always </w:t>
      </w:r>
      <w:r w:rsidR="00B945BE" w:rsidRPr="009302B8">
        <w:rPr>
          <w:color w:val="000000" w:themeColor="text1"/>
          <w:szCs w:val="20"/>
          <w:lang w:val="en-US"/>
        </w:rPr>
        <w:t xml:space="preserve">choose or be </w:t>
      </w:r>
      <w:r w:rsidRPr="009302B8">
        <w:rPr>
          <w:color w:val="000000" w:themeColor="text1"/>
          <w:szCs w:val="20"/>
          <w:lang w:val="en-US"/>
        </w:rPr>
        <w:t>able to</w:t>
      </w:r>
      <w:r w:rsidR="00E4305C" w:rsidRPr="009302B8">
        <w:rPr>
          <w:color w:val="000000" w:themeColor="text1"/>
          <w:szCs w:val="20"/>
          <w:lang w:val="en-US"/>
        </w:rPr>
        <w:t xml:space="preserve"> act upon this motivational orientation</w:t>
      </w:r>
      <w:r w:rsidR="0097021E" w:rsidRPr="009302B8">
        <w:rPr>
          <w:color w:val="000000" w:themeColor="text1"/>
          <w:szCs w:val="20"/>
          <w:lang w:val="en-US"/>
        </w:rPr>
        <w:t xml:space="preserve">. </w:t>
      </w:r>
      <w:r w:rsidR="00883BF3" w:rsidRPr="009302B8">
        <w:rPr>
          <w:color w:val="000000" w:themeColor="text1"/>
          <w:szCs w:val="20"/>
          <w:lang w:val="en-US"/>
        </w:rPr>
        <w:t>Hence, the study of momentary teacher motivation regulation could add another perspective to teacher motivation research.</w:t>
      </w:r>
      <w:r w:rsidR="00E4305C" w:rsidRPr="009302B8">
        <w:rPr>
          <w:color w:val="000000" w:themeColor="text1"/>
          <w:szCs w:val="20"/>
          <w:lang w:val="en-US"/>
        </w:rPr>
        <w:t xml:space="preserve"> </w:t>
      </w:r>
      <w:r w:rsidR="00B609A9" w:rsidRPr="009302B8">
        <w:rPr>
          <w:color w:val="000000" w:themeColor="text1"/>
          <w:szCs w:val="20"/>
          <w:lang w:val="en-US"/>
        </w:rPr>
        <w:t>With regard to longitudinal studies</w:t>
      </w:r>
      <w:r w:rsidR="00955A77" w:rsidRPr="009302B8">
        <w:rPr>
          <w:color w:val="000000" w:themeColor="text1"/>
          <w:szCs w:val="20"/>
          <w:lang w:val="en-US"/>
        </w:rPr>
        <w:t xml:space="preserve"> more generally</w:t>
      </w:r>
      <w:r w:rsidR="00B609A9" w:rsidRPr="009302B8">
        <w:rPr>
          <w:color w:val="000000" w:themeColor="text1"/>
          <w:szCs w:val="20"/>
          <w:lang w:val="en-US"/>
        </w:rPr>
        <w:t xml:space="preserve">, it may furthermore be illuminating to join forces with scholars from other disciplines to </w:t>
      </w:r>
      <w:r w:rsidR="00127C35" w:rsidRPr="009302B8">
        <w:rPr>
          <w:color w:val="000000" w:themeColor="text1"/>
          <w:szCs w:val="20"/>
          <w:lang w:val="en-US"/>
        </w:rPr>
        <w:t>address</w:t>
      </w:r>
      <w:r w:rsidR="00B609A9" w:rsidRPr="009302B8">
        <w:rPr>
          <w:color w:val="000000" w:themeColor="text1"/>
          <w:szCs w:val="20"/>
          <w:lang w:val="en-US"/>
        </w:rPr>
        <w:t xml:space="preserve"> educational psychology questions regarding the </w:t>
      </w:r>
      <w:r w:rsidR="00B609A9" w:rsidRPr="009302B8">
        <w:rPr>
          <w:color w:val="000000" w:themeColor="text1"/>
          <w:szCs w:val="20"/>
          <w:lang w:val="en-US"/>
        </w:rPr>
        <w:lastRenderedPageBreak/>
        <w:t>effects of teacher motivation on student outcomes with analytical approaches to determine “teacher effects” from these other disciplines (e.g., value-added models from economics, Atteberry et al., 2015, or classroom allocation models from behavioral genetics, Gras</w:t>
      </w:r>
      <w:r w:rsidR="0043220F" w:rsidRPr="009302B8">
        <w:rPr>
          <w:color w:val="000000" w:themeColor="text1"/>
          <w:szCs w:val="20"/>
          <w:lang w:val="en-US"/>
        </w:rPr>
        <w:t>b</w:t>
      </w:r>
      <w:r w:rsidR="00B609A9" w:rsidRPr="009302B8">
        <w:rPr>
          <w:color w:val="000000" w:themeColor="text1"/>
          <w:szCs w:val="20"/>
          <w:lang w:val="en-US"/>
        </w:rPr>
        <w:t xml:space="preserve">y et al., 2020). </w:t>
      </w:r>
    </w:p>
    <w:p w14:paraId="53F7694F" w14:textId="66FF002E" w:rsidR="00B609A9" w:rsidRPr="009302B8" w:rsidRDefault="00B609A9">
      <w:pPr>
        <w:pStyle w:val="body-paragraph"/>
        <w:spacing w:before="0" w:beforeAutospacing="0" w:after="0" w:afterAutospacing="0" w:line="480" w:lineRule="auto"/>
        <w:ind w:firstLine="720"/>
        <w:rPr>
          <w:color w:val="000000" w:themeColor="text1"/>
          <w:szCs w:val="20"/>
          <w:highlight w:val="yellow"/>
          <w:lang w:val="en-US"/>
        </w:rPr>
      </w:pPr>
      <w:r w:rsidRPr="009302B8">
        <w:rPr>
          <w:color w:val="000000" w:themeColor="text1"/>
          <w:szCs w:val="20"/>
          <w:lang w:val="en-US"/>
        </w:rPr>
        <w:t xml:space="preserve">On a related note, we believe that future longitudinal studies would particularly benefit from paying closer attention to teachers’ contexts. </w:t>
      </w:r>
      <w:r w:rsidR="004474DF" w:rsidRPr="009302B8">
        <w:rPr>
          <w:color w:val="000000" w:themeColor="text1"/>
          <w:szCs w:val="20"/>
          <w:lang w:val="en-US"/>
        </w:rPr>
        <w:t>C</w:t>
      </w:r>
      <w:r w:rsidRPr="009302B8">
        <w:rPr>
          <w:color w:val="000000" w:themeColor="text1"/>
          <w:szCs w:val="20"/>
          <w:lang w:val="en-US"/>
        </w:rPr>
        <w:t>ontext</w:t>
      </w:r>
      <w:r w:rsidR="004474DF" w:rsidRPr="009302B8">
        <w:rPr>
          <w:color w:val="000000" w:themeColor="text1"/>
          <w:szCs w:val="20"/>
          <w:lang w:val="en-US"/>
        </w:rPr>
        <w:t xml:space="preserve">-related </w:t>
      </w:r>
      <w:r w:rsidRPr="009302B8">
        <w:rPr>
          <w:color w:val="000000" w:themeColor="text1"/>
          <w:szCs w:val="20"/>
          <w:lang w:val="en-US"/>
        </w:rPr>
        <w:t>restrictions may stifle the potential for teacher motivation to have positive influences on student outcome variables</w:t>
      </w:r>
      <w:r w:rsidR="00D2598A" w:rsidRPr="009302B8">
        <w:rPr>
          <w:color w:val="000000" w:themeColor="text1"/>
          <w:szCs w:val="20"/>
          <w:lang w:val="en-US"/>
        </w:rPr>
        <w:t xml:space="preserve">, and thus, </w:t>
      </w:r>
      <w:r w:rsidR="004474DF" w:rsidRPr="009302B8">
        <w:rPr>
          <w:color w:val="000000" w:themeColor="text1"/>
          <w:szCs w:val="20"/>
          <w:lang w:val="en-US"/>
        </w:rPr>
        <w:t xml:space="preserve">adversely </w:t>
      </w:r>
      <w:r w:rsidR="00D2598A" w:rsidRPr="009302B8">
        <w:rPr>
          <w:color w:val="000000" w:themeColor="text1"/>
          <w:szCs w:val="20"/>
          <w:lang w:val="en-US"/>
        </w:rPr>
        <w:t>affect the signal from teacher motivation to student outcomes</w:t>
      </w:r>
      <w:r w:rsidRPr="009302B8">
        <w:rPr>
          <w:color w:val="000000" w:themeColor="text1"/>
          <w:szCs w:val="20"/>
          <w:lang w:val="en-US"/>
        </w:rPr>
        <w:t xml:space="preserve">. Examples of such constraints </w:t>
      </w:r>
      <w:r w:rsidR="00127C35" w:rsidRPr="009302B8">
        <w:rPr>
          <w:color w:val="000000" w:themeColor="text1"/>
          <w:szCs w:val="20"/>
          <w:lang w:val="en-US"/>
        </w:rPr>
        <w:t>include</w:t>
      </w:r>
      <w:r w:rsidRPr="009302B8">
        <w:rPr>
          <w:color w:val="000000" w:themeColor="text1"/>
          <w:szCs w:val="20"/>
          <w:lang w:val="en-US"/>
        </w:rPr>
        <w:t xml:space="preserve"> requirements that teachers use prescribed curricula, or teach heavily</w:t>
      </w:r>
      <w:r w:rsidR="00127C35" w:rsidRPr="009302B8">
        <w:rPr>
          <w:color w:val="000000" w:themeColor="text1"/>
          <w:szCs w:val="20"/>
          <w:lang w:val="en-US"/>
        </w:rPr>
        <w:t xml:space="preserve"> </w:t>
      </w:r>
      <w:r w:rsidRPr="009302B8">
        <w:rPr>
          <w:color w:val="000000" w:themeColor="text1"/>
          <w:szCs w:val="20"/>
          <w:lang w:val="en-US"/>
        </w:rPr>
        <w:t>scripted lessons. Further influential contextual features include factors such as the incessant public blaming of teachers, and limits preventing content that can be taught or discussed in class (with critical race theory being a recent example from the U.S.). At the school and class level, teachers may face a lack of support from the principal and colleagues, conflicts with parents, or disruptive and challenging classes (e.g., Olsen &amp; Sexton, 2009; Pelletier et al., 2002). These forms of contextual factors arguably affect not only teacher</w:t>
      </w:r>
      <w:r w:rsidR="00127C35" w:rsidRPr="009302B8">
        <w:rPr>
          <w:color w:val="000000" w:themeColor="text1"/>
          <w:szCs w:val="20"/>
          <w:lang w:val="en-US"/>
        </w:rPr>
        <w:t>s</w:t>
      </w:r>
      <w:r w:rsidRPr="009302B8">
        <w:rPr>
          <w:color w:val="000000" w:themeColor="text1"/>
          <w:szCs w:val="20"/>
          <w:lang w:val="en-US"/>
        </w:rPr>
        <w:t>, but students</w:t>
      </w:r>
      <w:r w:rsidR="00127C35" w:rsidRPr="009302B8">
        <w:rPr>
          <w:color w:val="000000" w:themeColor="text1"/>
          <w:szCs w:val="20"/>
          <w:lang w:val="en-US"/>
        </w:rPr>
        <w:t xml:space="preserve"> as well</w:t>
      </w:r>
      <w:r w:rsidR="004A0A84" w:rsidRPr="009302B8">
        <w:rPr>
          <w:color w:val="000000" w:themeColor="text1"/>
          <w:szCs w:val="20"/>
          <w:lang w:val="en-US"/>
        </w:rPr>
        <w:t>. F</w:t>
      </w:r>
      <w:r w:rsidRPr="009302B8">
        <w:rPr>
          <w:color w:val="000000" w:themeColor="text1"/>
          <w:szCs w:val="20"/>
          <w:lang w:val="en-US"/>
        </w:rPr>
        <w:t>or example, student motivation has been found to fluctuate over a single semester depending on critical events such as tests (Bardach et al., 2019). Hence, studying contextual characteristics in conjunction with day-to-day changes in teacher motivation, along with changes in student outcome variables, is imperative to gain a clearer understanding of teacher motivation. A truly contextual account of the role of teacher motivation for student outcome variables should furthermore simultaneously consider the multiple contexts relevant for students’ development (e.g., family, peers, community, and out-of-school environments) and empirically co</w:t>
      </w:r>
      <w:r w:rsidR="00127C35" w:rsidRPr="009302B8">
        <w:rPr>
          <w:color w:val="000000" w:themeColor="text1"/>
          <w:szCs w:val="20"/>
          <w:lang w:val="en-US"/>
        </w:rPr>
        <w:t>mpare</w:t>
      </w:r>
      <w:r w:rsidRPr="009302B8">
        <w:rPr>
          <w:color w:val="000000" w:themeColor="text1"/>
          <w:szCs w:val="20"/>
          <w:lang w:val="en-US"/>
        </w:rPr>
        <w:t xml:space="preserve"> these effects on students with teacher factors, such as their motivation. </w:t>
      </w:r>
    </w:p>
    <w:p w14:paraId="76F26B7E" w14:textId="77777777" w:rsidR="00027C3E" w:rsidRPr="009302B8" w:rsidRDefault="00B609A9" w:rsidP="00027C3E">
      <w:pPr>
        <w:pStyle w:val="body-paragraph"/>
        <w:spacing w:before="0" w:beforeAutospacing="0" w:after="0" w:afterAutospacing="0" w:line="480" w:lineRule="auto"/>
        <w:rPr>
          <w:color w:val="000000" w:themeColor="text1"/>
          <w:szCs w:val="20"/>
          <w:lang w:val="en-US"/>
        </w:rPr>
      </w:pPr>
      <w:r w:rsidRPr="009302B8">
        <w:rPr>
          <w:b/>
          <w:bCs/>
          <w:i/>
          <w:iCs/>
          <w:color w:val="000000" w:themeColor="text1"/>
          <w:szCs w:val="20"/>
          <w:lang w:val="en-US"/>
        </w:rPr>
        <w:t>Intervention studies and experimental research</w:t>
      </w:r>
    </w:p>
    <w:p w14:paraId="015C54AF" w14:textId="6305478B" w:rsidR="003E7B1F" w:rsidRPr="009302B8" w:rsidRDefault="00B609A9" w:rsidP="00027C3E">
      <w:pPr>
        <w:pStyle w:val="body-paragraph"/>
        <w:spacing w:before="0" w:beforeAutospacing="0" w:after="0" w:afterAutospacing="0" w:line="480" w:lineRule="auto"/>
        <w:ind w:firstLine="720"/>
        <w:rPr>
          <w:color w:val="000000" w:themeColor="text1"/>
          <w:szCs w:val="20"/>
          <w:lang w:val="en-US"/>
        </w:rPr>
      </w:pPr>
      <w:r w:rsidRPr="009302B8">
        <w:rPr>
          <w:color w:val="000000" w:themeColor="text1"/>
          <w:szCs w:val="20"/>
          <w:lang w:val="en-US"/>
        </w:rPr>
        <w:lastRenderedPageBreak/>
        <w:t xml:space="preserve"> </w:t>
      </w:r>
      <w:r w:rsidR="004A0A84" w:rsidRPr="009302B8">
        <w:rPr>
          <w:color w:val="000000" w:themeColor="text1"/>
          <w:szCs w:val="20"/>
          <w:lang w:val="en-US"/>
        </w:rPr>
        <w:t>A</w:t>
      </w:r>
      <w:r w:rsidR="003E7B1F" w:rsidRPr="009302B8">
        <w:rPr>
          <w:color w:val="000000" w:themeColor="text1"/>
          <w:szCs w:val="20"/>
          <w:lang w:val="en-US"/>
        </w:rPr>
        <w:t>lthough intervention studies and experiments offer excellent remedies to address causality, they have</w:t>
      </w:r>
      <w:r w:rsidR="009E795A" w:rsidRPr="009302B8">
        <w:rPr>
          <w:color w:val="000000" w:themeColor="text1"/>
          <w:szCs w:val="20"/>
          <w:lang w:val="en-US"/>
        </w:rPr>
        <w:t xml:space="preserve"> rarely been adopted in research on teacher motivation</w:t>
      </w:r>
      <w:r w:rsidR="004005AE" w:rsidRPr="009302B8">
        <w:rPr>
          <w:color w:val="000000" w:themeColor="text1"/>
          <w:szCs w:val="20"/>
          <w:lang w:val="en-US"/>
        </w:rPr>
        <w:t xml:space="preserve">. </w:t>
      </w:r>
      <w:r w:rsidR="003E7B1F" w:rsidRPr="009302B8">
        <w:rPr>
          <w:color w:val="000000" w:themeColor="text1"/>
          <w:szCs w:val="20"/>
          <w:lang w:val="en-US"/>
        </w:rPr>
        <w:t>Thus, in sharp contrast to the relatively large number of intervention studies aiming to foster student motivatio</w:t>
      </w:r>
      <w:r w:rsidR="00EE39F1" w:rsidRPr="009302B8">
        <w:rPr>
          <w:color w:val="000000" w:themeColor="text1"/>
          <w:szCs w:val="20"/>
          <w:lang w:val="en-US"/>
        </w:rPr>
        <w:t>n</w:t>
      </w:r>
      <w:r w:rsidR="003E7B1F" w:rsidRPr="009302B8">
        <w:rPr>
          <w:color w:val="000000" w:themeColor="text1"/>
          <w:szCs w:val="20"/>
          <w:lang w:val="en-US"/>
        </w:rPr>
        <w:t xml:space="preserve">, </w:t>
      </w:r>
      <w:r w:rsidR="009E795A" w:rsidRPr="009302B8">
        <w:rPr>
          <w:color w:val="000000" w:themeColor="text1"/>
          <w:szCs w:val="20"/>
          <w:lang w:val="en-US"/>
        </w:rPr>
        <w:t>there remains much to learn</w:t>
      </w:r>
      <w:r w:rsidR="003E7B1F" w:rsidRPr="009302B8">
        <w:rPr>
          <w:color w:val="000000" w:themeColor="text1"/>
          <w:szCs w:val="20"/>
          <w:lang w:val="en-US"/>
        </w:rPr>
        <w:t xml:space="preserve"> about how to causally influence and raise the motivation of teachers. Greater clarity can be achieved through intervention studies that build on solid theories, that address a range of different motivational constructs within self-determination theory and achievement goal theory, and that contrast different intervention approaches (e.g., more intense vs. minimal interventions such as nudging, Damgaard &amp; Nielsen, 2018). </w:t>
      </w:r>
    </w:p>
    <w:p w14:paraId="4E296883" w14:textId="3EA7525D" w:rsidR="003E7B1F" w:rsidRPr="009302B8" w:rsidRDefault="003E7B1F" w:rsidP="003E7B1F">
      <w:pPr>
        <w:pStyle w:val="body-paragraph"/>
        <w:spacing w:before="0" w:beforeAutospacing="0" w:after="0" w:afterAutospacing="0" w:line="480" w:lineRule="auto"/>
        <w:ind w:firstLine="720"/>
        <w:rPr>
          <w:color w:val="000000" w:themeColor="text1"/>
          <w:szCs w:val="20"/>
          <w:lang w:val="en-US"/>
        </w:rPr>
      </w:pPr>
      <w:r w:rsidRPr="009302B8">
        <w:rPr>
          <w:color w:val="000000" w:themeColor="text1"/>
          <w:szCs w:val="20"/>
          <w:lang w:val="en-US"/>
        </w:rPr>
        <w:t xml:space="preserve">Concerning experimental research, we emphasize that virtual reality approaches hold great promise for research on teacher motivation due to the combination of experimental control and </w:t>
      </w:r>
      <w:r w:rsidR="00EF64EE" w:rsidRPr="009302B8">
        <w:rPr>
          <w:color w:val="000000" w:themeColor="text1"/>
          <w:szCs w:val="20"/>
          <w:lang w:val="en-US"/>
        </w:rPr>
        <w:t>realistic</w:t>
      </w:r>
      <w:r w:rsidRPr="009302B8">
        <w:rPr>
          <w:color w:val="000000" w:themeColor="text1"/>
          <w:szCs w:val="20"/>
          <w:lang w:val="en-US"/>
        </w:rPr>
        <w:t xml:space="preserve"> classroom situations (e.g., Blume et al., 2019). Virtual reality environments can serve both as training tool</w:t>
      </w:r>
      <w:r w:rsidR="009E795A" w:rsidRPr="009302B8">
        <w:rPr>
          <w:color w:val="000000" w:themeColor="text1"/>
          <w:szCs w:val="20"/>
          <w:lang w:val="en-US"/>
        </w:rPr>
        <w:t>s</w:t>
      </w:r>
      <w:r w:rsidRPr="009302B8">
        <w:rPr>
          <w:color w:val="000000" w:themeColor="text1"/>
          <w:szCs w:val="20"/>
          <w:lang w:val="en-US"/>
        </w:rPr>
        <w:t xml:space="preserve"> that can be integrated in</w:t>
      </w:r>
      <w:r w:rsidR="001A451F" w:rsidRPr="009302B8">
        <w:rPr>
          <w:color w:val="000000" w:themeColor="text1"/>
          <w:szCs w:val="20"/>
          <w:lang w:val="en-US"/>
        </w:rPr>
        <w:t>to</w:t>
      </w:r>
      <w:r w:rsidRPr="009302B8">
        <w:rPr>
          <w:color w:val="000000" w:themeColor="text1"/>
          <w:szCs w:val="20"/>
          <w:lang w:val="en-US"/>
        </w:rPr>
        <w:t xml:space="preserve"> teacher education </w:t>
      </w:r>
      <w:r w:rsidR="001A10AE" w:rsidRPr="009302B8">
        <w:rPr>
          <w:color w:val="000000" w:themeColor="text1"/>
          <w:szCs w:val="20"/>
          <w:lang w:val="en-US"/>
        </w:rPr>
        <w:t xml:space="preserve">or </w:t>
      </w:r>
      <w:r w:rsidRPr="009302B8">
        <w:rPr>
          <w:color w:val="000000" w:themeColor="text1"/>
          <w:szCs w:val="20"/>
          <w:lang w:val="en-US"/>
        </w:rPr>
        <w:t xml:space="preserve">as a testbed for fundamental classroom processes that are difficult or impossible to manipulate in real-life (Huang et al., 2021). </w:t>
      </w:r>
      <w:r w:rsidR="009E795A" w:rsidRPr="009302B8">
        <w:rPr>
          <w:color w:val="000000" w:themeColor="text1"/>
          <w:szCs w:val="20"/>
          <w:lang w:val="en-US"/>
        </w:rPr>
        <w:t xml:space="preserve">With </w:t>
      </w:r>
      <w:r w:rsidR="004005AE" w:rsidRPr="009302B8">
        <w:rPr>
          <w:color w:val="000000" w:themeColor="text1"/>
          <w:szCs w:val="20"/>
          <w:lang w:val="en-US"/>
        </w:rPr>
        <w:t>virtual reality</w:t>
      </w:r>
      <w:r w:rsidR="009E795A" w:rsidRPr="009302B8">
        <w:rPr>
          <w:color w:val="000000" w:themeColor="text1"/>
          <w:szCs w:val="20"/>
          <w:lang w:val="en-US"/>
        </w:rPr>
        <w:t>, r</w:t>
      </w:r>
      <w:r w:rsidRPr="009302B8">
        <w:rPr>
          <w:color w:val="000000" w:themeColor="text1"/>
          <w:szCs w:val="20"/>
          <w:lang w:val="en-US"/>
        </w:rPr>
        <w:t xml:space="preserve">esearchers </w:t>
      </w:r>
      <w:r w:rsidR="009E795A" w:rsidRPr="009302B8">
        <w:rPr>
          <w:color w:val="000000" w:themeColor="text1"/>
          <w:szCs w:val="20"/>
          <w:lang w:val="en-US"/>
        </w:rPr>
        <w:t xml:space="preserve">are able to </w:t>
      </w:r>
      <w:r w:rsidRPr="009302B8">
        <w:rPr>
          <w:color w:val="000000" w:themeColor="text1"/>
          <w:szCs w:val="20"/>
          <w:lang w:val="en-US"/>
        </w:rPr>
        <w:t xml:space="preserve">experimentally influence teacher motivation to study its causal effects on teaching performance in the </w:t>
      </w:r>
      <w:r w:rsidR="009E795A" w:rsidRPr="009302B8">
        <w:rPr>
          <w:color w:val="000000" w:themeColor="text1"/>
          <w:szCs w:val="20"/>
          <w:lang w:val="en-US"/>
        </w:rPr>
        <w:t>virtual</w:t>
      </w:r>
      <w:r w:rsidRPr="009302B8">
        <w:rPr>
          <w:color w:val="000000" w:themeColor="text1"/>
          <w:szCs w:val="20"/>
          <w:lang w:val="en-US"/>
        </w:rPr>
        <w:t xml:space="preserve"> classroom setting. Furthermore, levels of initial motivation can serve as a moderator variable, even though this resulting effect without an experimental manipulation of motivation can then not be interpreted as causal effect. </w:t>
      </w:r>
      <w:r w:rsidR="009E795A" w:rsidRPr="009302B8">
        <w:rPr>
          <w:color w:val="000000" w:themeColor="text1"/>
          <w:szCs w:val="20"/>
          <w:lang w:val="en-US"/>
        </w:rPr>
        <w:t>In</w:t>
      </w:r>
      <w:r w:rsidRPr="009302B8">
        <w:rPr>
          <w:color w:val="000000" w:themeColor="text1"/>
          <w:szCs w:val="20"/>
          <w:lang w:val="en-US"/>
        </w:rPr>
        <w:t xml:space="preserve"> the future, when reliable behavioral indicators of teacher motivation are available, we further envision studies creating virtual teachers who differ in the extent of behaviorally displayed motivation</w:t>
      </w:r>
      <w:r w:rsidR="009E795A" w:rsidRPr="009302B8">
        <w:rPr>
          <w:color w:val="000000" w:themeColor="text1"/>
          <w:szCs w:val="20"/>
          <w:lang w:val="en-US"/>
        </w:rPr>
        <w:t>, allowing for investigation of</w:t>
      </w:r>
      <w:r w:rsidRPr="009302B8">
        <w:rPr>
          <w:color w:val="000000" w:themeColor="text1"/>
          <w:szCs w:val="20"/>
          <w:lang w:val="en-US"/>
        </w:rPr>
        <w:t xml:space="preserve"> the effects on students who participate in the experiment. </w:t>
      </w:r>
    </w:p>
    <w:p w14:paraId="1F278942" w14:textId="12871EC1" w:rsidR="00136FEA" w:rsidRPr="009302B8" w:rsidRDefault="00136FEA" w:rsidP="00A55DE0">
      <w:pPr>
        <w:pStyle w:val="body-paragraph"/>
        <w:spacing w:before="0" w:beforeAutospacing="0" w:after="0" w:afterAutospacing="0" w:line="480" w:lineRule="auto"/>
        <w:rPr>
          <w:rFonts w:asciiTheme="majorBidi" w:hAnsiTheme="majorBidi"/>
          <w:b/>
          <w:bCs/>
          <w:color w:val="000000" w:themeColor="text1"/>
          <w:lang w:val="en-US"/>
        </w:rPr>
      </w:pPr>
      <w:r w:rsidRPr="009302B8">
        <w:rPr>
          <w:rFonts w:asciiTheme="majorBidi" w:hAnsiTheme="majorBidi"/>
          <w:b/>
          <w:bCs/>
          <w:color w:val="000000" w:themeColor="text1"/>
          <w:lang w:val="en-US"/>
        </w:rPr>
        <w:t xml:space="preserve">Acknowledging and Embracing Diversity </w:t>
      </w:r>
    </w:p>
    <w:p w14:paraId="7CED162C" w14:textId="655A0901" w:rsidR="00CF0DEC" w:rsidRPr="009302B8" w:rsidRDefault="00633A32">
      <w:pPr>
        <w:pStyle w:val="body-paragraph"/>
        <w:spacing w:before="0" w:beforeAutospacing="0" w:after="0" w:afterAutospacing="0" w:line="480" w:lineRule="auto"/>
        <w:ind w:firstLine="720"/>
        <w:rPr>
          <w:color w:val="000000" w:themeColor="text1"/>
          <w:szCs w:val="20"/>
          <w:highlight w:val="yellow"/>
          <w:lang w:val="en-US"/>
        </w:rPr>
      </w:pPr>
      <w:r w:rsidRPr="009302B8">
        <w:rPr>
          <w:color w:val="000000" w:themeColor="text1"/>
          <w:szCs w:val="20"/>
          <w:lang w:val="en-US"/>
        </w:rPr>
        <w:t>I</w:t>
      </w:r>
      <w:r w:rsidR="00BC744D" w:rsidRPr="009302B8">
        <w:rPr>
          <w:color w:val="000000" w:themeColor="text1"/>
          <w:szCs w:val="20"/>
          <w:lang w:val="en-US"/>
        </w:rPr>
        <w:t>ssues related to d</w:t>
      </w:r>
      <w:r w:rsidR="004D2D7A" w:rsidRPr="009302B8">
        <w:rPr>
          <w:color w:val="000000" w:themeColor="text1"/>
          <w:szCs w:val="20"/>
          <w:lang w:val="en-US"/>
        </w:rPr>
        <w:t>iversity</w:t>
      </w:r>
      <w:r w:rsidR="002A205F" w:rsidRPr="009302B8">
        <w:rPr>
          <w:color w:val="000000" w:themeColor="text1"/>
          <w:szCs w:val="20"/>
          <w:lang w:val="en-US"/>
        </w:rPr>
        <w:t xml:space="preserve"> have </w:t>
      </w:r>
      <w:r w:rsidR="00945A95" w:rsidRPr="009302B8">
        <w:rPr>
          <w:color w:val="000000" w:themeColor="text1"/>
          <w:szCs w:val="20"/>
          <w:lang w:val="en-US"/>
        </w:rPr>
        <w:t>critical</w:t>
      </w:r>
      <w:r w:rsidR="002A205F" w:rsidRPr="009302B8">
        <w:rPr>
          <w:color w:val="000000" w:themeColor="text1"/>
          <w:szCs w:val="20"/>
          <w:lang w:val="en-US"/>
        </w:rPr>
        <w:t xml:space="preserve"> implications for the study of teacher motivation, but have not yet received the attention they deserve. </w:t>
      </w:r>
      <w:r w:rsidR="002D3AB5" w:rsidRPr="009302B8">
        <w:rPr>
          <w:color w:val="000000" w:themeColor="text1"/>
          <w:szCs w:val="20"/>
          <w:lang w:val="en-US"/>
        </w:rPr>
        <w:t xml:space="preserve">First, </w:t>
      </w:r>
      <w:r w:rsidR="00005DA4" w:rsidRPr="009302B8">
        <w:rPr>
          <w:color w:val="000000" w:themeColor="text1"/>
          <w:szCs w:val="20"/>
          <w:lang w:val="en-US"/>
        </w:rPr>
        <w:t>t</w:t>
      </w:r>
      <w:r w:rsidR="002D3AB5" w:rsidRPr="009302B8">
        <w:rPr>
          <w:color w:val="000000" w:themeColor="text1"/>
          <w:szCs w:val="20"/>
          <w:lang w:val="en-US"/>
        </w:rPr>
        <w:t>he</w:t>
      </w:r>
      <w:r w:rsidR="008F09A8" w:rsidRPr="009302B8">
        <w:rPr>
          <w:color w:val="000000" w:themeColor="text1"/>
          <w:szCs w:val="20"/>
          <w:lang w:val="en-US"/>
        </w:rPr>
        <w:t xml:space="preserve"> cultural, linguistic, </w:t>
      </w:r>
      <w:r w:rsidR="008F09A8" w:rsidRPr="009302B8">
        <w:rPr>
          <w:color w:val="000000" w:themeColor="text1"/>
          <w:szCs w:val="20"/>
          <w:lang w:val="en-US"/>
        </w:rPr>
        <w:lastRenderedPageBreak/>
        <w:t xml:space="preserve">and ethnic composition of the student </w:t>
      </w:r>
      <w:r w:rsidR="007F38AC" w:rsidRPr="009302B8">
        <w:rPr>
          <w:color w:val="000000" w:themeColor="text1"/>
          <w:szCs w:val="20"/>
          <w:lang w:val="en-US"/>
        </w:rPr>
        <w:t xml:space="preserve">and teacher </w:t>
      </w:r>
      <w:r w:rsidR="008F09A8" w:rsidRPr="009302B8">
        <w:rPr>
          <w:color w:val="000000" w:themeColor="text1"/>
          <w:szCs w:val="20"/>
          <w:lang w:val="en-US"/>
        </w:rPr>
        <w:t xml:space="preserve">samples </w:t>
      </w:r>
      <w:r w:rsidR="00127C35" w:rsidRPr="009302B8">
        <w:rPr>
          <w:color w:val="000000" w:themeColor="text1"/>
          <w:szCs w:val="20"/>
          <w:lang w:val="en-US"/>
        </w:rPr>
        <w:t xml:space="preserve">was </w:t>
      </w:r>
      <w:r w:rsidR="008F09A8" w:rsidRPr="009302B8">
        <w:rPr>
          <w:color w:val="000000" w:themeColor="text1"/>
          <w:szCs w:val="20"/>
          <w:lang w:val="en-US"/>
        </w:rPr>
        <w:t xml:space="preserve">rarely described </w:t>
      </w:r>
      <w:r w:rsidR="00127C35" w:rsidRPr="009302B8">
        <w:rPr>
          <w:color w:val="000000" w:themeColor="text1"/>
          <w:szCs w:val="20"/>
          <w:lang w:val="en-US"/>
        </w:rPr>
        <w:t>or</w:t>
      </w:r>
      <w:r w:rsidR="00B60F7F" w:rsidRPr="009302B8">
        <w:rPr>
          <w:color w:val="000000" w:themeColor="text1"/>
          <w:szCs w:val="20"/>
          <w:lang w:val="en-US"/>
        </w:rPr>
        <w:t xml:space="preserve"> </w:t>
      </w:r>
      <w:r w:rsidR="007F38AC" w:rsidRPr="009302B8">
        <w:rPr>
          <w:color w:val="000000" w:themeColor="text1"/>
          <w:szCs w:val="20"/>
          <w:lang w:val="en-US"/>
        </w:rPr>
        <w:t xml:space="preserve">considered </w:t>
      </w:r>
      <w:r w:rsidR="008F09A8" w:rsidRPr="009302B8">
        <w:rPr>
          <w:color w:val="000000" w:themeColor="text1"/>
          <w:szCs w:val="20"/>
          <w:lang w:val="en-US"/>
        </w:rPr>
        <w:t xml:space="preserve">in the </w:t>
      </w:r>
      <w:r w:rsidR="007F38AC" w:rsidRPr="009302B8">
        <w:rPr>
          <w:color w:val="000000" w:themeColor="text1"/>
          <w:szCs w:val="20"/>
          <w:lang w:val="en-US"/>
        </w:rPr>
        <w:t xml:space="preserve">studies </w:t>
      </w:r>
      <w:r w:rsidR="00127C35" w:rsidRPr="009302B8">
        <w:rPr>
          <w:color w:val="000000" w:themeColor="text1"/>
          <w:szCs w:val="20"/>
          <w:lang w:val="en-US"/>
        </w:rPr>
        <w:t>we reviewed</w:t>
      </w:r>
      <w:r w:rsidR="007F38AC" w:rsidRPr="009302B8">
        <w:rPr>
          <w:color w:val="000000" w:themeColor="text1"/>
          <w:szCs w:val="20"/>
          <w:lang w:val="en-US"/>
        </w:rPr>
        <w:t>. Neither</w:t>
      </w:r>
      <w:r w:rsidR="00460054" w:rsidRPr="009302B8">
        <w:rPr>
          <w:color w:val="000000" w:themeColor="text1"/>
          <w:szCs w:val="20"/>
          <w:lang w:val="en-US"/>
        </w:rPr>
        <w:t xml:space="preserve"> have scholars paid attention to the “Whiteness” of the motivational theories on which the studies drew</w:t>
      </w:r>
      <w:r w:rsidR="000C1E40" w:rsidRPr="009302B8">
        <w:rPr>
          <w:color w:val="000000" w:themeColor="text1"/>
          <w:szCs w:val="20"/>
          <w:lang w:val="en-US"/>
        </w:rPr>
        <w:t xml:space="preserve">. </w:t>
      </w:r>
      <w:r w:rsidR="00B60F7F" w:rsidRPr="009302B8">
        <w:rPr>
          <w:color w:val="000000" w:themeColor="text1"/>
          <w:szCs w:val="20"/>
          <w:lang w:val="en-US"/>
        </w:rPr>
        <w:t xml:space="preserve">Future research on teacher motivation </w:t>
      </w:r>
      <w:r w:rsidR="00D53050" w:rsidRPr="009302B8">
        <w:rPr>
          <w:color w:val="000000" w:themeColor="text1"/>
          <w:szCs w:val="20"/>
          <w:lang w:val="en-US"/>
        </w:rPr>
        <w:t>should</w:t>
      </w:r>
      <w:r w:rsidR="00B60F7F" w:rsidRPr="009302B8">
        <w:rPr>
          <w:color w:val="000000" w:themeColor="text1"/>
          <w:szCs w:val="20"/>
          <w:lang w:val="en-US"/>
        </w:rPr>
        <w:t xml:space="preserve"> </w:t>
      </w:r>
      <w:r w:rsidR="00460054" w:rsidRPr="009302B8">
        <w:rPr>
          <w:color w:val="000000" w:themeColor="text1"/>
          <w:szCs w:val="20"/>
          <w:lang w:val="en-US"/>
        </w:rPr>
        <w:t xml:space="preserve">systematically </w:t>
      </w:r>
      <w:r w:rsidR="00575EA2" w:rsidRPr="009302B8">
        <w:rPr>
          <w:color w:val="000000" w:themeColor="text1"/>
          <w:szCs w:val="20"/>
          <w:lang w:val="en-US"/>
        </w:rPr>
        <w:t>examine</w:t>
      </w:r>
      <w:r w:rsidR="008F09A8" w:rsidRPr="009302B8">
        <w:rPr>
          <w:color w:val="000000" w:themeColor="text1"/>
          <w:szCs w:val="20"/>
          <w:lang w:val="en-US"/>
        </w:rPr>
        <w:t xml:space="preserve"> how teachers’ and student’ sociohistorical and cultural contexts influence teacher motivation, student-teacher interactions, </w:t>
      </w:r>
      <w:r w:rsidR="007F38AC" w:rsidRPr="009302B8">
        <w:rPr>
          <w:color w:val="000000" w:themeColor="text1"/>
          <w:szCs w:val="20"/>
          <w:lang w:val="en-US"/>
        </w:rPr>
        <w:t>and</w:t>
      </w:r>
      <w:r w:rsidR="008F09A8" w:rsidRPr="009302B8">
        <w:rPr>
          <w:color w:val="000000" w:themeColor="text1"/>
          <w:szCs w:val="20"/>
          <w:lang w:val="en-US"/>
        </w:rPr>
        <w:t xml:space="preserve"> student mot</w:t>
      </w:r>
      <w:r w:rsidR="00B60F7F" w:rsidRPr="009302B8">
        <w:rPr>
          <w:color w:val="000000" w:themeColor="text1"/>
          <w:szCs w:val="20"/>
          <w:lang w:val="en-US"/>
        </w:rPr>
        <w:t>iv</w:t>
      </w:r>
      <w:r w:rsidR="008F09A8" w:rsidRPr="009302B8">
        <w:rPr>
          <w:color w:val="000000" w:themeColor="text1"/>
          <w:szCs w:val="20"/>
          <w:lang w:val="en-US"/>
        </w:rPr>
        <w:t>atio</w:t>
      </w:r>
      <w:r w:rsidR="00B60F7F" w:rsidRPr="009302B8">
        <w:rPr>
          <w:color w:val="000000" w:themeColor="text1"/>
          <w:szCs w:val="20"/>
          <w:lang w:val="en-US"/>
        </w:rPr>
        <w:t>n</w:t>
      </w:r>
      <w:r w:rsidR="003D0441" w:rsidRPr="009302B8">
        <w:rPr>
          <w:color w:val="000000" w:themeColor="text1"/>
          <w:szCs w:val="20"/>
          <w:lang w:val="en-US"/>
        </w:rPr>
        <w:t xml:space="preserve"> </w:t>
      </w:r>
      <w:r w:rsidR="008F09A8" w:rsidRPr="009302B8">
        <w:rPr>
          <w:color w:val="000000" w:themeColor="text1"/>
          <w:szCs w:val="20"/>
          <w:lang w:val="en-US"/>
        </w:rPr>
        <w:t xml:space="preserve">(see </w:t>
      </w:r>
      <w:r w:rsidR="000C1E40" w:rsidRPr="009302B8">
        <w:rPr>
          <w:color w:val="000000" w:themeColor="text1"/>
          <w:szCs w:val="20"/>
          <w:lang w:val="en-US"/>
        </w:rPr>
        <w:t>U</w:t>
      </w:r>
      <w:r w:rsidR="008F09A8" w:rsidRPr="009302B8">
        <w:rPr>
          <w:color w:val="000000" w:themeColor="text1"/>
          <w:szCs w:val="20"/>
          <w:lang w:val="en-US"/>
        </w:rPr>
        <w:t>sher, 2018).</w:t>
      </w:r>
      <w:r w:rsidR="00460054" w:rsidRPr="009302B8">
        <w:rPr>
          <w:color w:val="000000" w:themeColor="text1"/>
          <w:szCs w:val="20"/>
          <w:lang w:val="en-US"/>
        </w:rPr>
        <w:t xml:space="preserve"> </w:t>
      </w:r>
    </w:p>
    <w:p w14:paraId="1B9DD78D" w14:textId="0BA74299" w:rsidR="009E407D" w:rsidRPr="009302B8" w:rsidRDefault="002D3AB5">
      <w:pPr>
        <w:pStyle w:val="body-paragraph"/>
        <w:spacing w:before="0" w:beforeAutospacing="0" w:after="0" w:afterAutospacing="0" w:line="480" w:lineRule="auto"/>
        <w:ind w:firstLine="720"/>
        <w:rPr>
          <w:color w:val="000000" w:themeColor="text1"/>
          <w:szCs w:val="20"/>
          <w:lang w:val="en-US"/>
        </w:rPr>
      </w:pPr>
      <w:r w:rsidRPr="009302B8">
        <w:rPr>
          <w:color w:val="000000" w:themeColor="text1"/>
          <w:szCs w:val="20"/>
          <w:lang w:val="en-US"/>
        </w:rPr>
        <w:t>Second</w:t>
      </w:r>
      <w:r w:rsidR="00CF0DEC" w:rsidRPr="009302B8">
        <w:rPr>
          <w:color w:val="000000" w:themeColor="text1"/>
          <w:szCs w:val="20"/>
          <w:lang w:val="en-US"/>
        </w:rPr>
        <w:t xml:space="preserve">, research on teacher motivation </w:t>
      </w:r>
      <w:r w:rsidR="00EA24FC" w:rsidRPr="009302B8">
        <w:rPr>
          <w:color w:val="000000" w:themeColor="text1"/>
          <w:szCs w:val="20"/>
          <w:lang w:val="en-US"/>
        </w:rPr>
        <w:t xml:space="preserve">and student outcomes </w:t>
      </w:r>
      <w:r w:rsidR="007F38AC" w:rsidRPr="009302B8">
        <w:rPr>
          <w:color w:val="000000" w:themeColor="text1"/>
          <w:szCs w:val="20"/>
          <w:lang w:val="en-US"/>
        </w:rPr>
        <w:t xml:space="preserve">covered </w:t>
      </w:r>
      <w:r w:rsidR="00EA24FC" w:rsidRPr="009302B8">
        <w:rPr>
          <w:color w:val="000000" w:themeColor="text1"/>
          <w:szCs w:val="20"/>
          <w:lang w:val="en-US"/>
        </w:rPr>
        <w:t xml:space="preserve">in </w:t>
      </w:r>
      <w:r w:rsidR="00711FDA" w:rsidRPr="009302B8">
        <w:rPr>
          <w:color w:val="000000" w:themeColor="text1"/>
          <w:szCs w:val="20"/>
          <w:lang w:val="en-US"/>
        </w:rPr>
        <w:t>our</w:t>
      </w:r>
      <w:r w:rsidR="007F38AC" w:rsidRPr="009302B8">
        <w:rPr>
          <w:color w:val="000000" w:themeColor="text1"/>
          <w:szCs w:val="20"/>
          <w:lang w:val="en-US"/>
        </w:rPr>
        <w:t xml:space="preserve"> review</w:t>
      </w:r>
      <w:r w:rsidR="00711FDA" w:rsidRPr="009302B8">
        <w:rPr>
          <w:color w:val="000000" w:themeColor="text1"/>
          <w:szCs w:val="20"/>
          <w:lang w:val="en-US"/>
        </w:rPr>
        <w:t>s</w:t>
      </w:r>
      <w:r w:rsidR="00EA24FC" w:rsidRPr="009302B8">
        <w:rPr>
          <w:color w:val="000000" w:themeColor="text1"/>
          <w:szCs w:val="20"/>
          <w:lang w:val="en-US"/>
        </w:rPr>
        <w:t xml:space="preserve"> </w:t>
      </w:r>
      <w:r w:rsidR="00CF0DEC" w:rsidRPr="009302B8">
        <w:rPr>
          <w:color w:val="000000" w:themeColor="text1"/>
          <w:szCs w:val="20"/>
          <w:lang w:val="en-US"/>
        </w:rPr>
        <w:t>has addressed adaptive instructional practices from different frameworks (e.g., instructional quality, need-supportive teaching, goal structures)</w:t>
      </w:r>
      <w:r w:rsidR="00085A17" w:rsidRPr="009302B8">
        <w:rPr>
          <w:color w:val="000000" w:themeColor="text1"/>
          <w:szCs w:val="20"/>
          <w:lang w:val="en-US"/>
        </w:rPr>
        <w:t>. However,</w:t>
      </w:r>
      <w:r w:rsidR="00CF0DEC" w:rsidRPr="009302B8">
        <w:rPr>
          <w:color w:val="000000" w:themeColor="text1"/>
          <w:szCs w:val="20"/>
          <w:lang w:val="en-US"/>
        </w:rPr>
        <w:t xml:space="preserve"> </w:t>
      </w:r>
      <w:r w:rsidR="00EA24FC" w:rsidRPr="009302B8">
        <w:rPr>
          <w:color w:val="000000" w:themeColor="text1"/>
          <w:szCs w:val="20"/>
          <w:lang w:val="en-US"/>
        </w:rPr>
        <w:t>this line of research</w:t>
      </w:r>
      <w:r w:rsidR="001243BE" w:rsidRPr="009302B8">
        <w:rPr>
          <w:color w:val="000000" w:themeColor="text1"/>
          <w:szCs w:val="20"/>
          <w:lang w:val="en-US"/>
        </w:rPr>
        <w:t xml:space="preserve"> has </w:t>
      </w:r>
      <w:r w:rsidR="00127C35" w:rsidRPr="009302B8">
        <w:rPr>
          <w:color w:val="000000" w:themeColor="text1"/>
          <w:szCs w:val="20"/>
          <w:lang w:val="en-US"/>
        </w:rPr>
        <w:t xml:space="preserve">yet to be integrated </w:t>
      </w:r>
      <w:r w:rsidR="001243BE" w:rsidRPr="009302B8">
        <w:rPr>
          <w:color w:val="000000" w:themeColor="text1"/>
          <w:szCs w:val="20"/>
          <w:lang w:val="en-US"/>
        </w:rPr>
        <w:t xml:space="preserve">with </w:t>
      </w:r>
      <w:r w:rsidR="00EA24FC" w:rsidRPr="009302B8">
        <w:rPr>
          <w:color w:val="000000" w:themeColor="text1"/>
          <w:szCs w:val="20"/>
          <w:lang w:val="en-US"/>
        </w:rPr>
        <w:t xml:space="preserve">work on </w:t>
      </w:r>
      <w:r w:rsidR="00CF0DEC" w:rsidRPr="009302B8">
        <w:rPr>
          <w:color w:val="000000" w:themeColor="text1"/>
          <w:szCs w:val="20"/>
          <w:lang w:val="en-US"/>
        </w:rPr>
        <w:t>instructional approaches relevant to teaching diverse student populations</w:t>
      </w:r>
      <w:r w:rsidR="007F38AC" w:rsidRPr="009302B8">
        <w:rPr>
          <w:color w:val="000000" w:themeColor="text1"/>
          <w:szCs w:val="20"/>
          <w:lang w:val="en-US"/>
        </w:rPr>
        <w:t xml:space="preserve">. </w:t>
      </w:r>
      <w:r w:rsidR="00711FDA" w:rsidRPr="009302B8">
        <w:rPr>
          <w:color w:val="000000" w:themeColor="text1"/>
          <w:szCs w:val="20"/>
          <w:lang w:val="en-US"/>
        </w:rPr>
        <w:t>Hence</w:t>
      </w:r>
      <w:r w:rsidR="007F38AC" w:rsidRPr="009302B8">
        <w:rPr>
          <w:color w:val="000000" w:themeColor="text1"/>
          <w:szCs w:val="20"/>
          <w:lang w:val="en-US"/>
        </w:rPr>
        <w:t>, we need to ask the question</w:t>
      </w:r>
      <w:r w:rsidR="00344C5A" w:rsidRPr="009302B8">
        <w:rPr>
          <w:color w:val="000000" w:themeColor="text1"/>
          <w:szCs w:val="20"/>
          <w:lang w:val="en-US"/>
        </w:rPr>
        <w:t xml:space="preserve">: </w:t>
      </w:r>
      <w:r w:rsidR="000C1E40" w:rsidRPr="009302B8">
        <w:rPr>
          <w:color w:val="000000" w:themeColor="text1"/>
          <w:szCs w:val="20"/>
          <w:lang w:val="en-US"/>
        </w:rPr>
        <w:t>W</w:t>
      </w:r>
      <w:r w:rsidR="00CF0DEC" w:rsidRPr="009302B8">
        <w:rPr>
          <w:color w:val="000000" w:themeColor="text1"/>
          <w:szCs w:val="20"/>
          <w:lang w:val="en-US"/>
        </w:rPr>
        <w:t xml:space="preserve">hich teacher motivation constructs make teachers more likely </w:t>
      </w:r>
      <w:r w:rsidR="000C1E40" w:rsidRPr="009302B8">
        <w:rPr>
          <w:color w:val="000000" w:themeColor="text1"/>
          <w:szCs w:val="20"/>
          <w:lang w:val="en-US"/>
        </w:rPr>
        <w:t>to, for example, engage in culturally responsive pedagogical practices</w:t>
      </w:r>
      <w:r w:rsidR="00085A17" w:rsidRPr="009302B8">
        <w:rPr>
          <w:color w:val="000000" w:themeColor="text1"/>
          <w:szCs w:val="20"/>
          <w:lang w:val="en-US"/>
        </w:rPr>
        <w:t xml:space="preserve">, </w:t>
      </w:r>
      <w:r w:rsidR="009E407D" w:rsidRPr="009302B8">
        <w:rPr>
          <w:color w:val="000000" w:themeColor="text1"/>
          <w:szCs w:val="20"/>
          <w:lang w:val="en-US"/>
        </w:rPr>
        <w:t>and what consequences does this have for student outcomes</w:t>
      </w:r>
      <w:r w:rsidR="00085A17" w:rsidRPr="009302B8">
        <w:rPr>
          <w:color w:val="000000" w:themeColor="text1"/>
          <w:szCs w:val="20"/>
          <w:lang w:val="en-US"/>
        </w:rPr>
        <w:t xml:space="preserve"> (e.g., Kumar et al., 2015; Kumar et al., 2021)</w:t>
      </w:r>
      <w:r w:rsidR="000C1E40" w:rsidRPr="009302B8">
        <w:rPr>
          <w:color w:val="000000" w:themeColor="text1"/>
          <w:szCs w:val="20"/>
          <w:lang w:val="en-US"/>
        </w:rPr>
        <w:t xml:space="preserve">? </w:t>
      </w:r>
    </w:p>
    <w:p w14:paraId="3A8F329F" w14:textId="49A01435" w:rsidR="00665772" w:rsidRPr="009302B8" w:rsidRDefault="002D3AB5">
      <w:pPr>
        <w:pStyle w:val="body-paragraph"/>
        <w:spacing w:before="0" w:beforeAutospacing="0" w:after="0" w:afterAutospacing="0" w:line="480" w:lineRule="auto"/>
        <w:ind w:firstLine="720"/>
        <w:rPr>
          <w:color w:val="000000" w:themeColor="text1"/>
          <w:szCs w:val="20"/>
          <w:lang w:val="en-US"/>
        </w:rPr>
      </w:pPr>
      <w:r w:rsidRPr="009302B8">
        <w:rPr>
          <w:color w:val="000000" w:themeColor="text1"/>
          <w:szCs w:val="20"/>
          <w:lang w:val="en-US"/>
        </w:rPr>
        <w:t>Third,</w:t>
      </w:r>
      <w:r w:rsidR="000C1E40" w:rsidRPr="009302B8">
        <w:rPr>
          <w:color w:val="000000" w:themeColor="text1"/>
          <w:szCs w:val="20"/>
          <w:lang w:val="en-US"/>
        </w:rPr>
        <w:t xml:space="preserve"> </w:t>
      </w:r>
      <w:r w:rsidR="00245864" w:rsidRPr="009302B8">
        <w:rPr>
          <w:color w:val="000000" w:themeColor="text1"/>
          <w:szCs w:val="20"/>
          <w:lang w:val="en-US"/>
        </w:rPr>
        <w:t>it may be promising to</w:t>
      </w:r>
      <w:r w:rsidR="001243BE" w:rsidRPr="009302B8">
        <w:rPr>
          <w:color w:val="000000" w:themeColor="text1"/>
          <w:szCs w:val="20"/>
          <w:lang w:val="en-US"/>
        </w:rPr>
        <w:t xml:space="preserve"> </w:t>
      </w:r>
      <w:r w:rsidR="00245864" w:rsidRPr="009302B8">
        <w:rPr>
          <w:color w:val="000000" w:themeColor="text1"/>
          <w:szCs w:val="20"/>
          <w:lang w:val="en-US"/>
        </w:rPr>
        <w:t xml:space="preserve">broaden the focus of certain teacher motivational constructs to include aspects presumed to be important for teachers’ support of students in multicultural classes. </w:t>
      </w:r>
      <w:r w:rsidR="001243BE" w:rsidRPr="009302B8">
        <w:rPr>
          <w:color w:val="000000" w:themeColor="text1"/>
          <w:szCs w:val="20"/>
          <w:lang w:val="en-US"/>
        </w:rPr>
        <w:t>R</w:t>
      </w:r>
      <w:r w:rsidR="00245864" w:rsidRPr="009302B8">
        <w:rPr>
          <w:color w:val="000000" w:themeColor="text1"/>
          <w:szCs w:val="20"/>
          <w:lang w:val="en-US"/>
        </w:rPr>
        <w:t xml:space="preserve">esearch on teachers’ motivational beliefs </w:t>
      </w:r>
      <w:r w:rsidR="007F38AC" w:rsidRPr="009302B8">
        <w:rPr>
          <w:color w:val="000000" w:themeColor="text1"/>
          <w:szCs w:val="20"/>
          <w:lang w:val="en-US"/>
        </w:rPr>
        <w:t xml:space="preserve">has </w:t>
      </w:r>
      <w:r w:rsidR="00245864" w:rsidRPr="009302B8">
        <w:rPr>
          <w:color w:val="000000" w:themeColor="text1"/>
          <w:szCs w:val="20"/>
          <w:lang w:val="en-US"/>
        </w:rPr>
        <w:t xml:space="preserve">introduced </w:t>
      </w:r>
      <w:r w:rsidR="00331BD3" w:rsidRPr="009302B8">
        <w:rPr>
          <w:color w:val="000000" w:themeColor="text1"/>
          <w:szCs w:val="20"/>
          <w:lang w:val="en-US"/>
        </w:rPr>
        <w:t xml:space="preserve">the construct of </w:t>
      </w:r>
      <w:r w:rsidR="00245864" w:rsidRPr="009302B8">
        <w:rPr>
          <w:color w:val="000000" w:themeColor="text1"/>
          <w:szCs w:val="20"/>
          <w:lang w:val="en-US"/>
        </w:rPr>
        <w:t>culturally responsive classroom management self-efficacy (Siwatu et al., 2017</w:t>
      </w:r>
      <w:r w:rsidR="004A0A84" w:rsidRPr="009302B8">
        <w:rPr>
          <w:color w:val="000000" w:themeColor="text1"/>
          <w:szCs w:val="20"/>
          <w:lang w:val="en-US"/>
        </w:rPr>
        <w:t>). W</w:t>
      </w:r>
      <w:r w:rsidR="00245864" w:rsidRPr="009302B8">
        <w:rPr>
          <w:color w:val="000000" w:themeColor="text1"/>
          <w:szCs w:val="20"/>
          <w:lang w:val="en-US"/>
        </w:rPr>
        <w:t xml:space="preserve">e suggest </w:t>
      </w:r>
      <w:r w:rsidR="001243BE" w:rsidRPr="009302B8">
        <w:rPr>
          <w:color w:val="000000" w:themeColor="text1"/>
          <w:szCs w:val="20"/>
          <w:lang w:val="en-US"/>
        </w:rPr>
        <w:t>that</w:t>
      </w:r>
      <w:r w:rsidR="00EA24FC" w:rsidRPr="009302B8">
        <w:rPr>
          <w:color w:val="000000" w:themeColor="text1"/>
          <w:szCs w:val="20"/>
          <w:lang w:val="en-US"/>
        </w:rPr>
        <w:t xml:space="preserve"> teacher motivation</w:t>
      </w:r>
      <w:r w:rsidR="007F38AC" w:rsidRPr="009302B8">
        <w:rPr>
          <w:color w:val="000000" w:themeColor="text1"/>
          <w:szCs w:val="20"/>
          <w:lang w:val="en-US"/>
        </w:rPr>
        <w:t xml:space="preserve"> researchers </w:t>
      </w:r>
      <w:r w:rsidR="00331BD3" w:rsidRPr="009302B8">
        <w:rPr>
          <w:color w:val="000000" w:themeColor="text1"/>
          <w:szCs w:val="20"/>
          <w:lang w:val="en-US"/>
        </w:rPr>
        <w:t>could</w:t>
      </w:r>
      <w:r w:rsidR="00B609A9" w:rsidRPr="009302B8">
        <w:rPr>
          <w:color w:val="000000" w:themeColor="text1"/>
          <w:szCs w:val="20"/>
          <w:lang w:val="en-US"/>
        </w:rPr>
        <w:t>, for example</w:t>
      </w:r>
      <w:r w:rsidR="00EA24FC" w:rsidRPr="009302B8">
        <w:rPr>
          <w:color w:val="000000" w:themeColor="text1"/>
          <w:szCs w:val="20"/>
          <w:lang w:val="en-US"/>
        </w:rPr>
        <w:t xml:space="preserve"> </w:t>
      </w:r>
      <w:r w:rsidR="00355E5F" w:rsidRPr="009302B8">
        <w:rPr>
          <w:color w:val="000000" w:themeColor="text1"/>
          <w:szCs w:val="20"/>
          <w:lang w:val="en-US"/>
        </w:rPr>
        <w:t xml:space="preserve">expand current teacher interest conceptualizations to </w:t>
      </w:r>
      <w:r w:rsidR="00EA24FC" w:rsidRPr="009302B8">
        <w:rPr>
          <w:color w:val="000000" w:themeColor="text1"/>
          <w:szCs w:val="20"/>
          <w:lang w:val="en-US"/>
        </w:rPr>
        <w:t>explore teachers’ interest</w:t>
      </w:r>
      <w:r w:rsidR="00EA24FC" w:rsidRPr="009302B8">
        <w:rPr>
          <w:i/>
          <w:iCs/>
          <w:color w:val="000000" w:themeColor="text1"/>
          <w:szCs w:val="20"/>
          <w:lang w:val="en-US"/>
        </w:rPr>
        <w:t xml:space="preserve"> </w:t>
      </w:r>
      <w:r w:rsidR="00331BD3" w:rsidRPr="009302B8">
        <w:rPr>
          <w:color w:val="000000" w:themeColor="text1"/>
          <w:szCs w:val="20"/>
          <w:lang w:val="en-US"/>
        </w:rPr>
        <w:t xml:space="preserve">in </w:t>
      </w:r>
      <w:r w:rsidR="00FF1D72" w:rsidRPr="009302B8">
        <w:rPr>
          <w:color w:val="000000" w:themeColor="text1"/>
          <w:szCs w:val="20"/>
          <w:lang w:val="en-US"/>
        </w:rPr>
        <w:t xml:space="preserve">the implementation of </w:t>
      </w:r>
      <w:r w:rsidR="00EA24FC" w:rsidRPr="009302B8">
        <w:rPr>
          <w:color w:val="000000" w:themeColor="text1"/>
          <w:szCs w:val="20"/>
          <w:lang w:val="en-US"/>
        </w:rPr>
        <w:t>culturally responsive instructional approaches.</w:t>
      </w:r>
      <w:r w:rsidR="00344C5A" w:rsidRPr="009302B8">
        <w:rPr>
          <w:color w:val="000000" w:themeColor="text1"/>
          <w:szCs w:val="20"/>
          <w:lang w:val="en-US"/>
        </w:rPr>
        <w:t xml:space="preserve"> </w:t>
      </w:r>
    </w:p>
    <w:p w14:paraId="19E63FD1" w14:textId="6B3D285B" w:rsidR="00633A32" w:rsidRPr="009302B8" w:rsidRDefault="00945A95">
      <w:pPr>
        <w:pStyle w:val="body-paragraph"/>
        <w:spacing w:before="0" w:beforeAutospacing="0" w:after="0" w:afterAutospacing="0" w:line="480" w:lineRule="auto"/>
        <w:ind w:firstLine="720"/>
        <w:rPr>
          <w:color w:val="000000" w:themeColor="text1"/>
          <w:szCs w:val="20"/>
          <w:lang w:val="en-US"/>
        </w:rPr>
      </w:pPr>
      <w:r w:rsidRPr="009302B8">
        <w:rPr>
          <w:color w:val="000000" w:themeColor="text1"/>
          <w:szCs w:val="20"/>
          <w:lang w:val="en-US"/>
        </w:rPr>
        <w:t xml:space="preserve">Finally, although informative and important, </w:t>
      </w:r>
      <w:r w:rsidR="00BA5B15" w:rsidRPr="009302B8">
        <w:rPr>
          <w:color w:val="000000" w:themeColor="text1"/>
          <w:szCs w:val="20"/>
          <w:lang w:val="en-US"/>
        </w:rPr>
        <w:t xml:space="preserve">the </w:t>
      </w:r>
      <w:r w:rsidRPr="009302B8">
        <w:rPr>
          <w:color w:val="000000" w:themeColor="text1"/>
          <w:szCs w:val="20"/>
          <w:lang w:val="en-US"/>
        </w:rPr>
        <w:t>discussion of teacher motivation and student outcomes ha</w:t>
      </w:r>
      <w:r w:rsidR="00BA5B15" w:rsidRPr="009302B8">
        <w:rPr>
          <w:color w:val="000000" w:themeColor="text1"/>
          <w:szCs w:val="20"/>
          <w:lang w:val="en-US"/>
        </w:rPr>
        <w:t xml:space="preserve">s </w:t>
      </w:r>
      <w:r w:rsidRPr="009302B8">
        <w:rPr>
          <w:color w:val="000000" w:themeColor="text1"/>
          <w:szCs w:val="20"/>
          <w:lang w:val="en-US"/>
        </w:rPr>
        <w:t xml:space="preserve">been </w:t>
      </w:r>
      <w:r w:rsidR="00C67C99" w:rsidRPr="009302B8">
        <w:rPr>
          <w:color w:val="000000" w:themeColor="text1"/>
          <w:szCs w:val="20"/>
          <w:lang w:val="en-US"/>
        </w:rPr>
        <w:t xml:space="preserve">mostly </w:t>
      </w:r>
      <w:r w:rsidRPr="009302B8">
        <w:rPr>
          <w:color w:val="000000" w:themeColor="text1"/>
          <w:szCs w:val="20"/>
          <w:lang w:val="en-US"/>
        </w:rPr>
        <w:t>unidirectional</w:t>
      </w:r>
      <w:r w:rsidR="00C67C99" w:rsidRPr="009302B8">
        <w:rPr>
          <w:color w:val="000000" w:themeColor="text1"/>
          <w:szCs w:val="20"/>
          <w:lang w:val="en-US"/>
        </w:rPr>
        <w:t xml:space="preserve"> </w:t>
      </w:r>
      <w:r w:rsidR="001A451F" w:rsidRPr="009302B8">
        <w:rPr>
          <w:color w:val="000000" w:themeColor="text1"/>
          <w:szCs w:val="20"/>
          <w:lang w:val="en-US"/>
        </w:rPr>
        <w:t>with the</w:t>
      </w:r>
      <w:r w:rsidR="00C67C99" w:rsidRPr="009302B8">
        <w:rPr>
          <w:color w:val="000000" w:themeColor="text1"/>
          <w:szCs w:val="20"/>
          <w:lang w:val="en-US"/>
        </w:rPr>
        <w:t xml:space="preserve"> </w:t>
      </w:r>
      <w:r w:rsidRPr="009302B8">
        <w:rPr>
          <w:color w:val="000000" w:themeColor="text1"/>
          <w:szCs w:val="20"/>
          <w:lang w:val="en-US"/>
        </w:rPr>
        <w:t xml:space="preserve">emphasis </w:t>
      </w:r>
      <w:r w:rsidR="00C67C99" w:rsidRPr="009302B8">
        <w:rPr>
          <w:color w:val="000000" w:themeColor="text1"/>
          <w:szCs w:val="20"/>
          <w:lang w:val="en-US"/>
        </w:rPr>
        <w:t xml:space="preserve">clearly placed </w:t>
      </w:r>
      <w:r w:rsidRPr="009302B8">
        <w:rPr>
          <w:color w:val="000000" w:themeColor="text1"/>
          <w:szCs w:val="20"/>
          <w:lang w:val="en-US"/>
        </w:rPr>
        <w:t xml:space="preserve">on </w:t>
      </w:r>
      <w:r w:rsidR="001A451F" w:rsidRPr="009302B8">
        <w:rPr>
          <w:color w:val="000000" w:themeColor="text1"/>
          <w:szCs w:val="20"/>
          <w:lang w:val="en-US"/>
        </w:rPr>
        <w:t xml:space="preserve">the </w:t>
      </w:r>
      <w:r w:rsidRPr="009302B8">
        <w:rPr>
          <w:color w:val="000000" w:themeColor="text1"/>
          <w:szCs w:val="20"/>
          <w:lang w:val="en-US"/>
        </w:rPr>
        <w:t>presumed effects of teacher motivation on student outcomes.</w:t>
      </w:r>
      <w:r w:rsidR="00C67C99" w:rsidRPr="009302B8">
        <w:rPr>
          <w:color w:val="000000" w:themeColor="text1"/>
          <w:szCs w:val="20"/>
          <w:lang w:val="en-US"/>
        </w:rPr>
        <w:t xml:space="preserve"> In light of the complexity of </w:t>
      </w:r>
      <w:r w:rsidR="00C67C99" w:rsidRPr="009302B8">
        <w:rPr>
          <w:color w:val="000000" w:themeColor="text1"/>
          <w:szCs w:val="20"/>
          <w:lang w:val="en-US"/>
        </w:rPr>
        <w:lastRenderedPageBreak/>
        <w:t xml:space="preserve">classroom life, this perspective is arguably </w:t>
      </w:r>
      <w:r w:rsidR="001A451F" w:rsidRPr="009302B8">
        <w:rPr>
          <w:color w:val="000000" w:themeColor="text1"/>
          <w:szCs w:val="20"/>
          <w:lang w:val="en-US"/>
        </w:rPr>
        <w:t xml:space="preserve">overly </w:t>
      </w:r>
      <w:r w:rsidR="00C67C99" w:rsidRPr="009302B8">
        <w:rPr>
          <w:color w:val="000000" w:themeColor="text1"/>
          <w:szCs w:val="20"/>
          <w:lang w:val="en-US"/>
        </w:rPr>
        <w:t xml:space="preserve">simplistic, </w:t>
      </w:r>
      <w:r w:rsidR="001A451F" w:rsidRPr="009302B8">
        <w:rPr>
          <w:color w:val="000000" w:themeColor="text1"/>
          <w:szCs w:val="20"/>
          <w:lang w:val="en-US"/>
        </w:rPr>
        <w:t>leading us to</w:t>
      </w:r>
      <w:r w:rsidRPr="009302B8">
        <w:rPr>
          <w:color w:val="000000" w:themeColor="text1"/>
          <w:szCs w:val="20"/>
          <w:lang w:val="en-US"/>
        </w:rPr>
        <w:t xml:space="preserve"> the last </w:t>
      </w:r>
      <w:r w:rsidR="00C67C99" w:rsidRPr="009302B8">
        <w:rPr>
          <w:color w:val="000000" w:themeColor="text1"/>
          <w:szCs w:val="20"/>
          <w:lang w:val="en-US"/>
        </w:rPr>
        <w:t xml:space="preserve">guiding </w:t>
      </w:r>
      <w:r w:rsidRPr="009302B8">
        <w:rPr>
          <w:color w:val="000000" w:themeColor="text1"/>
          <w:szCs w:val="20"/>
          <w:lang w:val="en-US"/>
        </w:rPr>
        <w:t xml:space="preserve">question of the present paper. </w:t>
      </w:r>
    </w:p>
    <w:p w14:paraId="53924515" w14:textId="62F59CDB" w:rsidR="00665772" w:rsidRPr="009302B8" w:rsidRDefault="00665772" w:rsidP="00B609A9">
      <w:pPr>
        <w:pStyle w:val="body-paragraph"/>
        <w:spacing w:before="0" w:beforeAutospacing="0" w:after="0" w:afterAutospacing="0" w:line="480" w:lineRule="auto"/>
        <w:jc w:val="center"/>
        <w:rPr>
          <w:b/>
          <w:bCs/>
          <w:color w:val="000000" w:themeColor="text1"/>
          <w:szCs w:val="20"/>
          <w:lang w:val="en-US"/>
        </w:rPr>
      </w:pPr>
      <w:r w:rsidRPr="009302B8">
        <w:rPr>
          <w:b/>
          <w:bCs/>
          <w:color w:val="000000" w:themeColor="text1"/>
          <w:szCs w:val="20"/>
          <w:lang w:val="en-US"/>
        </w:rPr>
        <w:t xml:space="preserve">Question 3: </w:t>
      </w:r>
      <w:r w:rsidRPr="009302B8">
        <w:rPr>
          <w:b/>
          <w:bCs/>
          <w:color w:val="000000" w:themeColor="text1"/>
          <w:szCs w:val="20"/>
          <w:lang w:val="en-GB"/>
        </w:rPr>
        <w:t xml:space="preserve">What </w:t>
      </w:r>
      <w:r w:rsidR="001A451F" w:rsidRPr="009302B8">
        <w:rPr>
          <w:b/>
          <w:bCs/>
          <w:color w:val="000000" w:themeColor="text1"/>
          <w:szCs w:val="20"/>
          <w:lang w:val="en-GB"/>
        </w:rPr>
        <w:t>can be Learned by Considering the Reverse Ordering of Effects, Reciprocal Effects and the Dynamic Interplay Between Teacher Motivation and Variables Predominantly Conceptualized as Student “Outcomes”?</w:t>
      </w:r>
    </w:p>
    <w:p w14:paraId="6BF0B47F" w14:textId="340F8C35" w:rsidR="00E9577C" w:rsidRPr="009302B8" w:rsidRDefault="005D3630" w:rsidP="00E9577C">
      <w:pPr>
        <w:pStyle w:val="body-paragraph"/>
        <w:spacing w:before="0" w:beforeAutospacing="0" w:after="0" w:afterAutospacing="0" w:line="480" w:lineRule="auto"/>
        <w:ind w:firstLine="720"/>
        <w:rPr>
          <w:color w:val="000000" w:themeColor="text1"/>
          <w:szCs w:val="20"/>
          <w:lang w:val="en-US"/>
        </w:rPr>
      </w:pPr>
      <w:r w:rsidRPr="009302B8">
        <w:rPr>
          <w:color w:val="000000" w:themeColor="text1"/>
          <w:szCs w:val="20"/>
          <w:lang w:val="en-US"/>
        </w:rPr>
        <w:t xml:space="preserve">Teaching and learning have </w:t>
      </w:r>
      <w:r w:rsidR="002438D3" w:rsidRPr="009302B8">
        <w:rPr>
          <w:color w:val="000000" w:themeColor="text1"/>
          <w:szCs w:val="20"/>
          <w:lang w:val="en-US"/>
        </w:rPr>
        <w:t>long been recognized</w:t>
      </w:r>
      <w:r w:rsidRPr="009302B8">
        <w:rPr>
          <w:color w:val="000000" w:themeColor="text1"/>
          <w:szCs w:val="20"/>
          <w:lang w:val="en-US"/>
        </w:rPr>
        <w:t xml:space="preserve"> as situated, complex, and reciprocally interactive activities </w:t>
      </w:r>
      <w:r w:rsidR="003D5252" w:rsidRPr="009302B8">
        <w:rPr>
          <w:color w:val="000000" w:themeColor="text1"/>
          <w:szCs w:val="20"/>
          <w:lang w:val="en-US"/>
        </w:rPr>
        <w:t>(e.g., Nückles, 2021)</w:t>
      </w:r>
      <w:r w:rsidRPr="009302B8">
        <w:rPr>
          <w:color w:val="000000" w:themeColor="text1"/>
          <w:szCs w:val="20"/>
          <w:lang w:val="en-US"/>
        </w:rPr>
        <w:t>.</w:t>
      </w:r>
      <w:r w:rsidR="00813F22" w:rsidRPr="009302B8">
        <w:rPr>
          <w:color w:val="000000" w:themeColor="text1"/>
          <w:szCs w:val="20"/>
          <w:lang w:val="en-US"/>
        </w:rPr>
        <w:t xml:space="preserve"> </w:t>
      </w:r>
      <w:r w:rsidR="00DE77E8" w:rsidRPr="009302B8">
        <w:rPr>
          <w:color w:val="000000" w:themeColor="text1"/>
          <w:szCs w:val="20"/>
          <w:lang w:val="en-US"/>
        </w:rPr>
        <w:t xml:space="preserve">Research on teacher motivation and student outcomes can </w:t>
      </w:r>
      <w:r w:rsidR="005C0561" w:rsidRPr="009302B8">
        <w:rPr>
          <w:color w:val="000000" w:themeColor="text1"/>
          <w:szCs w:val="20"/>
          <w:lang w:val="en-US"/>
        </w:rPr>
        <w:t xml:space="preserve">therefore </w:t>
      </w:r>
      <w:r w:rsidR="00053826" w:rsidRPr="009302B8">
        <w:rPr>
          <w:color w:val="000000" w:themeColor="text1"/>
          <w:szCs w:val="20"/>
          <w:lang w:val="en-US"/>
        </w:rPr>
        <w:t xml:space="preserve">not </w:t>
      </w:r>
      <w:r w:rsidR="000F1423" w:rsidRPr="009302B8">
        <w:rPr>
          <w:color w:val="000000" w:themeColor="text1"/>
          <w:szCs w:val="20"/>
          <w:lang w:val="en-US"/>
        </w:rPr>
        <w:t xml:space="preserve">afford to </w:t>
      </w:r>
      <w:r w:rsidR="00053826" w:rsidRPr="009302B8">
        <w:rPr>
          <w:color w:val="000000" w:themeColor="text1"/>
          <w:szCs w:val="20"/>
          <w:lang w:val="en-US"/>
        </w:rPr>
        <w:t>be blind to issues</w:t>
      </w:r>
      <w:r w:rsidR="00DE77E8" w:rsidRPr="009302B8">
        <w:rPr>
          <w:color w:val="000000" w:themeColor="text1"/>
          <w:szCs w:val="20"/>
          <w:lang w:val="en-US"/>
        </w:rPr>
        <w:t xml:space="preserve"> related to the complexity of classroom and teaching/learning processes</w:t>
      </w:r>
      <w:r w:rsidR="000F1423" w:rsidRPr="009302B8">
        <w:rPr>
          <w:color w:val="000000" w:themeColor="text1"/>
          <w:szCs w:val="20"/>
          <w:lang w:val="en-US"/>
        </w:rPr>
        <w:t>, such as reciprocal effects, dynamic interaction processes, and differentiated patterns of effects</w:t>
      </w:r>
      <w:r w:rsidR="00DE77E8" w:rsidRPr="009302B8">
        <w:rPr>
          <w:color w:val="000000" w:themeColor="text1"/>
          <w:szCs w:val="20"/>
          <w:lang w:val="en-US"/>
        </w:rPr>
        <w:t>.</w:t>
      </w:r>
      <w:r w:rsidR="000F1423" w:rsidRPr="009302B8">
        <w:rPr>
          <w:color w:val="000000" w:themeColor="text1"/>
          <w:szCs w:val="20"/>
          <w:lang w:val="en-US"/>
        </w:rPr>
        <w:t xml:space="preserve"> </w:t>
      </w:r>
      <w:r w:rsidR="001A451F" w:rsidRPr="009302B8">
        <w:rPr>
          <w:color w:val="000000" w:themeColor="text1"/>
          <w:szCs w:val="20"/>
          <w:lang w:val="en-US"/>
        </w:rPr>
        <w:t>T</w:t>
      </w:r>
      <w:r w:rsidR="00E9577C" w:rsidRPr="009302B8">
        <w:rPr>
          <w:color w:val="000000" w:themeColor="text1"/>
          <w:szCs w:val="20"/>
          <w:lang w:val="en-US"/>
        </w:rPr>
        <w:t>hese issues could arguably also be part of the problem of tracing the signal; however, we decided to cover these aspects in a separate section and not subsume them under Question 2 to further underline their relevance for research on teacher motivation.</w:t>
      </w:r>
    </w:p>
    <w:p w14:paraId="5805D56B" w14:textId="14721557" w:rsidR="00813F22" w:rsidRPr="009302B8" w:rsidRDefault="00976D69">
      <w:pPr>
        <w:pStyle w:val="body-paragraph"/>
        <w:spacing w:before="0" w:beforeAutospacing="0" w:after="0" w:afterAutospacing="0" w:line="480" w:lineRule="auto"/>
        <w:ind w:firstLine="720"/>
        <w:rPr>
          <w:color w:val="000000" w:themeColor="text1"/>
          <w:szCs w:val="20"/>
          <w:lang w:val="en-US"/>
        </w:rPr>
      </w:pPr>
      <w:r w:rsidRPr="009302B8">
        <w:rPr>
          <w:color w:val="000000" w:themeColor="text1"/>
          <w:szCs w:val="20"/>
          <w:lang w:val="en-US"/>
        </w:rPr>
        <w:t>To start with,</w:t>
      </w:r>
      <w:r w:rsidR="005D3630" w:rsidRPr="009302B8">
        <w:rPr>
          <w:color w:val="000000" w:themeColor="text1"/>
          <w:szCs w:val="20"/>
          <w:lang w:val="en-US"/>
        </w:rPr>
        <w:t xml:space="preserve"> teacher motivation</w:t>
      </w:r>
      <w:r w:rsidR="002453B6" w:rsidRPr="009302B8">
        <w:rPr>
          <w:color w:val="000000" w:themeColor="text1"/>
          <w:szCs w:val="20"/>
          <w:lang w:val="en-US"/>
        </w:rPr>
        <w:t xml:space="preserve"> and student outcomes are likely reciprocal. Teacher motivation</w:t>
      </w:r>
      <w:r w:rsidR="005D3630" w:rsidRPr="009302B8">
        <w:rPr>
          <w:color w:val="000000" w:themeColor="text1"/>
          <w:szCs w:val="20"/>
          <w:lang w:val="en-US"/>
        </w:rPr>
        <w:t xml:space="preserve"> may </w:t>
      </w:r>
      <w:r w:rsidR="002438D3" w:rsidRPr="009302B8">
        <w:rPr>
          <w:color w:val="000000" w:themeColor="text1"/>
          <w:szCs w:val="20"/>
          <w:lang w:val="en-US"/>
        </w:rPr>
        <w:t xml:space="preserve">influence </w:t>
      </w:r>
      <w:r w:rsidR="005D3630" w:rsidRPr="009302B8">
        <w:rPr>
          <w:color w:val="000000" w:themeColor="text1"/>
          <w:szCs w:val="20"/>
          <w:lang w:val="en-US"/>
        </w:rPr>
        <w:t xml:space="preserve">students, </w:t>
      </w:r>
      <w:r w:rsidR="001261BE" w:rsidRPr="009302B8">
        <w:rPr>
          <w:color w:val="000000" w:themeColor="text1"/>
          <w:szCs w:val="20"/>
          <w:lang w:val="en-US"/>
        </w:rPr>
        <w:t xml:space="preserve">but </w:t>
      </w:r>
      <w:r w:rsidR="00403A0A" w:rsidRPr="009302B8">
        <w:rPr>
          <w:color w:val="000000" w:themeColor="text1"/>
          <w:szCs w:val="20"/>
          <w:lang w:val="en-US"/>
        </w:rPr>
        <w:t xml:space="preserve">students influence </w:t>
      </w:r>
      <w:r w:rsidR="005D3630" w:rsidRPr="009302B8">
        <w:rPr>
          <w:color w:val="000000" w:themeColor="text1"/>
          <w:szCs w:val="20"/>
          <w:lang w:val="en-US"/>
        </w:rPr>
        <w:t xml:space="preserve">their </w:t>
      </w:r>
      <w:r w:rsidR="00403A0A" w:rsidRPr="009302B8">
        <w:rPr>
          <w:color w:val="000000" w:themeColor="text1"/>
          <w:szCs w:val="20"/>
          <w:lang w:val="en-US"/>
        </w:rPr>
        <w:t>teacher</w:t>
      </w:r>
      <w:r w:rsidR="002453B6" w:rsidRPr="009302B8">
        <w:rPr>
          <w:color w:val="000000" w:themeColor="text1"/>
          <w:szCs w:val="20"/>
          <w:lang w:val="en-US"/>
        </w:rPr>
        <w:t>s</w:t>
      </w:r>
      <w:r w:rsidR="005D3630" w:rsidRPr="009302B8">
        <w:rPr>
          <w:color w:val="000000" w:themeColor="text1"/>
          <w:szCs w:val="20"/>
          <w:lang w:val="en-US"/>
        </w:rPr>
        <w:t xml:space="preserve"> as well</w:t>
      </w:r>
      <w:r w:rsidR="002453B6" w:rsidRPr="009302B8">
        <w:rPr>
          <w:color w:val="000000" w:themeColor="text1"/>
          <w:szCs w:val="20"/>
          <w:lang w:val="en-US"/>
        </w:rPr>
        <w:t xml:space="preserve">. </w:t>
      </w:r>
      <w:r w:rsidR="005D3630" w:rsidRPr="009302B8">
        <w:rPr>
          <w:color w:val="000000" w:themeColor="text1"/>
          <w:szCs w:val="20"/>
          <w:lang w:val="en-US"/>
        </w:rPr>
        <w:t xml:space="preserve">Student characteristics and </w:t>
      </w:r>
      <w:r w:rsidR="002453B6" w:rsidRPr="009302B8">
        <w:rPr>
          <w:color w:val="000000" w:themeColor="text1"/>
          <w:szCs w:val="20"/>
          <w:lang w:val="en-US"/>
        </w:rPr>
        <w:t>behaviors</w:t>
      </w:r>
      <w:r w:rsidR="005D3630" w:rsidRPr="009302B8">
        <w:rPr>
          <w:color w:val="000000" w:themeColor="text1"/>
          <w:szCs w:val="20"/>
          <w:lang w:val="en-US"/>
        </w:rPr>
        <w:t xml:space="preserve"> evoke different instructional patterns and responses among teachers (e.g., Nurmi &amp; Kiuru, 2015)</w:t>
      </w:r>
      <w:r w:rsidR="002438D3" w:rsidRPr="009302B8">
        <w:rPr>
          <w:color w:val="000000" w:themeColor="text1"/>
          <w:szCs w:val="20"/>
          <w:lang w:val="en-US"/>
        </w:rPr>
        <w:t xml:space="preserve">, and it is likely that </w:t>
      </w:r>
      <w:r w:rsidR="001261BE" w:rsidRPr="009302B8">
        <w:rPr>
          <w:color w:val="000000" w:themeColor="text1"/>
          <w:szCs w:val="20"/>
          <w:lang w:val="en-US"/>
        </w:rPr>
        <w:t xml:space="preserve">these student factors </w:t>
      </w:r>
      <w:r w:rsidR="002354F3" w:rsidRPr="009302B8">
        <w:rPr>
          <w:color w:val="000000" w:themeColor="text1"/>
          <w:szCs w:val="20"/>
          <w:lang w:val="en-US"/>
        </w:rPr>
        <w:t xml:space="preserve">therefore also </w:t>
      </w:r>
      <w:r w:rsidR="002438D3" w:rsidRPr="009302B8">
        <w:rPr>
          <w:color w:val="000000" w:themeColor="text1"/>
          <w:szCs w:val="20"/>
          <w:lang w:val="en-US"/>
        </w:rPr>
        <w:t xml:space="preserve">affect teacher motivation. </w:t>
      </w:r>
      <w:r w:rsidR="00305BDE" w:rsidRPr="009302B8">
        <w:rPr>
          <w:color w:val="000000" w:themeColor="text1"/>
          <w:szCs w:val="20"/>
          <w:lang w:val="en-US"/>
        </w:rPr>
        <w:t>In the future, more</w:t>
      </w:r>
      <w:r w:rsidR="002438D3" w:rsidRPr="009302B8">
        <w:rPr>
          <w:color w:val="000000" w:themeColor="text1"/>
          <w:szCs w:val="20"/>
          <w:lang w:val="en-US"/>
        </w:rPr>
        <w:t xml:space="preserve"> longitudinal studies </w:t>
      </w:r>
      <w:r w:rsidR="00B016C1" w:rsidRPr="009302B8">
        <w:rPr>
          <w:color w:val="000000" w:themeColor="text1"/>
          <w:szCs w:val="20"/>
          <w:lang w:val="en-US"/>
        </w:rPr>
        <w:t>on</w:t>
      </w:r>
      <w:r w:rsidR="002438D3" w:rsidRPr="009302B8">
        <w:rPr>
          <w:color w:val="000000" w:themeColor="text1"/>
          <w:szCs w:val="20"/>
          <w:lang w:val="en-US"/>
        </w:rPr>
        <w:t xml:space="preserve"> teacher motivation and student outcomes</w:t>
      </w:r>
      <w:r w:rsidR="00B016C1" w:rsidRPr="009302B8">
        <w:rPr>
          <w:color w:val="000000" w:themeColor="text1"/>
          <w:szCs w:val="20"/>
          <w:lang w:val="en-US"/>
        </w:rPr>
        <w:t xml:space="preserve"> are needed where</w:t>
      </w:r>
      <w:r w:rsidR="00305BDE" w:rsidRPr="009302B8">
        <w:rPr>
          <w:color w:val="000000" w:themeColor="text1"/>
          <w:szCs w:val="20"/>
          <w:lang w:val="en-US"/>
        </w:rPr>
        <w:t xml:space="preserve"> </w:t>
      </w:r>
      <w:r w:rsidR="00403A0A" w:rsidRPr="009302B8">
        <w:rPr>
          <w:color w:val="000000" w:themeColor="text1"/>
          <w:szCs w:val="20"/>
          <w:lang w:val="en-US"/>
        </w:rPr>
        <w:t xml:space="preserve">differing </w:t>
      </w:r>
      <w:r w:rsidR="005D3630" w:rsidRPr="009302B8">
        <w:rPr>
          <w:color w:val="000000" w:themeColor="text1"/>
          <w:szCs w:val="20"/>
          <w:lang w:val="en-US"/>
        </w:rPr>
        <w:t xml:space="preserve">routes </w:t>
      </w:r>
      <w:r w:rsidR="00403A0A" w:rsidRPr="009302B8">
        <w:rPr>
          <w:color w:val="000000" w:themeColor="text1"/>
          <w:szCs w:val="20"/>
          <w:lang w:val="en-US"/>
        </w:rPr>
        <w:t xml:space="preserve">of influences can be compared and the temporal precedence of </w:t>
      </w:r>
      <w:r w:rsidR="002438D3" w:rsidRPr="009302B8">
        <w:rPr>
          <w:color w:val="000000" w:themeColor="text1"/>
          <w:szCs w:val="20"/>
          <w:lang w:val="en-US"/>
        </w:rPr>
        <w:t>variables</w:t>
      </w:r>
      <w:r w:rsidR="00403A0A" w:rsidRPr="009302B8">
        <w:rPr>
          <w:color w:val="000000" w:themeColor="text1"/>
          <w:szCs w:val="20"/>
          <w:lang w:val="en-US"/>
        </w:rPr>
        <w:t xml:space="preserve"> can be established</w:t>
      </w:r>
      <w:r w:rsidR="003758E4" w:rsidRPr="009302B8">
        <w:rPr>
          <w:color w:val="000000" w:themeColor="text1"/>
          <w:szCs w:val="20"/>
          <w:lang w:val="en-US"/>
        </w:rPr>
        <w:t>. Such research is necessary to</w:t>
      </w:r>
      <w:r w:rsidR="00A62704" w:rsidRPr="009302B8">
        <w:rPr>
          <w:color w:val="000000" w:themeColor="text1"/>
          <w:szCs w:val="20"/>
          <w:lang w:val="en-US"/>
        </w:rPr>
        <w:t xml:space="preserve"> replace more simpl</w:t>
      </w:r>
      <w:r w:rsidR="00813F22" w:rsidRPr="009302B8">
        <w:rPr>
          <w:color w:val="000000" w:themeColor="text1"/>
          <w:szCs w:val="20"/>
          <w:lang w:val="en-US"/>
        </w:rPr>
        <w:t>istic</w:t>
      </w:r>
      <w:r w:rsidR="00A62704" w:rsidRPr="009302B8">
        <w:rPr>
          <w:color w:val="000000" w:themeColor="text1"/>
          <w:szCs w:val="20"/>
          <w:lang w:val="en-US"/>
        </w:rPr>
        <w:t xml:space="preserve"> “input-output”</w:t>
      </w:r>
      <w:r w:rsidR="002453B6" w:rsidRPr="009302B8">
        <w:rPr>
          <w:color w:val="000000" w:themeColor="text1"/>
          <w:szCs w:val="20"/>
          <w:lang w:val="en-US"/>
        </w:rPr>
        <w:t xml:space="preserve"> </w:t>
      </w:r>
      <w:r w:rsidR="00A62704" w:rsidRPr="009302B8">
        <w:rPr>
          <w:color w:val="000000" w:themeColor="text1"/>
          <w:szCs w:val="20"/>
          <w:lang w:val="en-US"/>
        </w:rPr>
        <w:t>perspectives</w:t>
      </w:r>
      <w:r w:rsidR="00305BDE" w:rsidRPr="009302B8">
        <w:rPr>
          <w:color w:val="000000" w:themeColor="text1"/>
          <w:szCs w:val="20"/>
          <w:lang w:val="en-US"/>
        </w:rPr>
        <w:t xml:space="preserve"> </w:t>
      </w:r>
      <w:r w:rsidR="00B016C1" w:rsidRPr="009302B8">
        <w:rPr>
          <w:color w:val="000000" w:themeColor="text1"/>
          <w:szCs w:val="20"/>
          <w:lang w:val="en-US"/>
        </w:rPr>
        <w:t>where</w:t>
      </w:r>
      <w:r w:rsidR="00305BDE" w:rsidRPr="009302B8">
        <w:rPr>
          <w:color w:val="000000" w:themeColor="text1"/>
          <w:szCs w:val="20"/>
          <w:lang w:val="en-US"/>
        </w:rPr>
        <w:t xml:space="preserve"> teacher motivation</w:t>
      </w:r>
      <w:r w:rsidR="00A62704" w:rsidRPr="009302B8">
        <w:rPr>
          <w:color w:val="000000" w:themeColor="text1"/>
          <w:szCs w:val="20"/>
          <w:lang w:val="en-US"/>
        </w:rPr>
        <w:t xml:space="preserve"> </w:t>
      </w:r>
      <w:r w:rsidR="00B016C1" w:rsidRPr="009302B8">
        <w:rPr>
          <w:color w:val="000000" w:themeColor="text1"/>
          <w:szCs w:val="20"/>
          <w:lang w:val="en-US"/>
        </w:rPr>
        <w:t>shapes</w:t>
      </w:r>
      <w:r w:rsidR="00813F22" w:rsidRPr="009302B8">
        <w:rPr>
          <w:color w:val="000000" w:themeColor="text1"/>
          <w:szCs w:val="20"/>
          <w:lang w:val="en-US"/>
        </w:rPr>
        <w:t xml:space="preserve"> certain student outcomes</w:t>
      </w:r>
      <w:r w:rsidR="003758E4" w:rsidRPr="009302B8">
        <w:rPr>
          <w:color w:val="000000" w:themeColor="text1"/>
          <w:szCs w:val="20"/>
          <w:lang w:val="en-US"/>
        </w:rPr>
        <w:t xml:space="preserve"> without considerations of the reverse ordering of effects or reciprocal links</w:t>
      </w:r>
      <w:r w:rsidR="001345AE" w:rsidRPr="009302B8">
        <w:rPr>
          <w:color w:val="000000" w:themeColor="text1"/>
          <w:szCs w:val="20"/>
          <w:lang w:val="en-US"/>
        </w:rPr>
        <w:t xml:space="preserve">. </w:t>
      </w:r>
      <w:r w:rsidR="002453B6" w:rsidRPr="009302B8">
        <w:rPr>
          <w:color w:val="000000" w:themeColor="text1"/>
          <w:szCs w:val="20"/>
          <w:lang w:val="en-US"/>
        </w:rPr>
        <w:t xml:space="preserve">Recent research </w:t>
      </w:r>
      <w:r w:rsidR="008E7EFD" w:rsidRPr="009302B8">
        <w:rPr>
          <w:color w:val="000000" w:themeColor="text1"/>
          <w:szCs w:val="20"/>
          <w:lang w:val="en-US"/>
        </w:rPr>
        <w:t>underscore</w:t>
      </w:r>
      <w:r w:rsidR="002453B6" w:rsidRPr="009302B8">
        <w:rPr>
          <w:color w:val="000000" w:themeColor="text1"/>
          <w:szCs w:val="20"/>
          <w:lang w:val="en-US"/>
        </w:rPr>
        <w:t>s</w:t>
      </w:r>
      <w:r w:rsidR="008E7EFD" w:rsidRPr="009302B8">
        <w:rPr>
          <w:color w:val="000000" w:themeColor="text1"/>
          <w:szCs w:val="20"/>
          <w:lang w:val="en-US"/>
        </w:rPr>
        <w:t xml:space="preserve"> the importance o</w:t>
      </w:r>
      <w:r w:rsidR="00A112E1" w:rsidRPr="009302B8">
        <w:rPr>
          <w:color w:val="000000" w:themeColor="text1"/>
          <w:szCs w:val="20"/>
          <w:lang w:val="en-US"/>
        </w:rPr>
        <w:t xml:space="preserve">f instructional practices and teacher behavior as mediating the </w:t>
      </w:r>
      <w:r w:rsidR="008E7EFD" w:rsidRPr="009302B8">
        <w:rPr>
          <w:color w:val="000000" w:themeColor="text1"/>
          <w:szCs w:val="20"/>
          <w:lang w:val="en-US"/>
        </w:rPr>
        <w:t>link between teacher motivation and student outcomes</w:t>
      </w:r>
      <w:r w:rsidR="002453B6" w:rsidRPr="009302B8">
        <w:rPr>
          <w:color w:val="000000" w:themeColor="text1"/>
          <w:szCs w:val="20"/>
          <w:lang w:val="en-US"/>
        </w:rPr>
        <w:t xml:space="preserve"> (</w:t>
      </w:r>
      <w:r w:rsidR="004005AE" w:rsidRPr="009302B8">
        <w:rPr>
          <w:color w:val="000000" w:themeColor="text1"/>
          <w:szCs w:val="20"/>
          <w:lang w:val="en-US"/>
        </w:rPr>
        <w:t>e.g., Ahn et al., 2021; Butler &amp; Shibaz, 2008; Schiefele, 2017</w:t>
      </w:r>
      <w:r w:rsidR="002453B6" w:rsidRPr="009302B8">
        <w:rPr>
          <w:color w:val="000000" w:themeColor="text1"/>
          <w:szCs w:val="20"/>
          <w:lang w:val="en-US"/>
        </w:rPr>
        <w:t>)</w:t>
      </w:r>
      <w:r w:rsidR="00A112E1" w:rsidRPr="009302B8">
        <w:rPr>
          <w:color w:val="000000" w:themeColor="text1"/>
          <w:szCs w:val="20"/>
          <w:lang w:val="en-US"/>
        </w:rPr>
        <w:t xml:space="preserve">. We </w:t>
      </w:r>
      <w:r w:rsidR="008E7EFD" w:rsidRPr="009302B8">
        <w:rPr>
          <w:color w:val="000000" w:themeColor="text1"/>
          <w:szCs w:val="20"/>
          <w:lang w:val="en-US"/>
        </w:rPr>
        <w:t xml:space="preserve">propose that </w:t>
      </w:r>
      <w:r w:rsidR="002354F3" w:rsidRPr="009302B8">
        <w:rPr>
          <w:color w:val="000000" w:themeColor="text1"/>
          <w:szCs w:val="20"/>
          <w:lang w:val="en-US"/>
        </w:rPr>
        <w:t xml:space="preserve">such </w:t>
      </w:r>
      <w:r w:rsidR="00305BDE" w:rsidRPr="009302B8">
        <w:rPr>
          <w:color w:val="000000" w:themeColor="text1"/>
          <w:szCs w:val="20"/>
          <w:lang w:val="en-US"/>
        </w:rPr>
        <w:t>behavior may function as</w:t>
      </w:r>
      <w:r w:rsidR="00B016C1" w:rsidRPr="009302B8">
        <w:rPr>
          <w:color w:val="000000" w:themeColor="text1"/>
          <w:szCs w:val="20"/>
          <w:lang w:val="en-US"/>
        </w:rPr>
        <w:t xml:space="preserve"> an</w:t>
      </w:r>
      <w:r w:rsidR="00305BDE" w:rsidRPr="009302B8">
        <w:rPr>
          <w:color w:val="000000" w:themeColor="text1"/>
          <w:szCs w:val="20"/>
          <w:lang w:val="en-US"/>
        </w:rPr>
        <w:t xml:space="preserve"> </w:t>
      </w:r>
      <w:r w:rsidR="00305BDE" w:rsidRPr="009302B8">
        <w:rPr>
          <w:color w:val="000000" w:themeColor="text1"/>
          <w:szCs w:val="20"/>
          <w:lang w:val="en-US"/>
        </w:rPr>
        <w:lastRenderedPageBreak/>
        <w:t xml:space="preserve">intermediate process </w:t>
      </w:r>
      <w:r w:rsidR="008E7EFD" w:rsidRPr="009302B8">
        <w:rPr>
          <w:color w:val="000000" w:themeColor="text1"/>
          <w:szCs w:val="20"/>
          <w:lang w:val="en-US"/>
        </w:rPr>
        <w:t xml:space="preserve">when we look at </w:t>
      </w:r>
      <w:r w:rsidR="00B016C1" w:rsidRPr="009302B8">
        <w:rPr>
          <w:color w:val="000000" w:themeColor="text1"/>
          <w:szCs w:val="20"/>
          <w:lang w:val="en-US"/>
        </w:rPr>
        <w:t>the effects of student outcomes on teacher motivation</w:t>
      </w:r>
      <w:r w:rsidR="00D87FCD" w:rsidRPr="009302B8">
        <w:rPr>
          <w:color w:val="000000" w:themeColor="text1"/>
          <w:szCs w:val="20"/>
          <w:lang w:val="en-US"/>
        </w:rPr>
        <w:t xml:space="preserve"> too</w:t>
      </w:r>
      <w:r w:rsidR="00D77EA2" w:rsidRPr="009302B8">
        <w:rPr>
          <w:color w:val="000000" w:themeColor="text1"/>
          <w:szCs w:val="20"/>
          <w:lang w:val="en-US"/>
        </w:rPr>
        <w:t>.</w:t>
      </w:r>
      <w:r w:rsidR="008E7EFD" w:rsidRPr="009302B8">
        <w:rPr>
          <w:color w:val="000000" w:themeColor="text1"/>
          <w:szCs w:val="20"/>
          <w:lang w:val="en-US"/>
        </w:rPr>
        <w:t xml:space="preserve"> </w:t>
      </w:r>
      <w:r w:rsidR="005B6DA2" w:rsidRPr="009302B8">
        <w:rPr>
          <w:color w:val="000000" w:themeColor="text1"/>
          <w:szCs w:val="20"/>
          <w:lang w:val="en-US"/>
        </w:rPr>
        <w:t xml:space="preserve">For instance, </w:t>
      </w:r>
      <w:r w:rsidR="00331BD3" w:rsidRPr="009302B8">
        <w:rPr>
          <w:color w:val="000000" w:themeColor="text1"/>
          <w:szCs w:val="20"/>
          <w:lang w:val="en-US"/>
        </w:rPr>
        <w:t>low</w:t>
      </w:r>
      <w:r w:rsidR="005B6DA2" w:rsidRPr="009302B8">
        <w:rPr>
          <w:color w:val="000000" w:themeColor="text1"/>
          <w:szCs w:val="20"/>
          <w:lang w:val="en-US"/>
        </w:rPr>
        <w:t xml:space="preserve"> student motivation may hinder teachers </w:t>
      </w:r>
      <w:r w:rsidR="00B016C1" w:rsidRPr="009302B8">
        <w:rPr>
          <w:color w:val="000000" w:themeColor="text1"/>
          <w:szCs w:val="20"/>
          <w:lang w:val="en-US"/>
        </w:rPr>
        <w:t xml:space="preserve">from </w:t>
      </w:r>
      <w:r w:rsidR="005B6DA2" w:rsidRPr="009302B8">
        <w:rPr>
          <w:color w:val="000000" w:themeColor="text1"/>
          <w:szCs w:val="20"/>
          <w:lang w:val="en-US"/>
        </w:rPr>
        <w:t>engag</w:t>
      </w:r>
      <w:r w:rsidR="00B016C1" w:rsidRPr="009302B8">
        <w:rPr>
          <w:color w:val="000000" w:themeColor="text1"/>
          <w:szCs w:val="20"/>
          <w:lang w:val="en-US"/>
        </w:rPr>
        <w:t>ing</w:t>
      </w:r>
      <w:r w:rsidR="005B6DA2" w:rsidRPr="009302B8">
        <w:rPr>
          <w:color w:val="000000" w:themeColor="text1"/>
          <w:szCs w:val="20"/>
          <w:lang w:val="en-US"/>
        </w:rPr>
        <w:t xml:space="preserve"> in effective instructional practices (e.g., </w:t>
      </w:r>
      <w:r w:rsidR="0065339F" w:rsidRPr="009302B8">
        <w:rPr>
          <w:color w:val="000000" w:themeColor="text1"/>
          <w:szCs w:val="20"/>
          <w:lang w:val="en-US"/>
        </w:rPr>
        <w:t>Bardach et al., 2021</w:t>
      </w:r>
      <w:r w:rsidR="00CF2035" w:rsidRPr="009302B8">
        <w:rPr>
          <w:color w:val="000000" w:themeColor="text1"/>
          <w:szCs w:val="20"/>
          <w:lang w:val="en-US"/>
        </w:rPr>
        <w:t>b</w:t>
      </w:r>
      <w:r w:rsidR="0065339F" w:rsidRPr="009302B8">
        <w:rPr>
          <w:color w:val="000000" w:themeColor="text1"/>
          <w:szCs w:val="20"/>
          <w:lang w:val="en-US"/>
        </w:rPr>
        <w:t xml:space="preserve">; </w:t>
      </w:r>
      <w:r w:rsidR="005B6DA2" w:rsidRPr="009302B8">
        <w:rPr>
          <w:color w:val="000000" w:themeColor="text1"/>
          <w:szCs w:val="20"/>
          <w:lang w:val="en-US"/>
        </w:rPr>
        <w:t xml:space="preserve">Nurmi &amp; Kiuru, 2015), which </w:t>
      </w:r>
      <w:r w:rsidR="004B467A" w:rsidRPr="009302B8">
        <w:rPr>
          <w:color w:val="000000" w:themeColor="text1"/>
          <w:szCs w:val="20"/>
          <w:lang w:val="en-US"/>
        </w:rPr>
        <w:t>can</w:t>
      </w:r>
      <w:r w:rsidR="005B6DA2" w:rsidRPr="009302B8">
        <w:rPr>
          <w:color w:val="000000" w:themeColor="text1"/>
          <w:szCs w:val="20"/>
          <w:lang w:val="en-US"/>
        </w:rPr>
        <w:t xml:space="preserve"> cause decrements in teachers’ </w:t>
      </w:r>
      <w:r w:rsidR="002D3ADD" w:rsidRPr="009302B8">
        <w:rPr>
          <w:color w:val="000000" w:themeColor="text1"/>
          <w:szCs w:val="20"/>
          <w:lang w:val="en-US"/>
        </w:rPr>
        <w:t>motivatio</w:t>
      </w:r>
      <w:r w:rsidR="00D87FCD" w:rsidRPr="009302B8">
        <w:rPr>
          <w:color w:val="000000" w:themeColor="text1"/>
          <w:szCs w:val="20"/>
          <w:lang w:val="en-US"/>
        </w:rPr>
        <w:t>n.</w:t>
      </w:r>
    </w:p>
    <w:p w14:paraId="16549F34" w14:textId="136E3F08" w:rsidR="00A22883" w:rsidRPr="009302B8" w:rsidRDefault="002453B6" w:rsidP="00E81DDB">
      <w:pPr>
        <w:pStyle w:val="body-paragraph"/>
        <w:spacing w:before="0" w:beforeAutospacing="0" w:after="0" w:afterAutospacing="0" w:line="480" w:lineRule="auto"/>
        <w:ind w:firstLine="720"/>
        <w:rPr>
          <w:color w:val="000000" w:themeColor="text1"/>
          <w:lang w:val="en-US"/>
        </w:rPr>
      </w:pPr>
      <w:r w:rsidRPr="009302B8">
        <w:rPr>
          <w:color w:val="000000" w:themeColor="text1"/>
          <w:szCs w:val="20"/>
          <w:lang w:val="en-US"/>
        </w:rPr>
        <w:t>If</w:t>
      </w:r>
      <w:r w:rsidR="00771950" w:rsidRPr="009302B8">
        <w:rPr>
          <w:color w:val="000000" w:themeColor="text1"/>
          <w:szCs w:val="20"/>
          <w:lang w:val="en-US"/>
        </w:rPr>
        <w:t xml:space="preserve"> we </w:t>
      </w:r>
      <w:r w:rsidR="00CE1AD0" w:rsidRPr="009302B8">
        <w:rPr>
          <w:color w:val="000000" w:themeColor="text1"/>
          <w:szCs w:val="20"/>
          <w:lang w:val="en-US"/>
        </w:rPr>
        <w:t xml:space="preserve">seek </w:t>
      </w:r>
      <w:r w:rsidR="00771950" w:rsidRPr="009302B8">
        <w:rPr>
          <w:color w:val="000000" w:themeColor="text1"/>
          <w:szCs w:val="20"/>
          <w:lang w:val="en-US"/>
        </w:rPr>
        <w:t xml:space="preserve">to </w:t>
      </w:r>
      <w:r w:rsidR="00A32D58" w:rsidRPr="009302B8">
        <w:rPr>
          <w:color w:val="000000" w:themeColor="text1"/>
          <w:szCs w:val="20"/>
          <w:lang w:val="en-US"/>
        </w:rPr>
        <w:t>develop a better understanding of</w:t>
      </w:r>
      <w:r w:rsidR="00771950" w:rsidRPr="009302B8">
        <w:rPr>
          <w:color w:val="000000" w:themeColor="text1"/>
          <w:szCs w:val="20"/>
          <w:lang w:val="en-US"/>
        </w:rPr>
        <w:t xml:space="preserve"> </w:t>
      </w:r>
      <w:r w:rsidR="00976D69" w:rsidRPr="009302B8">
        <w:rPr>
          <w:color w:val="000000" w:themeColor="text1"/>
          <w:szCs w:val="20"/>
          <w:lang w:val="en-US"/>
        </w:rPr>
        <w:t>t</w:t>
      </w:r>
      <w:r w:rsidR="00771950" w:rsidRPr="009302B8">
        <w:rPr>
          <w:color w:val="000000" w:themeColor="text1"/>
          <w:szCs w:val="20"/>
          <w:lang w:val="en-US"/>
        </w:rPr>
        <w:t xml:space="preserve">eacher motivation and its interplay with variables commonly known as “student outcomes”, it will be </w:t>
      </w:r>
      <w:r w:rsidR="004B5167" w:rsidRPr="009302B8">
        <w:rPr>
          <w:color w:val="000000" w:themeColor="text1"/>
          <w:szCs w:val="20"/>
          <w:lang w:val="en-US"/>
        </w:rPr>
        <w:t xml:space="preserve">critical </w:t>
      </w:r>
      <w:r w:rsidR="00771950" w:rsidRPr="009302B8">
        <w:rPr>
          <w:color w:val="000000" w:themeColor="text1"/>
          <w:szCs w:val="20"/>
          <w:lang w:val="en-US"/>
        </w:rPr>
        <w:t xml:space="preserve">to </w:t>
      </w:r>
      <w:r w:rsidR="007078F6" w:rsidRPr="009302B8">
        <w:rPr>
          <w:color w:val="000000" w:themeColor="text1"/>
          <w:szCs w:val="20"/>
          <w:lang w:val="en-US"/>
        </w:rPr>
        <w:t xml:space="preserve">take </w:t>
      </w:r>
      <w:r w:rsidR="00B016C1" w:rsidRPr="009302B8">
        <w:rPr>
          <w:color w:val="000000" w:themeColor="text1"/>
          <w:szCs w:val="20"/>
          <w:lang w:val="en-US"/>
        </w:rPr>
        <w:t>a</w:t>
      </w:r>
      <w:r w:rsidR="004A4D05" w:rsidRPr="009302B8">
        <w:rPr>
          <w:color w:val="000000" w:themeColor="text1"/>
          <w:szCs w:val="20"/>
          <w:lang w:val="en-US"/>
        </w:rPr>
        <w:t xml:space="preserve"> more</w:t>
      </w:r>
      <w:r w:rsidR="007078F6" w:rsidRPr="009302B8">
        <w:rPr>
          <w:color w:val="000000" w:themeColor="text1"/>
          <w:szCs w:val="20"/>
          <w:lang w:val="en-US"/>
        </w:rPr>
        <w:t xml:space="preserve"> fine-grained look </w:t>
      </w:r>
      <w:r w:rsidR="004A4D05" w:rsidRPr="009302B8">
        <w:rPr>
          <w:color w:val="000000" w:themeColor="text1"/>
          <w:szCs w:val="20"/>
          <w:lang w:val="en-US"/>
        </w:rPr>
        <w:t xml:space="preserve">at differentiated effects by </w:t>
      </w:r>
      <w:r w:rsidR="00433A7D" w:rsidRPr="009302B8">
        <w:rPr>
          <w:color w:val="000000" w:themeColor="text1"/>
          <w:szCs w:val="20"/>
          <w:lang w:val="en-US"/>
        </w:rPr>
        <w:t xml:space="preserve">scrutinizing </w:t>
      </w:r>
      <w:r w:rsidR="007078F6" w:rsidRPr="009302B8">
        <w:rPr>
          <w:color w:val="000000" w:themeColor="text1"/>
          <w:szCs w:val="20"/>
          <w:lang w:val="en-US"/>
        </w:rPr>
        <w:t>dynamic student-teacher interaction</w:t>
      </w:r>
      <w:r w:rsidR="00A51CA9" w:rsidRPr="009302B8">
        <w:rPr>
          <w:color w:val="000000" w:themeColor="text1"/>
          <w:szCs w:val="20"/>
          <w:lang w:val="en-US"/>
        </w:rPr>
        <w:t>s</w:t>
      </w:r>
      <w:r w:rsidR="00A32D58" w:rsidRPr="009302B8">
        <w:rPr>
          <w:color w:val="000000" w:themeColor="text1"/>
          <w:szCs w:val="20"/>
          <w:lang w:val="en-US"/>
        </w:rPr>
        <w:t xml:space="preserve">. </w:t>
      </w:r>
      <w:r w:rsidR="00A51CA9" w:rsidRPr="009302B8">
        <w:rPr>
          <w:color w:val="000000" w:themeColor="text1"/>
          <w:lang w:val="en-US"/>
        </w:rPr>
        <w:t>T</w:t>
      </w:r>
      <w:r w:rsidR="00FF2A77" w:rsidRPr="009302B8">
        <w:rPr>
          <w:color w:val="000000" w:themeColor="text1"/>
          <w:szCs w:val="20"/>
          <w:lang w:val="en-US"/>
        </w:rPr>
        <w:t xml:space="preserve">he same teacher’s motivation may not be equally adaptive for </w:t>
      </w:r>
      <w:r w:rsidR="0069581A" w:rsidRPr="009302B8">
        <w:rPr>
          <w:color w:val="000000" w:themeColor="text1"/>
          <w:szCs w:val="20"/>
          <w:lang w:val="en-US"/>
        </w:rPr>
        <w:t>all students</w:t>
      </w:r>
      <w:r w:rsidR="00176C05" w:rsidRPr="009302B8">
        <w:rPr>
          <w:color w:val="000000" w:themeColor="text1"/>
          <w:szCs w:val="20"/>
          <w:lang w:val="en-US"/>
        </w:rPr>
        <w:t xml:space="preserve">, </w:t>
      </w:r>
      <w:r w:rsidR="00D506F9" w:rsidRPr="009302B8">
        <w:rPr>
          <w:color w:val="000000" w:themeColor="text1"/>
          <w:szCs w:val="20"/>
          <w:lang w:val="en-US"/>
        </w:rPr>
        <w:t xml:space="preserve">depending on </w:t>
      </w:r>
      <w:r w:rsidR="00FD20EE" w:rsidRPr="009302B8">
        <w:rPr>
          <w:color w:val="000000" w:themeColor="text1"/>
          <w:szCs w:val="20"/>
          <w:lang w:val="en-US"/>
        </w:rPr>
        <w:t xml:space="preserve">individual configurations of </w:t>
      </w:r>
      <w:r w:rsidR="00D506F9" w:rsidRPr="009302B8">
        <w:rPr>
          <w:color w:val="000000" w:themeColor="text1"/>
          <w:szCs w:val="20"/>
          <w:lang w:val="en-US"/>
        </w:rPr>
        <w:t xml:space="preserve">student characteristics and dispositions. </w:t>
      </w:r>
      <w:r w:rsidR="00DB6BE8" w:rsidRPr="009302B8">
        <w:rPr>
          <w:color w:val="000000" w:themeColor="text1"/>
          <w:szCs w:val="20"/>
          <w:lang w:val="en-US"/>
        </w:rPr>
        <w:t>Furthermore, t</w:t>
      </w:r>
      <w:r w:rsidR="00AB3FB5" w:rsidRPr="009302B8">
        <w:rPr>
          <w:color w:val="000000" w:themeColor="text1"/>
          <w:szCs w:val="20"/>
          <w:lang w:val="en-US"/>
        </w:rPr>
        <w:t xml:space="preserve">he same teacher’s motivation </w:t>
      </w:r>
      <w:r w:rsidR="00176C05" w:rsidRPr="009302B8">
        <w:rPr>
          <w:color w:val="000000" w:themeColor="text1"/>
          <w:szCs w:val="20"/>
          <w:lang w:val="en-US"/>
        </w:rPr>
        <w:t>may not be influenced</w:t>
      </w:r>
      <w:r w:rsidR="00ED75AF" w:rsidRPr="009302B8">
        <w:rPr>
          <w:color w:val="000000" w:themeColor="text1"/>
          <w:szCs w:val="20"/>
          <w:lang w:val="en-US"/>
        </w:rPr>
        <w:t xml:space="preserve"> in the same way</w:t>
      </w:r>
      <w:r w:rsidR="00176C05" w:rsidRPr="009302B8">
        <w:rPr>
          <w:color w:val="000000" w:themeColor="text1"/>
          <w:szCs w:val="20"/>
          <w:lang w:val="en-US"/>
        </w:rPr>
        <w:t xml:space="preserve"> by different</w:t>
      </w:r>
      <w:r w:rsidR="002354F3" w:rsidRPr="009302B8">
        <w:rPr>
          <w:color w:val="000000" w:themeColor="text1"/>
          <w:szCs w:val="20"/>
          <w:lang w:val="en-US"/>
        </w:rPr>
        <w:t xml:space="preserve"> students</w:t>
      </w:r>
      <w:r w:rsidR="00176C05" w:rsidRPr="009302B8">
        <w:rPr>
          <w:color w:val="000000" w:themeColor="text1"/>
          <w:szCs w:val="20"/>
          <w:lang w:val="en-US"/>
        </w:rPr>
        <w:t>,</w:t>
      </w:r>
      <w:r w:rsidR="0069581A" w:rsidRPr="009302B8">
        <w:rPr>
          <w:color w:val="000000" w:themeColor="text1"/>
          <w:szCs w:val="20"/>
          <w:lang w:val="en-US"/>
        </w:rPr>
        <w:t xml:space="preserve"> </w:t>
      </w:r>
      <w:r w:rsidR="00176C05" w:rsidRPr="009302B8">
        <w:rPr>
          <w:color w:val="000000" w:themeColor="text1"/>
          <w:szCs w:val="20"/>
          <w:lang w:val="en-US"/>
        </w:rPr>
        <w:t>and the same teacher’s motivation</w:t>
      </w:r>
      <w:r w:rsidR="0069581A" w:rsidRPr="009302B8">
        <w:rPr>
          <w:color w:val="000000" w:themeColor="text1"/>
          <w:szCs w:val="20"/>
          <w:lang w:val="en-US"/>
        </w:rPr>
        <w:t xml:space="preserve"> </w:t>
      </w:r>
      <w:r w:rsidR="00176C05" w:rsidRPr="009302B8">
        <w:rPr>
          <w:color w:val="000000" w:themeColor="text1"/>
          <w:szCs w:val="20"/>
          <w:lang w:val="en-US"/>
        </w:rPr>
        <w:t xml:space="preserve">may not </w:t>
      </w:r>
      <w:r w:rsidR="0069581A" w:rsidRPr="009302B8">
        <w:rPr>
          <w:color w:val="000000" w:themeColor="text1"/>
          <w:szCs w:val="20"/>
          <w:lang w:val="en-US"/>
        </w:rPr>
        <w:t xml:space="preserve">interact in the same way with </w:t>
      </w:r>
      <w:r w:rsidR="00176C05" w:rsidRPr="009302B8">
        <w:rPr>
          <w:color w:val="000000" w:themeColor="text1"/>
          <w:szCs w:val="20"/>
          <w:lang w:val="en-US"/>
        </w:rPr>
        <w:t xml:space="preserve">varying </w:t>
      </w:r>
      <w:r w:rsidR="0069581A" w:rsidRPr="009302B8">
        <w:rPr>
          <w:color w:val="000000" w:themeColor="text1"/>
          <w:szCs w:val="20"/>
          <w:lang w:val="en-US"/>
        </w:rPr>
        <w:t>student</w:t>
      </w:r>
      <w:r w:rsidR="00176C05" w:rsidRPr="009302B8">
        <w:rPr>
          <w:color w:val="000000" w:themeColor="text1"/>
          <w:szCs w:val="20"/>
          <w:lang w:val="en-US"/>
        </w:rPr>
        <w:t xml:space="preserve"> </w:t>
      </w:r>
      <w:r w:rsidR="0069581A" w:rsidRPr="009302B8">
        <w:rPr>
          <w:color w:val="000000" w:themeColor="text1"/>
          <w:szCs w:val="20"/>
          <w:lang w:val="en-US"/>
        </w:rPr>
        <w:t>characteristics and situational demands</w:t>
      </w:r>
      <w:r w:rsidR="00176C05" w:rsidRPr="009302B8">
        <w:rPr>
          <w:color w:val="000000" w:themeColor="text1"/>
          <w:szCs w:val="20"/>
          <w:lang w:val="en-US"/>
        </w:rPr>
        <w:t xml:space="preserve">. Hence, </w:t>
      </w:r>
      <w:r w:rsidR="00444213" w:rsidRPr="009302B8">
        <w:rPr>
          <w:color w:val="000000" w:themeColor="text1"/>
          <w:szCs w:val="20"/>
          <w:lang w:val="en-US"/>
        </w:rPr>
        <w:t>relevant</w:t>
      </w:r>
      <w:r w:rsidR="00CA36EA" w:rsidRPr="009302B8">
        <w:rPr>
          <w:color w:val="000000" w:themeColor="text1"/>
          <w:szCs w:val="20"/>
          <w:lang w:val="en-US"/>
        </w:rPr>
        <w:t xml:space="preserve"> question</w:t>
      </w:r>
      <w:r w:rsidR="00444213" w:rsidRPr="009302B8">
        <w:rPr>
          <w:color w:val="000000" w:themeColor="text1"/>
          <w:szCs w:val="20"/>
          <w:lang w:val="en-US"/>
        </w:rPr>
        <w:t>s</w:t>
      </w:r>
      <w:r w:rsidR="00CA36EA" w:rsidRPr="009302B8">
        <w:rPr>
          <w:color w:val="000000" w:themeColor="text1"/>
          <w:szCs w:val="20"/>
          <w:lang w:val="en-US"/>
        </w:rPr>
        <w:t xml:space="preserve"> become: W</w:t>
      </w:r>
      <w:r w:rsidR="00176C05" w:rsidRPr="009302B8">
        <w:rPr>
          <w:color w:val="000000" w:themeColor="text1"/>
          <w:szCs w:val="20"/>
          <w:lang w:val="en-US"/>
        </w:rPr>
        <w:t xml:space="preserve">hat </w:t>
      </w:r>
      <w:r w:rsidR="00176C05" w:rsidRPr="009302B8">
        <w:rPr>
          <w:color w:val="000000" w:themeColor="text1"/>
          <w:lang w:val="en-US"/>
        </w:rPr>
        <w:t>works for whom, which student-teacher combination</w:t>
      </w:r>
      <w:r w:rsidR="00331BD3" w:rsidRPr="009302B8">
        <w:rPr>
          <w:color w:val="000000" w:themeColor="text1"/>
          <w:lang w:val="en-US"/>
        </w:rPr>
        <w:t>s</w:t>
      </w:r>
      <w:r w:rsidR="00176C05" w:rsidRPr="009302B8">
        <w:rPr>
          <w:color w:val="000000" w:themeColor="text1"/>
          <w:lang w:val="en-US"/>
        </w:rPr>
        <w:t xml:space="preserve">, under which circumstances, </w:t>
      </w:r>
      <w:r w:rsidR="004B5167" w:rsidRPr="009302B8">
        <w:rPr>
          <w:color w:val="000000" w:themeColor="text1"/>
          <w:lang w:val="en-US"/>
        </w:rPr>
        <w:t xml:space="preserve">and </w:t>
      </w:r>
      <w:r w:rsidR="00176C05" w:rsidRPr="009302B8">
        <w:rPr>
          <w:color w:val="000000" w:themeColor="text1"/>
          <w:lang w:val="en-US"/>
        </w:rPr>
        <w:t xml:space="preserve">in which settings? </w:t>
      </w:r>
      <w:r w:rsidR="00444213" w:rsidRPr="009302B8">
        <w:rPr>
          <w:color w:val="000000" w:themeColor="text1"/>
          <w:lang w:val="en-US"/>
        </w:rPr>
        <w:t>Questions</w:t>
      </w:r>
      <w:r w:rsidR="00176C05" w:rsidRPr="009302B8">
        <w:rPr>
          <w:color w:val="000000" w:themeColor="text1"/>
          <w:lang w:val="en-US"/>
        </w:rPr>
        <w:t xml:space="preserve"> </w:t>
      </w:r>
      <w:r w:rsidR="00444213" w:rsidRPr="009302B8">
        <w:rPr>
          <w:color w:val="000000" w:themeColor="text1"/>
          <w:lang w:val="en-US"/>
        </w:rPr>
        <w:t xml:space="preserve">like these </w:t>
      </w:r>
      <w:r w:rsidR="00176C05" w:rsidRPr="009302B8">
        <w:rPr>
          <w:color w:val="000000" w:themeColor="text1"/>
          <w:lang w:val="en-US"/>
        </w:rPr>
        <w:t xml:space="preserve">are at the </w:t>
      </w:r>
      <w:r w:rsidR="00EC3D85" w:rsidRPr="009302B8">
        <w:rPr>
          <w:color w:val="000000" w:themeColor="text1"/>
          <w:lang w:val="en-US"/>
        </w:rPr>
        <w:t>core</w:t>
      </w:r>
      <w:r w:rsidR="00176C05" w:rsidRPr="009302B8">
        <w:rPr>
          <w:color w:val="000000" w:themeColor="text1"/>
          <w:lang w:val="en-US"/>
        </w:rPr>
        <w:t xml:space="preserve"> of debates on adaptive teaching and personalized learning (e.g., </w:t>
      </w:r>
      <w:r w:rsidR="007C2E2A" w:rsidRPr="009302B8">
        <w:rPr>
          <w:color w:val="000000" w:themeColor="text1"/>
          <w:lang w:val="en-US"/>
        </w:rPr>
        <w:t>Dumont, 2018</w:t>
      </w:r>
      <w:r w:rsidR="00EA07EA" w:rsidRPr="009302B8">
        <w:rPr>
          <w:color w:val="000000" w:themeColor="text1"/>
          <w:lang w:val="en-US"/>
        </w:rPr>
        <w:t>;</w:t>
      </w:r>
      <w:r w:rsidR="00176C05" w:rsidRPr="009302B8">
        <w:rPr>
          <w:color w:val="000000" w:themeColor="text1"/>
          <w:lang w:val="en-US"/>
        </w:rPr>
        <w:t xml:space="preserve"> von Stumm &amp; Wertz, 2021)</w:t>
      </w:r>
      <w:r w:rsidR="00093F48" w:rsidRPr="009302B8">
        <w:rPr>
          <w:color w:val="000000" w:themeColor="text1"/>
          <w:lang w:val="en-US"/>
        </w:rPr>
        <w:t>.</w:t>
      </w:r>
      <w:r w:rsidR="003B0D51" w:rsidRPr="009302B8">
        <w:rPr>
          <w:color w:val="000000" w:themeColor="text1"/>
          <w:lang w:val="en-US"/>
        </w:rPr>
        <w:t xml:space="preserve"> </w:t>
      </w:r>
      <w:r w:rsidR="00433A7D" w:rsidRPr="009302B8">
        <w:rPr>
          <w:color w:val="000000" w:themeColor="text1"/>
          <w:lang w:val="en-US"/>
        </w:rPr>
        <w:t>They</w:t>
      </w:r>
      <w:r w:rsidR="003B0D51" w:rsidRPr="009302B8">
        <w:rPr>
          <w:color w:val="000000" w:themeColor="text1"/>
          <w:lang w:val="en-US"/>
        </w:rPr>
        <w:t xml:space="preserve"> </w:t>
      </w:r>
      <w:r w:rsidR="0086351F" w:rsidRPr="009302B8">
        <w:rPr>
          <w:color w:val="000000" w:themeColor="text1"/>
          <w:lang w:val="en-US"/>
        </w:rPr>
        <w:t>should, from our point of view, also</w:t>
      </w:r>
      <w:r w:rsidR="00444213" w:rsidRPr="009302B8">
        <w:rPr>
          <w:color w:val="000000" w:themeColor="text1"/>
          <w:lang w:val="en-US"/>
        </w:rPr>
        <w:t xml:space="preserve"> </w:t>
      </w:r>
      <w:r w:rsidR="0086351F" w:rsidRPr="009302B8">
        <w:rPr>
          <w:color w:val="000000" w:themeColor="text1"/>
          <w:lang w:val="en-US"/>
        </w:rPr>
        <w:t xml:space="preserve">fuel </w:t>
      </w:r>
      <w:r w:rsidR="00176C05" w:rsidRPr="009302B8">
        <w:rPr>
          <w:color w:val="000000" w:themeColor="text1"/>
          <w:lang w:val="en-US"/>
        </w:rPr>
        <w:t xml:space="preserve">discussions </w:t>
      </w:r>
      <w:r w:rsidR="0086351F" w:rsidRPr="009302B8">
        <w:rPr>
          <w:color w:val="000000" w:themeColor="text1"/>
          <w:lang w:val="en-US"/>
        </w:rPr>
        <w:t>on teacher motivation and student outcomes</w:t>
      </w:r>
      <w:r w:rsidR="00A22883" w:rsidRPr="009302B8">
        <w:rPr>
          <w:color w:val="000000" w:themeColor="text1"/>
          <w:lang w:val="en-US"/>
        </w:rPr>
        <w:t xml:space="preserve">. </w:t>
      </w:r>
      <w:r w:rsidR="00500A8D" w:rsidRPr="009302B8">
        <w:rPr>
          <w:color w:val="000000" w:themeColor="text1"/>
          <w:lang w:val="en-US"/>
        </w:rPr>
        <w:t xml:space="preserve">For example, </w:t>
      </w:r>
      <w:r w:rsidR="0077751A" w:rsidRPr="009302B8">
        <w:rPr>
          <w:color w:val="000000" w:themeColor="text1"/>
          <w:lang w:val="en-US"/>
        </w:rPr>
        <w:t>in both reviews</w:t>
      </w:r>
      <w:r w:rsidR="00A22883" w:rsidRPr="009302B8">
        <w:rPr>
          <w:color w:val="000000" w:themeColor="text1"/>
          <w:lang w:val="en-US"/>
        </w:rPr>
        <w:t xml:space="preserve">, we have </w:t>
      </w:r>
      <w:r w:rsidR="0077751A" w:rsidRPr="009302B8">
        <w:rPr>
          <w:color w:val="000000" w:themeColor="text1"/>
          <w:lang w:val="en-US"/>
        </w:rPr>
        <w:t>covered</w:t>
      </w:r>
      <w:r w:rsidR="00A22883" w:rsidRPr="009302B8">
        <w:rPr>
          <w:color w:val="000000" w:themeColor="text1"/>
          <w:lang w:val="en-US"/>
        </w:rPr>
        <w:t xml:space="preserve"> evidence on </w:t>
      </w:r>
      <w:r w:rsidR="00A22883" w:rsidRPr="009302B8">
        <w:rPr>
          <w:i/>
          <w:iCs/>
          <w:color w:val="000000" w:themeColor="text1"/>
          <w:lang w:val="en-US"/>
        </w:rPr>
        <w:t>average</w:t>
      </w:r>
      <w:r w:rsidR="00A22883" w:rsidRPr="009302B8">
        <w:rPr>
          <w:color w:val="000000" w:themeColor="text1"/>
          <w:lang w:val="en-US"/>
        </w:rPr>
        <w:t xml:space="preserve"> effects from </w:t>
      </w:r>
      <w:r w:rsidR="007910B6" w:rsidRPr="009302B8">
        <w:rPr>
          <w:color w:val="000000" w:themeColor="text1"/>
          <w:lang w:val="en-US"/>
        </w:rPr>
        <w:t xml:space="preserve">studies using </w:t>
      </w:r>
      <w:r w:rsidR="00A22883" w:rsidRPr="009302B8">
        <w:rPr>
          <w:color w:val="000000" w:themeColor="text1"/>
          <w:lang w:val="en-US"/>
        </w:rPr>
        <w:t xml:space="preserve">designs </w:t>
      </w:r>
      <w:r w:rsidR="00ED75AF" w:rsidRPr="009302B8">
        <w:rPr>
          <w:color w:val="000000" w:themeColor="text1"/>
          <w:lang w:val="en-US"/>
        </w:rPr>
        <w:t>that ignore differential</w:t>
      </w:r>
      <w:r w:rsidR="00A22883" w:rsidRPr="009302B8">
        <w:rPr>
          <w:color w:val="000000" w:themeColor="text1"/>
          <w:lang w:val="en-US"/>
        </w:rPr>
        <w:t xml:space="preserve"> student-teacher interactions and idiosyncratic developmental trajectories of students</w:t>
      </w:r>
      <w:r w:rsidR="0002483E" w:rsidRPr="009302B8">
        <w:rPr>
          <w:color w:val="000000" w:themeColor="text1"/>
          <w:lang w:val="en-US"/>
        </w:rPr>
        <w:t xml:space="preserve">. </w:t>
      </w:r>
      <w:r w:rsidR="00A22883" w:rsidRPr="009302B8">
        <w:rPr>
          <w:color w:val="000000" w:themeColor="text1"/>
          <w:lang w:val="en-US"/>
        </w:rPr>
        <w:t xml:space="preserve">Hence, it </w:t>
      </w:r>
      <w:r w:rsidR="007910B6" w:rsidRPr="009302B8">
        <w:rPr>
          <w:color w:val="000000" w:themeColor="text1"/>
          <w:lang w:val="en-US"/>
        </w:rPr>
        <w:t>remains an</w:t>
      </w:r>
      <w:r w:rsidR="00A22883" w:rsidRPr="009302B8">
        <w:rPr>
          <w:color w:val="000000" w:themeColor="text1"/>
          <w:lang w:val="en-US"/>
        </w:rPr>
        <w:t xml:space="preserve"> important </w:t>
      </w:r>
      <w:r w:rsidR="007910B6" w:rsidRPr="009302B8">
        <w:rPr>
          <w:color w:val="000000" w:themeColor="text1"/>
          <w:lang w:val="en-US"/>
        </w:rPr>
        <w:t xml:space="preserve">task </w:t>
      </w:r>
      <w:r w:rsidR="00A22883" w:rsidRPr="009302B8">
        <w:rPr>
          <w:color w:val="000000" w:themeColor="text1"/>
          <w:lang w:val="en-US"/>
        </w:rPr>
        <w:t xml:space="preserve">for future </w:t>
      </w:r>
      <w:r w:rsidR="007910B6" w:rsidRPr="009302B8">
        <w:rPr>
          <w:color w:val="000000" w:themeColor="text1"/>
          <w:lang w:val="en-US"/>
        </w:rPr>
        <w:t xml:space="preserve">research </w:t>
      </w:r>
      <w:r w:rsidR="005E436B" w:rsidRPr="009302B8">
        <w:rPr>
          <w:color w:val="000000" w:themeColor="text1"/>
          <w:lang w:val="en-US"/>
        </w:rPr>
        <w:t>on teacher motivation and student outcomes</w:t>
      </w:r>
      <w:r w:rsidR="008F63E9" w:rsidRPr="009302B8">
        <w:rPr>
          <w:color w:val="000000" w:themeColor="text1"/>
          <w:lang w:val="en-US"/>
        </w:rPr>
        <w:t xml:space="preserve"> </w:t>
      </w:r>
      <w:r w:rsidR="00B91C88" w:rsidRPr="009302B8">
        <w:rPr>
          <w:color w:val="000000" w:themeColor="text1"/>
          <w:lang w:val="en-US"/>
        </w:rPr>
        <w:t xml:space="preserve">to </w:t>
      </w:r>
      <w:r w:rsidR="007910B6" w:rsidRPr="009302B8">
        <w:rPr>
          <w:color w:val="000000" w:themeColor="text1"/>
          <w:lang w:val="en-US"/>
        </w:rPr>
        <w:t>systematically investigate</w:t>
      </w:r>
      <w:r w:rsidR="00500A8D" w:rsidRPr="009302B8">
        <w:rPr>
          <w:color w:val="000000" w:themeColor="text1"/>
          <w:lang w:val="en-US"/>
        </w:rPr>
        <w:t xml:space="preserve"> </w:t>
      </w:r>
      <w:r w:rsidR="00113D74" w:rsidRPr="009302B8">
        <w:rPr>
          <w:color w:val="000000" w:themeColor="text1"/>
          <w:lang w:val="en-US"/>
        </w:rPr>
        <w:t>s</w:t>
      </w:r>
      <w:r w:rsidR="00B91C88" w:rsidRPr="009302B8">
        <w:rPr>
          <w:color w:val="000000" w:themeColor="text1"/>
          <w:lang w:val="en-US"/>
        </w:rPr>
        <w:t>tudent-teacher interactions and related dynamic motivational processes</w:t>
      </w:r>
      <w:r w:rsidR="005E436B" w:rsidRPr="009302B8">
        <w:rPr>
          <w:color w:val="000000" w:themeColor="text1"/>
          <w:lang w:val="en-US"/>
        </w:rPr>
        <w:t>,</w:t>
      </w:r>
      <w:r w:rsidR="008F63E9" w:rsidRPr="009302B8">
        <w:rPr>
          <w:color w:val="000000" w:themeColor="text1"/>
          <w:lang w:val="en-US"/>
        </w:rPr>
        <w:t xml:space="preserve"> and to build a respective research agenda.</w:t>
      </w:r>
      <w:r w:rsidR="005E436B" w:rsidRPr="009302B8">
        <w:rPr>
          <w:color w:val="000000" w:themeColor="text1"/>
          <w:lang w:val="en-US"/>
        </w:rPr>
        <w:t xml:space="preserve"> </w:t>
      </w:r>
    </w:p>
    <w:p w14:paraId="7A047B57" w14:textId="1E2AAEEB" w:rsidR="00296823" w:rsidRPr="009302B8" w:rsidRDefault="006E057C" w:rsidP="00E81DDB">
      <w:pPr>
        <w:pStyle w:val="body-paragraph"/>
        <w:spacing w:before="0" w:beforeAutospacing="0" w:after="0" w:afterAutospacing="0" w:line="480" w:lineRule="auto"/>
        <w:ind w:firstLine="720"/>
        <w:jc w:val="center"/>
        <w:rPr>
          <w:b/>
          <w:bCs/>
          <w:color w:val="000000" w:themeColor="text1"/>
          <w:szCs w:val="20"/>
          <w:lang w:val="en-US"/>
        </w:rPr>
      </w:pPr>
      <w:r w:rsidRPr="009302B8">
        <w:rPr>
          <w:b/>
          <w:bCs/>
          <w:color w:val="000000" w:themeColor="text1"/>
          <w:szCs w:val="20"/>
          <w:lang w:val="en-US"/>
        </w:rPr>
        <w:t xml:space="preserve">Conclusions </w:t>
      </w:r>
    </w:p>
    <w:p w14:paraId="49C9E1B0" w14:textId="47A0F077" w:rsidR="00B609A9" w:rsidRPr="009302B8" w:rsidRDefault="00FD479A" w:rsidP="00E81DDB">
      <w:pPr>
        <w:pStyle w:val="body-paragraph"/>
        <w:spacing w:before="0" w:beforeAutospacing="0" w:after="0" w:afterAutospacing="0" w:line="480" w:lineRule="auto"/>
        <w:ind w:firstLine="720"/>
        <w:rPr>
          <w:color w:val="000000" w:themeColor="text1"/>
          <w:szCs w:val="20"/>
          <w:lang w:val="en-US"/>
        </w:rPr>
      </w:pPr>
      <w:r w:rsidRPr="009302B8">
        <w:rPr>
          <w:color w:val="000000" w:themeColor="text1"/>
          <w:szCs w:val="20"/>
          <w:lang w:val="en-US"/>
        </w:rPr>
        <w:t xml:space="preserve">One of the most vexing challenges that has faced </w:t>
      </w:r>
      <w:r w:rsidR="008A0F4C" w:rsidRPr="009302B8">
        <w:rPr>
          <w:color w:val="000000" w:themeColor="text1"/>
          <w:szCs w:val="20"/>
          <w:lang w:val="en-US"/>
        </w:rPr>
        <w:t xml:space="preserve">teacher motivation </w:t>
      </w:r>
      <w:r w:rsidR="00B016C1" w:rsidRPr="009302B8">
        <w:rPr>
          <w:color w:val="000000" w:themeColor="text1"/>
          <w:szCs w:val="20"/>
          <w:lang w:val="en-US"/>
        </w:rPr>
        <w:t xml:space="preserve">research </w:t>
      </w:r>
      <w:r w:rsidRPr="009302B8">
        <w:rPr>
          <w:color w:val="000000" w:themeColor="text1"/>
          <w:szCs w:val="20"/>
          <w:lang w:val="en-US"/>
        </w:rPr>
        <w:t xml:space="preserve">has been </w:t>
      </w:r>
      <w:r w:rsidR="00D13026" w:rsidRPr="009302B8">
        <w:rPr>
          <w:color w:val="000000" w:themeColor="text1"/>
          <w:szCs w:val="20"/>
          <w:lang w:val="en-US"/>
        </w:rPr>
        <w:t xml:space="preserve">to establish </w:t>
      </w:r>
      <w:r w:rsidR="00085A17" w:rsidRPr="009302B8">
        <w:rPr>
          <w:color w:val="000000" w:themeColor="text1"/>
          <w:szCs w:val="20"/>
          <w:lang w:val="en-US"/>
        </w:rPr>
        <w:t xml:space="preserve">connections </w:t>
      </w:r>
      <w:r w:rsidR="00641005" w:rsidRPr="009302B8">
        <w:rPr>
          <w:color w:val="000000" w:themeColor="text1"/>
          <w:szCs w:val="20"/>
          <w:lang w:val="en-US"/>
        </w:rPr>
        <w:t xml:space="preserve">between </w:t>
      </w:r>
      <w:r w:rsidR="009D0B18" w:rsidRPr="009302B8">
        <w:rPr>
          <w:color w:val="000000" w:themeColor="text1"/>
          <w:szCs w:val="20"/>
          <w:lang w:val="en-US"/>
        </w:rPr>
        <w:t xml:space="preserve">teacher motivation and student outcomes. </w:t>
      </w:r>
      <w:r w:rsidR="006E057C" w:rsidRPr="009302B8">
        <w:rPr>
          <w:color w:val="000000" w:themeColor="text1"/>
          <w:szCs w:val="20"/>
          <w:lang w:val="en-US"/>
        </w:rPr>
        <w:t>In this paper</w:t>
      </w:r>
      <w:r w:rsidR="002D16A4" w:rsidRPr="009302B8">
        <w:rPr>
          <w:color w:val="000000" w:themeColor="text1"/>
          <w:szCs w:val="20"/>
          <w:lang w:val="en-US"/>
        </w:rPr>
        <w:t xml:space="preserve"> we have approache</w:t>
      </w:r>
      <w:r w:rsidR="00F219AF" w:rsidRPr="009302B8">
        <w:rPr>
          <w:color w:val="000000" w:themeColor="text1"/>
          <w:szCs w:val="20"/>
          <w:lang w:val="en-US"/>
        </w:rPr>
        <w:t xml:space="preserve">d </w:t>
      </w:r>
      <w:r w:rsidR="002D16A4" w:rsidRPr="009302B8">
        <w:rPr>
          <w:color w:val="000000" w:themeColor="text1"/>
          <w:szCs w:val="20"/>
          <w:lang w:val="en-US"/>
        </w:rPr>
        <w:t xml:space="preserve">this issue by </w:t>
      </w:r>
      <w:r w:rsidR="00B609A9" w:rsidRPr="009302B8">
        <w:rPr>
          <w:color w:val="000000" w:themeColor="text1"/>
          <w:szCs w:val="20"/>
          <w:lang w:val="en-US"/>
        </w:rPr>
        <w:t>asking three of the most pressing questions: First,</w:t>
      </w:r>
      <w:r w:rsidR="00E3356F" w:rsidRPr="009302B8">
        <w:rPr>
          <w:color w:val="000000" w:themeColor="text1"/>
          <w:szCs w:val="20"/>
          <w:lang w:val="en-US"/>
        </w:rPr>
        <w:t xml:space="preserve"> </w:t>
      </w:r>
      <w:r w:rsidR="004D2D7A" w:rsidRPr="009302B8">
        <w:rPr>
          <w:color w:val="000000" w:themeColor="text1"/>
          <w:szCs w:val="20"/>
          <w:lang w:val="en-US"/>
        </w:rPr>
        <w:t xml:space="preserve">is there a </w:t>
      </w:r>
      <w:r w:rsidR="004D2D7A" w:rsidRPr="009302B8">
        <w:rPr>
          <w:color w:val="000000" w:themeColor="text1"/>
          <w:szCs w:val="20"/>
          <w:lang w:val="en-US"/>
        </w:rPr>
        <w:lastRenderedPageBreak/>
        <w:t>signal</w:t>
      </w:r>
      <w:r w:rsidR="009B2357" w:rsidRPr="009302B8">
        <w:rPr>
          <w:color w:val="000000" w:themeColor="text1"/>
          <w:szCs w:val="20"/>
          <w:lang w:val="en-US"/>
        </w:rPr>
        <w:t>? Does teacher motivation actually affect</w:t>
      </w:r>
      <w:r w:rsidR="007F7C2A" w:rsidRPr="009302B8">
        <w:rPr>
          <w:color w:val="000000" w:themeColor="text1"/>
          <w:szCs w:val="20"/>
          <w:lang w:val="en-US"/>
        </w:rPr>
        <w:t>—or at least relate to—</w:t>
      </w:r>
      <w:r w:rsidR="009B2357" w:rsidRPr="009302B8">
        <w:rPr>
          <w:color w:val="000000" w:themeColor="text1"/>
          <w:szCs w:val="20"/>
          <w:lang w:val="en-US"/>
        </w:rPr>
        <w:t>student outcomes?</w:t>
      </w:r>
      <w:r w:rsidR="00B609A9" w:rsidRPr="009302B8">
        <w:rPr>
          <w:color w:val="000000" w:themeColor="text1"/>
          <w:szCs w:val="20"/>
          <w:lang w:val="en-US"/>
        </w:rPr>
        <w:t xml:space="preserve"> Second, </w:t>
      </w:r>
      <w:r w:rsidR="004D2D7A" w:rsidRPr="009302B8">
        <w:rPr>
          <w:color w:val="000000" w:themeColor="text1"/>
          <w:szCs w:val="20"/>
          <w:lang w:val="en-US"/>
        </w:rPr>
        <w:t xml:space="preserve">why and </w:t>
      </w:r>
      <w:r w:rsidR="00B609A9" w:rsidRPr="009302B8">
        <w:rPr>
          <w:color w:val="000000" w:themeColor="text1"/>
          <w:szCs w:val="20"/>
          <w:lang w:val="en-US"/>
        </w:rPr>
        <w:t>where do</w:t>
      </w:r>
      <w:r w:rsidR="00851647" w:rsidRPr="009302B8">
        <w:rPr>
          <w:color w:val="000000" w:themeColor="text1"/>
          <w:szCs w:val="20"/>
          <w:lang w:val="en-US"/>
        </w:rPr>
        <w:t xml:space="preserve">es </w:t>
      </w:r>
      <w:r w:rsidR="004D2D7A" w:rsidRPr="009302B8">
        <w:rPr>
          <w:color w:val="000000" w:themeColor="text1"/>
          <w:szCs w:val="20"/>
          <w:lang w:val="en-US"/>
        </w:rPr>
        <w:t xml:space="preserve">the signal </w:t>
      </w:r>
      <w:r w:rsidR="00851647" w:rsidRPr="009302B8">
        <w:rPr>
          <w:color w:val="000000" w:themeColor="text1"/>
          <w:szCs w:val="20"/>
          <w:lang w:val="en-US"/>
        </w:rPr>
        <w:t>get lost</w:t>
      </w:r>
      <w:r w:rsidR="00B609A9" w:rsidRPr="009302B8">
        <w:rPr>
          <w:color w:val="000000" w:themeColor="text1"/>
          <w:szCs w:val="20"/>
          <w:lang w:val="en-US"/>
        </w:rPr>
        <w:t>? Third, what is the importance of alternative pathways such as reverse effects, differentiated effects and dynamic student-teacher interactions? We have provided some initial answers to these questions and highlighted potentially profitable research strategies. As such, this work is meant to serve as a springboard for extensions, revisions, and critical reflections on teacher motivation theories and research. We hope that it will contribute to enhancing future teacher motivation research both conceptually and methodologically, will inspire scholars to re-think basic assumptions about the complex interplay between teacher motivation and student outcomes, and will stimulate cross-fertilization of ideas among researchers from different research traditions.</w:t>
      </w:r>
    </w:p>
    <w:p w14:paraId="36B6FFD9" w14:textId="77777777" w:rsidR="00786908" w:rsidRPr="009302B8" w:rsidRDefault="00786908" w:rsidP="00A43091">
      <w:pPr>
        <w:autoSpaceDE w:val="0"/>
        <w:autoSpaceDN w:val="0"/>
        <w:adjustRightInd w:val="0"/>
        <w:jc w:val="center"/>
        <w:rPr>
          <w:b/>
          <w:bCs/>
          <w:color w:val="000000" w:themeColor="text1"/>
          <w:szCs w:val="20"/>
          <w:lang w:val="en-US" w:eastAsia="de-DE"/>
        </w:rPr>
      </w:pPr>
    </w:p>
    <w:p w14:paraId="42B95B45" w14:textId="13156456" w:rsidR="00A43091" w:rsidRPr="009302B8" w:rsidRDefault="00A43091" w:rsidP="00A43091">
      <w:pPr>
        <w:autoSpaceDE w:val="0"/>
        <w:autoSpaceDN w:val="0"/>
        <w:adjustRightInd w:val="0"/>
        <w:jc w:val="center"/>
        <w:rPr>
          <w:b/>
          <w:bCs/>
          <w:color w:val="000000" w:themeColor="text1"/>
          <w:szCs w:val="20"/>
          <w:lang w:val="en-US" w:eastAsia="de-DE"/>
        </w:rPr>
      </w:pPr>
      <w:r w:rsidRPr="009302B8">
        <w:rPr>
          <w:b/>
          <w:bCs/>
          <w:color w:val="000000" w:themeColor="text1"/>
          <w:szCs w:val="20"/>
          <w:lang w:val="en-US" w:eastAsia="de-DE"/>
        </w:rPr>
        <w:t>References</w:t>
      </w:r>
      <w:r w:rsidR="00FF11E1" w:rsidRPr="009302B8">
        <w:rPr>
          <w:b/>
          <w:bCs/>
          <w:color w:val="000000" w:themeColor="text1"/>
          <w:szCs w:val="20"/>
          <w:lang w:val="en-US" w:eastAsia="de-DE"/>
        </w:rPr>
        <w:t xml:space="preserve"> </w:t>
      </w:r>
      <w:r w:rsidR="002A7A40" w:rsidRPr="009302B8">
        <w:rPr>
          <w:b/>
          <w:bCs/>
          <w:color w:val="000000" w:themeColor="text1"/>
          <w:szCs w:val="20"/>
          <w:lang w:val="en-US" w:eastAsia="de-DE"/>
        </w:rPr>
        <w:br/>
      </w:r>
    </w:p>
    <w:p w14:paraId="59D59385" w14:textId="77777777" w:rsidR="00786908" w:rsidRPr="009302B8" w:rsidRDefault="00786908" w:rsidP="00786908">
      <w:pPr>
        <w:autoSpaceDE w:val="0"/>
        <w:autoSpaceDN w:val="0"/>
        <w:adjustRightInd w:val="0"/>
        <w:spacing w:line="360" w:lineRule="auto"/>
        <w:ind w:left="720" w:hanging="720"/>
        <w:jc w:val="center"/>
        <w:rPr>
          <w:color w:val="000000" w:themeColor="text1"/>
          <w:szCs w:val="20"/>
          <w:lang w:val="en-US" w:eastAsia="de-DE"/>
        </w:rPr>
      </w:pPr>
      <w:r w:rsidRPr="009302B8">
        <w:rPr>
          <w:color w:val="000000" w:themeColor="text1"/>
          <w:szCs w:val="20"/>
          <w:lang w:val="en-US" w:eastAsia="de-DE"/>
        </w:rPr>
        <w:t xml:space="preserve">* Denotes study included in the review on self-determination theory (including interest); </w:t>
      </w:r>
      <w:r w:rsidRPr="009302B8">
        <w:rPr>
          <w:color w:val="000000" w:themeColor="text1"/>
          <w:szCs w:val="20"/>
          <w:lang w:val="en-US" w:eastAsia="de-DE"/>
        </w:rPr>
        <w:br/>
        <w:t>** denotes study included in the review on achievement goals</w:t>
      </w:r>
    </w:p>
    <w:p w14:paraId="71894E53" w14:textId="77777777" w:rsidR="00786908" w:rsidRPr="009302B8" w:rsidRDefault="00786908" w:rsidP="00786908">
      <w:pPr>
        <w:autoSpaceDE w:val="0"/>
        <w:autoSpaceDN w:val="0"/>
        <w:adjustRightInd w:val="0"/>
        <w:spacing w:line="360" w:lineRule="auto"/>
        <w:ind w:left="720" w:hanging="720"/>
        <w:rPr>
          <w:color w:val="000000" w:themeColor="text1"/>
          <w:szCs w:val="20"/>
          <w:lang w:val="en-GB" w:eastAsia="de-DE"/>
        </w:rPr>
      </w:pPr>
      <w:r w:rsidRPr="009302B8">
        <w:rPr>
          <w:color w:val="000000" w:themeColor="text1"/>
          <w:szCs w:val="20"/>
          <w:lang w:eastAsia="de-DE"/>
        </w:rPr>
        <w:t xml:space="preserve">*Ahn, I., Chiu, M. M., &amp; Patrick, H. (2021). </w:t>
      </w:r>
      <w:r w:rsidRPr="009302B8">
        <w:rPr>
          <w:color w:val="000000" w:themeColor="text1"/>
          <w:szCs w:val="20"/>
          <w:lang w:val="en-US" w:eastAsia="de-DE"/>
        </w:rPr>
        <w:t>Connecting teacher and student motivation: Student-perceived teacher need-supportive practices and student need satisfaction. </w:t>
      </w:r>
      <w:r w:rsidRPr="009302B8">
        <w:rPr>
          <w:i/>
          <w:iCs/>
          <w:color w:val="000000" w:themeColor="text1"/>
          <w:szCs w:val="20"/>
          <w:lang w:val="en-US" w:eastAsia="de-DE"/>
        </w:rPr>
        <w:t>Contemporary Educational Psychology</w:t>
      </w:r>
      <w:r w:rsidRPr="009302B8">
        <w:rPr>
          <w:color w:val="000000" w:themeColor="text1"/>
          <w:szCs w:val="20"/>
          <w:lang w:val="en-US" w:eastAsia="de-DE"/>
        </w:rPr>
        <w:t>, </w:t>
      </w:r>
      <w:r w:rsidRPr="009302B8">
        <w:rPr>
          <w:i/>
          <w:iCs/>
          <w:color w:val="000000" w:themeColor="text1"/>
          <w:szCs w:val="20"/>
          <w:lang w:val="en-US" w:eastAsia="de-DE"/>
        </w:rPr>
        <w:t>64</w:t>
      </w:r>
      <w:r w:rsidRPr="009302B8">
        <w:rPr>
          <w:color w:val="000000" w:themeColor="text1"/>
          <w:szCs w:val="20"/>
          <w:lang w:val="en-US" w:eastAsia="de-DE"/>
        </w:rPr>
        <w:t>, 101950.</w:t>
      </w:r>
      <w:r w:rsidRPr="009302B8">
        <w:rPr>
          <w:color w:val="000000" w:themeColor="text1"/>
          <w:szCs w:val="20"/>
          <w:lang w:val="en-GB" w:eastAsia="de-DE"/>
        </w:rPr>
        <w:t xml:space="preserve"> </w:t>
      </w:r>
      <w:r w:rsidRPr="009302B8">
        <w:rPr>
          <w:rStyle w:val="Hyperlink"/>
          <w:color w:val="000000" w:themeColor="text1"/>
          <w:lang w:val="en-US" w:eastAsia="de-DE"/>
        </w:rPr>
        <w:t>http://doi.org/10.1016/j.cedpsych.2021.101950</w:t>
      </w:r>
    </w:p>
    <w:p w14:paraId="3B8EAD67" w14:textId="77777777" w:rsidR="00786908" w:rsidRPr="009302B8" w:rsidRDefault="00786908" w:rsidP="00786908">
      <w:pPr>
        <w:pStyle w:val="body-paragraph"/>
        <w:spacing w:before="0" w:beforeAutospacing="0" w:after="0" w:afterAutospacing="0" w:line="360" w:lineRule="auto"/>
        <w:ind w:left="720" w:hanging="720"/>
        <w:rPr>
          <w:rStyle w:val="Hyperlink"/>
          <w:color w:val="000000" w:themeColor="text1"/>
          <w:lang w:val="en-US"/>
        </w:rPr>
      </w:pPr>
      <w:r w:rsidRPr="009302B8">
        <w:rPr>
          <w:color w:val="000000" w:themeColor="text1"/>
          <w:shd w:val="clear" w:color="auto" w:fill="FFFFFF"/>
          <w:lang w:val="en-US"/>
        </w:rPr>
        <w:t>Aldrup, K., Carstensen, B., Köller, M. M., &amp; Klusmann, U. (2020). Measuring teachers’ social-emotional competence: Development and validation of a situational judgment test. </w:t>
      </w:r>
      <w:r w:rsidRPr="009302B8">
        <w:rPr>
          <w:i/>
          <w:iCs/>
          <w:color w:val="000000" w:themeColor="text1"/>
          <w:shd w:val="clear" w:color="auto" w:fill="FFFFFF"/>
          <w:lang w:val="en-US"/>
        </w:rPr>
        <w:t>Frontiers in Psychology</w:t>
      </w:r>
      <w:r w:rsidRPr="009302B8">
        <w:rPr>
          <w:color w:val="000000" w:themeColor="text1"/>
          <w:shd w:val="clear" w:color="auto" w:fill="FFFFFF"/>
          <w:lang w:val="en-US"/>
        </w:rPr>
        <w:t>, </w:t>
      </w:r>
      <w:r w:rsidRPr="009302B8">
        <w:rPr>
          <w:i/>
          <w:iCs/>
          <w:color w:val="000000" w:themeColor="text1"/>
          <w:shd w:val="clear" w:color="auto" w:fill="FFFFFF"/>
          <w:lang w:val="en-US"/>
        </w:rPr>
        <w:t>11</w:t>
      </w:r>
      <w:r w:rsidRPr="009302B8">
        <w:rPr>
          <w:color w:val="000000" w:themeColor="text1"/>
          <w:shd w:val="clear" w:color="auto" w:fill="FFFFFF"/>
          <w:lang w:val="en-US"/>
        </w:rPr>
        <w:t xml:space="preserve">:892. </w:t>
      </w:r>
      <w:r w:rsidR="008D7A24">
        <w:fldChar w:fldCharType="begin"/>
      </w:r>
      <w:r w:rsidR="008D7A24" w:rsidRPr="00E44297">
        <w:rPr>
          <w:lang w:val="en-US"/>
        </w:rPr>
        <w:instrText xml:space="preserve"> HYPERLINK "http://doi.org/10.3389/fpsyg.2020.00892</w:instrText>
      </w:r>
      <w:r w:rsidR="008D7A24" w:rsidRPr="00E44297">
        <w:rPr>
          <w:lang w:val="en-US"/>
        </w:rPr>
        <w:instrText xml:space="preserve">" </w:instrText>
      </w:r>
      <w:r w:rsidR="008D7A24">
        <w:fldChar w:fldCharType="separate"/>
      </w:r>
      <w:r w:rsidRPr="009302B8">
        <w:rPr>
          <w:rStyle w:val="Hyperlink"/>
          <w:color w:val="000000" w:themeColor="text1"/>
          <w:lang w:val="en-US"/>
        </w:rPr>
        <w:t>http://doi.org/10.3389/fpsyg.2020.00892</w:t>
      </w:r>
      <w:r w:rsidR="008D7A24">
        <w:rPr>
          <w:rStyle w:val="Hyperlink"/>
          <w:color w:val="000000" w:themeColor="text1"/>
          <w:lang w:val="en-US"/>
        </w:rPr>
        <w:fldChar w:fldCharType="end"/>
      </w:r>
    </w:p>
    <w:p w14:paraId="6B9F2DF2" w14:textId="77777777" w:rsidR="00786908" w:rsidRPr="009302B8" w:rsidRDefault="00786908" w:rsidP="00786908">
      <w:pPr>
        <w:pStyle w:val="body-paragraph"/>
        <w:spacing w:before="0" w:beforeAutospacing="0" w:after="0" w:afterAutospacing="0" w:line="360" w:lineRule="auto"/>
        <w:ind w:left="720" w:hanging="720"/>
        <w:rPr>
          <w:color w:val="000000" w:themeColor="text1"/>
          <w:shd w:val="clear" w:color="auto" w:fill="FFFFFF"/>
          <w:lang w:val="en-US"/>
        </w:rPr>
      </w:pPr>
      <w:r w:rsidRPr="009302B8">
        <w:rPr>
          <w:color w:val="000000" w:themeColor="text1"/>
          <w:shd w:val="clear" w:color="auto" w:fill="FFFFFF"/>
          <w:lang w:val="en-US"/>
        </w:rPr>
        <w:t>Ames, C. (1992). Classrooms: Goals, structures, and student motivation. </w:t>
      </w:r>
      <w:r w:rsidRPr="009302B8">
        <w:rPr>
          <w:i/>
          <w:iCs/>
          <w:color w:val="000000" w:themeColor="text1"/>
          <w:shd w:val="clear" w:color="auto" w:fill="FFFFFF"/>
          <w:lang w:val="en-US"/>
        </w:rPr>
        <w:t>Journal of Educational Psychology, 84</w:t>
      </w:r>
      <w:r w:rsidRPr="009302B8">
        <w:rPr>
          <w:color w:val="000000" w:themeColor="text1"/>
          <w:shd w:val="clear" w:color="auto" w:fill="FFFFFF"/>
          <w:lang w:val="en-US"/>
        </w:rPr>
        <w:t>(3), 261–271. </w:t>
      </w:r>
      <w:r w:rsidR="008D7A24">
        <w:fldChar w:fldCharType="begin"/>
      </w:r>
      <w:r w:rsidR="008D7A24" w:rsidRPr="00E44297">
        <w:rPr>
          <w:lang w:val="en-US"/>
        </w:rPr>
        <w:instrText xml:space="preserve"> HYPERLINK "http://doi.org/10.1037/0022-0663.84.3.261" </w:instrText>
      </w:r>
      <w:r w:rsidR="008D7A24">
        <w:fldChar w:fldCharType="separate"/>
      </w:r>
      <w:r w:rsidRPr="009302B8">
        <w:rPr>
          <w:rStyle w:val="Hyperlink"/>
          <w:color w:val="000000" w:themeColor="text1"/>
          <w:shd w:val="clear" w:color="auto" w:fill="FFFFFF"/>
          <w:lang w:val="en-US"/>
        </w:rPr>
        <w:t>http://doi.org/10.1037/0022-0663.84.3.261</w:t>
      </w:r>
      <w:r w:rsidR="008D7A24">
        <w:rPr>
          <w:rStyle w:val="Hyperlink"/>
          <w:color w:val="000000" w:themeColor="text1"/>
          <w:shd w:val="clear" w:color="auto" w:fill="FFFFFF"/>
          <w:lang w:val="en-US"/>
        </w:rPr>
        <w:fldChar w:fldCharType="end"/>
      </w:r>
      <w:r w:rsidRPr="009302B8">
        <w:rPr>
          <w:color w:val="000000" w:themeColor="text1"/>
          <w:shd w:val="clear" w:color="auto" w:fill="FFFFFF"/>
          <w:lang w:val="en-US"/>
        </w:rPr>
        <w:t xml:space="preserve"> </w:t>
      </w:r>
    </w:p>
    <w:p w14:paraId="54B27B79" w14:textId="77777777" w:rsidR="00786908" w:rsidRPr="009302B8" w:rsidRDefault="00786908" w:rsidP="00786908">
      <w:pPr>
        <w:pStyle w:val="body-paragraph"/>
        <w:spacing w:before="0" w:beforeAutospacing="0" w:after="0" w:afterAutospacing="0" w:line="360" w:lineRule="auto"/>
        <w:ind w:left="720" w:hanging="720"/>
        <w:rPr>
          <w:color w:val="000000" w:themeColor="text1"/>
          <w:shd w:val="clear" w:color="auto" w:fill="FFFFFF"/>
          <w:lang w:val="en-US"/>
        </w:rPr>
      </w:pPr>
      <w:r w:rsidRPr="009302B8">
        <w:rPr>
          <w:color w:val="000000" w:themeColor="text1"/>
          <w:shd w:val="clear" w:color="auto" w:fill="FFFFFF"/>
          <w:lang w:val="en-US"/>
        </w:rPr>
        <w:t>Atteberry, A., Loeb, S., &amp; Wyckoff, J. (2015). Do first impressions matter? Predicting early career teacher effectiveness. </w:t>
      </w:r>
      <w:r w:rsidRPr="009302B8">
        <w:rPr>
          <w:i/>
          <w:iCs/>
          <w:color w:val="000000" w:themeColor="text1"/>
          <w:shd w:val="clear" w:color="auto" w:fill="FFFFFF"/>
          <w:lang w:val="en-US"/>
        </w:rPr>
        <w:t>AERA Open</w:t>
      </w:r>
      <w:r w:rsidRPr="009302B8">
        <w:rPr>
          <w:color w:val="000000" w:themeColor="text1"/>
          <w:shd w:val="clear" w:color="auto" w:fill="FFFFFF"/>
          <w:lang w:val="en-US"/>
        </w:rPr>
        <w:t>, </w:t>
      </w:r>
      <w:r w:rsidRPr="009302B8">
        <w:rPr>
          <w:i/>
          <w:iCs/>
          <w:color w:val="000000" w:themeColor="text1"/>
          <w:shd w:val="clear" w:color="auto" w:fill="FFFFFF"/>
          <w:lang w:val="en-US"/>
        </w:rPr>
        <w:t>1</w:t>
      </w:r>
      <w:r w:rsidRPr="009302B8">
        <w:rPr>
          <w:color w:val="000000" w:themeColor="text1"/>
          <w:shd w:val="clear" w:color="auto" w:fill="FFFFFF"/>
          <w:lang w:val="en-US"/>
        </w:rPr>
        <w:t xml:space="preserve">(4), 2332858415607834. </w:t>
      </w:r>
      <w:r w:rsidR="008D7A24">
        <w:fldChar w:fldCharType="begin"/>
      </w:r>
      <w:r w:rsidR="008D7A24" w:rsidRPr="00E44297">
        <w:rPr>
          <w:lang w:val="en-US"/>
        </w:rPr>
        <w:instrText xml:space="preserve"> HYPERLINK "http://doi.org/10.1177/2332858415607834" </w:instrText>
      </w:r>
      <w:r w:rsidR="008D7A24">
        <w:fldChar w:fldCharType="separate"/>
      </w:r>
      <w:r w:rsidRPr="009302B8">
        <w:rPr>
          <w:rStyle w:val="Hyperlink"/>
          <w:color w:val="000000" w:themeColor="text1"/>
          <w:shd w:val="clear" w:color="auto" w:fill="FFFFFF"/>
          <w:lang w:val="en-US"/>
        </w:rPr>
        <w:t>http://doi.org/10.1177/2332858415607834</w:t>
      </w:r>
      <w:r w:rsidR="008D7A24">
        <w:rPr>
          <w:rStyle w:val="Hyperlink"/>
          <w:color w:val="000000" w:themeColor="text1"/>
          <w:shd w:val="clear" w:color="auto" w:fill="FFFFFF"/>
          <w:lang w:val="en-US"/>
        </w:rPr>
        <w:fldChar w:fldCharType="end"/>
      </w:r>
      <w:r w:rsidRPr="009302B8">
        <w:rPr>
          <w:color w:val="000000" w:themeColor="text1"/>
          <w:shd w:val="clear" w:color="auto" w:fill="FFFFFF"/>
          <w:lang w:val="en-US"/>
        </w:rPr>
        <w:t xml:space="preserve"> </w:t>
      </w:r>
    </w:p>
    <w:p w14:paraId="5E37B3C9" w14:textId="4C91419E" w:rsidR="00786908" w:rsidRPr="009302B8" w:rsidRDefault="00786908" w:rsidP="00786908">
      <w:pPr>
        <w:pStyle w:val="body-paragraph"/>
        <w:spacing w:before="0" w:beforeAutospacing="0" w:after="0" w:afterAutospacing="0" w:line="360" w:lineRule="auto"/>
        <w:ind w:left="720" w:hanging="720"/>
        <w:rPr>
          <w:rStyle w:val="Hyperlink"/>
          <w:color w:val="000000" w:themeColor="text1"/>
          <w:u w:val="none"/>
          <w:shd w:val="clear" w:color="auto" w:fill="FFFFFF"/>
          <w:lang w:val="en-US"/>
        </w:rPr>
      </w:pPr>
      <w:r w:rsidRPr="009302B8">
        <w:rPr>
          <w:color w:val="000000" w:themeColor="text1"/>
          <w:shd w:val="clear" w:color="auto" w:fill="FFFFFF"/>
          <w:lang w:val="en-US"/>
        </w:rPr>
        <w:t>Bardach, L</w:t>
      </w:r>
      <w:r w:rsidRPr="00604D9F">
        <w:rPr>
          <w:color w:val="000000" w:themeColor="text1"/>
          <w:shd w:val="clear" w:color="auto" w:fill="FFFFFF"/>
          <w:lang w:val="en-US"/>
        </w:rPr>
        <w:t xml:space="preserve">., Klassen, R. M., &amp; Perry, N. E. (2021a). Teachers’ </w:t>
      </w:r>
      <w:r w:rsidR="00604D9F" w:rsidRPr="00604D9F">
        <w:rPr>
          <w:color w:val="000000" w:themeColor="text1"/>
          <w:shd w:val="clear" w:color="auto" w:fill="FFFFFF"/>
          <w:lang w:val="en-US"/>
        </w:rPr>
        <w:t>p</w:t>
      </w:r>
      <w:r w:rsidRPr="00604D9F">
        <w:rPr>
          <w:color w:val="000000" w:themeColor="text1"/>
          <w:shd w:val="clear" w:color="auto" w:fill="FFFFFF"/>
          <w:lang w:val="en-US"/>
        </w:rPr>
        <w:t xml:space="preserve">sychological </w:t>
      </w:r>
      <w:r w:rsidR="00604D9F" w:rsidRPr="00604D9F">
        <w:rPr>
          <w:color w:val="000000" w:themeColor="text1"/>
          <w:shd w:val="clear" w:color="auto" w:fill="FFFFFF"/>
          <w:lang w:val="en-US"/>
        </w:rPr>
        <w:t>c</w:t>
      </w:r>
      <w:r w:rsidRPr="00604D9F">
        <w:rPr>
          <w:color w:val="000000" w:themeColor="text1"/>
          <w:shd w:val="clear" w:color="auto" w:fill="FFFFFF"/>
          <w:lang w:val="en-US"/>
        </w:rPr>
        <w:t xml:space="preserve">haracteristics: </w:t>
      </w:r>
      <w:r w:rsidR="00604D9F" w:rsidRPr="00604D9F">
        <w:rPr>
          <w:color w:val="000000" w:themeColor="text1"/>
          <w:shd w:val="clear" w:color="auto" w:fill="FFFFFF"/>
          <w:lang w:val="en-US"/>
        </w:rPr>
        <w:t>d</w:t>
      </w:r>
      <w:r w:rsidRPr="00604D9F">
        <w:rPr>
          <w:color w:val="000000" w:themeColor="text1"/>
          <w:shd w:val="clear" w:color="auto" w:fill="FFFFFF"/>
          <w:lang w:val="en-US"/>
        </w:rPr>
        <w:t xml:space="preserve">o </w:t>
      </w:r>
      <w:r w:rsidR="00604D9F" w:rsidRPr="00604D9F">
        <w:rPr>
          <w:color w:val="000000" w:themeColor="text1"/>
          <w:shd w:val="clear" w:color="auto" w:fill="FFFFFF"/>
          <w:lang w:val="en-US"/>
        </w:rPr>
        <w:t>t</w:t>
      </w:r>
      <w:r w:rsidRPr="00604D9F">
        <w:rPr>
          <w:color w:val="000000" w:themeColor="text1"/>
          <w:shd w:val="clear" w:color="auto" w:fill="FFFFFF"/>
          <w:lang w:val="en-US"/>
        </w:rPr>
        <w:t xml:space="preserve">hey </w:t>
      </w:r>
      <w:r w:rsidR="00604D9F" w:rsidRPr="00604D9F">
        <w:rPr>
          <w:color w:val="000000" w:themeColor="text1"/>
          <w:shd w:val="clear" w:color="auto" w:fill="FFFFFF"/>
          <w:lang w:val="en-US"/>
        </w:rPr>
        <w:t>m</w:t>
      </w:r>
      <w:r w:rsidRPr="00604D9F">
        <w:rPr>
          <w:color w:val="000000" w:themeColor="text1"/>
          <w:shd w:val="clear" w:color="auto" w:fill="FFFFFF"/>
          <w:lang w:val="en-US"/>
        </w:rPr>
        <w:t xml:space="preserve">atter for </w:t>
      </w:r>
      <w:r w:rsidR="00604D9F" w:rsidRPr="00604D9F">
        <w:rPr>
          <w:color w:val="000000" w:themeColor="text1"/>
          <w:shd w:val="clear" w:color="auto" w:fill="FFFFFF"/>
          <w:lang w:val="en-US"/>
        </w:rPr>
        <w:t>t</w:t>
      </w:r>
      <w:r w:rsidRPr="00604D9F">
        <w:rPr>
          <w:color w:val="000000" w:themeColor="text1"/>
          <w:shd w:val="clear" w:color="auto" w:fill="FFFFFF"/>
          <w:lang w:val="en-US"/>
        </w:rPr>
        <w:t xml:space="preserve">eacher </w:t>
      </w:r>
      <w:r w:rsidR="00604D9F" w:rsidRPr="00604D9F">
        <w:rPr>
          <w:color w:val="000000" w:themeColor="text1"/>
          <w:shd w:val="clear" w:color="auto" w:fill="FFFFFF"/>
          <w:lang w:val="en-US"/>
        </w:rPr>
        <w:t>e</w:t>
      </w:r>
      <w:r w:rsidRPr="00604D9F">
        <w:rPr>
          <w:color w:val="000000" w:themeColor="text1"/>
          <w:shd w:val="clear" w:color="auto" w:fill="FFFFFF"/>
          <w:lang w:val="en-US"/>
        </w:rPr>
        <w:t xml:space="preserve">ffectiveness, </w:t>
      </w:r>
      <w:r w:rsidR="00604D9F" w:rsidRPr="00604D9F">
        <w:rPr>
          <w:color w:val="000000" w:themeColor="text1"/>
          <w:shd w:val="clear" w:color="auto" w:fill="FFFFFF"/>
          <w:lang w:val="en-US"/>
        </w:rPr>
        <w:t>t</w:t>
      </w:r>
      <w:r w:rsidRPr="00604D9F">
        <w:rPr>
          <w:color w:val="000000" w:themeColor="text1"/>
          <w:shd w:val="clear" w:color="auto" w:fill="FFFFFF"/>
          <w:lang w:val="en-US"/>
        </w:rPr>
        <w:t xml:space="preserve">eachers’ </w:t>
      </w:r>
      <w:r w:rsidR="00604D9F" w:rsidRPr="00604D9F">
        <w:rPr>
          <w:color w:val="000000" w:themeColor="text1"/>
          <w:shd w:val="clear" w:color="auto" w:fill="FFFFFF"/>
          <w:lang w:val="en-US"/>
        </w:rPr>
        <w:t>w</w:t>
      </w:r>
      <w:r w:rsidRPr="00604D9F">
        <w:rPr>
          <w:color w:val="000000" w:themeColor="text1"/>
          <w:shd w:val="clear" w:color="auto" w:fill="FFFFFF"/>
          <w:lang w:val="en-US"/>
        </w:rPr>
        <w:t xml:space="preserve">ell-being, </w:t>
      </w:r>
      <w:r w:rsidR="00604D9F" w:rsidRPr="00604D9F">
        <w:rPr>
          <w:color w:val="000000" w:themeColor="text1"/>
          <w:shd w:val="clear" w:color="auto" w:fill="FFFFFF"/>
          <w:lang w:val="en-US"/>
        </w:rPr>
        <w:t>r</w:t>
      </w:r>
      <w:r w:rsidRPr="00604D9F">
        <w:rPr>
          <w:color w:val="000000" w:themeColor="text1"/>
          <w:shd w:val="clear" w:color="auto" w:fill="FFFFFF"/>
          <w:lang w:val="en-US"/>
        </w:rPr>
        <w:t xml:space="preserve">etention, and </w:t>
      </w:r>
      <w:r w:rsidR="00604D9F" w:rsidRPr="00604D9F">
        <w:rPr>
          <w:color w:val="000000" w:themeColor="text1"/>
          <w:shd w:val="clear" w:color="auto" w:fill="FFFFFF"/>
          <w:lang w:val="en-US"/>
        </w:rPr>
        <w:t>i</w:t>
      </w:r>
      <w:r w:rsidRPr="00604D9F">
        <w:rPr>
          <w:color w:val="000000" w:themeColor="text1"/>
          <w:shd w:val="clear" w:color="auto" w:fill="FFFFFF"/>
          <w:lang w:val="en-US"/>
        </w:rPr>
        <w:t xml:space="preserve">nterpersonal </w:t>
      </w:r>
      <w:r w:rsidR="00604D9F" w:rsidRPr="00604D9F">
        <w:rPr>
          <w:color w:val="000000" w:themeColor="text1"/>
          <w:shd w:val="clear" w:color="auto" w:fill="FFFFFF"/>
          <w:lang w:val="en-US"/>
        </w:rPr>
        <w:t>r</w:t>
      </w:r>
      <w:r w:rsidRPr="00604D9F">
        <w:rPr>
          <w:color w:val="000000" w:themeColor="text1"/>
          <w:shd w:val="clear" w:color="auto" w:fill="FFFFFF"/>
          <w:lang w:val="en-US"/>
        </w:rPr>
        <w:t xml:space="preserve">elations? An </w:t>
      </w:r>
      <w:r w:rsidR="00604D9F" w:rsidRPr="00604D9F">
        <w:rPr>
          <w:color w:val="000000" w:themeColor="text1"/>
          <w:shd w:val="clear" w:color="auto" w:fill="FFFFFF"/>
          <w:lang w:val="en-US"/>
        </w:rPr>
        <w:t>i</w:t>
      </w:r>
      <w:r w:rsidRPr="00604D9F">
        <w:rPr>
          <w:color w:val="000000" w:themeColor="text1"/>
          <w:shd w:val="clear" w:color="auto" w:fill="FFFFFF"/>
          <w:lang w:val="en-US"/>
        </w:rPr>
        <w:t xml:space="preserve">ntegrative </w:t>
      </w:r>
      <w:r w:rsidR="00604D9F" w:rsidRPr="00604D9F">
        <w:rPr>
          <w:color w:val="000000" w:themeColor="text1"/>
          <w:shd w:val="clear" w:color="auto" w:fill="FFFFFF"/>
          <w:lang w:val="en-US"/>
        </w:rPr>
        <w:t>r</w:t>
      </w:r>
      <w:r w:rsidRPr="00604D9F">
        <w:rPr>
          <w:color w:val="000000" w:themeColor="text1"/>
          <w:shd w:val="clear" w:color="auto" w:fill="FFFFFF"/>
          <w:lang w:val="en-US"/>
        </w:rPr>
        <w:t>eview. </w:t>
      </w:r>
      <w:r w:rsidRPr="00604D9F">
        <w:rPr>
          <w:i/>
          <w:iCs/>
          <w:color w:val="000000" w:themeColor="text1"/>
          <w:shd w:val="clear" w:color="auto" w:fill="FFFFFF"/>
          <w:lang w:val="en-US"/>
        </w:rPr>
        <w:t>Educational Psychology Review</w:t>
      </w:r>
      <w:r w:rsidRPr="00604D9F">
        <w:rPr>
          <w:color w:val="000000" w:themeColor="text1"/>
          <w:shd w:val="clear" w:color="auto" w:fill="FFFFFF"/>
          <w:lang w:val="en-GB"/>
        </w:rPr>
        <w:t xml:space="preserve">. Advance Online Publication. </w:t>
      </w:r>
      <w:r w:rsidR="008D7A24">
        <w:fldChar w:fldCharType="begin"/>
      </w:r>
      <w:r w:rsidR="008D7A24" w:rsidRPr="00E44297">
        <w:rPr>
          <w:lang w:val="en-US"/>
        </w:rPr>
        <w:instrText xml:space="preserve"> HYPERLINK "http://doi.org/10.1007/s10648-021-09614-9" </w:instrText>
      </w:r>
      <w:r w:rsidR="008D7A24">
        <w:fldChar w:fldCharType="separate"/>
      </w:r>
      <w:r w:rsidRPr="00604D9F">
        <w:rPr>
          <w:rStyle w:val="Hyperlink"/>
          <w:color w:val="000000" w:themeColor="text1"/>
          <w:shd w:val="clear" w:color="auto" w:fill="FFFFFF"/>
          <w:lang w:val="en-US"/>
        </w:rPr>
        <w:t>http://doi.org/10.1007/s10648-021-09614-9</w:t>
      </w:r>
      <w:r w:rsidR="008D7A24">
        <w:rPr>
          <w:rStyle w:val="Hyperlink"/>
          <w:color w:val="000000" w:themeColor="text1"/>
          <w:shd w:val="clear" w:color="auto" w:fill="FFFFFF"/>
          <w:lang w:val="en-US"/>
        </w:rPr>
        <w:fldChar w:fldCharType="end"/>
      </w:r>
    </w:p>
    <w:p w14:paraId="19F91644" w14:textId="77777777" w:rsidR="00786908" w:rsidRPr="009302B8" w:rsidRDefault="00786908" w:rsidP="00786908">
      <w:pPr>
        <w:pStyle w:val="body-paragraph"/>
        <w:spacing w:before="0" w:beforeAutospacing="0" w:after="0" w:afterAutospacing="0" w:line="360" w:lineRule="auto"/>
        <w:ind w:left="720" w:hanging="720"/>
        <w:rPr>
          <w:rStyle w:val="Hyperlink"/>
          <w:color w:val="000000" w:themeColor="text1"/>
          <w:shd w:val="clear" w:color="auto" w:fill="FFFFFF"/>
          <w:lang w:val="en-US"/>
        </w:rPr>
      </w:pPr>
      <w:r w:rsidRPr="009302B8">
        <w:rPr>
          <w:color w:val="000000" w:themeColor="text1"/>
          <w:shd w:val="clear" w:color="auto" w:fill="FFFFFF"/>
          <w:lang w:val="en-US"/>
        </w:rPr>
        <w:lastRenderedPageBreak/>
        <w:t>Bardach, L., Yanagida, T., Morin, A. J. S., &amp; Lüftenegger, M. (2021b). Is everyone in class in agreement and why (not)? Using student and teacher reports to predict within-class consensus on goal structures. </w:t>
      </w:r>
      <w:r w:rsidRPr="009302B8">
        <w:rPr>
          <w:i/>
          <w:iCs/>
          <w:color w:val="000000" w:themeColor="text1"/>
          <w:shd w:val="clear" w:color="auto" w:fill="FFFFFF"/>
          <w:lang w:val="en-US"/>
        </w:rPr>
        <w:t>Learning &amp; Instruction.</w:t>
      </w:r>
      <w:r w:rsidRPr="009302B8">
        <w:rPr>
          <w:color w:val="000000" w:themeColor="text1"/>
          <w:shd w:val="clear" w:color="auto" w:fill="FFFFFF"/>
          <w:lang w:val="en-US"/>
        </w:rPr>
        <w:t xml:space="preserve"> Advance Online Publication. </w:t>
      </w:r>
      <w:r w:rsidR="008D7A24">
        <w:fldChar w:fldCharType="begin"/>
      </w:r>
      <w:r w:rsidR="008D7A24" w:rsidRPr="00E44297">
        <w:rPr>
          <w:lang w:val="en-US"/>
        </w:rPr>
        <w:instrText xml:space="preserve"> HYPERLINK "http:</w:instrText>
      </w:r>
      <w:r w:rsidR="008D7A24" w:rsidRPr="00E44297">
        <w:rPr>
          <w:lang w:val="en-US"/>
        </w:rPr>
        <w:instrText xml:space="preserve">//doi.org/10.1016/j.learninstruc.2020.101400" </w:instrText>
      </w:r>
      <w:r w:rsidR="008D7A24">
        <w:fldChar w:fldCharType="separate"/>
      </w:r>
      <w:r w:rsidRPr="009302B8">
        <w:rPr>
          <w:rStyle w:val="Hyperlink"/>
          <w:color w:val="000000" w:themeColor="text1"/>
          <w:shd w:val="clear" w:color="auto" w:fill="FFFFFF"/>
          <w:lang w:val="en-US"/>
        </w:rPr>
        <w:t>http://doi.org/10.1016/j.learninstruc.2020.101400</w:t>
      </w:r>
      <w:r w:rsidR="008D7A24">
        <w:rPr>
          <w:rStyle w:val="Hyperlink"/>
          <w:color w:val="000000" w:themeColor="text1"/>
          <w:shd w:val="clear" w:color="auto" w:fill="FFFFFF"/>
          <w:lang w:val="en-US"/>
        </w:rPr>
        <w:fldChar w:fldCharType="end"/>
      </w:r>
    </w:p>
    <w:p w14:paraId="03D7E5EE" w14:textId="77777777" w:rsidR="00786908" w:rsidRPr="009302B8" w:rsidRDefault="00786908" w:rsidP="00786908">
      <w:pPr>
        <w:pStyle w:val="body-paragraph"/>
        <w:spacing w:before="0" w:beforeAutospacing="0" w:after="0" w:afterAutospacing="0" w:line="360" w:lineRule="auto"/>
        <w:ind w:left="720" w:hanging="720"/>
        <w:rPr>
          <w:color w:val="000000" w:themeColor="text1"/>
          <w:shd w:val="clear" w:color="auto" w:fill="FFFFFF"/>
          <w:lang w:val="en-US"/>
        </w:rPr>
      </w:pPr>
      <w:r w:rsidRPr="009302B8">
        <w:rPr>
          <w:color w:val="000000" w:themeColor="text1"/>
          <w:shd w:val="clear" w:color="auto" w:fill="FFFFFF"/>
        </w:rPr>
        <w:t xml:space="preserve">Bardach, L., &amp; Klassen, R. M. (2020). </w:t>
      </w:r>
      <w:r w:rsidRPr="009302B8">
        <w:rPr>
          <w:color w:val="000000" w:themeColor="text1"/>
          <w:shd w:val="clear" w:color="auto" w:fill="FFFFFF"/>
          <w:lang w:val="en-US"/>
        </w:rPr>
        <w:t>Smart teachers, successful students? A systematic review of the literature on teachers’ cognitive abilities and teacher effectiveness</w:t>
      </w:r>
      <w:r w:rsidRPr="009302B8">
        <w:rPr>
          <w:i/>
          <w:color w:val="000000" w:themeColor="text1"/>
          <w:shd w:val="clear" w:color="auto" w:fill="FFFFFF"/>
          <w:lang w:val="en-US"/>
        </w:rPr>
        <w:t>.</w:t>
      </w:r>
      <w:r w:rsidRPr="009302B8">
        <w:rPr>
          <w:color w:val="000000" w:themeColor="text1"/>
          <w:shd w:val="clear" w:color="auto" w:fill="FFFFFF"/>
          <w:lang w:val="en-US"/>
        </w:rPr>
        <w:t xml:space="preserve"> </w:t>
      </w:r>
      <w:r w:rsidRPr="009302B8">
        <w:rPr>
          <w:i/>
          <w:color w:val="000000" w:themeColor="text1"/>
          <w:shd w:val="clear" w:color="auto" w:fill="FFFFFF"/>
          <w:lang w:val="en-US"/>
        </w:rPr>
        <w:t>Educational Research Review</w:t>
      </w:r>
      <w:r w:rsidRPr="009302B8">
        <w:rPr>
          <w:color w:val="000000" w:themeColor="text1"/>
          <w:shd w:val="clear" w:color="auto" w:fill="FFFFFF"/>
          <w:lang w:val="en-US"/>
        </w:rPr>
        <w:t xml:space="preserve">, </w:t>
      </w:r>
      <w:r w:rsidRPr="009302B8">
        <w:rPr>
          <w:i/>
          <w:iCs/>
          <w:color w:val="000000" w:themeColor="text1"/>
          <w:lang w:val="en-US"/>
        </w:rPr>
        <w:t>30</w:t>
      </w:r>
      <w:r w:rsidRPr="009302B8">
        <w:rPr>
          <w:color w:val="000000" w:themeColor="text1"/>
          <w:lang w:val="en-US"/>
        </w:rPr>
        <w:t>, 100312</w:t>
      </w:r>
      <w:r w:rsidRPr="009302B8">
        <w:rPr>
          <w:color w:val="000000" w:themeColor="text1"/>
          <w:shd w:val="clear" w:color="auto" w:fill="FFFFFF"/>
          <w:lang w:val="en-US"/>
        </w:rPr>
        <w:t xml:space="preserve"> Advance Online Publication. </w:t>
      </w:r>
      <w:r w:rsidR="008D7A24">
        <w:fldChar w:fldCharType="begin"/>
      </w:r>
      <w:r w:rsidR="008D7A24" w:rsidRPr="00E44297">
        <w:rPr>
          <w:lang w:val="en-US"/>
        </w:rPr>
        <w:instrText xml:space="preserve"> HYPERLINK "http://doi.org/10.1016/j.edurev.2020.100312" </w:instrText>
      </w:r>
      <w:r w:rsidR="008D7A24">
        <w:fldChar w:fldCharType="separate"/>
      </w:r>
      <w:r w:rsidRPr="009302B8">
        <w:rPr>
          <w:rStyle w:val="Hyperlink"/>
          <w:color w:val="000000" w:themeColor="text1"/>
          <w:shd w:val="clear" w:color="auto" w:fill="FFFFFF"/>
          <w:lang w:val="en-US"/>
        </w:rPr>
        <w:t>http://doi.org/10.1016/j.edurev.2020.100312</w:t>
      </w:r>
      <w:r w:rsidR="008D7A24">
        <w:rPr>
          <w:rStyle w:val="Hyperlink"/>
          <w:color w:val="000000" w:themeColor="text1"/>
          <w:shd w:val="clear" w:color="auto" w:fill="FFFFFF"/>
          <w:lang w:val="en-US"/>
        </w:rPr>
        <w:fldChar w:fldCharType="end"/>
      </w:r>
    </w:p>
    <w:p w14:paraId="0C9C89EC" w14:textId="77777777" w:rsidR="00786908" w:rsidRPr="009302B8" w:rsidRDefault="00786908" w:rsidP="00786908">
      <w:pPr>
        <w:pStyle w:val="body-paragraph"/>
        <w:spacing w:before="0" w:beforeAutospacing="0" w:after="0" w:afterAutospacing="0" w:line="360" w:lineRule="auto"/>
        <w:ind w:left="720" w:hanging="720"/>
        <w:rPr>
          <w:color w:val="000000" w:themeColor="text1"/>
          <w:shd w:val="clear" w:color="auto" w:fill="FFFFFF"/>
          <w:lang w:val="en-US"/>
        </w:rPr>
      </w:pPr>
      <w:r w:rsidRPr="009302B8">
        <w:rPr>
          <w:color w:val="000000" w:themeColor="text1"/>
          <w:shd w:val="clear" w:color="auto" w:fill="FFFFFF"/>
        </w:rPr>
        <w:t xml:space="preserve">Bardach, L., Oczlon, S., Pietschnig, J., &amp; Lüftenegger, M. (2020). </w:t>
      </w:r>
      <w:r w:rsidRPr="009302B8">
        <w:rPr>
          <w:color w:val="000000" w:themeColor="text1"/>
          <w:shd w:val="clear" w:color="auto" w:fill="FFFFFF"/>
          <w:lang w:val="en-US"/>
        </w:rPr>
        <w:t>Has achievement goal theory been right? A meta-analysis of the relation between goal structures and personal achievement goals. </w:t>
      </w:r>
      <w:r w:rsidRPr="009302B8">
        <w:rPr>
          <w:i/>
          <w:iCs/>
          <w:color w:val="000000" w:themeColor="text1"/>
          <w:shd w:val="clear" w:color="auto" w:fill="FFFFFF"/>
          <w:lang w:val="en-US"/>
        </w:rPr>
        <w:t>Journal of Educational Psychology, 112</w:t>
      </w:r>
      <w:r w:rsidRPr="009302B8">
        <w:rPr>
          <w:color w:val="000000" w:themeColor="text1"/>
          <w:shd w:val="clear" w:color="auto" w:fill="FFFFFF"/>
          <w:lang w:val="en-US"/>
        </w:rPr>
        <w:t>(6), 1197–1220. </w:t>
      </w:r>
      <w:r w:rsidR="008D7A24">
        <w:fldChar w:fldCharType="begin"/>
      </w:r>
      <w:r w:rsidR="008D7A24" w:rsidRPr="00E44297">
        <w:rPr>
          <w:lang w:val="en-US"/>
        </w:rPr>
        <w:instrText xml:space="preserve"> HYPERLINK "http://doi.org/10.1037/edu0000419" </w:instrText>
      </w:r>
      <w:r w:rsidR="008D7A24">
        <w:fldChar w:fldCharType="separate"/>
      </w:r>
      <w:r w:rsidRPr="009302B8">
        <w:rPr>
          <w:rStyle w:val="Hyperlink"/>
          <w:color w:val="000000" w:themeColor="text1"/>
          <w:shd w:val="clear" w:color="auto" w:fill="FFFFFF"/>
          <w:lang w:val="en-US"/>
        </w:rPr>
        <w:t>http://doi.org/10.1037/edu0000419</w:t>
      </w:r>
      <w:r w:rsidR="008D7A24">
        <w:rPr>
          <w:rStyle w:val="Hyperlink"/>
          <w:color w:val="000000" w:themeColor="text1"/>
          <w:shd w:val="clear" w:color="auto" w:fill="FFFFFF"/>
          <w:lang w:val="en-US"/>
        </w:rPr>
        <w:fldChar w:fldCharType="end"/>
      </w:r>
    </w:p>
    <w:p w14:paraId="6C63C786" w14:textId="77777777" w:rsidR="00786908" w:rsidRPr="009302B8" w:rsidRDefault="00786908" w:rsidP="00786908">
      <w:pPr>
        <w:pStyle w:val="body-paragraph"/>
        <w:spacing w:before="0" w:beforeAutospacing="0" w:after="0" w:afterAutospacing="0" w:line="360" w:lineRule="auto"/>
        <w:ind w:left="720" w:hanging="720"/>
        <w:rPr>
          <w:color w:val="000000" w:themeColor="text1"/>
          <w:shd w:val="clear" w:color="auto" w:fill="FFFFFF"/>
          <w:lang w:val="en-US"/>
        </w:rPr>
      </w:pPr>
      <w:r w:rsidRPr="000E3CE5">
        <w:rPr>
          <w:color w:val="000000" w:themeColor="text1"/>
          <w:shd w:val="clear" w:color="auto" w:fill="FFFFFF"/>
          <w:lang w:val="en-US"/>
        </w:rPr>
        <w:t xml:space="preserve">Bardach, L., Yanagida, T., Schober, B., &amp; Lüftenegger, M. (2019). </w:t>
      </w:r>
      <w:r w:rsidRPr="009302B8">
        <w:rPr>
          <w:color w:val="000000" w:themeColor="text1"/>
          <w:shd w:val="clear" w:color="auto" w:fill="FFFFFF"/>
          <w:lang w:val="en-US"/>
        </w:rPr>
        <w:t xml:space="preserve">Students’ and teachers’ perceptions of goal structures - Will they ever converge? Exploring changes in student-teacher agreement and reciprocal relations to self-concept and achievement. </w:t>
      </w:r>
      <w:r w:rsidRPr="009302B8">
        <w:rPr>
          <w:i/>
          <w:iCs/>
          <w:color w:val="000000" w:themeColor="text1"/>
          <w:shd w:val="clear" w:color="auto" w:fill="FFFFFF"/>
          <w:lang w:val="en-US"/>
        </w:rPr>
        <w:t>Contemporary Educational Psychology, 59</w:t>
      </w:r>
      <w:r w:rsidRPr="009302B8">
        <w:rPr>
          <w:color w:val="000000" w:themeColor="text1"/>
          <w:shd w:val="clear" w:color="auto" w:fill="FFFFFF"/>
          <w:lang w:val="en-US"/>
        </w:rPr>
        <w:t xml:space="preserve">, 101799. </w:t>
      </w:r>
      <w:r w:rsidR="008D7A24">
        <w:fldChar w:fldCharType="begin"/>
      </w:r>
      <w:r w:rsidR="008D7A24" w:rsidRPr="00E44297">
        <w:rPr>
          <w:lang w:val="en-US"/>
        </w:rPr>
        <w:instrText xml:space="preserve"> HYPERLINK "http://doi:10.1016/j.cedpsych.2019.101799" </w:instrText>
      </w:r>
      <w:r w:rsidR="008D7A24">
        <w:fldChar w:fldCharType="separate"/>
      </w:r>
      <w:r w:rsidRPr="009302B8">
        <w:rPr>
          <w:rStyle w:val="Hyperlink"/>
          <w:color w:val="000000" w:themeColor="text1"/>
          <w:shd w:val="clear" w:color="auto" w:fill="FFFFFF"/>
          <w:lang w:val="en-US"/>
        </w:rPr>
        <w:t>http://doi:10.1016/j.cedpsych.2019.101799</w:t>
      </w:r>
      <w:r w:rsidR="008D7A24">
        <w:rPr>
          <w:rStyle w:val="Hyperlink"/>
          <w:color w:val="000000" w:themeColor="text1"/>
          <w:shd w:val="clear" w:color="auto" w:fill="FFFFFF"/>
          <w:lang w:val="en-US"/>
        </w:rPr>
        <w:fldChar w:fldCharType="end"/>
      </w:r>
      <w:r w:rsidRPr="009302B8">
        <w:rPr>
          <w:color w:val="000000" w:themeColor="text1"/>
          <w:shd w:val="clear" w:color="auto" w:fill="FFFFFF"/>
          <w:lang w:val="en-US"/>
        </w:rPr>
        <w:t xml:space="preserve"> </w:t>
      </w:r>
    </w:p>
    <w:p w14:paraId="4AEA40A3" w14:textId="77777777" w:rsidR="00786908" w:rsidRPr="009302B8" w:rsidRDefault="00786908" w:rsidP="00786908">
      <w:pPr>
        <w:pStyle w:val="body-paragraph"/>
        <w:spacing w:before="0" w:beforeAutospacing="0" w:after="0" w:afterAutospacing="0" w:line="360" w:lineRule="auto"/>
        <w:ind w:left="720" w:hanging="720"/>
        <w:rPr>
          <w:color w:val="000000" w:themeColor="text1"/>
          <w:shd w:val="clear" w:color="auto" w:fill="FFFFFF"/>
          <w:lang w:val="en-GB"/>
        </w:rPr>
      </w:pPr>
      <w:r w:rsidRPr="009302B8">
        <w:rPr>
          <w:color w:val="000000" w:themeColor="text1"/>
          <w:shd w:val="clear" w:color="auto" w:fill="FFFFFF"/>
          <w:lang w:val="en-US"/>
        </w:rPr>
        <w:t>*Bieg, S., Backes, S., &amp; Mittag, W. (2011). The role of intrinsic motivation for teaching, teachers’ care and autonomy support in students' self-determined motivation. </w:t>
      </w:r>
      <w:r w:rsidRPr="009302B8">
        <w:rPr>
          <w:i/>
          <w:iCs/>
          <w:color w:val="000000" w:themeColor="text1"/>
          <w:shd w:val="clear" w:color="auto" w:fill="FFFFFF"/>
          <w:lang w:val="en-US"/>
        </w:rPr>
        <w:t xml:space="preserve">Journal for </w:t>
      </w:r>
      <w:r w:rsidRPr="009302B8">
        <w:rPr>
          <w:i/>
          <w:iCs/>
          <w:color w:val="000000" w:themeColor="text1"/>
          <w:shd w:val="clear" w:color="auto" w:fill="FFFFFF"/>
          <w:lang w:val="en-GB"/>
        </w:rPr>
        <w:t>E</w:t>
      </w:r>
      <w:r w:rsidRPr="009302B8">
        <w:rPr>
          <w:i/>
          <w:iCs/>
          <w:color w:val="000000" w:themeColor="text1"/>
          <w:shd w:val="clear" w:color="auto" w:fill="FFFFFF"/>
          <w:lang w:val="en-US"/>
        </w:rPr>
        <w:t xml:space="preserve">ducational </w:t>
      </w:r>
      <w:r w:rsidRPr="009302B8">
        <w:rPr>
          <w:i/>
          <w:iCs/>
          <w:color w:val="000000" w:themeColor="text1"/>
          <w:shd w:val="clear" w:color="auto" w:fill="FFFFFF"/>
          <w:lang w:val="en-GB"/>
        </w:rPr>
        <w:t>R</w:t>
      </w:r>
      <w:r w:rsidRPr="009302B8">
        <w:rPr>
          <w:i/>
          <w:iCs/>
          <w:color w:val="000000" w:themeColor="text1"/>
          <w:shd w:val="clear" w:color="auto" w:fill="FFFFFF"/>
          <w:lang w:val="en-US"/>
        </w:rPr>
        <w:t xml:space="preserve">esearch </w:t>
      </w:r>
      <w:r w:rsidRPr="009302B8">
        <w:rPr>
          <w:i/>
          <w:iCs/>
          <w:color w:val="000000" w:themeColor="text1"/>
          <w:shd w:val="clear" w:color="auto" w:fill="FFFFFF"/>
          <w:lang w:val="en-GB"/>
        </w:rPr>
        <w:t>O</w:t>
      </w:r>
      <w:r w:rsidRPr="009302B8">
        <w:rPr>
          <w:i/>
          <w:iCs/>
          <w:color w:val="000000" w:themeColor="text1"/>
          <w:shd w:val="clear" w:color="auto" w:fill="FFFFFF"/>
          <w:lang w:val="en-US"/>
        </w:rPr>
        <w:t>nline</w:t>
      </w:r>
      <w:r w:rsidRPr="009302B8">
        <w:rPr>
          <w:color w:val="000000" w:themeColor="text1"/>
          <w:shd w:val="clear" w:color="auto" w:fill="FFFFFF"/>
          <w:lang w:val="en-US"/>
        </w:rPr>
        <w:t>, </w:t>
      </w:r>
      <w:r w:rsidRPr="009302B8">
        <w:rPr>
          <w:i/>
          <w:iCs/>
          <w:color w:val="000000" w:themeColor="text1"/>
          <w:shd w:val="clear" w:color="auto" w:fill="FFFFFF"/>
          <w:lang w:val="en-US"/>
        </w:rPr>
        <w:t>3</w:t>
      </w:r>
      <w:r w:rsidRPr="009302B8">
        <w:rPr>
          <w:color w:val="000000" w:themeColor="text1"/>
          <w:shd w:val="clear" w:color="auto" w:fill="FFFFFF"/>
          <w:lang w:val="en-US"/>
        </w:rPr>
        <w:t>(1), 122-140</w:t>
      </w:r>
      <w:r w:rsidRPr="009302B8">
        <w:rPr>
          <w:color w:val="000000" w:themeColor="text1"/>
          <w:shd w:val="clear" w:color="auto" w:fill="FFFFFF"/>
          <w:lang w:val="en-GB"/>
        </w:rPr>
        <w:t>. http://doi.org/</w:t>
      </w:r>
      <w:r w:rsidRPr="009302B8">
        <w:rPr>
          <w:rFonts w:ascii="Arial" w:hAnsi="Arial" w:cs="Arial"/>
          <w:color w:val="000000" w:themeColor="text1"/>
          <w:sz w:val="20"/>
          <w:szCs w:val="20"/>
          <w:lang w:val="en-CA" w:eastAsia="en-GB"/>
        </w:rPr>
        <w:t>1</w:t>
      </w:r>
      <w:r w:rsidRPr="009302B8">
        <w:rPr>
          <w:color w:val="000000" w:themeColor="text1"/>
          <w:shd w:val="clear" w:color="auto" w:fill="FFFFFF"/>
          <w:lang w:val="en-CA"/>
        </w:rPr>
        <w:t>0.25656/01:4685</w:t>
      </w:r>
    </w:p>
    <w:p w14:paraId="17BE88DB" w14:textId="77777777" w:rsidR="00786908" w:rsidRPr="009302B8" w:rsidRDefault="00786908" w:rsidP="00786908">
      <w:pPr>
        <w:pStyle w:val="body-paragraph"/>
        <w:spacing w:before="0" w:beforeAutospacing="0" w:after="0" w:afterAutospacing="0" w:line="360" w:lineRule="auto"/>
        <w:ind w:left="720" w:hanging="720"/>
        <w:rPr>
          <w:color w:val="000000" w:themeColor="text1"/>
          <w:shd w:val="clear" w:color="auto" w:fill="FFFFFF"/>
          <w:lang w:val="en-US"/>
        </w:rPr>
      </w:pPr>
      <w:r w:rsidRPr="009302B8">
        <w:rPr>
          <w:color w:val="000000" w:themeColor="text1"/>
          <w:shd w:val="clear" w:color="auto" w:fill="FFFFFF"/>
          <w:lang w:val="en-US"/>
        </w:rPr>
        <w:t>Blume, F., Göllner, R., Moeller, K., Dresler, T., Ehlis, A. C., &amp; Gawrilow, C. (2019). Do students learn better when seated close to the teacher? A virtual classroom study considering individual levels of inattention and hyperactivity-impulsivity. </w:t>
      </w:r>
      <w:r w:rsidRPr="009302B8">
        <w:rPr>
          <w:i/>
          <w:iCs/>
          <w:color w:val="000000" w:themeColor="text1"/>
          <w:shd w:val="clear" w:color="auto" w:fill="FFFFFF"/>
          <w:lang w:val="en-US"/>
        </w:rPr>
        <w:t>Learning &amp; Instruction</w:t>
      </w:r>
      <w:r w:rsidRPr="009302B8">
        <w:rPr>
          <w:color w:val="000000" w:themeColor="text1"/>
          <w:shd w:val="clear" w:color="auto" w:fill="FFFFFF"/>
          <w:lang w:val="en-US"/>
        </w:rPr>
        <w:t>, </w:t>
      </w:r>
      <w:r w:rsidRPr="009302B8">
        <w:rPr>
          <w:i/>
          <w:iCs/>
          <w:color w:val="000000" w:themeColor="text1"/>
          <w:shd w:val="clear" w:color="auto" w:fill="FFFFFF"/>
          <w:lang w:val="en-US"/>
        </w:rPr>
        <w:t>61</w:t>
      </w:r>
      <w:r w:rsidRPr="009302B8">
        <w:rPr>
          <w:color w:val="000000" w:themeColor="text1"/>
          <w:shd w:val="clear" w:color="auto" w:fill="FFFFFF"/>
          <w:lang w:val="en-US"/>
        </w:rPr>
        <w:t xml:space="preserve">, 138-147. </w:t>
      </w:r>
      <w:r w:rsidR="008D7A24">
        <w:fldChar w:fldCharType="begin"/>
      </w:r>
      <w:r w:rsidR="008D7A24" w:rsidRPr="00E44297">
        <w:rPr>
          <w:lang w:val="en-US"/>
        </w:rPr>
        <w:instrText xml:space="preserve"> HYPERLINK "http://doi.org/10.1016/</w:instrText>
      </w:r>
      <w:r w:rsidR="008D7A24" w:rsidRPr="00E44297">
        <w:rPr>
          <w:lang w:val="en-US"/>
        </w:rPr>
        <w:instrText xml:space="preserve">j.learninstruc.2018.10.004%20" </w:instrText>
      </w:r>
      <w:r w:rsidR="008D7A24">
        <w:fldChar w:fldCharType="separate"/>
      </w:r>
      <w:r w:rsidRPr="009302B8">
        <w:rPr>
          <w:rStyle w:val="Hyperlink"/>
          <w:color w:val="000000" w:themeColor="text1"/>
          <w:lang w:val="en-US"/>
        </w:rPr>
        <w:t xml:space="preserve">http://doi.org/10.1016/j.learninstruc.2018.10.004 </w:t>
      </w:r>
      <w:r w:rsidR="008D7A24">
        <w:rPr>
          <w:rStyle w:val="Hyperlink"/>
          <w:color w:val="000000" w:themeColor="text1"/>
          <w:lang w:val="en-US"/>
        </w:rPr>
        <w:fldChar w:fldCharType="end"/>
      </w:r>
    </w:p>
    <w:p w14:paraId="0394F2A8" w14:textId="77777777" w:rsidR="00786908" w:rsidRPr="009302B8" w:rsidRDefault="00786908" w:rsidP="00786908">
      <w:pPr>
        <w:pStyle w:val="body-paragraph"/>
        <w:spacing w:before="0" w:beforeAutospacing="0" w:after="0" w:afterAutospacing="0" w:line="360" w:lineRule="auto"/>
        <w:ind w:left="720" w:hanging="720"/>
        <w:rPr>
          <w:color w:val="000000" w:themeColor="text1"/>
          <w:shd w:val="clear" w:color="auto" w:fill="FFFFFF"/>
          <w:lang w:val="en-US"/>
        </w:rPr>
      </w:pPr>
      <w:r w:rsidRPr="009302B8">
        <w:rPr>
          <w:color w:val="000000" w:themeColor="text1"/>
          <w:shd w:val="clear" w:color="auto" w:fill="FFFFFF"/>
          <w:lang w:val="en-US"/>
        </w:rPr>
        <w:t xml:space="preserve">Boden, K. K., Zepeda, C. D., &amp; Nokes-Malach, T. J. (2020). </w:t>
      </w:r>
      <w:r w:rsidRPr="009302B8">
        <w:rPr>
          <w:color w:val="000000" w:themeColor="text1"/>
          <w:shd w:val="clear" w:color="auto" w:fill="FFFFFF"/>
          <w:lang w:val="en-GB"/>
        </w:rPr>
        <w:t>Achievement Goals and</w:t>
      </w:r>
      <w:r w:rsidRPr="009302B8">
        <w:rPr>
          <w:color w:val="000000" w:themeColor="text1"/>
          <w:shd w:val="clear" w:color="auto" w:fill="FFFFFF"/>
          <w:lang w:val="en-US"/>
        </w:rPr>
        <w:t xml:space="preserve"> </w:t>
      </w:r>
      <w:r w:rsidRPr="009302B8">
        <w:rPr>
          <w:color w:val="000000" w:themeColor="text1"/>
          <w:shd w:val="clear" w:color="auto" w:fill="FFFFFF"/>
          <w:lang w:val="en-GB"/>
        </w:rPr>
        <w:t xml:space="preserve">Conceptual Learning: An Examination of Teacher Talk. </w:t>
      </w:r>
      <w:r w:rsidRPr="009302B8">
        <w:rPr>
          <w:i/>
          <w:iCs/>
          <w:color w:val="000000" w:themeColor="text1"/>
          <w:shd w:val="clear" w:color="auto" w:fill="FFFFFF"/>
          <w:lang w:val="en-GB"/>
        </w:rPr>
        <w:t>Journal of Educational Psychology</w:t>
      </w:r>
      <w:r w:rsidRPr="009302B8">
        <w:rPr>
          <w:color w:val="000000" w:themeColor="text1"/>
          <w:shd w:val="clear" w:color="auto" w:fill="FFFFFF"/>
          <w:lang w:val="en-GB"/>
        </w:rPr>
        <w:t xml:space="preserve">, </w:t>
      </w:r>
      <w:r w:rsidRPr="009302B8">
        <w:rPr>
          <w:i/>
          <w:iCs/>
          <w:color w:val="000000" w:themeColor="text1"/>
          <w:lang w:val="en-US"/>
        </w:rPr>
        <w:t>112</w:t>
      </w:r>
      <w:r w:rsidRPr="009302B8">
        <w:rPr>
          <w:color w:val="000000" w:themeColor="text1"/>
          <w:lang w:val="en-US"/>
        </w:rPr>
        <w:t xml:space="preserve">(6), 1221. </w:t>
      </w:r>
      <w:r w:rsidRPr="009302B8">
        <w:rPr>
          <w:color w:val="000000" w:themeColor="text1"/>
          <w:shd w:val="clear" w:color="auto" w:fill="FFFFFF"/>
          <w:lang w:val="en-GB"/>
        </w:rPr>
        <w:t xml:space="preserve">Advance Online Publication. </w:t>
      </w:r>
      <w:r w:rsidR="008D7A24">
        <w:fldChar w:fldCharType="begin"/>
      </w:r>
      <w:r w:rsidR="008D7A24" w:rsidRPr="00E44297">
        <w:rPr>
          <w:lang w:val="en-US"/>
        </w:rPr>
        <w:instrText xml:space="preserve"> HYPERLINK "http://dx.doi.org/10.1037/edu0000421" </w:instrText>
      </w:r>
      <w:r w:rsidR="008D7A24">
        <w:fldChar w:fldCharType="separate"/>
      </w:r>
      <w:r w:rsidRPr="009302B8">
        <w:rPr>
          <w:rStyle w:val="Hyperlink"/>
          <w:color w:val="000000" w:themeColor="text1"/>
          <w:shd w:val="clear" w:color="auto" w:fill="FFFFFF"/>
          <w:lang w:val="en-US"/>
        </w:rPr>
        <w:t>http://dx.doi.org/10.1037/edu0000421</w:t>
      </w:r>
      <w:r w:rsidR="008D7A24">
        <w:rPr>
          <w:rStyle w:val="Hyperlink"/>
          <w:color w:val="000000" w:themeColor="text1"/>
          <w:shd w:val="clear" w:color="auto" w:fill="FFFFFF"/>
          <w:lang w:val="en-US"/>
        </w:rPr>
        <w:fldChar w:fldCharType="end"/>
      </w:r>
      <w:r w:rsidRPr="009302B8">
        <w:rPr>
          <w:color w:val="000000" w:themeColor="text1"/>
          <w:shd w:val="clear" w:color="auto" w:fill="FFFFFF"/>
          <w:lang w:val="en-US"/>
        </w:rPr>
        <w:t xml:space="preserve"> </w:t>
      </w:r>
    </w:p>
    <w:p w14:paraId="6E1A53BD" w14:textId="77777777" w:rsidR="00786908" w:rsidRPr="009302B8" w:rsidRDefault="00786908" w:rsidP="00786908">
      <w:pPr>
        <w:pStyle w:val="body-paragraph"/>
        <w:spacing w:before="0" w:beforeAutospacing="0" w:after="0" w:afterAutospacing="0" w:line="360" w:lineRule="auto"/>
        <w:ind w:left="720" w:hanging="720"/>
        <w:rPr>
          <w:color w:val="000000" w:themeColor="text1"/>
          <w:shd w:val="clear" w:color="auto" w:fill="FFFFFF"/>
          <w:lang w:val="en-US"/>
        </w:rPr>
      </w:pPr>
      <w:r w:rsidRPr="009302B8">
        <w:rPr>
          <w:color w:val="000000" w:themeColor="text1"/>
          <w:shd w:val="clear" w:color="auto" w:fill="FFFFFF"/>
          <w:lang w:val="en-US"/>
        </w:rPr>
        <w:t xml:space="preserve">Butler, R. (2007). Teachers’ achievement goals and associations with teachers’ help seeking: Examination of a novel approach to teacher motivation. </w:t>
      </w:r>
      <w:r w:rsidRPr="009302B8">
        <w:rPr>
          <w:i/>
          <w:iCs/>
          <w:color w:val="000000" w:themeColor="text1"/>
          <w:shd w:val="clear" w:color="auto" w:fill="FFFFFF"/>
          <w:lang w:val="en-US"/>
        </w:rPr>
        <w:t>Journal of Educational Psychology, 99</w:t>
      </w:r>
      <w:r w:rsidRPr="009302B8">
        <w:rPr>
          <w:color w:val="000000" w:themeColor="text1"/>
          <w:shd w:val="clear" w:color="auto" w:fill="FFFFFF"/>
          <w:lang w:val="en-US"/>
        </w:rPr>
        <w:t>(2), 241-252.</w:t>
      </w:r>
      <w:r w:rsidRPr="009302B8">
        <w:rPr>
          <w:color w:val="000000" w:themeColor="text1"/>
          <w:lang w:val="en-US"/>
        </w:rPr>
        <w:t xml:space="preserve"> </w:t>
      </w:r>
      <w:r w:rsidR="008D7A24">
        <w:fldChar w:fldCharType="begin"/>
      </w:r>
      <w:r w:rsidR="008D7A24" w:rsidRPr="00E44297">
        <w:rPr>
          <w:lang w:val="en-US"/>
        </w:rPr>
        <w:instrText xml:space="preserve"> HYPERLINK "http://doi.org/10.1037/0022-0663.99.2.241" </w:instrText>
      </w:r>
      <w:r w:rsidR="008D7A24">
        <w:fldChar w:fldCharType="separate"/>
      </w:r>
      <w:r w:rsidRPr="009302B8">
        <w:rPr>
          <w:rStyle w:val="Hyperlink"/>
          <w:color w:val="000000" w:themeColor="text1"/>
          <w:lang w:val="en-US"/>
        </w:rPr>
        <w:t>http://doi.org/10.1037/0022-0663.99.2.241</w:t>
      </w:r>
      <w:r w:rsidR="008D7A24">
        <w:rPr>
          <w:rStyle w:val="Hyperlink"/>
          <w:color w:val="000000" w:themeColor="text1"/>
          <w:lang w:val="en-US"/>
        </w:rPr>
        <w:fldChar w:fldCharType="end"/>
      </w:r>
    </w:p>
    <w:p w14:paraId="030B63FD" w14:textId="77777777" w:rsidR="00786908" w:rsidRPr="009302B8" w:rsidRDefault="00786908" w:rsidP="00786908">
      <w:pPr>
        <w:pStyle w:val="body-paragraph"/>
        <w:spacing w:before="0" w:beforeAutospacing="0" w:after="0" w:afterAutospacing="0" w:line="360" w:lineRule="auto"/>
        <w:ind w:left="720" w:hanging="720"/>
        <w:rPr>
          <w:rStyle w:val="Hyperlink"/>
          <w:color w:val="000000" w:themeColor="text1"/>
          <w:lang w:val="en-US"/>
        </w:rPr>
      </w:pPr>
      <w:r w:rsidRPr="009302B8">
        <w:rPr>
          <w:color w:val="000000" w:themeColor="text1"/>
          <w:shd w:val="clear" w:color="auto" w:fill="FFFFFF"/>
          <w:lang w:val="en-US"/>
        </w:rPr>
        <w:t xml:space="preserve">**Butler, R., &amp; Shibaz, L. (2008). Achievement goals for teaching as predictors of students’ perceptions of instructional practices and students’ help seeking and cheating. </w:t>
      </w:r>
      <w:r w:rsidRPr="009302B8">
        <w:rPr>
          <w:i/>
          <w:iCs/>
          <w:color w:val="000000" w:themeColor="text1"/>
          <w:shd w:val="clear" w:color="auto" w:fill="FFFFFF"/>
          <w:lang w:val="en-US"/>
        </w:rPr>
        <w:lastRenderedPageBreak/>
        <w:t>Learning and Instruction, 1</w:t>
      </w:r>
      <w:r w:rsidRPr="009302B8">
        <w:rPr>
          <w:color w:val="000000" w:themeColor="text1"/>
          <w:shd w:val="clear" w:color="auto" w:fill="FFFFFF"/>
          <w:lang w:val="en-US"/>
        </w:rPr>
        <w:t>8(5), 453-467.</w:t>
      </w:r>
      <w:r w:rsidRPr="009302B8">
        <w:rPr>
          <w:color w:val="000000" w:themeColor="text1"/>
          <w:lang w:val="en-US" w:eastAsia="en-GB"/>
        </w:rPr>
        <w:t xml:space="preserve"> </w:t>
      </w:r>
      <w:r w:rsidRPr="009302B8">
        <w:rPr>
          <w:rStyle w:val="Hyperlink"/>
          <w:color w:val="000000" w:themeColor="text1"/>
          <w:lang w:val="en-US"/>
        </w:rPr>
        <w:t xml:space="preserve">http://doi.org/10.1016/j.learninstruc.2008.06.004  </w:t>
      </w:r>
    </w:p>
    <w:p w14:paraId="67078ACB" w14:textId="77777777" w:rsidR="00786908" w:rsidRPr="009302B8" w:rsidRDefault="00786908" w:rsidP="00786908">
      <w:pPr>
        <w:pStyle w:val="body-paragraph"/>
        <w:spacing w:before="0" w:beforeAutospacing="0" w:after="0" w:afterAutospacing="0" w:line="360" w:lineRule="auto"/>
        <w:ind w:left="720" w:hanging="720"/>
        <w:rPr>
          <w:color w:val="000000" w:themeColor="text1"/>
          <w:shd w:val="clear" w:color="auto" w:fill="FFFFFF"/>
          <w:lang w:val="en-US"/>
        </w:rPr>
      </w:pPr>
      <w:r w:rsidRPr="009302B8">
        <w:rPr>
          <w:color w:val="000000" w:themeColor="text1"/>
          <w:shd w:val="clear" w:color="auto" w:fill="FFFFFF"/>
          <w:lang w:val="en-US"/>
        </w:rPr>
        <w:t xml:space="preserve">**Butler, R. (2012). Striving to connect: Extending an achievement goal approach to teacher motivation to include relational goals for teaching. </w:t>
      </w:r>
      <w:r w:rsidRPr="009302B8">
        <w:rPr>
          <w:i/>
          <w:iCs/>
          <w:color w:val="000000" w:themeColor="text1"/>
          <w:shd w:val="clear" w:color="auto" w:fill="FFFFFF"/>
          <w:lang w:val="en-US"/>
        </w:rPr>
        <w:t>Journal of Educational Psychology, 104</w:t>
      </w:r>
      <w:r w:rsidRPr="009302B8">
        <w:rPr>
          <w:color w:val="000000" w:themeColor="text1"/>
          <w:shd w:val="clear" w:color="auto" w:fill="FFFFFF"/>
          <w:lang w:val="en-US"/>
        </w:rPr>
        <w:t xml:space="preserve">(3), 726-742. </w:t>
      </w:r>
      <w:r w:rsidR="008D7A24">
        <w:fldChar w:fldCharType="begin"/>
      </w:r>
      <w:r w:rsidR="008D7A24" w:rsidRPr="00E44297">
        <w:rPr>
          <w:lang w:val="en-US"/>
        </w:rPr>
        <w:instrText xml:space="preserve"> HYPERLINK "http://psycnet.apa.org/doi/10.1037/a0028613" </w:instrText>
      </w:r>
      <w:r w:rsidR="008D7A24">
        <w:fldChar w:fldCharType="separate"/>
      </w:r>
      <w:r w:rsidRPr="009302B8">
        <w:rPr>
          <w:rStyle w:val="Hyperlink"/>
          <w:color w:val="000000" w:themeColor="text1"/>
          <w:lang w:val="en-US"/>
        </w:rPr>
        <w:t>http://psycnet.apa.org/doi/10.1037/a0028613</w:t>
      </w:r>
      <w:r w:rsidR="008D7A24">
        <w:rPr>
          <w:rStyle w:val="Hyperlink"/>
          <w:color w:val="000000" w:themeColor="text1"/>
          <w:lang w:val="en-US"/>
        </w:rPr>
        <w:fldChar w:fldCharType="end"/>
      </w:r>
      <w:r w:rsidRPr="009302B8">
        <w:rPr>
          <w:color w:val="000000" w:themeColor="text1"/>
          <w:lang w:val="en-US"/>
        </w:rPr>
        <w:t xml:space="preserve"> </w:t>
      </w:r>
    </w:p>
    <w:p w14:paraId="27647C32" w14:textId="77777777" w:rsidR="00786908" w:rsidRPr="009302B8" w:rsidRDefault="00786908" w:rsidP="00786908">
      <w:pPr>
        <w:pStyle w:val="body-paragraph"/>
        <w:spacing w:before="0" w:beforeAutospacing="0" w:after="0" w:afterAutospacing="0" w:line="360" w:lineRule="auto"/>
        <w:ind w:left="720" w:hanging="720"/>
        <w:rPr>
          <w:color w:val="000000" w:themeColor="text1"/>
          <w:u w:val="single"/>
          <w:shd w:val="clear" w:color="auto" w:fill="FFFFFF"/>
          <w:lang w:val="en-US"/>
        </w:rPr>
      </w:pPr>
      <w:r w:rsidRPr="009302B8">
        <w:rPr>
          <w:color w:val="000000" w:themeColor="text1"/>
          <w:shd w:val="clear" w:color="auto" w:fill="FFFFFF"/>
          <w:lang w:val="en-US"/>
        </w:rPr>
        <w:t>**Butler, R., &amp; Shibaz, L. (2014). Striving to connect and striving to learn: Influences of relational and mastery goals for teaching on teacher behaviors and student interest and help seeking. </w:t>
      </w:r>
      <w:r w:rsidRPr="009302B8">
        <w:rPr>
          <w:i/>
          <w:iCs/>
          <w:color w:val="000000" w:themeColor="text1"/>
          <w:shd w:val="clear" w:color="auto" w:fill="FFFFFF"/>
          <w:lang w:val="en-US"/>
        </w:rPr>
        <w:t>International Journal of Educational Research</w:t>
      </w:r>
      <w:r w:rsidRPr="009302B8">
        <w:rPr>
          <w:color w:val="000000" w:themeColor="text1"/>
          <w:shd w:val="clear" w:color="auto" w:fill="FFFFFF"/>
          <w:lang w:val="en-US"/>
        </w:rPr>
        <w:t>, </w:t>
      </w:r>
      <w:r w:rsidRPr="009302B8">
        <w:rPr>
          <w:i/>
          <w:iCs/>
          <w:color w:val="000000" w:themeColor="text1"/>
          <w:shd w:val="clear" w:color="auto" w:fill="FFFFFF"/>
          <w:lang w:val="en-US"/>
        </w:rPr>
        <w:t>65</w:t>
      </w:r>
      <w:r w:rsidRPr="009302B8">
        <w:rPr>
          <w:color w:val="000000" w:themeColor="text1"/>
          <w:shd w:val="clear" w:color="auto" w:fill="FFFFFF"/>
          <w:lang w:val="en-US"/>
        </w:rPr>
        <w:t xml:space="preserve">, 41-53. </w:t>
      </w:r>
      <w:r w:rsidR="008D7A24">
        <w:fldChar w:fldCharType="begin"/>
      </w:r>
      <w:r w:rsidR="008D7A24" w:rsidRPr="00E44297">
        <w:rPr>
          <w:lang w:val="en-US"/>
        </w:rPr>
        <w:instrText xml:space="preserve"> HYPERLINK "http://doi.org/10.1016/j.ijer.2013.09.006" </w:instrText>
      </w:r>
      <w:r w:rsidR="008D7A24">
        <w:fldChar w:fldCharType="separate"/>
      </w:r>
      <w:r w:rsidRPr="009302B8">
        <w:rPr>
          <w:rStyle w:val="Hyperlink"/>
          <w:color w:val="000000" w:themeColor="text1"/>
          <w:shd w:val="clear" w:color="auto" w:fill="FFFFFF"/>
          <w:lang w:val="en-US"/>
        </w:rPr>
        <w:t>http://doi.org/10.1016/j.ijer.2013.09.006</w:t>
      </w:r>
      <w:r w:rsidR="008D7A24">
        <w:rPr>
          <w:rStyle w:val="Hyperlink"/>
          <w:color w:val="000000" w:themeColor="text1"/>
          <w:shd w:val="clear" w:color="auto" w:fill="FFFFFF"/>
          <w:lang w:val="en-US"/>
        </w:rPr>
        <w:fldChar w:fldCharType="end"/>
      </w:r>
    </w:p>
    <w:p w14:paraId="54FD4A9A" w14:textId="1A1912A1" w:rsidR="00786908" w:rsidRPr="009302B8" w:rsidRDefault="00786908" w:rsidP="00786908">
      <w:pPr>
        <w:pStyle w:val="body-paragraph"/>
        <w:spacing w:before="0" w:beforeAutospacing="0" w:after="0" w:afterAutospacing="0" w:line="360" w:lineRule="auto"/>
        <w:ind w:left="720" w:hanging="720"/>
        <w:rPr>
          <w:color w:val="000000" w:themeColor="text1"/>
          <w:u w:val="single"/>
          <w:lang w:val="en-CA"/>
        </w:rPr>
      </w:pPr>
      <w:r w:rsidRPr="009302B8">
        <w:rPr>
          <w:color w:val="000000" w:themeColor="text1"/>
          <w:lang w:val="en-CA"/>
        </w:rPr>
        <w:t>Cellar, D. F., Stuhlmacher, A. F., Young, S. K., Fisher, D. M., Adair, C. K., Haynes, S., Twichell, E., Arnold, K. A., Royer, K., Denning, B</w:t>
      </w:r>
      <w:r w:rsidRPr="00604D9F">
        <w:rPr>
          <w:color w:val="000000" w:themeColor="text1"/>
          <w:lang w:val="en-CA"/>
        </w:rPr>
        <w:t xml:space="preserve">. L., &amp; Riester, D. (2011). Trait </w:t>
      </w:r>
      <w:r w:rsidR="00604D9F" w:rsidRPr="00604D9F">
        <w:rPr>
          <w:color w:val="000000" w:themeColor="text1"/>
          <w:lang w:val="en-CA"/>
        </w:rPr>
        <w:t>g</w:t>
      </w:r>
      <w:r w:rsidRPr="00604D9F">
        <w:rPr>
          <w:color w:val="000000" w:themeColor="text1"/>
          <w:lang w:val="en-CA"/>
        </w:rPr>
        <w:t xml:space="preserve">oal </w:t>
      </w:r>
      <w:r w:rsidR="00604D9F" w:rsidRPr="00604D9F">
        <w:rPr>
          <w:color w:val="000000" w:themeColor="text1"/>
          <w:lang w:val="en-CA"/>
        </w:rPr>
        <w:t>o</w:t>
      </w:r>
      <w:r w:rsidRPr="00604D9F">
        <w:rPr>
          <w:color w:val="000000" w:themeColor="text1"/>
          <w:lang w:val="en-CA"/>
        </w:rPr>
        <w:t xml:space="preserve">rientation, </w:t>
      </w:r>
      <w:r w:rsidR="00604D9F" w:rsidRPr="00604D9F">
        <w:rPr>
          <w:color w:val="000000" w:themeColor="text1"/>
          <w:lang w:val="en-CA"/>
        </w:rPr>
        <w:t>s</w:t>
      </w:r>
      <w:r w:rsidRPr="00604D9F">
        <w:rPr>
          <w:color w:val="000000" w:themeColor="text1"/>
          <w:lang w:val="en-CA"/>
        </w:rPr>
        <w:t>elf-</w:t>
      </w:r>
      <w:r w:rsidR="00604D9F" w:rsidRPr="00604D9F">
        <w:rPr>
          <w:color w:val="000000" w:themeColor="text1"/>
          <w:lang w:val="en-CA"/>
        </w:rPr>
        <w:t>r</w:t>
      </w:r>
      <w:r w:rsidRPr="00604D9F">
        <w:rPr>
          <w:color w:val="000000" w:themeColor="text1"/>
          <w:lang w:val="en-CA"/>
        </w:rPr>
        <w:t xml:space="preserve">egulation, and </w:t>
      </w:r>
      <w:r w:rsidR="00604D9F" w:rsidRPr="00604D9F">
        <w:rPr>
          <w:color w:val="000000" w:themeColor="text1"/>
          <w:lang w:val="en-CA"/>
        </w:rPr>
        <w:t>p</w:t>
      </w:r>
      <w:r w:rsidRPr="00604D9F">
        <w:rPr>
          <w:color w:val="000000" w:themeColor="text1"/>
          <w:lang w:val="en-CA"/>
        </w:rPr>
        <w:t xml:space="preserve">erformance: A </w:t>
      </w:r>
      <w:r w:rsidR="00604D9F" w:rsidRPr="00604D9F">
        <w:rPr>
          <w:color w:val="000000" w:themeColor="text1"/>
          <w:lang w:val="en-CA"/>
        </w:rPr>
        <w:t>m</w:t>
      </w:r>
      <w:r w:rsidRPr="00604D9F">
        <w:rPr>
          <w:color w:val="000000" w:themeColor="text1"/>
          <w:lang w:val="en-CA"/>
        </w:rPr>
        <w:t>eta-</w:t>
      </w:r>
      <w:r w:rsidR="00604D9F" w:rsidRPr="00604D9F">
        <w:rPr>
          <w:color w:val="000000" w:themeColor="text1"/>
          <w:lang w:val="en-CA"/>
        </w:rPr>
        <w:t>a</w:t>
      </w:r>
      <w:r w:rsidRPr="00604D9F">
        <w:rPr>
          <w:color w:val="000000" w:themeColor="text1"/>
          <w:lang w:val="en-CA"/>
        </w:rPr>
        <w:t xml:space="preserve">nalysis. </w:t>
      </w:r>
      <w:r w:rsidRPr="00604D9F">
        <w:rPr>
          <w:i/>
          <w:iCs/>
          <w:color w:val="000000" w:themeColor="text1"/>
          <w:lang w:val="en-CA"/>
        </w:rPr>
        <w:t>Journal of</w:t>
      </w:r>
      <w:r w:rsidRPr="009302B8">
        <w:rPr>
          <w:i/>
          <w:iCs/>
          <w:color w:val="000000" w:themeColor="text1"/>
          <w:lang w:val="en-CA"/>
        </w:rPr>
        <w:t xml:space="preserve"> Business and Psychology,</w:t>
      </w:r>
      <w:r w:rsidRPr="009302B8">
        <w:rPr>
          <w:color w:val="000000" w:themeColor="text1"/>
          <w:lang w:val="en-CA"/>
        </w:rPr>
        <w:t xml:space="preserve"> 26,</w:t>
      </w:r>
      <w:r w:rsidRPr="009302B8">
        <w:rPr>
          <w:b/>
          <w:bCs/>
          <w:color w:val="000000" w:themeColor="text1"/>
          <w:lang w:val="en-CA"/>
        </w:rPr>
        <w:t xml:space="preserve"> </w:t>
      </w:r>
      <w:r w:rsidRPr="009302B8">
        <w:rPr>
          <w:color w:val="000000" w:themeColor="text1"/>
          <w:lang w:val="en-CA"/>
        </w:rPr>
        <w:t xml:space="preserve">467–483. </w:t>
      </w:r>
      <w:r w:rsidR="008D7A24">
        <w:fldChar w:fldCharType="begin"/>
      </w:r>
      <w:r w:rsidR="008D7A24" w:rsidRPr="00E44297">
        <w:rPr>
          <w:lang w:val="en-US"/>
        </w:rPr>
        <w:instrText xml:space="preserve"> HYPERLINK "https://doi.org/10.1007/s10869-010-9201-6" </w:instrText>
      </w:r>
      <w:r w:rsidR="008D7A24">
        <w:fldChar w:fldCharType="separate"/>
      </w:r>
      <w:r w:rsidRPr="009302B8">
        <w:rPr>
          <w:rStyle w:val="Hyperlink"/>
          <w:color w:val="000000" w:themeColor="text1"/>
          <w:lang w:val="en-CA"/>
        </w:rPr>
        <w:t>https://doi.org/10.1007/s10869-010-9201-6</w:t>
      </w:r>
      <w:r w:rsidR="008D7A24">
        <w:rPr>
          <w:rStyle w:val="Hyperlink"/>
          <w:color w:val="000000" w:themeColor="text1"/>
          <w:lang w:val="en-CA"/>
        </w:rPr>
        <w:fldChar w:fldCharType="end"/>
      </w:r>
    </w:p>
    <w:p w14:paraId="1423D7E1" w14:textId="77777777" w:rsidR="00786908" w:rsidRPr="009302B8" w:rsidRDefault="00786908" w:rsidP="00786908">
      <w:pPr>
        <w:pStyle w:val="body-paragraph"/>
        <w:spacing w:before="0" w:beforeAutospacing="0" w:after="0" w:afterAutospacing="0" w:line="360" w:lineRule="auto"/>
        <w:ind w:left="720" w:hanging="720"/>
        <w:rPr>
          <w:color w:val="000000" w:themeColor="text1"/>
          <w:u w:val="single"/>
          <w:shd w:val="clear" w:color="auto" w:fill="FFFFFF"/>
          <w:lang w:val="en-CA"/>
        </w:rPr>
      </w:pPr>
      <w:r w:rsidRPr="009302B8">
        <w:rPr>
          <w:rStyle w:val="authors"/>
          <w:color w:val="000000" w:themeColor="text1"/>
          <w:lang w:val="en-CA"/>
        </w:rPr>
        <w:t>Chang, M.-L. &amp; Taxer, J.</w:t>
      </w:r>
      <w:r w:rsidRPr="009302B8">
        <w:rPr>
          <w:color w:val="000000" w:themeColor="text1"/>
          <w:lang w:val="en-CA"/>
        </w:rPr>
        <w:t xml:space="preserve"> </w:t>
      </w:r>
      <w:r w:rsidRPr="009302B8">
        <w:rPr>
          <w:rStyle w:val="Date1"/>
          <w:color w:val="000000" w:themeColor="text1"/>
          <w:lang w:val="en-CA"/>
        </w:rPr>
        <w:t>(2020)</w:t>
      </w:r>
      <w:r w:rsidRPr="009302B8">
        <w:rPr>
          <w:color w:val="000000" w:themeColor="text1"/>
          <w:lang w:val="en-CA"/>
        </w:rPr>
        <w:t xml:space="preserve"> </w:t>
      </w:r>
      <w:r w:rsidRPr="009302B8">
        <w:rPr>
          <w:rStyle w:val="arttitle"/>
          <w:color w:val="000000" w:themeColor="text1"/>
          <w:lang w:val="en-CA"/>
        </w:rPr>
        <w:t>Teacher emotion regulation strategies in response to classroom misbehavior</w:t>
      </w:r>
      <w:r w:rsidRPr="009302B8">
        <w:rPr>
          <w:rStyle w:val="arttitle"/>
          <w:i/>
          <w:iCs/>
          <w:color w:val="000000" w:themeColor="text1"/>
          <w:lang w:val="en-CA"/>
        </w:rPr>
        <w:t>,</w:t>
      </w:r>
      <w:r w:rsidRPr="009302B8">
        <w:rPr>
          <w:i/>
          <w:iCs/>
          <w:color w:val="000000" w:themeColor="text1"/>
          <w:lang w:val="en-CA"/>
        </w:rPr>
        <w:t xml:space="preserve"> </w:t>
      </w:r>
      <w:r w:rsidRPr="009302B8">
        <w:rPr>
          <w:rStyle w:val="serialtitle"/>
          <w:i/>
          <w:iCs/>
          <w:color w:val="000000" w:themeColor="text1"/>
          <w:lang w:val="en-CA"/>
        </w:rPr>
        <w:t>Teachers and Teaching</w:t>
      </w:r>
      <w:r w:rsidRPr="009302B8">
        <w:rPr>
          <w:rStyle w:val="serialtitle"/>
          <w:color w:val="000000" w:themeColor="text1"/>
          <w:lang w:val="en-CA"/>
        </w:rPr>
        <w:t>,</w:t>
      </w:r>
      <w:r w:rsidRPr="009302B8">
        <w:rPr>
          <w:color w:val="000000" w:themeColor="text1"/>
          <w:lang w:val="en-CA"/>
        </w:rPr>
        <w:t xml:space="preserve"> </w:t>
      </w:r>
      <w:r w:rsidRPr="000E3CE5">
        <w:rPr>
          <w:rStyle w:val="Hyperlink"/>
          <w:color w:val="000000" w:themeColor="text1"/>
          <w:lang w:val="en-US"/>
        </w:rPr>
        <w:t>http://doi.org/</w:t>
      </w:r>
      <w:r w:rsidR="008D7A24">
        <w:fldChar w:fldCharType="begin"/>
      </w:r>
      <w:r w:rsidR="008D7A24" w:rsidRPr="00E44297">
        <w:rPr>
          <w:lang w:val="en-US"/>
        </w:rPr>
        <w:instrText xml:space="preserve"> HYPERLINK "https://doi.org/10.1080/13540602.2020.1740198" </w:instrText>
      </w:r>
      <w:r w:rsidR="008D7A24">
        <w:fldChar w:fldCharType="separate"/>
      </w:r>
      <w:r w:rsidRPr="009302B8">
        <w:rPr>
          <w:rStyle w:val="Hyperlink"/>
          <w:color w:val="000000" w:themeColor="text1"/>
          <w:lang w:val="en-CA"/>
        </w:rPr>
        <w:t>10.1080/13540602.2020.1740198</w:t>
      </w:r>
      <w:r w:rsidR="008D7A24">
        <w:rPr>
          <w:rStyle w:val="Hyperlink"/>
          <w:color w:val="000000" w:themeColor="text1"/>
          <w:lang w:val="en-CA"/>
        </w:rPr>
        <w:fldChar w:fldCharType="end"/>
      </w:r>
      <w:r w:rsidRPr="009302B8">
        <w:rPr>
          <w:color w:val="000000" w:themeColor="text1"/>
          <w:lang w:val="en-CA"/>
        </w:rPr>
        <w:t xml:space="preserve"> </w:t>
      </w:r>
    </w:p>
    <w:p w14:paraId="3E1D95BA" w14:textId="77777777" w:rsidR="00786908" w:rsidRPr="009302B8" w:rsidRDefault="00786908" w:rsidP="00786908">
      <w:pPr>
        <w:pStyle w:val="body-paragraph"/>
        <w:spacing w:before="0" w:beforeAutospacing="0" w:after="0" w:afterAutospacing="0" w:line="360" w:lineRule="auto"/>
        <w:ind w:left="720" w:hanging="720"/>
        <w:rPr>
          <w:color w:val="000000" w:themeColor="text1"/>
          <w:shd w:val="clear" w:color="auto" w:fill="FFFFFF"/>
          <w:lang w:val="en-GB"/>
        </w:rPr>
      </w:pPr>
      <w:r w:rsidRPr="009302B8">
        <w:rPr>
          <w:color w:val="000000" w:themeColor="text1"/>
          <w:shd w:val="clear" w:color="auto" w:fill="FFFFFF"/>
        </w:rPr>
        <w:t xml:space="preserve">Damgaard, M. T., &amp; Nielsen, H. S. (2018). </w:t>
      </w:r>
      <w:r w:rsidRPr="009302B8">
        <w:rPr>
          <w:color w:val="000000" w:themeColor="text1"/>
          <w:shd w:val="clear" w:color="auto" w:fill="FFFFFF"/>
          <w:lang w:val="en-US"/>
        </w:rPr>
        <w:t>Nudging in education. </w:t>
      </w:r>
      <w:r w:rsidRPr="009302B8">
        <w:rPr>
          <w:i/>
          <w:iCs/>
          <w:color w:val="000000" w:themeColor="text1"/>
          <w:shd w:val="clear" w:color="auto" w:fill="FFFFFF"/>
          <w:lang w:val="en-US"/>
        </w:rPr>
        <w:t xml:space="preserve">Economics of Education </w:t>
      </w:r>
      <w:r w:rsidRPr="009302B8">
        <w:rPr>
          <w:i/>
          <w:iCs/>
          <w:color w:val="000000" w:themeColor="text1"/>
          <w:shd w:val="clear" w:color="auto" w:fill="FFFFFF"/>
          <w:lang w:val="en-GB"/>
        </w:rPr>
        <w:t>Review, 64</w:t>
      </w:r>
      <w:r w:rsidRPr="009302B8">
        <w:rPr>
          <w:color w:val="000000" w:themeColor="text1"/>
          <w:shd w:val="clear" w:color="auto" w:fill="FFFFFF"/>
          <w:lang w:val="en-GB"/>
        </w:rPr>
        <w:t xml:space="preserve">, 313-342. http://doi.org/10.1016/j.econedurev.2018.03.008 </w:t>
      </w:r>
    </w:p>
    <w:p w14:paraId="4812286D" w14:textId="77777777" w:rsidR="00786908" w:rsidRPr="009302B8" w:rsidRDefault="00786908" w:rsidP="00786908">
      <w:pPr>
        <w:pStyle w:val="body-paragraph"/>
        <w:spacing w:before="0" w:beforeAutospacing="0" w:after="0" w:afterAutospacing="0" w:line="360" w:lineRule="auto"/>
        <w:ind w:left="720" w:hanging="720"/>
        <w:rPr>
          <w:color w:val="000000" w:themeColor="text1"/>
          <w:u w:val="single"/>
          <w:lang w:val="en-US"/>
        </w:rPr>
      </w:pPr>
      <w:r w:rsidRPr="009302B8">
        <w:rPr>
          <w:color w:val="000000" w:themeColor="text1"/>
          <w:shd w:val="clear" w:color="auto" w:fill="FFFFFF"/>
          <w:lang w:val="en-GB"/>
        </w:rPr>
        <w:t>Dawes, M. (2017). Early adolescents’ social goals and school adjustment. </w:t>
      </w:r>
      <w:r w:rsidRPr="009302B8">
        <w:rPr>
          <w:i/>
          <w:iCs/>
          <w:color w:val="000000" w:themeColor="text1"/>
          <w:shd w:val="clear" w:color="auto" w:fill="FFFFFF"/>
          <w:lang w:val="en-GB"/>
        </w:rPr>
        <w:t>Social Psychology of Education, 20</w:t>
      </w:r>
      <w:r w:rsidRPr="009302B8">
        <w:rPr>
          <w:color w:val="000000" w:themeColor="text1"/>
          <w:shd w:val="clear" w:color="auto" w:fill="FFFFFF"/>
          <w:lang w:val="en-GB"/>
        </w:rPr>
        <w:t>(2), 299–328.</w:t>
      </w:r>
      <w:r w:rsidRPr="009302B8">
        <w:rPr>
          <w:color w:val="000000" w:themeColor="text1"/>
          <w:u w:val="single"/>
          <w:lang w:val="en-US"/>
        </w:rPr>
        <w:t> </w:t>
      </w:r>
      <w:r w:rsidR="008D7A24">
        <w:fldChar w:fldCharType="begin"/>
      </w:r>
      <w:r w:rsidR="008D7A24" w:rsidRPr="00E44297">
        <w:rPr>
          <w:lang w:val="en-US"/>
        </w:rPr>
        <w:instrText xml:space="preserve"> HYPERLINK "http://doi.org/10.1007/s11218-017-9380-3" </w:instrText>
      </w:r>
      <w:r w:rsidR="008D7A24">
        <w:fldChar w:fldCharType="separate"/>
      </w:r>
      <w:r w:rsidRPr="009302B8">
        <w:rPr>
          <w:rStyle w:val="Hyperlink"/>
          <w:color w:val="000000" w:themeColor="text1"/>
          <w:lang w:val="en-US"/>
        </w:rPr>
        <w:t>http://doi.org/10.1007/s11218-017-9380-3</w:t>
      </w:r>
      <w:r w:rsidR="008D7A24">
        <w:rPr>
          <w:rStyle w:val="Hyperlink"/>
          <w:color w:val="000000" w:themeColor="text1"/>
          <w:lang w:val="en-US"/>
        </w:rPr>
        <w:fldChar w:fldCharType="end"/>
      </w:r>
      <w:r w:rsidRPr="009302B8">
        <w:rPr>
          <w:color w:val="000000" w:themeColor="text1"/>
          <w:u w:val="single"/>
          <w:lang w:val="en-US"/>
        </w:rPr>
        <w:t xml:space="preserve"> </w:t>
      </w:r>
    </w:p>
    <w:p w14:paraId="7BA5ACA5" w14:textId="77777777" w:rsidR="00786908" w:rsidRPr="00604D9F" w:rsidRDefault="00786908" w:rsidP="00786908">
      <w:pPr>
        <w:pStyle w:val="body-paragraph"/>
        <w:spacing w:before="0" w:beforeAutospacing="0" w:after="0" w:afterAutospacing="0" w:line="360" w:lineRule="auto"/>
        <w:ind w:left="709" w:hanging="709"/>
        <w:rPr>
          <w:color w:val="000000" w:themeColor="text1"/>
          <w:shd w:val="clear" w:color="auto" w:fill="FFFFFF"/>
        </w:rPr>
      </w:pPr>
      <w:r w:rsidRPr="009302B8">
        <w:rPr>
          <w:bCs/>
          <w:color w:val="000000" w:themeColor="text1"/>
          <w:shd w:val="clear" w:color="auto" w:fill="FFFFFF"/>
          <w:lang w:val="en-US"/>
        </w:rPr>
        <w:t>Deary I. J., Strand S., Smith P., &amp; Fernandes C</w:t>
      </w:r>
      <w:r w:rsidRPr="009302B8">
        <w:rPr>
          <w:color w:val="000000" w:themeColor="text1"/>
          <w:shd w:val="clear" w:color="auto" w:fill="FFFFFF"/>
          <w:lang w:val="en-US"/>
        </w:rPr>
        <w:t xml:space="preserve">. (2007). Intelligence and educational    </w:t>
      </w:r>
      <w:r w:rsidRPr="00604D9F">
        <w:rPr>
          <w:color w:val="000000" w:themeColor="text1"/>
          <w:shd w:val="clear" w:color="auto" w:fill="FFFFFF"/>
          <w:lang w:val="en-US"/>
        </w:rPr>
        <w:t xml:space="preserve">achievement. </w:t>
      </w:r>
      <w:r w:rsidRPr="00604D9F">
        <w:rPr>
          <w:i/>
          <w:iCs/>
          <w:color w:val="000000" w:themeColor="text1"/>
          <w:shd w:val="clear" w:color="auto" w:fill="FFFFFF"/>
          <w:lang w:val="en-US"/>
        </w:rPr>
        <w:t>Intelligence</w:t>
      </w:r>
      <w:r w:rsidRPr="00604D9F">
        <w:rPr>
          <w:color w:val="000000" w:themeColor="text1"/>
          <w:shd w:val="clear" w:color="auto" w:fill="FFFFFF"/>
          <w:lang w:val="en-US"/>
        </w:rPr>
        <w:t xml:space="preserve">, </w:t>
      </w:r>
      <w:r w:rsidRPr="00604D9F">
        <w:rPr>
          <w:i/>
          <w:iCs/>
          <w:color w:val="000000" w:themeColor="text1"/>
          <w:shd w:val="clear" w:color="auto" w:fill="FFFFFF"/>
          <w:lang w:val="en-US"/>
        </w:rPr>
        <w:t>35</w:t>
      </w:r>
      <w:r w:rsidRPr="00604D9F">
        <w:rPr>
          <w:color w:val="000000" w:themeColor="text1"/>
          <w:shd w:val="clear" w:color="auto" w:fill="FFFFFF"/>
          <w:lang w:val="en-US"/>
        </w:rPr>
        <w:t xml:space="preserve">(1), 13-21. </w:t>
      </w:r>
      <w:r w:rsidR="008D7A24">
        <w:fldChar w:fldCharType="begin"/>
      </w:r>
      <w:r w:rsidR="008D7A24" w:rsidRPr="00E44297">
        <w:rPr>
          <w:lang w:val="en-US"/>
        </w:rPr>
        <w:instrText xml:space="preserve"> HYPERLINK "http://doi.org/10.1016/j.intell.2006.02.001" </w:instrText>
      </w:r>
      <w:r w:rsidR="008D7A24">
        <w:fldChar w:fldCharType="separate"/>
      </w:r>
      <w:r w:rsidRPr="00604D9F">
        <w:rPr>
          <w:rStyle w:val="Hyperlink"/>
          <w:color w:val="000000" w:themeColor="text1"/>
        </w:rPr>
        <w:t>http://doi.org/10.1016/j.intell.2006.02.001</w:t>
      </w:r>
      <w:r w:rsidR="008D7A24">
        <w:rPr>
          <w:rStyle w:val="Hyperlink"/>
          <w:color w:val="000000" w:themeColor="text1"/>
        </w:rPr>
        <w:fldChar w:fldCharType="end"/>
      </w:r>
    </w:p>
    <w:p w14:paraId="1DDD27FC" w14:textId="0D324747" w:rsidR="00786908" w:rsidRPr="00604D9F" w:rsidRDefault="00786908" w:rsidP="00786908">
      <w:pPr>
        <w:pStyle w:val="body-paragraph"/>
        <w:spacing w:before="0" w:beforeAutospacing="0" w:after="0" w:afterAutospacing="0" w:line="360" w:lineRule="auto"/>
        <w:ind w:left="720" w:hanging="720"/>
        <w:rPr>
          <w:rStyle w:val="Hyperlink"/>
          <w:color w:val="000000" w:themeColor="text1"/>
          <w:lang w:val="en-GB"/>
        </w:rPr>
      </w:pPr>
      <w:r w:rsidRPr="00604D9F">
        <w:rPr>
          <w:color w:val="000000" w:themeColor="text1"/>
          <w:shd w:val="clear" w:color="auto" w:fill="FFFFFF"/>
        </w:rPr>
        <w:t xml:space="preserve">**Dresel, M., Fasching, M. S., Steuer, G., Nitsche, S. &amp; Dickhäuser, O. (2013). </w:t>
      </w:r>
      <w:r w:rsidRPr="00604D9F">
        <w:rPr>
          <w:color w:val="000000" w:themeColor="text1"/>
          <w:shd w:val="clear" w:color="auto" w:fill="FFFFFF"/>
          <w:lang w:val="en-US"/>
        </w:rPr>
        <w:t xml:space="preserve">Relations between </w:t>
      </w:r>
      <w:r w:rsidR="00604D9F" w:rsidRPr="00604D9F">
        <w:rPr>
          <w:color w:val="000000" w:themeColor="text1"/>
          <w:shd w:val="clear" w:color="auto" w:fill="FFFFFF"/>
          <w:lang w:val="en-US"/>
        </w:rPr>
        <w:t>t</w:t>
      </w:r>
      <w:r w:rsidRPr="00604D9F">
        <w:rPr>
          <w:color w:val="000000" w:themeColor="text1"/>
          <w:shd w:val="clear" w:color="auto" w:fill="FFFFFF"/>
          <w:lang w:val="en-US"/>
        </w:rPr>
        <w:t xml:space="preserve">eachers’ </w:t>
      </w:r>
      <w:r w:rsidR="00604D9F" w:rsidRPr="00604D9F">
        <w:rPr>
          <w:color w:val="000000" w:themeColor="text1"/>
          <w:shd w:val="clear" w:color="auto" w:fill="FFFFFF"/>
          <w:lang w:val="en-US"/>
        </w:rPr>
        <w:t>g</w:t>
      </w:r>
      <w:r w:rsidRPr="00604D9F">
        <w:rPr>
          <w:color w:val="000000" w:themeColor="text1"/>
          <w:shd w:val="clear" w:color="auto" w:fill="FFFFFF"/>
          <w:lang w:val="en-US"/>
        </w:rPr>
        <w:t xml:space="preserve">oal </w:t>
      </w:r>
      <w:r w:rsidR="00604D9F" w:rsidRPr="00604D9F">
        <w:rPr>
          <w:color w:val="000000" w:themeColor="text1"/>
          <w:shd w:val="clear" w:color="auto" w:fill="FFFFFF"/>
          <w:lang w:val="en-US"/>
        </w:rPr>
        <w:t>o</w:t>
      </w:r>
      <w:r w:rsidRPr="00604D9F">
        <w:rPr>
          <w:color w:val="000000" w:themeColor="text1"/>
          <w:shd w:val="clear" w:color="auto" w:fill="FFFFFF"/>
          <w:lang w:val="en-US"/>
        </w:rPr>
        <w:t xml:space="preserve">rientations, </w:t>
      </w:r>
      <w:r w:rsidR="00604D9F" w:rsidRPr="00604D9F">
        <w:rPr>
          <w:color w:val="000000" w:themeColor="text1"/>
          <w:shd w:val="clear" w:color="auto" w:fill="FFFFFF"/>
          <w:lang w:val="en-US"/>
        </w:rPr>
        <w:t>t</w:t>
      </w:r>
      <w:r w:rsidRPr="00604D9F">
        <w:rPr>
          <w:color w:val="000000" w:themeColor="text1"/>
          <w:shd w:val="clear" w:color="auto" w:fill="FFFFFF"/>
          <w:lang w:val="en-US"/>
        </w:rPr>
        <w:t xml:space="preserve">heir </w:t>
      </w:r>
      <w:r w:rsidR="00604D9F" w:rsidRPr="00604D9F">
        <w:rPr>
          <w:color w:val="000000" w:themeColor="text1"/>
          <w:shd w:val="clear" w:color="auto" w:fill="FFFFFF"/>
          <w:lang w:val="en-US"/>
        </w:rPr>
        <w:t>i</w:t>
      </w:r>
      <w:r w:rsidRPr="00604D9F">
        <w:rPr>
          <w:color w:val="000000" w:themeColor="text1"/>
          <w:shd w:val="clear" w:color="auto" w:fill="FFFFFF"/>
          <w:lang w:val="en-US"/>
        </w:rPr>
        <w:t xml:space="preserve">nstructional </w:t>
      </w:r>
      <w:r w:rsidR="00604D9F" w:rsidRPr="00604D9F">
        <w:rPr>
          <w:color w:val="000000" w:themeColor="text1"/>
          <w:shd w:val="clear" w:color="auto" w:fill="FFFFFF"/>
          <w:lang w:val="en-US"/>
        </w:rPr>
        <w:t>p</w:t>
      </w:r>
      <w:r w:rsidRPr="00604D9F">
        <w:rPr>
          <w:color w:val="000000" w:themeColor="text1"/>
          <w:shd w:val="clear" w:color="auto" w:fill="FFFFFF"/>
          <w:lang w:val="en-US"/>
        </w:rPr>
        <w:t xml:space="preserve">ractices and </w:t>
      </w:r>
      <w:r w:rsidR="00604D9F" w:rsidRPr="00604D9F">
        <w:rPr>
          <w:color w:val="000000" w:themeColor="text1"/>
          <w:shd w:val="clear" w:color="auto" w:fill="FFFFFF"/>
          <w:lang w:val="en-US"/>
        </w:rPr>
        <w:t>s</w:t>
      </w:r>
      <w:r w:rsidRPr="00604D9F">
        <w:rPr>
          <w:color w:val="000000" w:themeColor="text1"/>
          <w:shd w:val="clear" w:color="auto" w:fill="FFFFFF"/>
          <w:lang w:val="en-US"/>
        </w:rPr>
        <w:t xml:space="preserve">tudents’ </w:t>
      </w:r>
      <w:r w:rsidR="00604D9F" w:rsidRPr="00604D9F">
        <w:rPr>
          <w:color w:val="000000" w:themeColor="text1"/>
          <w:shd w:val="clear" w:color="auto" w:fill="FFFFFF"/>
          <w:lang w:val="en-US"/>
        </w:rPr>
        <w:t>m</w:t>
      </w:r>
      <w:r w:rsidRPr="00604D9F">
        <w:rPr>
          <w:color w:val="000000" w:themeColor="text1"/>
          <w:shd w:val="clear" w:color="auto" w:fill="FFFFFF"/>
          <w:lang w:val="en-US"/>
        </w:rPr>
        <w:t xml:space="preserve">otivation. </w:t>
      </w:r>
      <w:r w:rsidRPr="00604D9F">
        <w:rPr>
          <w:i/>
          <w:iCs/>
          <w:color w:val="000000" w:themeColor="text1"/>
          <w:shd w:val="clear" w:color="auto" w:fill="FFFFFF"/>
          <w:lang w:val="en-US"/>
        </w:rPr>
        <w:t>Psychology, 4</w:t>
      </w:r>
      <w:r w:rsidRPr="00604D9F">
        <w:rPr>
          <w:color w:val="000000" w:themeColor="text1"/>
          <w:shd w:val="clear" w:color="auto" w:fill="FFFFFF"/>
          <w:lang w:val="en-US"/>
        </w:rPr>
        <w:t xml:space="preserve">, 572–584. </w:t>
      </w:r>
      <w:r w:rsidR="008D7A24">
        <w:fldChar w:fldCharType="begin"/>
      </w:r>
      <w:r w:rsidR="008D7A24" w:rsidRPr="00E44297">
        <w:rPr>
          <w:lang w:val="en-US"/>
        </w:rPr>
        <w:instrText xml:space="preserve"> HYPERLINK "http://doi.org/10.4236/psych.2013.47083" </w:instrText>
      </w:r>
      <w:r w:rsidR="008D7A24">
        <w:fldChar w:fldCharType="separate"/>
      </w:r>
      <w:r w:rsidRPr="00604D9F">
        <w:rPr>
          <w:rStyle w:val="Hyperlink"/>
          <w:color w:val="000000" w:themeColor="text1"/>
          <w:lang w:val="en-GB"/>
        </w:rPr>
        <w:t>http://doi.org/10.4236/psych.2013.47083</w:t>
      </w:r>
      <w:r w:rsidR="008D7A24">
        <w:rPr>
          <w:rStyle w:val="Hyperlink"/>
          <w:color w:val="000000" w:themeColor="text1"/>
          <w:lang w:val="en-GB"/>
        </w:rPr>
        <w:fldChar w:fldCharType="end"/>
      </w:r>
    </w:p>
    <w:p w14:paraId="4853B3B5" w14:textId="77777777" w:rsidR="00786908" w:rsidRPr="00604D9F" w:rsidRDefault="00786908" w:rsidP="00786908">
      <w:pPr>
        <w:pStyle w:val="body-paragraph"/>
        <w:spacing w:before="0" w:beforeAutospacing="0" w:after="0" w:afterAutospacing="0" w:line="360" w:lineRule="auto"/>
        <w:ind w:left="720" w:hanging="720"/>
        <w:rPr>
          <w:color w:val="000000" w:themeColor="text1"/>
          <w:shd w:val="clear" w:color="auto" w:fill="FFFFFF"/>
          <w:lang w:val="en-GB"/>
        </w:rPr>
      </w:pPr>
      <w:r w:rsidRPr="00604D9F">
        <w:rPr>
          <w:color w:val="000000" w:themeColor="text1"/>
          <w:shd w:val="clear" w:color="auto" w:fill="FFFFFF"/>
          <w:lang w:val="en-GB"/>
        </w:rPr>
        <w:t xml:space="preserve">Dumont, H. (2018). Adaptive teaching: Student differences and productive learning. In A. Paniagua &amp; D. Istance (Eds.), </w:t>
      </w:r>
      <w:r w:rsidRPr="00604D9F">
        <w:rPr>
          <w:i/>
          <w:iCs/>
          <w:color w:val="000000" w:themeColor="text1"/>
          <w:shd w:val="clear" w:color="auto" w:fill="FFFFFF"/>
          <w:lang w:val="en-GB"/>
        </w:rPr>
        <w:t xml:space="preserve">Teachers as designers of learning environments. The importance of innovative pedagogies </w:t>
      </w:r>
      <w:r w:rsidRPr="00604D9F">
        <w:rPr>
          <w:color w:val="000000" w:themeColor="text1"/>
          <w:shd w:val="clear" w:color="auto" w:fill="FFFFFF"/>
          <w:lang w:val="en-GB"/>
        </w:rPr>
        <w:t>(pp. 53-56). OECD.</w:t>
      </w:r>
    </w:p>
    <w:p w14:paraId="4E21F355" w14:textId="0041564E" w:rsidR="00786908" w:rsidRPr="009302B8" w:rsidRDefault="00786908" w:rsidP="00786908">
      <w:pPr>
        <w:pStyle w:val="body-paragraph"/>
        <w:spacing w:before="0" w:beforeAutospacing="0" w:after="0" w:afterAutospacing="0" w:line="360" w:lineRule="auto"/>
        <w:ind w:left="720" w:hanging="720"/>
        <w:rPr>
          <w:color w:val="000000" w:themeColor="text1"/>
          <w:shd w:val="clear" w:color="auto" w:fill="FFFFFF"/>
          <w:lang w:val="en-US"/>
        </w:rPr>
      </w:pPr>
      <w:r w:rsidRPr="00604D9F">
        <w:rPr>
          <w:color w:val="000000" w:themeColor="text1"/>
          <w:lang w:val="en-CA"/>
        </w:rPr>
        <w:t xml:space="preserve">Elliot, A. J. (2005). A </w:t>
      </w:r>
      <w:r w:rsidR="00604D9F" w:rsidRPr="00604D9F">
        <w:rPr>
          <w:color w:val="000000" w:themeColor="text1"/>
          <w:lang w:val="en-CA"/>
        </w:rPr>
        <w:t>c</w:t>
      </w:r>
      <w:r w:rsidRPr="00604D9F">
        <w:rPr>
          <w:color w:val="000000" w:themeColor="text1"/>
          <w:lang w:val="en-CA"/>
        </w:rPr>
        <w:t xml:space="preserve">onceptual </w:t>
      </w:r>
      <w:r w:rsidR="00604D9F" w:rsidRPr="00604D9F">
        <w:rPr>
          <w:color w:val="000000" w:themeColor="text1"/>
          <w:lang w:val="en-CA"/>
        </w:rPr>
        <w:t>h</w:t>
      </w:r>
      <w:r w:rsidRPr="00604D9F">
        <w:rPr>
          <w:color w:val="000000" w:themeColor="text1"/>
          <w:lang w:val="en-CA"/>
        </w:rPr>
        <w:t xml:space="preserve">istory of the </w:t>
      </w:r>
      <w:r w:rsidR="00604D9F" w:rsidRPr="00604D9F">
        <w:rPr>
          <w:color w:val="000000" w:themeColor="text1"/>
          <w:lang w:val="en-CA"/>
        </w:rPr>
        <w:t>a</w:t>
      </w:r>
      <w:r w:rsidRPr="00604D9F">
        <w:rPr>
          <w:color w:val="000000" w:themeColor="text1"/>
          <w:lang w:val="en-CA"/>
        </w:rPr>
        <w:t xml:space="preserve">chievement </w:t>
      </w:r>
      <w:r w:rsidR="00604D9F" w:rsidRPr="00604D9F">
        <w:rPr>
          <w:color w:val="000000" w:themeColor="text1"/>
          <w:lang w:val="en-CA"/>
        </w:rPr>
        <w:t>g</w:t>
      </w:r>
      <w:r w:rsidRPr="00604D9F">
        <w:rPr>
          <w:color w:val="000000" w:themeColor="text1"/>
          <w:lang w:val="en-CA"/>
        </w:rPr>
        <w:t xml:space="preserve">oal </w:t>
      </w:r>
      <w:r w:rsidR="00604D9F" w:rsidRPr="00604D9F">
        <w:rPr>
          <w:color w:val="000000" w:themeColor="text1"/>
          <w:lang w:val="en-CA"/>
        </w:rPr>
        <w:t>c</w:t>
      </w:r>
      <w:r w:rsidRPr="00604D9F">
        <w:rPr>
          <w:color w:val="000000" w:themeColor="text1"/>
          <w:lang w:val="en-CA"/>
        </w:rPr>
        <w:t xml:space="preserve">onstruct. In A. J. Elliot &amp; C. S. Dweck (Eds.), </w:t>
      </w:r>
      <w:r w:rsidRPr="00604D9F">
        <w:rPr>
          <w:rStyle w:val="Emphasis"/>
          <w:color w:val="000000" w:themeColor="text1"/>
          <w:lang w:val="en-CA"/>
        </w:rPr>
        <w:t>Handbook of competence and motivation</w:t>
      </w:r>
      <w:r w:rsidRPr="00604D9F">
        <w:rPr>
          <w:color w:val="000000" w:themeColor="text1"/>
          <w:lang w:val="en-CA"/>
        </w:rPr>
        <w:t xml:space="preserve"> (pp. 52–72). Guilford Publications.</w:t>
      </w:r>
    </w:p>
    <w:p w14:paraId="0780CFC9" w14:textId="77777777" w:rsidR="00786908" w:rsidRPr="009302B8" w:rsidRDefault="00786908" w:rsidP="00786908">
      <w:pPr>
        <w:pStyle w:val="body-paragraph"/>
        <w:spacing w:before="0" w:beforeAutospacing="0" w:after="0" w:afterAutospacing="0" w:line="360" w:lineRule="auto"/>
        <w:ind w:left="720" w:hanging="720"/>
        <w:rPr>
          <w:rStyle w:val="Hyperlink"/>
          <w:color w:val="000000" w:themeColor="text1"/>
          <w:lang w:val="en-US"/>
        </w:rPr>
      </w:pPr>
      <w:r w:rsidRPr="009302B8">
        <w:rPr>
          <w:color w:val="000000" w:themeColor="text1"/>
          <w:shd w:val="clear" w:color="auto" w:fill="FFFFFF"/>
          <w:lang w:val="en-CA"/>
        </w:rPr>
        <w:t xml:space="preserve">Fauth, B., Wagner, W., Bertram, C., Göllner, R., Roloff, J., Lüdtke, O., ... </w:t>
      </w:r>
      <w:r w:rsidRPr="009302B8">
        <w:rPr>
          <w:color w:val="000000" w:themeColor="text1"/>
          <w:shd w:val="clear" w:color="auto" w:fill="FFFFFF"/>
          <w:lang w:val="en-US"/>
        </w:rPr>
        <w:t xml:space="preserve">&amp; Trautwein, U. (2020). Don’t blame the teacher? The need to account for classroom characteristics in </w:t>
      </w:r>
      <w:r w:rsidRPr="009302B8">
        <w:rPr>
          <w:color w:val="000000" w:themeColor="text1"/>
          <w:shd w:val="clear" w:color="auto" w:fill="FFFFFF"/>
          <w:lang w:val="en-US"/>
        </w:rPr>
        <w:lastRenderedPageBreak/>
        <w:t>evaluations of teaching quality. </w:t>
      </w:r>
      <w:r w:rsidRPr="009302B8">
        <w:rPr>
          <w:i/>
          <w:iCs/>
          <w:color w:val="000000" w:themeColor="text1"/>
          <w:shd w:val="clear" w:color="auto" w:fill="FFFFFF"/>
          <w:lang w:val="en-US"/>
        </w:rPr>
        <w:t>Journal of Educational Psychology</w:t>
      </w:r>
      <w:r w:rsidRPr="009302B8">
        <w:rPr>
          <w:color w:val="000000" w:themeColor="text1"/>
          <w:shd w:val="clear" w:color="auto" w:fill="FFFFFF"/>
          <w:lang w:val="en-US"/>
        </w:rPr>
        <w:t>, </w:t>
      </w:r>
      <w:r w:rsidRPr="009302B8">
        <w:rPr>
          <w:i/>
          <w:iCs/>
          <w:color w:val="000000" w:themeColor="text1"/>
          <w:shd w:val="clear" w:color="auto" w:fill="FFFFFF"/>
          <w:lang w:val="en-US"/>
        </w:rPr>
        <w:t>112</w:t>
      </w:r>
      <w:r w:rsidRPr="009302B8">
        <w:rPr>
          <w:color w:val="000000" w:themeColor="text1"/>
          <w:shd w:val="clear" w:color="auto" w:fill="FFFFFF"/>
          <w:lang w:val="en-US"/>
        </w:rPr>
        <w:t xml:space="preserve">(6), 1284-1302. </w:t>
      </w:r>
      <w:r w:rsidR="008D7A24">
        <w:fldChar w:fldCharType="begin"/>
      </w:r>
      <w:r w:rsidR="008D7A24" w:rsidRPr="00E44297">
        <w:rPr>
          <w:lang w:val="en-US"/>
        </w:rPr>
        <w:instrText xml:space="preserve"> HYPERLINK "http://doi.org/10.1037/edu0000416%20" </w:instrText>
      </w:r>
      <w:r w:rsidR="008D7A24">
        <w:fldChar w:fldCharType="separate"/>
      </w:r>
      <w:r w:rsidRPr="009302B8">
        <w:rPr>
          <w:rStyle w:val="Hyperlink"/>
          <w:color w:val="000000" w:themeColor="text1"/>
          <w:lang w:val="en-US"/>
        </w:rPr>
        <w:t xml:space="preserve">http://doi.org/10.1037/edu0000416 </w:t>
      </w:r>
      <w:r w:rsidR="008D7A24">
        <w:rPr>
          <w:rStyle w:val="Hyperlink"/>
          <w:color w:val="000000" w:themeColor="text1"/>
          <w:lang w:val="en-US"/>
        </w:rPr>
        <w:fldChar w:fldCharType="end"/>
      </w:r>
    </w:p>
    <w:p w14:paraId="73B00591" w14:textId="77777777" w:rsidR="00786908" w:rsidRPr="009302B8" w:rsidRDefault="00786908" w:rsidP="00786908">
      <w:pPr>
        <w:pStyle w:val="body-paragraph"/>
        <w:spacing w:before="0" w:beforeAutospacing="0" w:after="0" w:afterAutospacing="0" w:line="360" w:lineRule="auto"/>
        <w:ind w:left="720" w:hanging="720"/>
        <w:rPr>
          <w:rStyle w:val="Hyperlink"/>
          <w:color w:val="000000" w:themeColor="text1"/>
          <w:lang w:val="en-US"/>
        </w:rPr>
      </w:pPr>
      <w:r w:rsidRPr="009302B8">
        <w:rPr>
          <w:color w:val="000000" w:themeColor="text1"/>
          <w:shd w:val="clear" w:color="auto" w:fill="FFFFFF"/>
          <w:lang w:val="en-US"/>
        </w:rPr>
        <w:t xml:space="preserve">Frenzel, A. C., Goetz, T., Lüdtke, O., Pekrun, R., &amp; Sutton, R. E. (2009). </w:t>
      </w:r>
      <w:r w:rsidRPr="009302B8">
        <w:rPr>
          <w:color w:val="000000" w:themeColor="text1"/>
          <w:shd w:val="clear" w:color="auto" w:fill="FFFFFF"/>
          <w:lang w:val="en-GB"/>
        </w:rPr>
        <w:t>Emotional transmission in the</w:t>
      </w:r>
      <w:r w:rsidRPr="009302B8">
        <w:rPr>
          <w:color w:val="000000" w:themeColor="text1"/>
          <w:u w:val="single"/>
          <w:lang w:val="en-US"/>
        </w:rPr>
        <w:t xml:space="preserve"> </w:t>
      </w:r>
      <w:r w:rsidRPr="009302B8">
        <w:rPr>
          <w:color w:val="000000" w:themeColor="text1"/>
          <w:shd w:val="clear" w:color="auto" w:fill="FFFFFF"/>
          <w:lang w:val="en-GB"/>
        </w:rPr>
        <w:t xml:space="preserve">classroom: Exploring the relationship between teacher and student enjoyment. </w:t>
      </w:r>
      <w:r w:rsidRPr="009302B8">
        <w:rPr>
          <w:i/>
          <w:iCs/>
          <w:color w:val="000000" w:themeColor="text1"/>
          <w:shd w:val="clear" w:color="auto" w:fill="FFFFFF"/>
          <w:lang w:val="en-GB"/>
        </w:rPr>
        <w:t>Journal of Educational</w:t>
      </w:r>
      <w:r w:rsidRPr="009302B8">
        <w:rPr>
          <w:i/>
          <w:iCs/>
          <w:color w:val="000000" w:themeColor="text1"/>
          <w:u w:val="single"/>
          <w:lang w:val="en-US"/>
        </w:rPr>
        <w:t xml:space="preserve"> </w:t>
      </w:r>
      <w:r w:rsidRPr="009302B8">
        <w:rPr>
          <w:i/>
          <w:iCs/>
          <w:color w:val="000000" w:themeColor="text1"/>
          <w:shd w:val="clear" w:color="auto" w:fill="FFFFFF"/>
          <w:lang w:val="en-GB"/>
        </w:rPr>
        <w:t>Psychology, 101</w:t>
      </w:r>
      <w:r w:rsidRPr="009302B8">
        <w:rPr>
          <w:color w:val="000000" w:themeColor="text1"/>
          <w:shd w:val="clear" w:color="auto" w:fill="FFFFFF"/>
          <w:lang w:val="en-GB"/>
        </w:rPr>
        <w:t>(3), 705–716.</w:t>
      </w:r>
      <w:r w:rsidRPr="009302B8">
        <w:rPr>
          <w:color w:val="000000" w:themeColor="text1"/>
          <w:lang w:val="en-US"/>
        </w:rPr>
        <w:t xml:space="preserve"> </w:t>
      </w:r>
      <w:r w:rsidRPr="009302B8">
        <w:rPr>
          <w:rStyle w:val="Hyperlink"/>
          <w:color w:val="000000" w:themeColor="text1"/>
          <w:lang w:val="en-US"/>
        </w:rPr>
        <w:t>http://</w:t>
      </w:r>
      <w:r w:rsidRPr="009302B8">
        <w:rPr>
          <w:rStyle w:val="Hyperlink"/>
          <w:rFonts w:eastAsiaTheme="minorHAnsi"/>
          <w:color w:val="000000" w:themeColor="text1"/>
          <w:lang w:val="en-US"/>
        </w:rPr>
        <w:t xml:space="preserve"> doi</w:t>
      </w:r>
      <w:r w:rsidRPr="009302B8">
        <w:rPr>
          <w:rStyle w:val="Hyperlink"/>
          <w:color w:val="000000" w:themeColor="text1"/>
          <w:lang w:val="en-US"/>
        </w:rPr>
        <w:t>.org/</w:t>
      </w:r>
      <w:r w:rsidRPr="009302B8">
        <w:rPr>
          <w:rStyle w:val="Hyperlink"/>
          <w:rFonts w:eastAsiaTheme="minorHAnsi"/>
          <w:color w:val="000000" w:themeColor="text1"/>
          <w:lang w:val="en-US"/>
        </w:rPr>
        <w:t>10.1037/a0014695</w:t>
      </w:r>
    </w:p>
    <w:p w14:paraId="42D28AAE" w14:textId="77777777" w:rsidR="00786908" w:rsidRPr="009302B8" w:rsidRDefault="00786908" w:rsidP="00786908">
      <w:pPr>
        <w:pStyle w:val="body-paragraph"/>
        <w:spacing w:before="0" w:beforeAutospacing="0" w:after="0" w:afterAutospacing="0" w:line="360" w:lineRule="auto"/>
        <w:ind w:left="720" w:hanging="720"/>
        <w:rPr>
          <w:rStyle w:val="Hyperlink"/>
          <w:color w:val="000000" w:themeColor="text1"/>
          <w:lang w:val="en-US"/>
        </w:rPr>
      </w:pPr>
      <w:r w:rsidRPr="009302B8">
        <w:rPr>
          <w:color w:val="000000" w:themeColor="text1"/>
          <w:lang w:val="en-US"/>
        </w:rPr>
        <w:t xml:space="preserve">Grasby, K. L., Little, C. W., Byrne, B., Coventry, W. L., Olson, R. K., Larsen, S. &amp; </w:t>
      </w:r>
      <w:r w:rsidRPr="009302B8">
        <w:rPr>
          <w:color w:val="000000" w:themeColor="text1"/>
          <w:lang w:val="en-GB"/>
        </w:rPr>
        <w:t>Samuelsson, S.</w:t>
      </w:r>
      <w:r w:rsidRPr="009302B8">
        <w:rPr>
          <w:color w:val="000000" w:themeColor="text1"/>
          <w:lang w:val="en-US"/>
        </w:rPr>
        <w:t xml:space="preserve"> (2020). Estimating classroom-level influences on literacy and numeracy: A twin study</w:t>
      </w:r>
      <w:r w:rsidRPr="009302B8">
        <w:rPr>
          <w:i/>
          <w:iCs/>
          <w:color w:val="000000" w:themeColor="text1"/>
          <w:lang w:val="en-US"/>
        </w:rPr>
        <w:t>. Journal of</w:t>
      </w:r>
      <w:r w:rsidRPr="009302B8">
        <w:rPr>
          <w:color w:val="000000" w:themeColor="text1"/>
          <w:lang w:val="en-US"/>
        </w:rPr>
        <w:t xml:space="preserve"> </w:t>
      </w:r>
      <w:r w:rsidRPr="009302B8">
        <w:rPr>
          <w:i/>
          <w:iCs/>
          <w:color w:val="000000" w:themeColor="text1"/>
          <w:lang w:val="en-US"/>
        </w:rPr>
        <w:t>Educational Psychology.</w:t>
      </w:r>
      <w:r w:rsidRPr="009302B8">
        <w:rPr>
          <w:color w:val="000000" w:themeColor="text1"/>
          <w:lang w:val="en-US"/>
        </w:rPr>
        <w:t xml:space="preserve"> </w:t>
      </w:r>
      <w:r w:rsidRPr="009302B8">
        <w:rPr>
          <w:i/>
          <w:iCs/>
          <w:color w:val="000000" w:themeColor="text1"/>
          <w:lang w:val="en-US"/>
        </w:rPr>
        <w:t>112</w:t>
      </w:r>
      <w:r w:rsidRPr="009302B8">
        <w:rPr>
          <w:color w:val="000000" w:themeColor="text1"/>
          <w:lang w:val="en-US"/>
        </w:rPr>
        <w:t xml:space="preserve">(6), 1154-1166. Advance Online Publication. </w:t>
      </w:r>
      <w:r w:rsidR="008D7A24">
        <w:fldChar w:fldCharType="begin"/>
      </w:r>
      <w:r w:rsidR="008D7A24" w:rsidRPr="00E44297">
        <w:rPr>
          <w:lang w:val="en-US"/>
        </w:rPr>
        <w:instrText xml:space="preserve"> HYPERLINK "http://doi.org/10.1037/edu0000418%20" </w:instrText>
      </w:r>
      <w:r w:rsidR="008D7A24">
        <w:fldChar w:fldCharType="separate"/>
      </w:r>
      <w:r w:rsidRPr="009302B8">
        <w:rPr>
          <w:rStyle w:val="Hyperlink"/>
          <w:color w:val="000000" w:themeColor="text1"/>
          <w:lang w:val="en-US"/>
        </w:rPr>
        <w:t xml:space="preserve">http://doi.org/10.1037/edu0000418 </w:t>
      </w:r>
      <w:r w:rsidR="008D7A24">
        <w:rPr>
          <w:rStyle w:val="Hyperlink"/>
          <w:color w:val="000000" w:themeColor="text1"/>
          <w:lang w:val="en-US"/>
        </w:rPr>
        <w:fldChar w:fldCharType="end"/>
      </w:r>
    </w:p>
    <w:p w14:paraId="221F0A8E" w14:textId="77777777" w:rsidR="00786908" w:rsidRPr="009302B8" w:rsidRDefault="00786908" w:rsidP="00786908">
      <w:pPr>
        <w:pStyle w:val="body-paragraph"/>
        <w:spacing w:before="0" w:beforeAutospacing="0" w:after="0" w:afterAutospacing="0" w:line="360" w:lineRule="auto"/>
        <w:ind w:left="720" w:hanging="720"/>
        <w:rPr>
          <w:color w:val="000000" w:themeColor="text1"/>
          <w:lang w:val="en-US"/>
        </w:rPr>
      </w:pPr>
      <w:r w:rsidRPr="009302B8">
        <w:rPr>
          <w:color w:val="000000" w:themeColor="text1"/>
          <w:lang w:val="en-GB"/>
        </w:rPr>
        <w:t xml:space="preserve">Guay, F., &amp; Bureau, J. S. (2018). Motivation at school: Differentiation between and within school subjects matters in the prediction of academic achievement. </w:t>
      </w:r>
      <w:r w:rsidRPr="009302B8">
        <w:rPr>
          <w:i/>
          <w:iCs/>
          <w:color w:val="000000" w:themeColor="text1"/>
          <w:lang w:val="en-GB"/>
        </w:rPr>
        <w:t>Contemporary Educational Psychology, 54</w:t>
      </w:r>
      <w:r w:rsidRPr="009302B8">
        <w:rPr>
          <w:color w:val="000000" w:themeColor="text1"/>
          <w:lang w:val="en-GB"/>
        </w:rPr>
        <w:t xml:space="preserve">, 42–54. </w:t>
      </w:r>
      <w:r w:rsidR="008D7A24">
        <w:fldChar w:fldCharType="begin"/>
      </w:r>
      <w:r w:rsidR="008D7A24" w:rsidRPr="00E44297">
        <w:rPr>
          <w:lang w:val="en-GB"/>
        </w:rPr>
        <w:instrText xml:space="preserve"> HYPERLINK "https://doi.org/10.1016/j.%20cedpsych.2018.05.004" </w:instrText>
      </w:r>
      <w:r w:rsidR="008D7A24">
        <w:fldChar w:fldCharType="separate"/>
      </w:r>
      <w:r w:rsidRPr="009302B8">
        <w:rPr>
          <w:rStyle w:val="Hyperlink"/>
          <w:color w:val="000000" w:themeColor="text1"/>
          <w:lang w:val="en-GB"/>
        </w:rPr>
        <w:t>https://doi.org/10.1016/j. cedpsych.2018.05.004</w:t>
      </w:r>
      <w:r w:rsidR="008D7A24">
        <w:rPr>
          <w:rStyle w:val="Hyperlink"/>
          <w:color w:val="000000" w:themeColor="text1"/>
          <w:lang w:val="en-GB"/>
        </w:rPr>
        <w:fldChar w:fldCharType="end"/>
      </w:r>
      <w:r w:rsidRPr="009302B8">
        <w:rPr>
          <w:color w:val="000000" w:themeColor="text1"/>
          <w:lang w:val="en-GB"/>
        </w:rPr>
        <w:t xml:space="preserve">. </w:t>
      </w:r>
    </w:p>
    <w:p w14:paraId="1BE4BF28" w14:textId="77777777" w:rsidR="00786908" w:rsidRPr="009302B8" w:rsidRDefault="00786908" w:rsidP="00786908">
      <w:pPr>
        <w:pStyle w:val="body-paragraph"/>
        <w:spacing w:before="0" w:beforeAutospacing="0" w:after="0" w:afterAutospacing="0" w:line="360" w:lineRule="auto"/>
        <w:ind w:left="720" w:hanging="720"/>
        <w:rPr>
          <w:color w:val="000000" w:themeColor="text1"/>
          <w:u w:val="single"/>
          <w:lang w:val="en-US"/>
        </w:rPr>
      </w:pPr>
      <w:r w:rsidRPr="009302B8">
        <w:rPr>
          <w:color w:val="000000" w:themeColor="text1"/>
          <w:lang w:val="en-GB"/>
        </w:rPr>
        <w:t xml:space="preserve">Haerens, L., Aelterman, N., Van den Berghe, L., De Meyer, J., Soenens, B., &amp; Vansteenkiste, M. (2013). </w:t>
      </w:r>
      <w:r w:rsidRPr="009302B8">
        <w:rPr>
          <w:color w:val="000000" w:themeColor="text1"/>
          <w:lang w:val="en-US"/>
        </w:rPr>
        <w:t>Observing physical education teachers’ need-supportive interactions in classroom settings. </w:t>
      </w:r>
      <w:r w:rsidRPr="009302B8">
        <w:rPr>
          <w:i/>
          <w:iCs/>
          <w:color w:val="000000" w:themeColor="text1"/>
          <w:lang w:val="en-US"/>
        </w:rPr>
        <w:t>Journal of Sport and Exercise Psychology</w:t>
      </w:r>
      <w:r w:rsidRPr="009302B8">
        <w:rPr>
          <w:color w:val="000000" w:themeColor="text1"/>
          <w:lang w:val="en-US"/>
        </w:rPr>
        <w:t>, </w:t>
      </w:r>
      <w:r w:rsidRPr="009302B8">
        <w:rPr>
          <w:i/>
          <w:iCs/>
          <w:color w:val="000000" w:themeColor="text1"/>
          <w:lang w:val="en-US"/>
        </w:rPr>
        <w:t>35</w:t>
      </w:r>
      <w:r w:rsidRPr="009302B8">
        <w:rPr>
          <w:color w:val="000000" w:themeColor="text1"/>
          <w:lang w:val="en-US"/>
        </w:rPr>
        <w:t>(1), 3-17.</w:t>
      </w:r>
      <w:r w:rsidRPr="009302B8">
        <w:rPr>
          <w:color w:val="000000" w:themeColor="text1"/>
          <w:lang w:val="en-GB"/>
        </w:rPr>
        <w:t xml:space="preserve"> </w:t>
      </w:r>
      <w:r w:rsidR="008D7A24">
        <w:fldChar w:fldCharType="begin"/>
      </w:r>
      <w:r w:rsidR="008D7A24" w:rsidRPr="00E44297">
        <w:rPr>
          <w:lang w:val="en-US"/>
        </w:rPr>
        <w:instrText xml:space="preserve"> HYPERLINK "http://doi.org/10.1123/jsep.35.1.3" </w:instrText>
      </w:r>
      <w:r w:rsidR="008D7A24">
        <w:fldChar w:fldCharType="separate"/>
      </w:r>
      <w:r w:rsidRPr="009302B8">
        <w:rPr>
          <w:rStyle w:val="Hyperlink"/>
          <w:color w:val="000000" w:themeColor="text1"/>
          <w:lang w:val="en-US"/>
        </w:rPr>
        <w:t>http://doi.org/10.1123/jsep.35.1.3</w:t>
      </w:r>
      <w:r w:rsidR="008D7A24">
        <w:rPr>
          <w:rStyle w:val="Hyperlink"/>
          <w:color w:val="000000" w:themeColor="text1"/>
          <w:lang w:val="en-US"/>
        </w:rPr>
        <w:fldChar w:fldCharType="end"/>
      </w:r>
    </w:p>
    <w:p w14:paraId="318625A4" w14:textId="77777777" w:rsidR="00786908" w:rsidRPr="009302B8" w:rsidRDefault="00786908" w:rsidP="00786908">
      <w:pPr>
        <w:pStyle w:val="body-paragraph"/>
        <w:spacing w:before="0" w:beforeAutospacing="0" w:after="0" w:afterAutospacing="0" w:line="360" w:lineRule="auto"/>
        <w:ind w:left="720" w:hanging="720"/>
        <w:rPr>
          <w:rStyle w:val="apple-converted-space"/>
          <w:color w:val="000000" w:themeColor="text1"/>
          <w:shd w:val="clear" w:color="auto" w:fill="FFFFFF"/>
          <w:lang w:val="en-US"/>
        </w:rPr>
      </w:pPr>
      <w:r w:rsidRPr="009302B8">
        <w:rPr>
          <w:color w:val="000000" w:themeColor="text1"/>
          <w:shd w:val="clear" w:color="auto" w:fill="FFFFFF"/>
          <w:lang w:val="en-US"/>
        </w:rPr>
        <w:t xml:space="preserve">Howard, J., Bureau, J., Guay, F., Chong, J., &amp; Ryan, R. M. (2021). Student motivation and associated outcomes: A meta-analysis from </w:t>
      </w:r>
      <w:r w:rsidRPr="009302B8">
        <w:rPr>
          <w:color w:val="000000" w:themeColor="text1"/>
          <w:lang w:val="en-US"/>
        </w:rPr>
        <w:t>Self</w:t>
      </w:r>
      <w:r w:rsidRPr="009302B8">
        <w:rPr>
          <w:color w:val="000000" w:themeColor="text1"/>
          <w:shd w:val="clear" w:color="auto" w:fill="FFFFFF"/>
          <w:lang w:val="en-US"/>
        </w:rPr>
        <w:t>-Determination theory.</w:t>
      </w:r>
      <w:r w:rsidRPr="009302B8">
        <w:rPr>
          <w:rStyle w:val="apple-converted-space"/>
          <w:color w:val="000000" w:themeColor="text1"/>
          <w:shd w:val="clear" w:color="auto" w:fill="FFFFFF"/>
          <w:lang w:val="en-US"/>
        </w:rPr>
        <w:t> </w:t>
      </w:r>
      <w:r w:rsidRPr="009302B8">
        <w:rPr>
          <w:rStyle w:val="apple-converted-space"/>
          <w:i/>
          <w:iCs/>
          <w:color w:val="000000" w:themeColor="text1"/>
          <w:shd w:val="clear" w:color="auto" w:fill="FFFFFF"/>
          <w:lang w:val="en-US"/>
        </w:rPr>
        <w:t xml:space="preserve">Perspectives on Psychological Science. </w:t>
      </w:r>
      <w:r w:rsidRPr="009302B8">
        <w:rPr>
          <w:rStyle w:val="apple-converted-space"/>
          <w:color w:val="000000" w:themeColor="text1"/>
          <w:shd w:val="clear" w:color="auto" w:fill="FFFFFF"/>
          <w:lang w:val="en-US"/>
        </w:rPr>
        <w:t xml:space="preserve">Advance Online Publication. </w:t>
      </w:r>
      <w:r w:rsidRPr="009302B8">
        <w:rPr>
          <w:rStyle w:val="Hyperlink"/>
          <w:color w:val="000000" w:themeColor="text1"/>
          <w:lang w:val="en-GB"/>
        </w:rPr>
        <w:t>http://doi.org/10.1177/1745691620966789</w:t>
      </w:r>
      <w:r w:rsidRPr="009302B8">
        <w:rPr>
          <w:rStyle w:val="apple-converted-space"/>
          <w:color w:val="000000" w:themeColor="text1"/>
          <w:shd w:val="clear" w:color="auto" w:fill="FFFFFF"/>
          <w:lang w:val="en-US"/>
        </w:rPr>
        <w:t xml:space="preserve"> </w:t>
      </w:r>
    </w:p>
    <w:p w14:paraId="025EE2B1" w14:textId="77777777" w:rsidR="00786908" w:rsidRPr="009302B8" w:rsidRDefault="00786908" w:rsidP="00786908">
      <w:pPr>
        <w:pStyle w:val="body-paragraph"/>
        <w:spacing w:before="0" w:beforeAutospacing="0" w:after="0" w:afterAutospacing="0" w:line="360" w:lineRule="auto"/>
        <w:ind w:left="720" w:hanging="720"/>
        <w:rPr>
          <w:color w:val="000000" w:themeColor="text1"/>
          <w:shd w:val="clear" w:color="auto" w:fill="FFFFFF"/>
          <w:lang w:val="en-US"/>
        </w:rPr>
      </w:pPr>
      <w:r w:rsidRPr="009302B8">
        <w:rPr>
          <w:color w:val="000000" w:themeColor="text1"/>
          <w:shd w:val="clear" w:color="auto" w:fill="FFFFFF"/>
        </w:rPr>
        <w:t xml:space="preserve">Huang, Y., Richter, E., Kleickmann, T., Wiepke, A., &amp; Richter, D. (2021). </w:t>
      </w:r>
      <w:r w:rsidRPr="009302B8">
        <w:rPr>
          <w:color w:val="000000" w:themeColor="text1"/>
          <w:shd w:val="clear" w:color="auto" w:fill="FFFFFF"/>
          <w:lang w:val="en-US"/>
        </w:rPr>
        <w:t>Classroom complexity affects student teachers’ behavior in a VR classroom. </w:t>
      </w:r>
      <w:r w:rsidRPr="009302B8">
        <w:rPr>
          <w:i/>
          <w:iCs/>
          <w:color w:val="000000" w:themeColor="text1"/>
          <w:shd w:val="clear" w:color="auto" w:fill="FFFFFF"/>
          <w:lang w:val="en-US"/>
        </w:rPr>
        <w:t>Computers &amp; Education, 163</w:t>
      </w:r>
      <w:r w:rsidRPr="009302B8">
        <w:rPr>
          <w:color w:val="000000" w:themeColor="text1"/>
          <w:shd w:val="clear" w:color="auto" w:fill="FFFFFF"/>
          <w:lang w:val="en-US"/>
        </w:rPr>
        <w:t xml:space="preserve">, 104100. </w:t>
      </w:r>
      <w:r w:rsidR="008D7A24">
        <w:fldChar w:fldCharType="begin"/>
      </w:r>
      <w:r w:rsidR="008D7A24" w:rsidRPr="00E44297">
        <w:rPr>
          <w:lang w:val="en-US"/>
        </w:rPr>
        <w:instrText xml:space="preserve"> HYPERLINK "http://doi.org/10.1016/j.compedu.2020.104100" </w:instrText>
      </w:r>
      <w:r w:rsidR="008D7A24">
        <w:fldChar w:fldCharType="separate"/>
      </w:r>
      <w:r w:rsidRPr="009302B8">
        <w:rPr>
          <w:color w:val="000000" w:themeColor="text1"/>
          <w:shd w:val="clear" w:color="auto" w:fill="FFFFFF"/>
          <w:lang w:val="en-US"/>
        </w:rPr>
        <w:t>http://doi.org/10.1016/j.compedu.2020.104100</w:t>
      </w:r>
      <w:r w:rsidR="008D7A24">
        <w:rPr>
          <w:color w:val="000000" w:themeColor="text1"/>
          <w:shd w:val="clear" w:color="auto" w:fill="FFFFFF"/>
          <w:lang w:val="en-US"/>
        </w:rPr>
        <w:fldChar w:fldCharType="end"/>
      </w:r>
    </w:p>
    <w:p w14:paraId="0D2B592D" w14:textId="77777777" w:rsidR="00786908" w:rsidRPr="009302B8" w:rsidRDefault="00786908" w:rsidP="00786908">
      <w:pPr>
        <w:pStyle w:val="body-paragraph"/>
        <w:spacing w:before="0" w:beforeAutospacing="0" w:after="0" w:afterAutospacing="0" w:line="360" w:lineRule="auto"/>
        <w:ind w:left="720" w:hanging="720"/>
        <w:rPr>
          <w:color w:val="000000" w:themeColor="text1"/>
          <w:u w:val="single"/>
          <w:lang w:val="en-US"/>
        </w:rPr>
      </w:pPr>
      <w:r w:rsidRPr="009302B8">
        <w:rPr>
          <w:color w:val="000000" w:themeColor="text1"/>
          <w:shd w:val="clear" w:color="auto" w:fill="FFFFFF"/>
          <w:lang w:val="en-US"/>
        </w:rPr>
        <w:t xml:space="preserve">Hulleman, C. S., Schrager, S. M., Bodmann, S. M., &amp; Harackiewicz, J. M. (2010). A meta-analytic review of achievement goal measures: Different labels for the same constructs or different constructs with similar labels? </w:t>
      </w:r>
      <w:r w:rsidRPr="009302B8">
        <w:rPr>
          <w:i/>
          <w:iCs/>
          <w:color w:val="000000" w:themeColor="text1"/>
          <w:shd w:val="clear" w:color="auto" w:fill="FFFFFF"/>
          <w:lang w:val="en-US"/>
        </w:rPr>
        <w:t>Psychological Bulletin, 136</w:t>
      </w:r>
      <w:r w:rsidRPr="009302B8">
        <w:rPr>
          <w:color w:val="000000" w:themeColor="text1"/>
          <w:shd w:val="clear" w:color="auto" w:fill="FFFFFF"/>
          <w:lang w:val="en-US"/>
        </w:rPr>
        <w:t>(3), 422–449.</w:t>
      </w:r>
      <w:r w:rsidRPr="009302B8">
        <w:rPr>
          <w:color w:val="000000" w:themeColor="text1"/>
          <w:u w:val="single"/>
          <w:lang w:val="en-US"/>
        </w:rPr>
        <w:t xml:space="preserve"> https://doi.org/10.1037/a0018947</w:t>
      </w:r>
    </w:p>
    <w:p w14:paraId="5308C1A8" w14:textId="77777777" w:rsidR="00786908" w:rsidRPr="009302B8" w:rsidRDefault="00786908" w:rsidP="00786908">
      <w:pPr>
        <w:pStyle w:val="body-paragraph"/>
        <w:spacing w:before="0" w:beforeAutospacing="0" w:after="0" w:afterAutospacing="0" w:line="360" w:lineRule="auto"/>
        <w:ind w:left="720" w:hanging="720"/>
        <w:rPr>
          <w:rStyle w:val="Hyperlink"/>
          <w:color w:val="000000" w:themeColor="text1"/>
          <w:lang w:val="en-US"/>
        </w:rPr>
      </w:pPr>
      <w:r w:rsidRPr="009302B8">
        <w:rPr>
          <w:color w:val="000000" w:themeColor="text1"/>
          <w:shd w:val="clear" w:color="auto" w:fill="FFFFFF"/>
          <w:lang w:val="en-US"/>
        </w:rPr>
        <w:t>Janke, S., Bardach, L., Oczlon, S., &amp; Lüftenegger, M. (2019). Enhancing feasibility when measuring teachers' motivation: A brief scale for teachers’</w:t>
      </w:r>
      <w:r w:rsidRPr="009302B8">
        <w:rPr>
          <w:color w:val="000000" w:themeColor="text1"/>
          <w:shd w:val="clear" w:color="auto" w:fill="FFFFFF"/>
          <w:lang w:val="en-GB"/>
        </w:rPr>
        <w:t xml:space="preserve"> </w:t>
      </w:r>
      <w:r w:rsidRPr="009302B8">
        <w:rPr>
          <w:color w:val="000000" w:themeColor="text1"/>
          <w:shd w:val="clear" w:color="auto" w:fill="FFFFFF"/>
          <w:lang w:val="en-US"/>
        </w:rPr>
        <w:t>achievement goal orientations. </w:t>
      </w:r>
      <w:r w:rsidRPr="009302B8">
        <w:rPr>
          <w:i/>
          <w:iCs/>
          <w:color w:val="000000" w:themeColor="text1"/>
          <w:shd w:val="clear" w:color="auto" w:fill="FFFFFF"/>
          <w:lang w:val="en-US"/>
        </w:rPr>
        <w:t>Teaching and Teacher Education</w:t>
      </w:r>
      <w:r w:rsidRPr="009302B8">
        <w:rPr>
          <w:color w:val="000000" w:themeColor="text1"/>
          <w:shd w:val="clear" w:color="auto" w:fill="FFFFFF"/>
          <w:lang w:val="en-US"/>
        </w:rPr>
        <w:t>, </w:t>
      </w:r>
      <w:r w:rsidRPr="009302B8">
        <w:rPr>
          <w:i/>
          <w:iCs/>
          <w:color w:val="000000" w:themeColor="text1"/>
          <w:shd w:val="clear" w:color="auto" w:fill="FFFFFF"/>
          <w:lang w:val="en-US"/>
        </w:rPr>
        <w:t>83</w:t>
      </w:r>
      <w:r w:rsidRPr="009302B8">
        <w:rPr>
          <w:color w:val="000000" w:themeColor="text1"/>
          <w:shd w:val="clear" w:color="auto" w:fill="FFFFFF"/>
          <w:lang w:val="en-US"/>
        </w:rPr>
        <w:t>, 1-11.</w:t>
      </w:r>
      <w:r w:rsidRPr="009302B8">
        <w:rPr>
          <w:color w:val="000000" w:themeColor="text1"/>
          <w:shd w:val="clear" w:color="auto" w:fill="FFFFFF"/>
          <w:lang w:val="en-GB"/>
        </w:rPr>
        <w:t xml:space="preserve"> </w:t>
      </w:r>
      <w:r w:rsidR="008D7A24">
        <w:fldChar w:fldCharType="begin"/>
      </w:r>
      <w:r w:rsidR="008D7A24" w:rsidRPr="00E44297">
        <w:rPr>
          <w:lang w:val="en-US"/>
        </w:rPr>
        <w:instrText xml:space="preserve"> HYPERLINK "http://doi.org/10.1016/j.tate.2019.04.003" </w:instrText>
      </w:r>
      <w:r w:rsidR="008D7A24">
        <w:fldChar w:fldCharType="separate"/>
      </w:r>
      <w:r w:rsidRPr="009302B8">
        <w:rPr>
          <w:rStyle w:val="Hyperlink"/>
          <w:color w:val="000000" w:themeColor="text1"/>
          <w:lang w:val="en-US"/>
        </w:rPr>
        <w:t>http://doi.org/10.1016/j.tate.2019.04.003</w:t>
      </w:r>
      <w:r w:rsidR="008D7A24">
        <w:rPr>
          <w:rStyle w:val="Hyperlink"/>
          <w:color w:val="000000" w:themeColor="text1"/>
          <w:lang w:val="en-US"/>
        </w:rPr>
        <w:fldChar w:fldCharType="end"/>
      </w:r>
    </w:p>
    <w:p w14:paraId="11FA1E3F" w14:textId="77777777" w:rsidR="00786908" w:rsidRPr="009302B8" w:rsidRDefault="00786908" w:rsidP="00786908">
      <w:pPr>
        <w:pStyle w:val="body-paragraph"/>
        <w:spacing w:before="0" w:beforeAutospacing="0" w:after="0" w:afterAutospacing="0" w:line="360" w:lineRule="auto"/>
        <w:ind w:left="720" w:hanging="720"/>
        <w:rPr>
          <w:rStyle w:val="Hyperlink"/>
          <w:color w:val="000000" w:themeColor="text1"/>
          <w:lang w:val="en-US"/>
        </w:rPr>
      </w:pPr>
      <w:r w:rsidRPr="009302B8">
        <w:rPr>
          <w:color w:val="000000" w:themeColor="text1"/>
          <w:shd w:val="clear" w:color="auto" w:fill="FFFFFF"/>
          <w:lang w:val="en-US"/>
        </w:rPr>
        <w:t xml:space="preserve">Järvelä, S., Malmberg, J., Haataja, E., Sobocinski, M., &amp; Kirschner, P. A. (2019). What multimodal data can tell us about the students’ regulation of their learning </w:t>
      </w:r>
      <w:r w:rsidRPr="009302B8">
        <w:rPr>
          <w:color w:val="000000" w:themeColor="text1"/>
          <w:shd w:val="clear" w:color="auto" w:fill="FFFFFF"/>
          <w:lang w:val="en-US"/>
        </w:rPr>
        <w:lastRenderedPageBreak/>
        <w:t>process. </w:t>
      </w:r>
      <w:r w:rsidRPr="009302B8">
        <w:rPr>
          <w:i/>
          <w:iCs/>
          <w:color w:val="000000" w:themeColor="text1"/>
          <w:shd w:val="clear" w:color="auto" w:fill="FFFFFF"/>
          <w:lang w:val="en-US"/>
        </w:rPr>
        <w:t>Learning and Instruction</w:t>
      </w:r>
      <w:r w:rsidRPr="009302B8">
        <w:rPr>
          <w:color w:val="000000" w:themeColor="text1"/>
          <w:shd w:val="clear" w:color="auto" w:fill="FFFFFF"/>
          <w:lang w:val="en-GB"/>
        </w:rPr>
        <w:t>. A</w:t>
      </w:r>
      <w:r w:rsidRPr="009302B8">
        <w:rPr>
          <w:color w:val="000000" w:themeColor="text1"/>
          <w:shd w:val="clear" w:color="auto" w:fill="FFFFFF"/>
          <w:lang w:val="en-US"/>
        </w:rPr>
        <w:t>dvance Online Publication.</w:t>
      </w:r>
      <w:r w:rsidRPr="009302B8">
        <w:rPr>
          <w:color w:val="000000" w:themeColor="text1"/>
          <w:u w:val="single"/>
          <w:lang w:val="en-US"/>
        </w:rPr>
        <w:t xml:space="preserve"> </w:t>
      </w:r>
      <w:r w:rsidR="008D7A24">
        <w:fldChar w:fldCharType="begin"/>
      </w:r>
      <w:r w:rsidR="008D7A24" w:rsidRPr="00E44297">
        <w:rPr>
          <w:lang w:val="en-US"/>
        </w:rPr>
        <w:instrText xml:space="preserve"> HYPERLINK "http://doi.org/10.1016/j.learninstruc.2019.04.004" </w:instrText>
      </w:r>
      <w:r w:rsidR="008D7A24">
        <w:fldChar w:fldCharType="separate"/>
      </w:r>
      <w:r w:rsidRPr="009302B8">
        <w:rPr>
          <w:rStyle w:val="Hyperlink"/>
          <w:color w:val="000000" w:themeColor="text1"/>
          <w:lang w:val="en-US"/>
        </w:rPr>
        <w:t>http://doi.org/10.1016/j.learninstruc.2019.04.004</w:t>
      </w:r>
      <w:r w:rsidR="008D7A24">
        <w:rPr>
          <w:rStyle w:val="Hyperlink"/>
          <w:color w:val="000000" w:themeColor="text1"/>
          <w:lang w:val="en-US"/>
        </w:rPr>
        <w:fldChar w:fldCharType="end"/>
      </w:r>
    </w:p>
    <w:p w14:paraId="4367015F" w14:textId="77777777" w:rsidR="00786908" w:rsidRPr="009302B8" w:rsidRDefault="00786908" w:rsidP="00786908">
      <w:pPr>
        <w:pStyle w:val="body-paragraph"/>
        <w:spacing w:before="0" w:beforeAutospacing="0" w:after="0" w:afterAutospacing="0" w:line="360" w:lineRule="auto"/>
        <w:ind w:left="720" w:hanging="720"/>
        <w:rPr>
          <w:color w:val="000000" w:themeColor="text1"/>
          <w:shd w:val="clear" w:color="auto" w:fill="FFFFFF"/>
          <w:lang w:val="en-US"/>
        </w:rPr>
      </w:pPr>
      <w:r w:rsidRPr="009302B8">
        <w:rPr>
          <w:color w:val="000000" w:themeColor="text1"/>
          <w:shd w:val="clear" w:color="auto" w:fill="FFFFFF"/>
        </w:rPr>
        <w:t xml:space="preserve">Kaplan, A., &amp; Maehr, M. L. (2007). </w:t>
      </w:r>
      <w:r w:rsidRPr="009302B8">
        <w:rPr>
          <w:color w:val="000000" w:themeColor="text1"/>
          <w:shd w:val="clear" w:color="auto" w:fill="FFFFFF"/>
          <w:lang w:val="en-US"/>
        </w:rPr>
        <w:t>The contributions and prospects of goal orientation theory. </w:t>
      </w:r>
      <w:r w:rsidRPr="009302B8">
        <w:rPr>
          <w:i/>
          <w:iCs/>
          <w:color w:val="000000" w:themeColor="text1"/>
          <w:shd w:val="clear" w:color="auto" w:fill="FFFFFF"/>
          <w:lang w:val="en-US"/>
        </w:rPr>
        <w:t>Educational Psychology Review</w:t>
      </w:r>
      <w:r w:rsidRPr="009302B8">
        <w:rPr>
          <w:color w:val="000000" w:themeColor="text1"/>
          <w:shd w:val="clear" w:color="auto" w:fill="FFFFFF"/>
          <w:lang w:val="en-US"/>
        </w:rPr>
        <w:t>, </w:t>
      </w:r>
      <w:r w:rsidRPr="009302B8">
        <w:rPr>
          <w:i/>
          <w:iCs/>
          <w:color w:val="000000" w:themeColor="text1"/>
          <w:shd w:val="clear" w:color="auto" w:fill="FFFFFF"/>
          <w:lang w:val="en-US"/>
        </w:rPr>
        <w:t>19</w:t>
      </w:r>
      <w:r w:rsidRPr="009302B8">
        <w:rPr>
          <w:color w:val="000000" w:themeColor="text1"/>
          <w:shd w:val="clear" w:color="auto" w:fill="FFFFFF"/>
          <w:lang w:val="en-US"/>
        </w:rPr>
        <w:t xml:space="preserve">(2), 141-184. </w:t>
      </w:r>
      <w:r w:rsidR="008D7A24">
        <w:fldChar w:fldCharType="begin"/>
      </w:r>
      <w:r w:rsidR="008D7A24" w:rsidRPr="00E44297">
        <w:rPr>
          <w:lang w:val="en-US"/>
        </w:rPr>
        <w:instrText xml:space="preserve"> HYPERLINK "http://doi.org/10.1007/s10648-006-9012-5" </w:instrText>
      </w:r>
      <w:r w:rsidR="008D7A24">
        <w:fldChar w:fldCharType="separate"/>
      </w:r>
      <w:r w:rsidRPr="009302B8">
        <w:rPr>
          <w:rStyle w:val="Hyperlink"/>
          <w:color w:val="000000" w:themeColor="text1"/>
          <w:shd w:val="clear" w:color="auto" w:fill="FFFFFF"/>
          <w:lang w:val="en-US"/>
        </w:rPr>
        <w:t>http://doi.org/10.1007/s10648-006-9012-5</w:t>
      </w:r>
      <w:r w:rsidR="008D7A24">
        <w:rPr>
          <w:rStyle w:val="Hyperlink"/>
          <w:color w:val="000000" w:themeColor="text1"/>
          <w:shd w:val="clear" w:color="auto" w:fill="FFFFFF"/>
          <w:lang w:val="en-US"/>
        </w:rPr>
        <w:fldChar w:fldCharType="end"/>
      </w:r>
    </w:p>
    <w:p w14:paraId="61AC72F9" w14:textId="77777777" w:rsidR="00786908" w:rsidRPr="009302B8" w:rsidRDefault="00786908" w:rsidP="00786908">
      <w:pPr>
        <w:pStyle w:val="body-paragraph"/>
        <w:spacing w:before="0" w:beforeAutospacing="0" w:after="0" w:afterAutospacing="0" w:line="360" w:lineRule="auto"/>
        <w:ind w:left="720" w:hanging="720"/>
        <w:rPr>
          <w:rStyle w:val="Hyperlink"/>
          <w:color w:val="000000" w:themeColor="text1"/>
          <w:shd w:val="clear" w:color="auto" w:fill="FFFFFF"/>
        </w:rPr>
      </w:pPr>
      <w:r w:rsidRPr="009302B8">
        <w:rPr>
          <w:color w:val="000000" w:themeColor="text1"/>
          <w:shd w:val="clear" w:color="auto" w:fill="FFFFFF"/>
          <w:lang w:val="en-US"/>
        </w:rPr>
        <w:t>Karabenick, S. A., Woolley, M. E., Friedel, J. M., Ammon, B. V., Blazevski, J., Bonney, C. R., ... &amp; Kelly, K. L. (2007). Cognitive processing of self-report items in educational research: Do they think what we mean? </w:t>
      </w:r>
      <w:r w:rsidRPr="009302B8">
        <w:rPr>
          <w:i/>
          <w:iCs/>
          <w:color w:val="000000" w:themeColor="text1"/>
          <w:shd w:val="clear" w:color="auto" w:fill="FFFFFF"/>
        </w:rPr>
        <w:t>Educational Psychologist</w:t>
      </w:r>
      <w:r w:rsidRPr="009302B8">
        <w:rPr>
          <w:color w:val="000000" w:themeColor="text1"/>
          <w:shd w:val="clear" w:color="auto" w:fill="FFFFFF"/>
        </w:rPr>
        <w:t>, </w:t>
      </w:r>
      <w:r w:rsidRPr="009302B8">
        <w:rPr>
          <w:i/>
          <w:iCs/>
          <w:color w:val="000000" w:themeColor="text1"/>
          <w:shd w:val="clear" w:color="auto" w:fill="FFFFFF"/>
        </w:rPr>
        <w:t>42</w:t>
      </w:r>
      <w:r w:rsidRPr="009302B8">
        <w:rPr>
          <w:color w:val="000000" w:themeColor="text1"/>
          <w:shd w:val="clear" w:color="auto" w:fill="FFFFFF"/>
        </w:rPr>
        <w:t xml:space="preserve">(3), 139-151. </w:t>
      </w:r>
      <w:hyperlink r:id="rId8" w:history="1">
        <w:r w:rsidRPr="009302B8">
          <w:rPr>
            <w:rStyle w:val="Hyperlink"/>
            <w:color w:val="000000" w:themeColor="text1"/>
            <w:shd w:val="clear" w:color="auto" w:fill="FFFFFF"/>
          </w:rPr>
          <w:t>http://doi.org/</w:t>
        </w:r>
      </w:hyperlink>
      <w:r w:rsidRPr="009302B8">
        <w:rPr>
          <w:rStyle w:val="Hyperlink"/>
          <w:color w:val="000000" w:themeColor="text1"/>
          <w:shd w:val="clear" w:color="auto" w:fill="FFFFFF"/>
        </w:rPr>
        <w:t>10.1080/00461520701416231</w:t>
      </w:r>
    </w:p>
    <w:p w14:paraId="2FC3B604" w14:textId="77777777" w:rsidR="00786908" w:rsidRPr="009302B8" w:rsidRDefault="00786908" w:rsidP="00786908">
      <w:pPr>
        <w:pStyle w:val="body-paragraph"/>
        <w:spacing w:before="0" w:beforeAutospacing="0" w:after="0" w:afterAutospacing="0" w:line="360" w:lineRule="auto"/>
        <w:ind w:left="720" w:hanging="720"/>
        <w:rPr>
          <w:color w:val="000000" w:themeColor="text1"/>
          <w:shd w:val="clear" w:color="auto" w:fill="FFFFFF"/>
          <w:lang w:val="en-US"/>
        </w:rPr>
      </w:pPr>
      <w:r w:rsidRPr="009302B8">
        <w:rPr>
          <w:color w:val="000000" w:themeColor="text1"/>
          <w:shd w:val="clear" w:color="auto" w:fill="FFFFFF"/>
        </w:rPr>
        <w:t xml:space="preserve">*Keller, M. M., Neumann, K. &amp; Fischer, H. E. (2017). </w:t>
      </w:r>
      <w:r w:rsidRPr="009302B8">
        <w:rPr>
          <w:color w:val="000000" w:themeColor="text1"/>
          <w:shd w:val="clear" w:color="auto" w:fill="FFFFFF"/>
          <w:lang w:val="en-GB"/>
        </w:rPr>
        <w:t xml:space="preserve">The impact of physics teachers’ pedagogical content knowledge and motivation on students’ achievement and interest. </w:t>
      </w:r>
      <w:r w:rsidRPr="009302B8">
        <w:rPr>
          <w:i/>
          <w:color w:val="000000" w:themeColor="text1"/>
          <w:shd w:val="clear" w:color="auto" w:fill="FFFFFF"/>
          <w:lang w:val="en-GB"/>
        </w:rPr>
        <w:t>Journal of Research in Science Teaching</w:t>
      </w:r>
      <w:r w:rsidRPr="009302B8">
        <w:rPr>
          <w:color w:val="000000" w:themeColor="text1"/>
          <w:shd w:val="clear" w:color="auto" w:fill="FFFFFF"/>
          <w:lang w:val="en-GB"/>
        </w:rPr>
        <w:t xml:space="preserve">, </w:t>
      </w:r>
      <w:r w:rsidRPr="009302B8">
        <w:rPr>
          <w:i/>
          <w:color w:val="000000" w:themeColor="text1"/>
          <w:shd w:val="clear" w:color="auto" w:fill="FFFFFF"/>
          <w:lang w:val="en-GB"/>
        </w:rPr>
        <w:t>54</w:t>
      </w:r>
      <w:r w:rsidRPr="009302B8">
        <w:rPr>
          <w:color w:val="000000" w:themeColor="text1"/>
          <w:shd w:val="clear" w:color="auto" w:fill="FFFFFF"/>
          <w:lang w:val="en-GB"/>
        </w:rPr>
        <w:t xml:space="preserve">(5), 586–614. </w:t>
      </w:r>
      <w:r w:rsidR="008D7A24">
        <w:fldChar w:fldCharType="begin"/>
      </w:r>
      <w:r w:rsidR="008D7A24" w:rsidRPr="00E44297">
        <w:rPr>
          <w:lang w:val="en-US"/>
        </w:rPr>
        <w:instrText xml:space="preserve"> HYPERLINK "http://doi.org/10.1002/tea.21378" </w:instrText>
      </w:r>
      <w:r w:rsidR="008D7A24">
        <w:fldChar w:fldCharType="separate"/>
      </w:r>
      <w:r w:rsidRPr="009302B8">
        <w:rPr>
          <w:rStyle w:val="Hyperlink"/>
          <w:color w:val="000000" w:themeColor="text1"/>
          <w:shd w:val="clear" w:color="auto" w:fill="FFFFFF"/>
          <w:lang w:val="en-US"/>
        </w:rPr>
        <w:t>http://doi.org/10.1002/tea.21378</w:t>
      </w:r>
      <w:r w:rsidR="008D7A24">
        <w:rPr>
          <w:rStyle w:val="Hyperlink"/>
          <w:color w:val="000000" w:themeColor="text1"/>
          <w:shd w:val="clear" w:color="auto" w:fill="FFFFFF"/>
          <w:lang w:val="en-US"/>
        </w:rPr>
        <w:fldChar w:fldCharType="end"/>
      </w:r>
    </w:p>
    <w:p w14:paraId="022A7F17" w14:textId="77777777" w:rsidR="00786908" w:rsidRPr="009302B8" w:rsidRDefault="00786908" w:rsidP="00786908">
      <w:pPr>
        <w:pStyle w:val="body-paragraph"/>
        <w:spacing w:before="0" w:beforeAutospacing="0" w:after="0" w:afterAutospacing="0" w:line="360" w:lineRule="auto"/>
        <w:ind w:left="720" w:hanging="720"/>
        <w:rPr>
          <w:color w:val="000000" w:themeColor="text1"/>
          <w:shd w:val="clear" w:color="auto" w:fill="FFFFFF"/>
          <w:lang w:val="en-US"/>
        </w:rPr>
      </w:pPr>
      <w:r w:rsidRPr="009302B8">
        <w:rPr>
          <w:color w:val="000000" w:themeColor="text1"/>
          <w:shd w:val="clear" w:color="auto" w:fill="FFFFFF"/>
        </w:rPr>
        <w:t xml:space="preserve">Keller, M. M., Woolfolk Hoy, A. E., Goetz, T., &amp; Frenzel, A. C. (2016). </w:t>
      </w:r>
      <w:r w:rsidRPr="009302B8">
        <w:rPr>
          <w:color w:val="000000" w:themeColor="text1"/>
          <w:shd w:val="clear" w:color="auto" w:fill="FFFFFF"/>
          <w:lang w:val="en-US"/>
        </w:rPr>
        <w:t xml:space="preserve">Teacher enthusiasm: Reviewing and redefining a complex construct. </w:t>
      </w:r>
      <w:r w:rsidRPr="009302B8">
        <w:rPr>
          <w:i/>
          <w:iCs/>
          <w:color w:val="000000" w:themeColor="text1"/>
          <w:shd w:val="clear" w:color="auto" w:fill="FFFFFF"/>
          <w:lang w:val="en-US"/>
        </w:rPr>
        <w:t>Educational Psychology Review</w:t>
      </w:r>
      <w:r w:rsidRPr="009302B8">
        <w:rPr>
          <w:color w:val="000000" w:themeColor="text1"/>
          <w:shd w:val="clear" w:color="auto" w:fill="FFFFFF"/>
          <w:lang w:val="en-US"/>
        </w:rPr>
        <w:t xml:space="preserve">, </w:t>
      </w:r>
      <w:r w:rsidRPr="009302B8">
        <w:rPr>
          <w:i/>
          <w:iCs/>
          <w:color w:val="000000" w:themeColor="text1"/>
          <w:shd w:val="clear" w:color="auto" w:fill="FFFFFF"/>
          <w:lang w:val="en-US"/>
        </w:rPr>
        <w:t>28</w:t>
      </w:r>
      <w:r w:rsidRPr="009302B8">
        <w:rPr>
          <w:color w:val="000000" w:themeColor="text1"/>
          <w:shd w:val="clear" w:color="auto" w:fill="FFFFFF"/>
          <w:lang w:val="en-US"/>
        </w:rPr>
        <w:t xml:space="preserve">, 743–769. </w:t>
      </w:r>
      <w:r w:rsidRPr="009302B8">
        <w:rPr>
          <w:color w:val="000000" w:themeColor="text1"/>
          <w:u w:val="single"/>
          <w:lang w:val="en-GB"/>
        </w:rPr>
        <w:t>http://doi: 10.1007/s10648-015-9354-y</w:t>
      </w:r>
    </w:p>
    <w:p w14:paraId="335A3B58" w14:textId="77777777" w:rsidR="00786908" w:rsidRPr="009302B8" w:rsidRDefault="00786908" w:rsidP="00786908">
      <w:pPr>
        <w:pStyle w:val="body-paragraph"/>
        <w:spacing w:before="0" w:beforeAutospacing="0" w:after="0" w:afterAutospacing="0" w:line="360" w:lineRule="auto"/>
        <w:ind w:left="720" w:hanging="720"/>
        <w:rPr>
          <w:color w:val="000000" w:themeColor="text1"/>
          <w:lang w:val="en-US"/>
        </w:rPr>
      </w:pPr>
      <w:r w:rsidRPr="009302B8">
        <w:rPr>
          <w:color w:val="000000" w:themeColor="text1"/>
        </w:rPr>
        <w:t xml:space="preserve">Klassen, R. M., &amp; Tze, V. M. (2014). </w:t>
      </w:r>
      <w:r w:rsidRPr="009302B8">
        <w:rPr>
          <w:color w:val="000000" w:themeColor="text1"/>
          <w:lang w:val="en-US"/>
        </w:rPr>
        <w:t>Teachers’ self-efficacy, personality, and teaching effectiveness: A meta-analysis</w:t>
      </w:r>
      <w:r w:rsidRPr="009302B8">
        <w:rPr>
          <w:i/>
          <w:iCs/>
          <w:color w:val="000000" w:themeColor="text1"/>
          <w:lang w:val="en-US"/>
        </w:rPr>
        <w:t>. Educational Research Review, 12</w:t>
      </w:r>
      <w:r w:rsidRPr="009302B8">
        <w:rPr>
          <w:color w:val="000000" w:themeColor="text1"/>
          <w:lang w:val="en-US"/>
        </w:rPr>
        <w:t xml:space="preserve">, 59-76. </w:t>
      </w:r>
      <w:r w:rsidR="008D7A24">
        <w:fldChar w:fldCharType="begin"/>
      </w:r>
      <w:r w:rsidR="008D7A24" w:rsidRPr="00E44297">
        <w:rPr>
          <w:lang w:val="en-US"/>
        </w:rPr>
        <w:instrText xml:space="preserve"> HYPERLINK "</w:instrText>
      </w:r>
      <w:r w:rsidR="008D7A24" w:rsidRPr="00E44297">
        <w:rPr>
          <w:lang w:val="en-US"/>
        </w:rPr>
        <w:instrText xml:space="preserve">http://doi.org/10.1016/j.edurev.2014.06.001" </w:instrText>
      </w:r>
      <w:r w:rsidR="008D7A24">
        <w:fldChar w:fldCharType="separate"/>
      </w:r>
      <w:r w:rsidRPr="009302B8">
        <w:rPr>
          <w:rStyle w:val="Hyperlink"/>
          <w:color w:val="000000" w:themeColor="text1"/>
          <w:lang w:val="en-US"/>
        </w:rPr>
        <w:t>http://doi.org/10.1016/j.edurev.2014.06.001</w:t>
      </w:r>
      <w:r w:rsidR="008D7A24">
        <w:rPr>
          <w:rStyle w:val="Hyperlink"/>
          <w:color w:val="000000" w:themeColor="text1"/>
          <w:lang w:val="en-US"/>
        </w:rPr>
        <w:fldChar w:fldCharType="end"/>
      </w:r>
    </w:p>
    <w:p w14:paraId="27A37C55" w14:textId="77777777" w:rsidR="00786908" w:rsidRPr="009302B8" w:rsidRDefault="00786908" w:rsidP="00786908">
      <w:pPr>
        <w:pStyle w:val="body-paragraph"/>
        <w:spacing w:before="0" w:beforeAutospacing="0" w:after="0" w:afterAutospacing="0" w:line="360" w:lineRule="auto"/>
        <w:ind w:left="720" w:hanging="720"/>
        <w:rPr>
          <w:rStyle w:val="Hyperlink"/>
          <w:color w:val="000000" w:themeColor="text1"/>
          <w:lang w:val="en-US"/>
        </w:rPr>
      </w:pPr>
      <w:r w:rsidRPr="009302B8">
        <w:rPr>
          <w:color w:val="000000" w:themeColor="text1"/>
          <w:lang w:val="en-US"/>
        </w:rPr>
        <w:t>Klassen, R. M., Kim, L. E., Rushby, J. V., &amp; Bardach, L. (2020). Can we improve how we screen applicants for initial teacher education? </w:t>
      </w:r>
      <w:r w:rsidRPr="009302B8">
        <w:rPr>
          <w:i/>
          <w:iCs/>
          <w:color w:val="000000" w:themeColor="text1"/>
          <w:lang w:val="en-US"/>
        </w:rPr>
        <w:t>Teaching and Teacher Education</w:t>
      </w:r>
      <w:r w:rsidRPr="009302B8">
        <w:rPr>
          <w:color w:val="000000" w:themeColor="text1"/>
          <w:lang w:val="en-US"/>
        </w:rPr>
        <w:t>, </w:t>
      </w:r>
      <w:r w:rsidRPr="009302B8">
        <w:rPr>
          <w:i/>
          <w:iCs/>
          <w:color w:val="000000" w:themeColor="text1"/>
          <w:lang w:val="en-US"/>
        </w:rPr>
        <w:t>87</w:t>
      </w:r>
      <w:r w:rsidRPr="009302B8">
        <w:rPr>
          <w:color w:val="000000" w:themeColor="text1"/>
          <w:lang w:val="en-US"/>
        </w:rPr>
        <w:t xml:space="preserve">, 102949. </w:t>
      </w:r>
      <w:r w:rsidR="008D7A24">
        <w:fldChar w:fldCharType="begin"/>
      </w:r>
      <w:r w:rsidR="008D7A24" w:rsidRPr="00E44297">
        <w:rPr>
          <w:lang w:val="en-US"/>
        </w:rPr>
        <w:instrText xml:space="preserve"> HYPERLINK "http://doi.org/10.1016/j.tate.2019.102949" </w:instrText>
      </w:r>
      <w:r w:rsidR="008D7A24">
        <w:fldChar w:fldCharType="separate"/>
      </w:r>
      <w:r w:rsidRPr="009302B8">
        <w:rPr>
          <w:rStyle w:val="Hyperlink"/>
          <w:color w:val="000000" w:themeColor="text1"/>
          <w:lang w:val="en-US"/>
        </w:rPr>
        <w:t>http://doi.org/10.1016/j.tate.2019.102949</w:t>
      </w:r>
      <w:r w:rsidR="008D7A24">
        <w:rPr>
          <w:rStyle w:val="Hyperlink"/>
          <w:color w:val="000000" w:themeColor="text1"/>
          <w:lang w:val="en-US"/>
        </w:rPr>
        <w:fldChar w:fldCharType="end"/>
      </w:r>
      <w:r w:rsidRPr="009302B8">
        <w:rPr>
          <w:rStyle w:val="Hyperlink"/>
          <w:color w:val="000000" w:themeColor="text1"/>
          <w:lang w:val="en-US"/>
        </w:rPr>
        <w:t xml:space="preserve"> </w:t>
      </w:r>
    </w:p>
    <w:p w14:paraId="45E59FCC" w14:textId="77777777" w:rsidR="00786908" w:rsidRPr="009302B8" w:rsidRDefault="00786908" w:rsidP="00786908">
      <w:pPr>
        <w:pStyle w:val="body-paragraph"/>
        <w:spacing w:before="0" w:beforeAutospacing="0" w:after="0" w:afterAutospacing="0" w:line="360" w:lineRule="auto"/>
        <w:ind w:left="720" w:hanging="720"/>
        <w:rPr>
          <w:color w:val="000000" w:themeColor="text1"/>
          <w:lang w:val="en-US"/>
        </w:rPr>
      </w:pPr>
      <w:r w:rsidRPr="009302B8">
        <w:rPr>
          <w:color w:val="000000" w:themeColor="text1"/>
          <w:lang w:val="en-GB"/>
        </w:rPr>
        <w:t>Krapp, A. (2002). Structural and dynamic aspects of interest development: Theoretical considerations from an ontogenetic perspective. </w:t>
      </w:r>
      <w:r w:rsidRPr="009302B8">
        <w:rPr>
          <w:i/>
          <w:iCs/>
          <w:color w:val="000000" w:themeColor="text1"/>
          <w:lang w:val="en-US"/>
        </w:rPr>
        <w:t>Learning and Instruction</w:t>
      </w:r>
      <w:r w:rsidRPr="009302B8">
        <w:rPr>
          <w:color w:val="000000" w:themeColor="text1"/>
          <w:lang w:val="en-US"/>
        </w:rPr>
        <w:t>, </w:t>
      </w:r>
      <w:r w:rsidRPr="009302B8">
        <w:rPr>
          <w:i/>
          <w:iCs/>
          <w:color w:val="000000" w:themeColor="text1"/>
          <w:lang w:val="en-US"/>
        </w:rPr>
        <w:t>12</w:t>
      </w:r>
      <w:r w:rsidRPr="009302B8">
        <w:rPr>
          <w:color w:val="000000" w:themeColor="text1"/>
          <w:lang w:val="en-US"/>
        </w:rPr>
        <w:t xml:space="preserve">(4), 383-409. </w:t>
      </w:r>
      <w:r w:rsidR="008D7A24">
        <w:fldChar w:fldCharType="begin"/>
      </w:r>
      <w:r w:rsidR="008D7A24" w:rsidRPr="00E44297">
        <w:rPr>
          <w:lang w:val="en-US"/>
        </w:rPr>
        <w:instrText xml:space="preserve"> HYPERLINK "http://doi.org/10.1016/S0959-4752(01)00011-1" </w:instrText>
      </w:r>
      <w:r w:rsidR="008D7A24">
        <w:fldChar w:fldCharType="separate"/>
      </w:r>
      <w:r w:rsidRPr="009302B8">
        <w:rPr>
          <w:rStyle w:val="Hyperlink"/>
          <w:color w:val="000000" w:themeColor="text1"/>
          <w:lang w:val="en-US"/>
        </w:rPr>
        <w:t>http://doi.org/10.1016/S0959-4752(01)00011-1</w:t>
      </w:r>
      <w:r w:rsidR="008D7A24">
        <w:rPr>
          <w:rStyle w:val="Hyperlink"/>
          <w:color w:val="000000" w:themeColor="text1"/>
          <w:lang w:val="en-US"/>
        </w:rPr>
        <w:fldChar w:fldCharType="end"/>
      </w:r>
    </w:p>
    <w:p w14:paraId="15302390" w14:textId="77777777" w:rsidR="00786908" w:rsidRPr="009302B8" w:rsidRDefault="00786908" w:rsidP="00786908">
      <w:pPr>
        <w:pStyle w:val="body-paragraph"/>
        <w:spacing w:before="0" w:beforeAutospacing="0" w:after="0" w:afterAutospacing="0" w:line="360" w:lineRule="auto"/>
        <w:ind w:left="720" w:hanging="720"/>
        <w:rPr>
          <w:rStyle w:val="Hyperlink"/>
          <w:color w:val="000000" w:themeColor="text1"/>
          <w:lang w:val="en-US"/>
        </w:rPr>
      </w:pPr>
      <w:r w:rsidRPr="009302B8">
        <w:rPr>
          <w:color w:val="000000" w:themeColor="text1"/>
          <w:lang w:val="en-US"/>
        </w:rPr>
        <w:t>Kriegbaum, K., Becker, N., &amp; Spinath, B. (2018). The relative importance of intelligence and motivation as predictors of school achievement: A meta-analysis. </w:t>
      </w:r>
      <w:r w:rsidRPr="009302B8">
        <w:rPr>
          <w:i/>
          <w:iCs/>
          <w:color w:val="000000" w:themeColor="text1"/>
          <w:lang w:val="en-US"/>
        </w:rPr>
        <w:t>Educational Research Review</w:t>
      </w:r>
      <w:r w:rsidRPr="009302B8">
        <w:rPr>
          <w:color w:val="000000" w:themeColor="text1"/>
          <w:lang w:val="en-US"/>
        </w:rPr>
        <w:t>, </w:t>
      </w:r>
      <w:r w:rsidRPr="009302B8">
        <w:rPr>
          <w:i/>
          <w:iCs/>
          <w:color w:val="000000" w:themeColor="text1"/>
          <w:lang w:val="en-US"/>
        </w:rPr>
        <w:t>25</w:t>
      </w:r>
      <w:r w:rsidRPr="009302B8">
        <w:rPr>
          <w:color w:val="000000" w:themeColor="text1"/>
          <w:lang w:val="en-US"/>
        </w:rPr>
        <w:t xml:space="preserve">, 120-148. </w:t>
      </w:r>
      <w:r w:rsidR="008D7A24">
        <w:fldChar w:fldCharType="begin"/>
      </w:r>
      <w:r w:rsidR="008D7A24" w:rsidRPr="00E44297">
        <w:rPr>
          <w:lang w:val="en-US"/>
        </w:rPr>
        <w:instrText xml:space="preserve"> HYPERLINK "http://doi.org/10.1016/j.edurev.2018.10.001" </w:instrText>
      </w:r>
      <w:r w:rsidR="008D7A24">
        <w:fldChar w:fldCharType="separate"/>
      </w:r>
      <w:r w:rsidRPr="009302B8">
        <w:rPr>
          <w:rStyle w:val="Hyperlink"/>
          <w:color w:val="000000" w:themeColor="text1"/>
          <w:lang w:val="en-US"/>
        </w:rPr>
        <w:t>http://doi.org/10.1016/j.edurev.2018.10.001</w:t>
      </w:r>
      <w:r w:rsidR="008D7A24">
        <w:rPr>
          <w:rStyle w:val="Hyperlink"/>
          <w:color w:val="000000" w:themeColor="text1"/>
          <w:lang w:val="en-US"/>
        </w:rPr>
        <w:fldChar w:fldCharType="end"/>
      </w:r>
      <w:r w:rsidRPr="009302B8">
        <w:rPr>
          <w:rStyle w:val="Hyperlink"/>
          <w:color w:val="000000" w:themeColor="text1"/>
          <w:lang w:val="en-US"/>
        </w:rPr>
        <w:t xml:space="preserve"> </w:t>
      </w:r>
    </w:p>
    <w:p w14:paraId="72D1059B" w14:textId="77777777" w:rsidR="00786908" w:rsidRPr="009302B8" w:rsidRDefault="00786908" w:rsidP="00786908">
      <w:pPr>
        <w:pStyle w:val="body-paragraph"/>
        <w:spacing w:before="0" w:beforeAutospacing="0" w:after="0" w:afterAutospacing="0" w:line="360" w:lineRule="auto"/>
        <w:ind w:left="720" w:hanging="720"/>
        <w:rPr>
          <w:color w:val="000000" w:themeColor="text1"/>
          <w:lang w:val="en-US"/>
        </w:rPr>
      </w:pPr>
      <w:r w:rsidRPr="009302B8">
        <w:rPr>
          <w:color w:val="000000" w:themeColor="text1"/>
          <w:lang w:val="en-US"/>
        </w:rPr>
        <w:t xml:space="preserve">Kumar, R., Gray, D. L., Toren, N. K. (2021). Pre-service teachers’ desire to control bias: Implications for the endorsement of culturally affirming classroom practices. </w:t>
      </w:r>
      <w:r w:rsidRPr="009302B8">
        <w:rPr>
          <w:i/>
          <w:iCs/>
          <w:color w:val="000000" w:themeColor="text1"/>
          <w:lang w:val="en-US"/>
        </w:rPr>
        <w:t>Learning and Instruction</w:t>
      </w:r>
      <w:r w:rsidRPr="009302B8">
        <w:rPr>
          <w:color w:val="000000" w:themeColor="text1"/>
          <w:lang w:val="en-US"/>
        </w:rPr>
        <w:t xml:space="preserve">. </w:t>
      </w:r>
      <w:r w:rsidR="008D7A24">
        <w:fldChar w:fldCharType="begin"/>
      </w:r>
      <w:r w:rsidR="008D7A24" w:rsidRPr="00E44297">
        <w:rPr>
          <w:lang w:val="en-US"/>
        </w:rPr>
        <w:instrText xml:space="preserve"> HYPERLINK "https://doi.org/10.1016/j.learninstruc.2021.101512" </w:instrText>
      </w:r>
      <w:r w:rsidR="008D7A24">
        <w:fldChar w:fldCharType="separate"/>
      </w:r>
      <w:r w:rsidRPr="009302B8">
        <w:rPr>
          <w:rStyle w:val="Hyperlink"/>
          <w:color w:val="000000" w:themeColor="text1"/>
          <w:lang w:val="en-US"/>
        </w:rPr>
        <w:t>https://doi.org/10.1016/j.learninstruc.2021.101512</w:t>
      </w:r>
      <w:r w:rsidR="008D7A24">
        <w:rPr>
          <w:rStyle w:val="Hyperlink"/>
          <w:color w:val="000000" w:themeColor="text1"/>
          <w:lang w:val="en-US"/>
        </w:rPr>
        <w:fldChar w:fldCharType="end"/>
      </w:r>
    </w:p>
    <w:p w14:paraId="57D0F149" w14:textId="77777777" w:rsidR="00786908" w:rsidRPr="009302B8" w:rsidRDefault="00786908" w:rsidP="00786908">
      <w:pPr>
        <w:pStyle w:val="body-paragraph"/>
        <w:spacing w:before="0" w:beforeAutospacing="0" w:after="0" w:afterAutospacing="0" w:line="360" w:lineRule="auto"/>
        <w:ind w:left="720" w:hanging="720"/>
        <w:rPr>
          <w:color w:val="000000" w:themeColor="text1"/>
          <w:u w:val="single"/>
          <w:lang w:val="en-US"/>
        </w:rPr>
      </w:pPr>
      <w:r w:rsidRPr="009302B8">
        <w:rPr>
          <w:color w:val="000000" w:themeColor="text1"/>
          <w:lang w:val="en-US"/>
        </w:rPr>
        <w:t xml:space="preserve"> Kumar, R., Karabenick, S. A., &amp; Burgoon, J. (2015). Teachers’ implicit and explicit attitudes toward culturally diverse students and classroom instructional practices. </w:t>
      </w:r>
      <w:r w:rsidRPr="009302B8">
        <w:rPr>
          <w:i/>
          <w:iCs/>
          <w:color w:val="000000" w:themeColor="text1"/>
          <w:lang w:val="en-US"/>
        </w:rPr>
        <w:t>Journal of Educational Psychology, 107</w:t>
      </w:r>
      <w:r w:rsidRPr="009302B8">
        <w:rPr>
          <w:color w:val="000000" w:themeColor="text1"/>
          <w:lang w:val="en-US"/>
        </w:rPr>
        <w:t xml:space="preserve"> (2), 533-545. </w:t>
      </w:r>
      <w:r w:rsidRPr="009302B8">
        <w:rPr>
          <w:rStyle w:val="Hyperlink"/>
          <w:color w:val="000000" w:themeColor="text1"/>
          <w:lang w:val="en-US"/>
        </w:rPr>
        <w:t>http://dx.doi.org/10.1037/a0037471</w:t>
      </w:r>
    </w:p>
    <w:p w14:paraId="05C55F9B" w14:textId="77777777" w:rsidR="00786908" w:rsidRPr="009302B8" w:rsidRDefault="00786908" w:rsidP="00786908">
      <w:pPr>
        <w:pStyle w:val="body-paragraph"/>
        <w:spacing w:before="0" w:beforeAutospacing="0" w:after="0" w:afterAutospacing="0" w:line="360" w:lineRule="auto"/>
        <w:ind w:left="720" w:hanging="720"/>
        <w:rPr>
          <w:rStyle w:val="Hyperlink"/>
          <w:color w:val="000000" w:themeColor="text1"/>
          <w:lang w:val="en-US"/>
        </w:rPr>
      </w:pPr>
      <w:r w:rsidRPr="009302B8">
        <w:rPr>
          <w:color w:val="000000" w:themeColor="text1"/>
          <w:lang w:val="en-US"/>
        </w:rPr>
        <w:lastRenderedPageBreak/>
        <w:t xml:space="preserve">Kunter, M., &amp; Baumert, J. (2006). Who is the expert? Construct and criteria validity of student and teacher ratings of instruction. </w:t>
      </w:r>
      <w:r w:rsidRPr="009302B8">
        <w:rPr>
          <w:i/>
          <w:iCs/>
          <w:color w:val="000000" w:themeColor="text1"/>
          <w:lang w:val="en-US"/>
        </w:rPr>
        <w:t>Learning Environments Research, 9</w:t>
      </w:r>
      <w:r w:rsidRPr="009302B8">
        <w:rPr>
          <w:color w:val="000000" w:themeColor="text1"/>
          <w:lang w:val="en-US"/>
        </w:rPr>
        <w:t xml:space="preserve">(3), 231–251. </w:t>
      </w:r>
      <w:r w:rsidRPr="009302B8">
        <w:rPr>
          <w:rStyle w:val="Hyperlink"/>
          <w:color w:val="000000" w:themeColor="text1"/>
          <w:lang w:val="en-US"/>
        </w:rPr>
        <w:t xml:space="preserve">http://doi.org/10.1007/s10984-006-9015-7 </w:t>
      </w:r>
    </w:p>
    <w:p w14:paraId="7FF167DD" w14:textId="77777777" w:rsidR="00786908" w:rsidRPr="009302B8" w:rsidRDefault="00786908" w:rsidP="00786908">
      <w:pPr>
        <w:pStyle w:val="body-paragraph"/>
        <w:spacing w:before="0" w:beforeAutospacing="0" w:after="0" w:afterAutospacing="0" w:line="360" w:lineRule="auto"/>
        <w:ind w:left="720" w:hanging="720"/>
        <w:rPr>
          <w:rStyle w:val="Hyperlink"/>
          <w:color w:val="000000" w:themeColor="text1"/>
          <w:lang w:val="en-GB"/>
        </w:rPr>
      </w:pPr>
      <w:r w:rsidRPr="000E3CE5">
        <w:rPr>
          <w:color w:val="000000" w:themeColor="text1"/>
          <w:lang w:val="en-US"/>
        </w:rPr>
        <w:t>Kunter, M., Tsai, Y.-M., Klusmann, U., Brunner, M., Krauss, S., &amp; Baumert, J. (2008).</w:t>
      </w:r>
      <w:r w:rsidRPr="000E3CE5">
        <w:rPr>
          <w:color w:val="000000" w:themeColor="text1"/>
          <w:u w:val="single"/>
          <w:lang w:val="en-US"/>
        </w:rPr>
        <w:t xml:space="preserve"> </w:t>
      </w:r>
      <w:r w:rsidRPr="009302B8">
        <w:rPr>
          <w:color w:val="000000" w:themeColor="text1"/>
          <w:lang w:val="en-GB"/>
        </w:rPr>
        <w:t>Students’ and mathematics teachers’ perceptions of teacher enthusiasm and</w:t>
      </w:r>
      <w:r w:rsidRPr="009302B8">
        <w:rPr>
          <w:color w:val="000000" w:themeColor="text1"/>
          <w:u w:val="single"/>
          <w:lang w:val="en-US"/>
        </w:rPr>
        <w:t xml:space="preserve"> </w:t>
      </w:r>
      <w:r w:rsidRPr="009302B8">
        <w:rPr>
          <w:color w:val="000000" w:themeColor="text1"/>
          <w:lang w:val="en-GB"/>
        </w:rPr>
        <w:t xml:space="preserve">instruction. </w:t>
      </w:r>
      <w:r w:rsidRPr="009302B8">
        <w:rPr>
          <w:i/>
          <w:iCs/>
          <w:color w:val="000000" w:themeColor="text1"/>
          <w:lang w:val="en-GB"/>
        </w:rPr>
        <w:t>Learning and Instruction, 18</w:t>
      </w:r>
      <w:r w:rsidRPr="009302B8">
        <w:rPr>
          <w:color w:val="000000" w:themeColor="text1"/>
          <w:lang w:val="en-GB"/>
        </w:rPr>
        <w:t xml:space="preserve">, 468–482. </w:t>
      </w:r>
      <w:r w:rsidR="008D7A24">
        <w:fldChar w:fldCharType="begin"/>
      </w:r>
      <w:r w:rsidR="008D7A24" w:rsidRPr="00E44297">
        <w:rPr>
          <w:lang w:val="en-GB"/>
        </w:rPr>
        <w:instrText xml:space="preserve"> HYPERLINK "https://doi.org/10.1016/j.learninstruc.2008.06.008" </w:instrText>
      </w:r>
      <w:r w:rsidR="008D7A24">
        <w:fldChar w:fldCharType="separate"/>
      </w:r>
      <w:r w:rsidRPr="009302B8">
        <w:rPr>
          <w:rStyle w:val="Hyperlink"/>
          <w:color w:val="000000" w:themeColor="text1"/>
          <w:lang w:val="en-GB"/>
        </w:rPr>
        <w:t>https://doi.org/10.1016/j.learninstruc.2008.06.008</w:t>
      </w:r>
      <w:r w:rsidR="008D7A24">
        <w:rPr>
          <w:rStyle w:val="Hyperlink"/>
          <w:color w:val="000000" w:themeColor="text1"/>
          <w:lang w:val="en-GB"/>
        </w:rPr>
        <w:fldChar w:fldCharType="end"/>
      </w:r>
    </w:p>
    <w:p w14:paraId="6B2A9014" w14:textId="77777777" w:rsidR="00786908" w:rsidRPr="009302B8" w:rsidRDefault="00786908" w:rsidP="00786908">
      <w:pPr>
        <w:pStyle w:val="body-paragraph"/>
        <w:spacing w:before="0" w:beforeAutospacing="0" w:after="0" w:afterAutospacing="0" w:line="360" w:lineRule="auto"/>
        <w:ind w:left="720" w:hanging="720"/>
        <w:rPr>
          <w:rStyle w:val="Hyperlink"/>
          <w:color w:val="000000" w:themeColor="text1"/>
          <w:lang w:val="en-US"/>
        </w:rPr>
      </w:pPr>
      <w:r w:rsidRPr="009302B8">
        <w:rPr>
          <w:color w:val="000000" w:themeColor="text1"/>
          <w:shd w:val="clear" w:color="auto" w:fill="FFFFFF"/>
          <w:lang w:val="en-GB"/>
        </w:rPr>
        <w:t xml:space="preserve">Kunter, M., Klusmann, U., Baumert, J., Richter, D., Voss, T., &amp; Hachfeld, A. (2013). </w:t>
      </w:r>
      <w:r w:rsidRPr="00604D9F">
        <w:rPr>
          <w:color w:val="000000" w:themeColor="text1"/>
          <w:shd w:val="clear" w:color="auto" w:fill="FFFFFF"/>
          <w:lang w:val="en-US"/>
        </w:rPr>
        <w:t>Professional competence of teachers: Effects on instructional quality and student development. </w:t>
      </w:r>
      <w:r w:rsidRPr="00604D9F">
        <w:rPr>
          <w:i/>
          <w:iCs/>
          <w:color w:val="000000" w:themeColor="text1"/>
          <w:shd w:val="clear" w:color="auto" w:fill="FFFFFF"/>
          <w:lang w:val="en-US"/>
        </w:rPr>
        <w:t>Journal</w:t>
      </w:r>
      <w:r w:rsidRPr="009302B8">
        <w:rPr>
          <w:i/>
          <w:iCs/>
          <w:color w:val="000000" w:themeColor="text1"/>
          <w:shd w:val="clear" w:color="auto" w:fill="FFFFFF"/>
          <w:lang w:val="en-US"/>
        </w:rPr>
        <w:t xml:space="preserve"> of Educational Psychology</w:t>
      </w:r>
      <w:r w:rsidRPr="009302B8">
        <w:rPr>
          <w:color w:val="000000" w:themeColor="text1"/>
          <w:shd w:val="clear" w:color="auto" w:fill="FFFFFF"/>
          <w:lang w:val="en-US"/>
        </w:rPr>
        <w:t>, </w:t>
      </w:r>
      <w:r w:rsidRPr="009302B8">
        <w:rPr>
          <w:i/>
          <w:iCs/>
          <w:color w:val="000000" w:themeColor="text1"/>
          <w:shd w:val="clear" w:color="auto" w:fill="FFFFFF"/>
          <w:lang w:val="en-US"/>
        </w:rPr>
        <w:t>105</w:t>
      </w:r>
      <w:r w:rsidRPr="009302B8">
        <w:rPr>
          <w:color w:val="000000" w:themeColor="text1"/>
          <w:shd w:val="clear" w:color="auto" w:fill="FFFFFF"/>
          <w:lang w:val="en-US"/>
        </w:rPr>
        <w:t xml:space="preserve">, 805-820. </w:t>
      </w:r>
      <w:r w:rsidR="008D7A24">
        <w:fldChar w:fldCharType="begin"/>
      </w:r>
      <w:r w:rsidR="008D7A24" w:rsidRPr="00E44297">
        <w:rPr>
          <w:lang w:val="en-US"/>
        </w:rPr>
        <w:instrText xml:space="preserve"> HYPERLINK "http://doi.org/10.1037/a0032583" </w:instrText>
      </w:r>
      <w:r w:rsidR="008D7A24">
        <w:fldChar w:fldCharType="separate"/>
      </w:r>
      <w:r w:rsidRPr="009302B8">
        <w:rPr>
          <w:rStyle w:val="Hyperlink"/>
          <w:color w:val="000000" w:themeColor="text1"/>
          <w:lang w:val="en-US"/>
        </w:rPr>
        <w:t>http://doi.org/10.1037/a0032583</w:t>
      </w:r>
      <w:r w:rsidR="008D7A24">
        <w:rPr>
          <w:rStyle w:val="Hyperlink"/>
          <w:color w:val="000000" w:themeColor="text1"/>
          <w:lang w:val="en-US"/>
        </w:rPr>
        <w:fldChar w:fldCharType="end"/>
      </w:r>
    </w:p>
    <w:p w14:paraId="5AE646C6" w14:textId="77777777" w:rsidR="00786908" w:rsidRPr="009302B8" w:rsidRDefault="00786908" w:rsidP="00786908">
      <w:pPr>
        <w:pStyle w:val="body-paragraph"/>
        <w:spacing w:before="0" w:beforeAutospacing="0" w:after="0" w:afterAutospacing="0" w:line="360" w:lineRule="auto"/>
        <w:ind w:left="720" w:hanging="720"/>
        <w:rPr>
          <w:color w:val="000000" w:themeColor="text1"/>
          <w:shd w:val="clear" w:color="auto" w:fill="FFFFFF"/>
          <w:lang w:val="en-GB"/>
        </w:rPr>
      </w:pPr>
      <w:r w:rsidRPr="009302B8">
        <w:rPr>
          <w:color w:val="000000" w:themeColor="text1"/>
          <w:shd w:val="clear" w:color="auto" w:fill="FFFFFF"/>
          <w:lang w:val="en-GB"/>
        </w:rPr>
        <w:t>Kunter, M., &amp; Holzberger, D. (2014). Loving teaching: Research on teachers’ intrinsic</w:t>
      </w:r>
      <w:r w:rsidRPr="009302B8">
        <w:rPr>
          <w:color w:val="000000" w:themeColor="text1"/>
          <w:u w:val="single"/>
          <w:lang w:val="en-US"/>
        </w:rPr>
        <w:t xml:space="preserve"> </w:t>
      </w:r>
      <w:r w:rsidRPr="009302B8">
        <w:rPr>
          <w:color w:val="000000" w:themeColor="text1"/>
          <w:shd w:val="clear" w:color="auto" w:fill="FFFFFF"/>
          <w:lang w:val="en-GB"/>
        </w:rPr>
        <w:t xml:space="preserve">orientations. In P. W. Richardson, S. Karabenick, &amp; H. M. G. Watt (Eds.), </w:t>
      </w:r>
      <w:r w:rsidRPr="009302B8">
        <w:rPr>
          <w:i/>
          <w:iCs/>
          <w:color w:val="000000" w:themeColor="text1"/>
          <w:shd w:val="clear" w:color="auto" w:fill="FFFFFF"/>
          <w:lang w:val="en-GB"/>
        </w:rPr>
        <w:t>Teacher</w:t>
      </w:r>
      <w:r w:rsidRPr="009302B8">
        <w:rPr>
          <w:i/>
          <w:iCs/>
          <w:color w:val="000000" w:themeColor="text1"/>
          <w:u w:val="single"/>
          <w:lang w:val="en-US"/>
        </w:rPr>
        <w:t xml:space="preserve"> </w:t>
      </w:r>
      <w:r w:rsidRPr="009302B8">
        <w:rPr>
          <w:i/>
          <w:iCs/>
          <w:color w:val="000000" w:themeColor="text1"/>
          <w:shd w:val="clear" w:color="auto" w:fill="FFFFFF"/>
          <w:lang w:val="en-GB"/>
        </w:rPr>
        <w:t>motivation: Theory and practice</w:t>
      </w:r>
      <w:r w:rsidRPr="009302B8">
        <w:rPr>
          <w:color w:val="000000" w:themeColor="text1"/>
          <w:shd w:val="clear" w:color="auto" w:fill="FFFFFF"/>
          <w:lang w:val="en-GB"/>
        </w:rPr>
        <w:t xml:space="preserve"> (pp. 83e99). Routledge Taylor.</w:t>
      </w:r>
    </w:p>
    <w:p w14:paraId="4F360F57" w14:textId="77777777" w:rsidR="00786908" w:rsidRPr="009302B8" w:rsidRDefault="00786908" w:rsidP="00786908">
      <w:pPr>
        <w:pStyle w:val="body-paragraph"/>
        <w:spacing w:before="0" w:beforeAutospacing="0" w:after="0" w:afterAutospacing="0" w:line="360" w:lineRule="auto"/>
        <w:ind w:left="720" w:hanging="720"/>
        <w:rPr>
          <w:color w:val="000000" w:themeColor="text1"/>
          <w:shd w:val="clear" w:color="auto" w:fill="FFFFFF"/>
          <w:lang w:val="en-US"/>
        </w:rPr>
      </w:pPr>
      <w:r w:rsidRPr="009302B8">
        <w:rPr>
          <w:color w:val="000000" w:themeColor="text1"/>
          <w:shd w:val="clear" w:color="auto" w:fill="FFFFFF"/>
          <w:lang w:val="en-GB"/>
        </w:rPr>
        <w:t xml:space="preserve">*Lam, S. F., Cheng, R. W. Y., &amp; Ma, W. Y. (2009). </w:t>
      </w:r>
      <w:r w:rsidRPr="009302B8">
        <w:rPr>
          <w:color w:val="000000" w:themeColor="text1"/>
          <w:shd w:val="clear" w:color="auto" w:fill="FFFFFF"/>
          <w:lang w:val="en-US"/>
        </w:rPr>
        <w:t>Teacher and student intrinsic motivation in project-based learning. </w:t>
      </w:r>
      <w:r w:rsidRPr="009302B8">
        <w:rPr>
          <w:i/>
          <w:iCs/>
          <w:color w:val="000000" w:themeColor="text1"/>
          <w:shd w:val="clear" w:color="auto" w:fill="FFFFFF"/>
          <w:lang w:val="en-US"/>
        </w:rPr>
        <w:t>Instructional Science, 37</w:t>
      </w:r>
      <w:r w:rsidRPr="009302B8">
        <w:rPr>
          <w:color w:val="000000" w:themeColor="text1"/>
          <w:shd w:val="clear" w:color="auto" w:fill="FFFFFF"/>
          <w:lang w:val="en-US"/>
        </w:rPr>
        <w:t xml:space="preserve">(6), 565-578. </w:t>
      </w:r>
      <w:r w:rsidRPr="009302B8">
        <w:rPr>
          <w:rStyle w:val="Hyperlink"/>
          <w:color w:val="000000" w:themeColor="text1"/>
          <w:shd w:val="clear" w:color="auto" w:fill="FFFFFF"/>
          <w:lang w:val="en-US"/>
        </w:rPr>
        <w:t>http://doi.org/10.1007/s11251-008-9070-9</w:t>
      </w:r>
    </w:p>
    <w:p w14:paraId="67F76EA5" w14:textId="77777777" w:rsidR="00786908" w:rsidRPr="009302B8" w:rsidRDefault="00786908" w:rsidP="00786908">
      <w:pPr>
        <w:pStyle w:val="body-paragraph"/>
        <w:spacing w:before="0" w:beforeAutospacing="0" w:after="0" w:afterAutospacing="0" w:line="360" w:lineRule="auto"/>
        <w:ind w:left="720" w:hanging="720"/>
        <w:rPr>
          <w:color w:val="000000" w:themeColor="text1"/>
          <w:shd w:val="clear" w:color="auto" w:fill="FFFFFF"/>
          <w:lang w:val="en-US"/>
        </w:rPr>
      </w:pPr>
      <w:r w:rsidRPr="009302B8">
        <w:rPr>
          <w:color w:val="000000" w:themeColor="text1"/>
          <w:shd w:val="clear" w:color="auto" w:fill="FFFFFF"/>
          <w:lang w:val="en-US"/>
        </w:rPr>
        <w:t>Lauermann, F. (2017). Teacher motivation, responsibility, pedagogical knowledge and professionalism: a new era for research. In S. Guerriero (Ed.), </w:t>
      </w:r>
      <w:r w:rsidRPr="009302B8">
        <w:rPr>
          <w:i/>
          <w:iCs/>
          <w:color w:val="000000" w:themeColor="text1"/>
          <w:shd w:val="clear" w:color="auto" w:fill="FFFFFF"/>
          <w:lang w:val="en-US"/>
        </w:rPr>
        <w:t>Pedagogical Knowledge and the Changing Nature of the Teaching Profession</w:t>
      </w:r>
      <w:r w:rsidRPr="009302B8">
        <w:rPr>
          <w:color w:val="000000" w:themeColor="text1"/>
          <w:shd w:val="clear" w:color="auto" w:fill="FFFFFF"/>
          <w:lang w:val="en-US"/>
        </w:rPr>
        <w:t xml:space="preserve">, (pp. </w:t>
      </w:r>
      <w:r w:rsidRPr="009302B8">
        <w:rPr>
          <w:color w:val="000000" w:themeColor="text1"/>
          <w:lang w:val="en-GB"/>
        </w:rPr>
        <w:t>171-191)</w:t>
      </w:r>
      <w:r w:rsidRPr="009302B8">
        <w:rPr>
          <w:color w:val="000000" w:themeColor="text1"/>
          <w:shd w:val="clear" w:color="auto" w:fill="FFFFFF"/>
          <w:lang w:val="en-US"/>
        </w:rPr>
        <w:t xml:space="preserve">. OECD Publishing. </w:t>
      </w:r>
      <w:r w:rsidR="008D7A24">
        <w:fldChar w:fldCharType="begin"/>
      </w:r>
      <w:r w:rsidR="008D7A24" w:rsidRPr="00E44297">
        <w:rPr>
          <w:lang w:val="en-US"/>
        </w:rPr>
        <w:instrText xml:space="preserve"> HYPERLINK "http://doi.org/10.1787/9789264270695-10-en" </w:instrText>
      </w:r>
      <w:r w:rsidR="008D7A24">
        <w:fldChar w:fldCharType="separate"/>
      </w:r>
      <w:r w:rsidRPr="009302B8">
        <w:rPr>
          <w:rStyle w:val="Hyperlink"/>
          <w:color w:val="000000" w:themeColor="text1"/>
          <w:shd w:val="clear" w:color="auto" w:fill="FFFFFF"/>
          <w:lang w:val="en-US"/>
        </w:rPr>
        <w:t>http://doi.org/10.1787/9789264270695-10-en</w:t>
      </w:r>
      <w:r w:rsidR="008D7A24">
        <w:rPr>
          <w:rStyle w:val="Hyperlink"/>
          <w:color w:val="000000" w:themeColor="text1"/>
          <w:shd w:val="clear" w:color="auto" w:fill="FFFFFF"/>
          <w:lang w:val="en-US"/>
        </w:rPr>
        <w:fldChar w:fldCharType="end"/>
      </w:r>
      <w:r w:rsidRPr="009302B8">
        <w:rPr>
          <w:color w:val="000000" w:themeColor="text1"/>
          <w:shd w:val="clear" w:color="auto" w:fill="FFFFFF"/>
          <w:lang w:val="en-US"/>
        </w:rPr>
        <w:t xml:space="preserve"> </w:t>
      </w:r>
    </w:p>
    <w:p w14:paraId="1A5C9B51" w14:textId="77777777" w:rsidR="00786908" w:rsidRPr="009302B8" w:rsidRDefault="00786908" w:rsidP="00786908">
      <w:pPr>
        <w:pStyle w:val="body-paragraph"/>
        <w:spacing w:before="0" w:beforeAutospacing="0" w:after="0" w:afterAutospacing="0" w:line="360" w:lineRule="auto"/>
        <w:ind w:left="720" w:hanging="720"/>
        <w:rPr>
          <w:color w:val="000000" w:themeColor="text1"/>
          <w:shd w:val="clear" w:color="auto" w:fill="FFFFFF"/>
          <w:lang w:val="en-US"/>
        </w:rPr>
      </w:pPr>
      <w:r w:rsidRPr="009302B8">
        <w:rPr>
          <w:color w:val="000000" w:themeColor="text1"/>
          <w:lang w:val="en-US"/>
        </w:rPr>
        <w:t xml:space="preserve">*Lazarides, R. &amp; Schiefele, U. (2021). </w:t>
      </w:r>
      <w:r w:rsidRPr="009302B8">
        <w:rPr>
          <w:color w:val="000000" w:themeColor="text1"/>
          <w:lang w:val="en-GB"/>
        </w:rPr>
        <w:t xml:space="preserve">The relative strength of relations between different facets of teacher motivation and core dimensions of teaching quality in mathematics - A multilevel analysis. </w:t>
      </w:r>
      <w:r w:rsidRPr="009302B8">
        <w:rPr>
          <w:i/>
          <w:color w:val="000000" w:themeColor="text1"/>
          <w:lang w:val="en-GB"/>
        </w:rPr>
        <w:t>Learning and Instruction</w:t>
      </w:r>
      <w:r w:rsidRPr="009302B8">
        <w:rPr>
          <w:color w:val="000000" w:themeColor="text1"/>
          <w:lang w:val="en-GB"/>
        </w:rPr>
        <w:t xml:space="preserve">, 101489. </w:t>
      </w:r>
      <w:r w:rsidR="008D7A24">
        <w:fldChar w:fldCharType="begin"/>
      </w:r>
      <w:r w:rsidR="008D7A24" w:rsidRPr="00E44297">
        <w:rPr>
          <w:lang w:val="en-US"/>
        </w:rPr>
        <w:instrText xml:space="preserve"> HYPERLINK "http://doi.org/10.1016/j.learninstruc.2021.101</w:instrText>
      </w:r>
      <w:r w:rsidR="008D7A24" w:rsidRPr="00E44297">
        <w:rPr>
          <w:lang w:val="en-US"/>
        </w:rPr>
        <w:instrText xml:space="preserve">489" </w:instrText>
      </w:r>
      <w:r w:rsidR="008D7A24">
        <w:fldChar w:fldCharType="separate"/>
      </w:r>
      <w:r w:rsidRPr="009302B8">
        <w:rPr>
          <w:rStyle w:val="Hyperlink"/>
          <w:color w:val="000000" w:themeColor="text1"/>
          <w:lang w:val="en-GB"/>
        </w:rPr>
        <w:t>http://doi.org/10.1016/j.learninstruc.2021.101489</w:t>
      </w:r>
      <w:r w:rsidR="008D7A24">
        <w:rPr>
          <w:rStyle w:val="Hyperlink"/>
          <w:color w:val="000000" w:themeColor="text1"/>
          <w:lang w:val="en-GB"/>
        </w:rPr>
        <w:fldChar w:fldCharType="end"/>
      </w:r>
    </w:p>
    <w:p w14:paraId="19397C08" w14:textId="77777777" w:rsidR="00786908" w:rsidRPr="009302B8" w:rsidRDefault="00786908" w:rsidP="00786908">
      <w:pPr>
        <w:pStyle w:val="body-paragraph"/>
        <w:spacing w:before="0" w:beforeAutospacing="0" w:after="0" w:afterAutospacing="0" w:line="360" w:lineRule="auto"/>
        <w:ind w:left="720" w:hanging="720"/>
        <w:rPr>
          <w:color w:val="000000" w:themeColor="text1"/>
          <w:shd w:val="clear" w:color="auto" w:fill="FFFFFF"/>
          <w:lang w:val="en-US"/>
        </w:rPr>
      </w:pPr>
      <w:r w:rsidRPr="009302B8">
        <w:rPr>
          <w:color w:val="000000" w:themeColor="text1"/>
          <w:shd w:val="clear" w:color="auto" w:fill="FFFFFF"/>
          <w:lang w:val="en-US"/>
        </w:rPr>
        <w:t xml:space="preserve">Lievens, F., &amp; Motowidlo, S. J. (2016). Situational judgment tests: From measures of situational judgment to measures of general domain knowledge. </w:t>
      </w:r>
      <w:r w:rsidRPr="009302B8">
        <w:rPr>
          <w:i/>
          <w:iCs/>
          <w:color w:val="000000" w:themeColor="text1"/>
          <w:shd w:val="clear" w:color="auto" w:fill="FFFFFF"/>
          <w:lang w:val="en-US"/>
        </w:rPr>
        <w:t>Industrial and Organizational Psychology, 9</w:t>
      </w:r>
      <w:r w:rsidRPr="009302B8">
        <w:rPr>
          <w:color w:val="000000" w:themeColor="text1"/>
          <w:shd w:val="clear" w:color="auto" w:fill="FFFFFF"/>
          <w:lang w:val="en-US"/>
        </w:rPr>
        <w:t>, 3-22. http://</w:t>
      </w:r>
      <w:r w:rsidRPr="009302B8">
        <w:rPr>
          <w:color w:val="000000" w:themeColor="text1"/>
          <w:lang w:val="en-CA"/>
        </w:rPr>
        <w:t>doi.org/10.1017/iop.2015.71</w:t>
      </w:r>
    </w:p>
    <w:p w14:paraId="4D57FF32" w14:textId="77777777" w:rsidR="00786908" w:rsidRPr="009302B8" w:rsidRDefault="00786908" w:rsidP="00786908">
      <w:pPr>
        <w:pStyle w:val="body-paragraph"/>
        <w:spacing w:before="0" w:beforeAutospacing="0" w:after="0" w:afterAutospacing="0" w:line="360" w:lineRule="auto"/>
        <w:ind w:left="720" w:hanging="720"/>
        <w:rPr>
          <w:color w:val="000000" w:themeColor="text1"/>
          <w:shd w:val="clear" w:color="auto" w:fill="FFFFFF"/>
          <w:lang w:val="en-US"/>
        </w:rPr>
      </w:pPr>
      <w:r w:rsidRPr="009302B8">
        <w:rPr>
          <w:color w:val="000000" w:themeColor="text1"/>
          <w:lang w:val="en-CA"/>
        </w:rPr>
        <w:t xml:space="preserve">Lüftenegger, M., Tran, U. S., Bardach, L., Schober, B., &amp; Spiel C. (2017). Measuring a mastery goal structure using the TARGET framework, </w:t>
      </w:r>
      <w:r w:rsidRPr="009302B8">
        <w:rPr>
          <w:i/>
          <w:iCs/>
          <w:color w:val="000000" w:themeColor="text1"/>
          <w:lang w:val="en-CA"/>
        </w:rPr>
        <w:t>Zeitschrift für Psychologie, 225</w:t>
      </w:r>
      <w:r w:rsidRPr="009302B8">
        <w:rPr>
          <w:color w:val="000000" w:themeColor="text1"/>
          <w:lang w:val="en-CA"/>
        </w:rPr>
        <w:t xml:space="preserve">(1), 64-74. </w:t>
      </w:r>
      <w:r w:rsidR="008D7A24">
        <w:fldChar w:fldCharType="begin"/>
      </w:r>
      <w:r w:rsidR="008D7A24" w:rsidRPr="00E44297">
        <w:rPr>
          <w:lang w:val="en-US"/>
        </w:rPr>
        <w:instrText xml:space="preserve"> HYPERLINK "https://doi.org/10.1027/215</w:instrText>
      </w:r>
      <w:r w:rsidR="008D7A24" w:rsidRPr="00E44297">
        <w:rPr>
          <w:lang w:val="en-US"/>
        </w:rPr>
        <w:instrText xml:space="preserve">1-2604/a000277" </w:instrText>
      </w:r>
      <w:r w:rsidR="008D7A24">
        <w:fldChar w:fldCharType="separate"/>
      </w:r>
      <w:r w:rsidRPr="009302B8">
        <w:rPr>
          <w:rStyle w:val="Hyperlink"/>
          <w:color w:val="000000" w:themeColor="text1"/>
          <w:lang w:val="en-US" w:eastAsia="en-GB"/>
        </w:rPr>
        <w:t>https://doi.org/10.1027/2151-2604/a000277</w:t>
      </w:r>
      <w:r w:rsidR="008D7A24">
        <w:rPr>
          <w:rStyle w:val="Hyperlink"/>
          <w:color w:val="000000" w:themeColor="text1"/>
          <w:lang w:val="en-US" w:eastAsia="en-GB"/>
        </w:rPr>
        <w:fldChar w:fldCharType="end"/>
      </w:r>
    </w:p>
    <w:p w14:paraId="43E5F529" w14:textId="77777777" w:rsidR="00786908" w:rsidRPr="009302B8" w:rsidRDefault="00786908" w:rsidP="00786908">
      <w:pPr>
        <w:pStyle w:val="body-paragraph"/>
        <w:spacing w:before="0" w:beforeAutospacing="0" w:after="0" w:afterAutospacing="0" w:line="360" w:lineRule="auto"/>
        <w:ind w:left="720" w:hanging="720"/>
        <w:rPr>
          <w:color w:val="000000" w:themeColor="text1"/>
          <w:shd w:val="clear" w:color="auto" w:fill="FFFFFF"/>
          <w:lang w:val="en-US"/>
        </w:rPr>
      </w:pPr>
      <w:r w:rsidRPr="009302B8">
        <w:rPr>
          <w:color w:val="000000" w:themeColor="text1"/>
          <w:shd w:val="clear" w:color="auto" w:fill="FFFFFF"/>
          <w:lang w:val="en-US"/>
        </w:rPr>
        <w:t>McInerney, D. M. (2015). </w:t>
      </w:r>
      <w:r w:rsidRPr="009302B8">
        <w:rPr>
          <w:i/>
          <w:iCs/>
          <w:color w:val="000000" w:themeColor="text1"/>
          <w:shd w:val="clear" w:color="auto" w:fill="FFFFFF"/>
          <w:lang w:val="en-US"/>
        </w:rPr>
        <w:t>Educational psychology: Constructing learning</w:t>
      </w:r>
      <w:r w:rsidRPr="009302B8">
        <w:rPr>
          <w:color w:val="000000" w:themeColor="text1"/>
          <w:shd w:val="clear" w:color="auto" w:fill="FFFFFF"/>
          <w:lang w:val="en-US"/>
        </w:rPr>
        <w:t>.  Pearson.</w:t>
      </w:r>
    </w:p>
    <w:p w14:paraId="67FAF11F" w14:textId="77777777" w:rsidR="00786908" w:rsidRPr="009302B8" w:rsidRDefault="00786908" w:rsidP="00786908">
      <w:pPr>
        <w:pStyle w:val="body-paragraph"/>
        <w:spacing w:before="0" w:beforeAutospacing="0" w:after="0" w:afterAutospacing="0" w:line="360" w:lineRule="auto"/>
        <w:ind w:left="720" w:hanging="720"/>
        <w:rPr>
          <w:color w:val="000000" w:themeColor="text1"/>
          <w:shd w:val="clear" w:color="auto" w:fill="FFFFFF"/>
          <w:lang w:val="en-CA"/>
        </w:rPr>
      </w:pPr>
      <w:r w:rsidRPr="009302B8">
        <w:rPr>
          <w:rStyle w:val="surname"/>
          <w:color w:val="000000" w:themeColor="text1"/>
          <w:lang w:val="en-CA"/>
        </w:rPr>
        <w:lastRenderedPageBreak/>
        <w:t>Midgley</w:t>
      </w:r>
      <w:r w:rsidRPr="009302B8">
        <w:rPr>
          <w:rStyle w:val="person-name"/>
          <w:color w:val="000000" w:themeColor="text1"/>
          <w:lang w:val="en-CA"/>
        </w:rPr>
        <w:t xml:space="preserve">, </w:t>
      </w:r>
      <w:r w:rsidRPr="009302B8">
        <w:rPr>
          <w:rStyle w:val="givennames"/>
          <w:color w:val="000000" w:themeColor="text1"/>
          <w:lang w:val="en-CA"/>
        </w:rPr>
        <w:t>C.</w:t>
      </w:r>
      <w:r w:rsidRPr="009302B8">
        <w:rPr>
          <w:color w:val="000000" w:themeColor="text1"/>
          <w:lang w:val="en-CA"/>
        </w:rPr>
        <w:t xml:space="preserve">, </w:t>
      </w:r>
      <w:r w:rsidRPr="009302B8">
        <w:rPr>
          <w:rStyle w:val="surname"/>
          <w:color w:val="000000" w:themeColor="text1"/>
          <w:lang w:val="en-CA"/>
        </w:rPr>
        <w:t>Maehr</w:t>
      </w:r>
      <w:r w:rsidRPr="009302B8">
        <w:rPr>
          <w:rStyle w:val="person-name"/>
          <w:color w:val="000000" w:themeColor="text1"/>
          <w:lang w:val="en-CA"/>
        </w:rPr>
        <w:t xml:space="preserve">, </w:t>
      </w:r>
      <w:r w:rsidRPr="009302B8">
        <w:rPr>
          <w:rStyle w:val="givennames"/>
          <w:color w:val="000000" w:themeColor="text1"/>
          <w:lang w:val="en-CA"/>
        </w:rPr>
        <w:t>M.</w:t>
      </w:r>
      <w:r w:rsidRPr="009302B8">
        <w:rPr>
          <w:color w:val="000000" w:themeColor="text1"/>
          <w:lang w:val="en-CA"/>
        </w:rPr>
        <w:t xml:space="preserve">, </w:t>
      </w:r>
      <w:r w:rsidRPr="009302B8">
        <w:rPr>
          <w:rStyle w:val="surname"/>
          <w:color w:val="000000" w:themeColor="text1"/>
          <w:lang w:val="en-CA"/>
        </w:rPr>
        <w:t>Hicks</w:t>
      </w:r>
      <w:r w:rsidRPr="009302B8">
        <w:rPr>
          <w:rStyle w:val="person-name"/>
          <w:color w:val="000000" w:themeColor="text1"/>
          <w:lang w:val="en-CA"/>
        </w:rPr>
        <w:t xml:space="preserve">, </w:t>
      </w:r>
      <w:r w:rsidRPr="009302B8">
        <w:rPr>
          <w:rStyle w:val="givennames"/>
          <w:color w:val="000000" w:themeColor="text1"/>
          <w:lang w:val="en-CA"/>
        </w:rPr>
        <w:t>L.</w:t>
      </w:r>
      <w:r w:rsidRPr="009302B8">
        <w:rPr>
          <w:color w:val="000000" w:themeColor="text1"/>
          <w:lang w:val="en-CA"/>
        </w:rPr>
        <w:t xml:space="preserve">, </w:t>
      </w:r>
      <w:r w:rsidRPr="009302B8">
        <w:rPr>
          <w:rStyle w:val="surname"/>
          <w:color w:val="000000" w:themeColor="text1"/>
          <w:lang w:val="en-CA"/>
        </w:rPr>
        <w:t>Roeser</w:t>
      </w:r>
      <w:r w:rsidRPr="009302B8">
        <w:rPr>
          <w:rStyle w:val="person-name"/>
          <w:color w:val="000000" w:themeColor="text1"/>
          <w:lang w:val="en-CA"/>
        </w:rPr>
        <w:t xml:space="preserve">, </w:t>
      </w:r>
      <w:r w:rsidRPr="009302B8">
        <w:rPr>
          <w:rStyle w:val="givennames"/>
          <w:color w:val="000000" w:themeColor="text1"/>
          <w:lang w:val="en-CA"/>
        </w:rPr>
        <w:t>R.</w:t>
      </w:r>
      <w:r w:rsidRPr="009302B8">
        <w:rPr>
          <w:color w:val="000000" w:themeColor="text1"/>
          <w:lang w:val="en-CA"/>
        </w:rPr>
        <w:t xml:space="preserve">, </w:t>
      </w:r>
      <w:r w:rsidRPr="009302B8">
        <w:rPr>
          <w:rStyle w:val="surname"/>
          <w:color w:val="000000" w:themeColor="text1"/>
          <w:lang w:val="en-CA"/>
        </w:rPr>
        <w:t>Urdan</w:t>
      </w:r>
      <w:r w:rsidRPr="009302B8">
        <w:rPr>
          <w:rStyle w:val="person-name"/>
          <w:color w:val="000000" w:themeColor="text1"/>
          <w:lang w:val="en-CA"/>
        </w:rPr>
        <w:t xml:space="preserve">, </w:t>
      </w:r>
      <w:r w:rsidRPr="009302B8">
        <w:rPr>
          <w:rStyle w:val="givennames"/>
          <w:color w:val="000000" w:themeColor="text1"/>
          <w:lang w:val="en-CA"/>
        </w:rPr>
        <w:t>T.</w:t>
      </w:r>
      <w:r w:rsidRPr="009302B8">
        <w:rPr>
          <w:color w:val="000000" w:themeColor="text1"/>
          <w:lang w:val="en-CA"/>
        </w:rPr>
        <w:t xml:space="preserve">, </w:t>
      </w:r>
      <w:r w:rsidRPr="009302B8">
        <w:rPr>
          <w:rStyle w:val="surname"/>
          <w:color w:val="000000" w:themeColor="text1"/>
          <w:lang w:val="en-CA"/>
        </w:rPr>
        <w:t>Anderman</w:t>
      </w:r>
      <w:r w:rsidRPr="009302B8">
        <w:rPr>
          <w:rStyle w:val="person-name"/>
          <w:color w:val="000000" w:themeColor="text1"/>
          <w:lang w:val="en-CA"/>
        </w:rPr>
        <w:t xml:space="preserve">, </w:t>
      </w:r>
      <w:r w:rsidRPr="009302B8">
        <w:rPr>
          <w:rStyle w:val="givennames"/>
          <w:color w:val="000000" w:themeColor="text1"/>
          <w:lang w:val="en-CA"/>
        </w:rPr>
        <w:t>E.</w:t>
      </w:r>
      <w:r w:rsidRPr="009302B8">
        <w:rPr>
          <w:color w:val="000000" w:themeColor="text1"/>
          <w:lang w:val="en-CA"/>
        </w:rPr>
        <w:t xml:space="preserve">, &amp; </w:t>
      </w:r>
      <w:r w:rsidRPr="009302B8">
        <w:rPr>
          <w:rStyle w:val="surname"/>
          <w:color w:val="000000" w:themeColor="text1"/>
          <w:lang w:val="en-CA"/>
        </w:rPr>
        <w:t>Middleton</w:t>
      </w:r>
      <w:r w:rsidRPr="009302B8">
        <w:rPr>
          <w:rStyle w:val="person-name"/>
          <w:color w:val="000000" w:themeColor="text1"/>
          <w:lang w:val="en-CA"/>
        </w:rPr>
        <w:t xml:space="preserve">, </w:t>
      </w:r>
      <w:r w:rsidRPr="009302B8">
        <w:rPr>
          <w:rStyle w:val="givennames"/>
          <w:color w:val="000000" w:themeColor="text1"/>
          <w:lang w:val="en-CA"/>
        </w:rPr>
        <w:t>M.</w:t>
      </w:r>
      <w:r w:rsidRPr="009302B8">
        <w:rPr>
          <w:color w:val="000000" w:themeColor="text1"/>
          <w:lang w:val="en-CA"/>
        </w:rPr>
        <w:t xml:space="preserve"> (2000). </w:t>
      </w:r>
      <w:r w:rsidRPr="009302B8">
        <w:rPr>
          <w:rStyle w:val="HTMLCite"/>
          <w:color w:val="000000" w:themeColor="text1"/>
          <w:lang w:val="en-CA"/>
        </w:rPr>
        <w:t>Manual for the Patterns of Adaptive Learning Scales (PALS)</w:t>
      </w:r>
      <w:r w:rsidRPr="009302B8">
        <w:rPr>
          <w:color w:val="000000" w:themeColor="text1"/>
          <w:lang w:val="en-CA"/>
        </w:rPr>
        <w:t>. Ann Arbor: University of Michigan.</w:t>
      </w:r>
    </w:p>
    <w:p w14:paraId="21011A31" w14:textId="77777777" w:rsidR="00786908" w:rsidRPr="009302B8" w:rsidRDefault="00786908" w:rsidP="00786908">
      <w:pPr>
        <w:pStyle w:val="body-paragraph"/>
        <w:spacing w:before="0" w:beforeAutospacing="0" w:after="0" w:afterAutospacing="0" w:line="360" w:lineRule="auto"/>
        <w:ind w:left="720" w:hanging="720"/>
        <w:rPr>
          <w:color w:val="000000" w:themeColor="text1"/>
          <w:shd w:val="clear" w:color="auto" w:fill="FFFFFF"/>
          <w:lang w:val="en-US"/>
        </w:rPr>
      </w:pPr>
      <w:r w:rsidRPr="009302B8">
        <w:rPr>
          <w:color w:val="000000" w:themeColor="text1"/>
          <w:shd w:val="clear" w:color="auto" w:fill="FFFFFF"/>
        </w:rPr>
        <w:t xml:space="preserve">Nitsche, S., Dickhäuser, O., Fasching, M. S., &amp; Dresel, M. (2011). </w:t>
      </w:r>
      <w:r w:rsidRPr="009302B8">
        <w:rPr>
          <w:color w:val="000000" w:themeColor="text1"/>
          <w:shd w:val="clear" w:color="auto" w:fill="FFFFFF"/>
          <w:lang w:val="en-US"/>
        </w:rPr>
        <w:t>Rethinking teachers’ goal orientations: Conceptual and methodological enhancements. </w:t>
      </w:r>
      <w:r w:rsidRPr="009302B8">
        <w:rPr>
          <w:i/>
          <w:iCs/>
          <w:color w:val="000000" w:themeColor="text1"/>
          <w:shd w:val="clear" w:color="auto" w:fill="FFFFFF"/>
          <w:lang w:val="en-US"/>
        </w:rPr>
        <w:t>Learning and Instruction, 21</w:t>
      </w:r>
      <w:r w:rsidRPr="009302B8">
        <w:rPr>
          <w:color w:val="000000" w:themeColor="text1"/>
          <w:shd w:val="clear" w:color="auto" w:fill="FFFFFF"/>
          <w:lang w:val="en-US"/>
        </w:rPr>
        <w:t xml:space="preserve">(4), 574-586. </w:t>
      </w:r>
      <w:r w:rsidR="008D7A24">
        <w:fldChar w:fldCharType="begin"/>
      </w:r>
      <w:r w:rsidR="008D7A24" w:rsidRPr="00E44297">
        <w:rPr>
          <w:lang w:val="en-US"/>
        </w:rPr>
        <w:instrText xml:space="preserve"> HYPERLINK "http://doi.org/10.1016/j.learninstruc.2010.12.001" </w:instrText>
      </w:r>
      <w:r w:rsidR="008D7A24">
        <w:fldChar w:fldCharType="separate"/>
      </w:r>
      <w:r w:rsidRPr="009302B8">
        <w:rPr>
          <w:rStyle w:val="Hyperlink"/>
          <w:color w:val="000000" w:themeColor="text1"/>
          <w:shd w:val="clear" w:color="auto" w:fill="FFFFFF"/>
          <w:lang w:val="en-US"/>
        </w:rPr>
        <w:t>http://doi.org/10.1016/j.learninstruc.2010.12.001</w:t>
      </w:r>
      <w:r w:rsidR="008D7A24">
        <w:rPr>
          <w:rStyle w:val="Hyperlink"/>
          <w:color w:val="000000" w:themeColor="text1"/>
          <w:shd w:val="clear" w:color="auto" w:fill="FFFFFF"/>
          <w:lang w:val="en-US"/>
        </w:rPr>
        <w:fldChar w:fldCharType="end"/>
      </w:r>
    </w:p>
    <w:p w14:paraId="42567ACE" w14:textId="77777777" w:rsidR="00786908" w:rsidRPr="009302B8" w:rsidRDefault="00786908" w:rsidP="00786908">
      <w:pPr>
        <w:pStyle w:val="body-paragraph"/>
        <w:spacing w:before="0" w:beforeAutospacing="0" w:after="0" w:afterAutospacing="0" w:line="360" w:lineRule="auto"/>
        <w:ind w:left="720" w:hanging="720"/>
        <w:rPr>
          <w:color w:val="000000" w:themeColor="text1"/>
          <w:shd w:val="clear" w:color="auto" w:fill="FFFFFF"/>
          <w:lang w:val="en-US"/>
        </w:rPr>
      </w:pPr>
      <w:r w:rsidRPr="009302B8">
        <w:rPr>
          <w:color w:val="000000" w:themeColor="text1"/>
          <w:shd w:val="clear" w:color="auto" w:fill="FFFFFF"/>
          <w:lang w:val="en-US"/>
        </w:rPr>
        <w:t>Nückles, M. (2021). Investigating visual perception in teaching and learning with advanced eye-tracking methodologies: Rewards and challenges of an innovative research paradigm. </w:t>
      </w:r>
      <w:r w:rsidRPr="009302B8">
        <w:rPr>
          <w:i/>
          <w:iCs/>
          <w:color w:val="000000" w:themeColor="text1"/>
          <w:shd w:val="clear" w:color="auto" w:fill="FFFFFF"/>
          <w:lang w:val="en-US"/>
        </w:rPr>
        <w:t>Educational Psychology Review.</w:t>
      </w:r>
      <w:r w:rsidRPr="009302B8">
        <w:rPr>
          <w:color w:val="000000" w:themeColor="text1"/>
          <w:shd w:val="clear" w:color="auto" w:fill="FFFFFF"/>
          <w:lang w:val="en-US"/>
        </w:rPr>
        <w:t> Advance Online Publication. </w:t>
      </w:r>
      <w:r w:rsidR="008D7A24">
        <w:fldChar w:fldCharType="begin"/>
      </w:r>
      <w:r w:rsidR="008D7A24" w:rsidRPr="00E44297">
        <w:rPr>
          <w:lang w:val="en-US"/>
        </w:rPr>
        <w:instrText xml:space="preserve"> HYPERLINK "http://doi.org/10.1007/s10648-020-09567-5" </w:instrText>
      </w:r>
      <w:r w:rsidR="008D7A24">
        <w:fldChar w:fldCharType="separate"/>
      </w:r>
      <w:r w:rsidRPr="009302B8">
        <w:rPr>
          <w:rStyle w:val="Hyperlink"/>
          <w:color w:val="000000" w:themeColor="text1"/>
          <w:shd w:val="clear" w:color="auto" w:fill="FFFFFF"/>
          <w:lang w:val="en-US"/>
        </w:rPr>
        <w:t>http://doi.org/10.1007/s10648-020-09567-5</w:t>
      </w:r>
      <w:r w:rsidR="008D7A24">
        <w:rPr>
          <w:rStyle w:val="Hyperlink"/>
          <w:color w:val="000000" w:themeColor="text1"/>
          <w:shd w:val="clear" w:color="auto" w:fill="FFFFFF"/>
          <w:lang w:val="en-US"/>
        </w:rPr>
        <w:fldChar w:fldCharType="end"/>
      </w:r>
    </w:p>
    <w:p w14:paraId="0AB202BC" w14:textId="77777777" w:rsidR="00786908" w:rsidRPr="009302B8" w:rsidRDefault="00786908" w:rsidP="00786908">
      <w:pPr>
        <w:pStyle w:val="body-paragraph"/>
        <w:spacing w:before="0" w:beforeAutospacing="0" w:after="0" w:afterAutospacing="0" w:line="360" w:lineRule="auto"/>
        <w:ind w:left="720" w:hanging="720"/>
        <w:rPr>
          <w:rStyle w:val="Hyperlink"/>
          <w:color w:val="000000" w:themeColor="text1"/>
          <w:lang w:val="en-US"/>
        </w:rPr>
      </w:pPr>
      <w:r w:rsidRPr="009302B8">
        <w:rPr>
          <w:color w:val="000000" w:themeColor="text1"/>
          <w:shd w:val="clear" w:color="auto" w:fill="FFFFFF"/>
        </w:rPr>
        <w:t xml:space="preserve">Nurmi, J. E., &amp; Kiuru, N. (2015). </w:t>
      </w:r>
      <w:r w:rsidRPr="009302B8">
        <w:rPr>
          <w:color w:val="000000" w:themeColor="text1"/>
          <w:shd w:val="clear" w:color="auto" w:fill="FFFFFF"/>
          <w:lang w:val="en-US"/>
        </w:rPr>
        <w:t>Students’ evocative impact on teacher instruction and teacher–child relationships: Theoretical background and an overview of previous research. </w:t>
      </w:r>
      <w:r w:rsidRPr="009302B8">
        <w:rPr>
          <w:i/>
          <w:iCs/>
          <w:color w:val="000000" w:themeColor="text1"/>
          <w:shd w:val="clear" w:color="auto" w:fill="FFFFFF"/>
          <w:lang w:val="en-US"/>
        </w:rPr>
        <w:t>International Journal of Behavioral Development, 39</w:t>
      </w:r>
      <w:r w:rsidRPr="009302B8">
        <w:rPr>
          <w:color w:val="000000" w:themeColor="text1"/>
          <w:shd w:val="clear" w:color="auto" w:fill="FFFFFF"/>
          <w:lang w:val="en-US"/>
        </w:rPr>
        <w:t xml:space="preserve">(5), 445-457. </w:t>
      </w:r>
      <w:r w:rsidR="008D7A24">
        <w:fldChar w:fldCharType="begin"/>
      </w:r>
      <w:r w:rsidR="008D7A24" w:rsidRPr="00E44297">
        <w:rPr>
          <w:lang w:val="en-US"/>
        </w:rPr>
        <w:instrText xml:space="preserve"> HYPERLINK </w:instrText>
      </w:r>
      <w:r w:rsidR="008D7A24" w:rsidRPr="00E44297">
        <w:rPr>
          <w:lang w:val="en-US"/>
        </w:rPr>
        <w:instrText xml:space="preserve">"http://doi.org/10.1177/0165025415592514" </w:instrText>
      </w:r>
      <w:r w:rsidR="008D7A24">
        <w:fldChar w:fldCharType="separate"/>
      </w:r>
      <w:r w:rsidRPr="009302B8">
        <w:rPr>
          <w:rStyle w:val="Hyperlink"/>
          <w:color w:val="000000" w:themeColor="text1"/>
          <w:lang w:val="en-US"/>
        </w:rPr>
        <w:t>http://doi.org/10.1177/0165025415592514</w:t>
      </w:r>
      <w:r w:rsidR="008D7A24">
        <w:rPr>
          <w:rStyle w:val="Hyperlink"/>
          <w:color w:val="000000" w:themeColor="text1"/>
          <w:lang w:val="en-US"/>
        </w:rPr>
        <w:fldChar w:fldCharType="end"/>
      </w:r>
    </w:p>
    <w:p w14:paraId="6A1FAE3A" w14:textId="76E8E5E3" w:rsidR="00786908" w:rsidRPr="009302B8" w:rsidRDefault="00786908" w:rsidP="00786908">
      <w:pPr>
        <w:pStyle w:val="body-paragraph"/>
        <w:spacing w:before="0" w:beforeAutospacing="0" w:after="0" w:afterAutospacing="0" w:line="360" w:lineRule="auto"/>
        <w:ind w:left="720" w:hanging="720"/>
        <w:rPr>
          <w:color w:val="000000" w:themeColor="text1"/>
          <w:shd w:val="clear" w:color="auto" w:fill="FFFFFF"/>
          <w:lang w:val="en-GB"/>
        </w:rPr>
      </w:pPr>
      <w:r w:rsidRPr="00604D9F">
        <w:rPr>
          <w:color w:val="000000" w:themeColor="text1"/>
          <w:shd w:val="clear" w:color="auto" w:fill="FFFFFF"/>
          <w:lang w:val="en-GB"/>
        </w:rPr>
        <w:t>O’Laughlin, K. D., Martin, M. J. &amp; Ferrer, E. (2018). Cross-</w:t>
      </w:r>
      <w:r w:rsidR="00604D9F" w:rsidRPr="00604D9F">
        <w:rPr>
          <w:color w:val="000000" w:themeColor="text1"/>
          <w:shd w:val="clear" w:color="auto" w:fill="FFFFFF"/>
          <w:lang w:val="en-GB"/>
        </w:rPr>
        <w:t>s</w:t>
      </w:r>
      <w:r w:rsidRPr="00604D9F">
        <w:rPr>
          <w:color w:val="000000" w:themeColor="text1"/>
          <w:shd w:val="clear" w:color="auto" w:fill="FFFFFF"/>
          <w:lang w:val="en-GB"/>
        </w:rPr>
        <w:t xml:space="preserve">ectional </w:t>
      </w:r>
      <w:r w:rsidR="00604D9F" w:rsidRPr="00604D9F">
        <w:rPr>
          <w:color w:val="000000" w:themeColor="text1"/>
          <w:shd w:val="clear" w:color="auto" w:fill="FFFFFF"/>
          <w:lang w:val="en-GB"/>
        </w:rPr>
        <w:t>a</w:t>
      </w:r>
      <w:r w:rsidRPr="00604D9F">
        <w:rPr>
          <w:color w:val="000000" w:themeColor="text1"/>
          <w:shd w:val="clear" w:color="auto" w:fill="FFFFFF"/>
          <w:lang w:val="en-GB"/>
        </w:rPr>
        <w:t xml:space="preserve">nalysis of </w:t>
      </w:r>
      <w:r w:rsidR="00604D9F" w:rsidRPr="00604D9F">
        <w:rPr>
          <w:color w:val="000000" w:themeColor="text1"/>
          <w:shd w:val="clear" w:color="auto" w:fill="FFFFFF"/>
          <w:lang w:val="en-GB"/>
        </w:rPr>
        <w:t>l</w:t>
      </w:r>
      <w:r w:rsidRPr="00604D9F">
        <w:rPr>
          <w:color w:val="000000" w:themeColor="text1"/>
          <w:shd w:val="clear" w:color="auto" w:fill="FFFFFF"/>
          <w:lang w:val="en-GB"/>
        </w:rPr>
        <w:t xml:space="preserve">ongitudinal </w:t>
      </w:r>
      <w:r w:rsidR="00604D9F" w:rsidRPr="00604D9F">
        <w:rPr>
          <w:color w:val="000000" w:themeColor="text1"/>
          <w:shd w:val="clear" w:color="auto" w:fill="FFFFFF"/>
          <w:lang w:val="en-GB"/>
        </w:rPr>
        <w:t>m</w:t>
      </w:r>
      <w:r w:rsidRPr="00604D9F">
        <w:rPr>
          <w:color w:val="000000" w:themeColor="text1"/>
          <w:shd w:val="clear" w:color="auto" w:fill="FFFFFF"/>
          <w:lang w:val="en-GB"/>
        </w:rPr>
        <w:t xml:space="preserve">ediation </w:t>
      </w:r>
      <w:r w:rsidR="00604D9F" w:rsidRPr="00604D9F">
        <w:rPr>
          <w:color w:val="000000" w:themeColor="text1"/>
          <w:shd w:val="clear" w:color="auto" w:fill="FFFFFF"/>
          <w:lang w:val="en-GB"/>
        </w:rPr>
        <w:t>p</w:t>
      </w:r>
      <w:r w:rsidRPr="00604D9F">
        <w:rPr>
          <w:color w:val="000000" w:themeColor="text1"/>
          <w:shd w:val="clear" w:color="auto" w:fill="FFFFFF"/>
          <w:lang w:val="en-GB"/>
        </w:rPr>
        <w:t xml:space="preserve">rocesses. </w:t>
      </w:r>
      <w:r w:rsidRPr="00604D9F">
        <w:rPr>
          <w:i/>
          <w:color w:val="000000" w:themeColor="text1"/>
          <w:shd w:val="clear" w:color="auto" w:fill="FFFFFF"/>
          <w:lang w:val="en-GB"/>
        </w:rPr>
        <w:t>Multivariate Behavioral Research</w:t>
      </w:r>
      <w:r w:rsidRPr="00604D9F">
        <w:rPr>
          <w:color w:val="000000" w:themeColor="text1"/>
          <w:shd w:val="clear" w:color="auto" w:fill="FFFFFF"/>
          <w:lang w:val="en-GB"/>
        </w:rPr>
        <w:t xml:space="preserve">, </w:t>
      </w:r>
      <w:r w:rsidRPr="00604D9F">
        <w:rPr>
          <w:i/>
          <w:color w:val="000000" w:themeColor="text1"/>
          <w:shd w:val="clear" w:color="auto" w:fill="FFFFFF"/>
          <w:lang w:val="en-GB"/>
        </w:rPr>
        <w:t>53</w:t>
      </w:r>
      <w:r w:rsidRPr="00604D9F">
        <w:rPr>
          <w:color w:val="000000" w:themeColor="text1"/>
          <w:shd w:val="clear" w:color="auto" w:fill="FFFFFF"/>
          <w:lang w:val="en-GB"/>
        </w:rPr>
        <w:t xml:space="preserve">(3), 375–402. </w:t>
      </w:r>
      <w:r w:rsidR="008D7A24">
        <w:fldChar w:fldCharType="begin"/>
      </w:r>
      <w:r w:rsidR="008D7A24" w:rsidRPr="00E44297">
        <w:rPr>
          <w:lang w:val="en-US"/>
        </w:rPr>
        <w:instrText xml:space="preserve"> HYPERLINK "http://doi.org/10.1080/00273171.2018.1454822" </w:instrText>
      </w:r>
      <w:r w:rsidR="008D7A24">
        <w:fldChar w:fldCharType="separate"/>
      </w:r>
      <w:r w:rsidRPr="00604D9F">
        <w:rPr>
          <w:rStyle w:val="Hyperlink"/>
          <w:color w:val="000000" w:themeColor="text1"/>
          <w:shd w:val="clear" w:color="auto" w:fill="FFFFFF"/>
          <w:lang w:val="en-GB"/>
        </w:rPr>
        <w:t>http://doi.org/10.1080/00273171.2018.1454822</w:t>
      </w:r>
      <w:r w:rsidR="008D7A24">
        <w:rPr>
          <w:rStyle w:val="Hyperlink"/>
          <w:color w:val="000000" w:themeColor="text1"/>
          <w:shd w:val="clear" w:color="auto" w:fill="FFFFFF"/>
          <w:lang w:val="en-GB"/>
        </w:rPr>
        <w:fldChar w:fldCharType="end"/>
      </w:r>
      <w:r w:rsidRPr="009302B8">
        <w:rPr>
          <w:color w:val="000000" w:themeColor="text1"/>
          <w:shd w:val="clear" w:color="auto" w:fill="FFFFFF"/>
          <w:lang w:val="en-GB"/>
        </w:rPr>
        <w:t xml:space="preserve"> </w:t>
      </w:r>
    </w:p>
    <w:p w14:paraId="5C6BCF4B" w14:textId="77777777" w:rsidR="00786908" w:rsidRPr="009302B8" w:rsidRDefault="00786908" w:rsidP="00786908">
      <w:pPr>
        <w:pStyle w:val="body-paragraph"/>
        <w:spacing w:before="0" w:beforeAutospacing="0" w:after="0" w:afterAutospacing="0" w:line="360" w:lineRule="auto"/>
        <w:ind w:left="720" w:hanging="720"/>
        <w:rPr>
          <w:color w:val="000000" w:themeColor="text1"/>
          <w:shd w:val="clear" w:color="auto" w:fill="FFFFFF"/>
          <w:lang w:val="en-CA"/>
        </w:rPr>
      </w:pPr>
      <w:r w:rsidRPr="009302B8">
        <w:rPr>
          <w:color w:val="000000" w:themeColor="text1"/>
          <w:shd w:val="clear" w:color="auto" w:fill="FFFFFF"/>
          <w:lang w:val="en-GB"/>
        </w:rPr>
        <w:t>*</w:t>
      </w:r>
      <w:r w:rsidRPr="009302B8">
        <w:rPr>
          <w:color w:val="000000" w:themeColor="text1"/>
          <w:shd w:val="clear" w:color="auto" w:fill="FFFFFF"/>
          <w:lang w:val="en-US"/>
        </w:rPr>
        <w:t xml:space="preserve">Ohle, A., Boone, W. J., &amp; Fischer, H. E. (2015). Investigating the impact of teachers’ physics CK on students’ outcomes.  </w:t>
      </w:r>
      <w:r w:rsidRPr="009302B8">
        <w:rPr>
          <w:i/>
          <w:iCs/>
          <w:color w:val="000000" w:themeColor="text1"/>
          <w:shd w:val="clear" w:color="auto" w:fill="FFFFFF"/>
          <w:lang w:val="en-US"/>
        </w:rPr>
        <w:t xml:space="preserve">International </w:t>
      </w:r>
      <w:r w:rsidRPr="009302B8">
        <w:rPr>
          <w:i/>
          <w:iCs/>
          <w:color w:val="000000" w:themeColor="text1"/>
          <w:shd w:val="clear" w:color="auto" w:fill="FFFFFF"/>
          <w:lang w:val="en-GB"/>
        </w:rPr>
        <w:t>J</w:t>
      </w:r>
      <w:r w:rsidRPr="009302B8">
        <w:rPr>
          <w:i/>
          <w:iCs/>
          <w:color w:val="000000" w:themeColor="text1"/>
          <w:shd w:val="clear" w:color="auto" w:fill="FFFFFF"/>
          <w:lang w:val="en-US"/>
        </w:rPr>
        <w:t xml:space="preserve">ournal of Science and Mathematics </w:t>
      </w:r>
      <w:r w:rsidRPr="009302B8">
        <w:rPr>
          <w:i/>
          <w:iCs/>
          <w:color w:val="000000" w:themeColor="text1"/>
          <w:shd w:val="clear" w:color="auto" w:fill="FFFFFF"/>
          <w:lang w:val="en-GB"/>
        </w:rPr>
        <w:t>E</w:t>
      </w:r>
      <w:r w:rsidRPr="009302B8">
        <w:rPr>
          <w:i/>
          <w:iCs/>
          <w:color w:val="000000" w:themeColor="text1"/>
          <w:shd w:val="clear" w:color="auto" w:fill="FFFFFF"/>
          <w:lang w:val="en-US"/>
        </w:rPr>
        <w:t>ducation</w:t>
      </w:r>
      <w:r w:rsidRPr="009302B8">
        <w:rPr>
          <w:color w:val="000000" w:themeColor="text1"/>
          <w:shd w:val="clear" w:color="auto" w:fill="FFFFFF"/>
          <w:lang w:val="en-US"/>
        </w:rPr>
        <w:t>, </w:t>
      </w:r>
      <w:r w:rsidRPr="009302B8">
        <w:rPr>
          <w:i/>
          <w:iCs/>
          <w:color w:val="000000" w:themeColor="text1"/>
          <w:shd w:val="clear" w:color="auto" w:fill="FFFFFF"/>
          <w:lang w:val="en-US"/>
        </w:rPr>
        <w:t>13</w:t>
      </w:r>
      <w:r w:rsidRPr="009302B8">
        <w:rPr>
          <w:color w:val="000000" w:themeColor="text1"/>
          <w:shd w:val="clear" w:color="auto" w:fill="FFFFFF"/>
          <w:lang w:val="en-US"/>
        </w:rPr>
        <w:t>(6), 1211-1233.</w:t>
      </w:r>
      <w:r w:rsidRPr="009302B8">
        <w:rPr>
          <w:color w:val="000000" w:themeColor="text1"/>
          <w:lang w:val="en-CA"/>
        </w:rPr>
        <w:t xml:space="preserve"> </w:t>
      </w:r>
      <w:r w:rsidRPr="009302B8">
        <w:rPr>
          <w:rStyle w:val="Hyperlink"/>
          <w:color w:val="000000" w:themeColor="text1"/>
          <w:shd w:val="clear" w:color="auto" w:fill="FFFFFF"/>
          <w:lang w:val="en-GB"/>
        </w:rPr>
        <w:t>https://doi.org/10.1007/s10763-014-9547-8</w:t>
      </w:r>
    </w:p>
    <w:p w14:paraId="2EFC637D" w14:textId="06D7EA61" w:rsidR="00786908" w:rsidRPr="009302B8" w:rsidRDefault="00786908" w:rsidP="00786908">
      <w:pPr>
        <w:pStyle w:val="body-paragraph"/>
        <w:spacing w:before="0" w:beforeAutospacing="0" w:after="0" w:afterAutospacing="0" w:line="360" w:lineRule="auto"/>
        <w:ind w:left="720" w:hanging="720"/>
        <w:rPr>
          <w:color w:val="000000" w:themeColor="text1"/>
          <w:shd w:val="clear" w:color="auto" w:fill="FFFFFF"/>
          <w:lang w:val="en-US"/>
        </w:rPr>
      </w:pPr>
      <w:r w:rsidRPr="009302B8">
        <w:rPr>
          <w:color w:val="000000" w:themeColor="text1"/>
          <w:lang w:val="en-CA"/>
        </w:rPr>
        <w:t xml:space="preserve">Olsen, B. &amp; Sexton, D. (2009). Threat rididity, school reform, and how teachers view their work inside current education policy contexts. </w:t>
      </w:r>
      <w:r w:rsidRPr="009302B8">
        <w:rPr>
          <w:i/>
          <w:iCs/>
          <w:color w:val="000000" w:themeColor="text1"/>
          <w:lang w:val="en-CA"/>
        </w:rPr>
        <w:t>American Educational Research Journal, 46</w:t>
      </w:r>
      <w:r w:rsidRPr="009302B8">
        <w:rPr>
          <w:color w:val="000000" w:themeColor="text1"/>
          <w:lang w:val="en-CA"/>
        </w:rPr>
        <w:t xml:space="preserve">, 9-44. </w:t>
      </w:r>
      <w:r w:rsidRPr="009302B8">
        <w:rPr>
          <w:rStyle w:val="Hyperlink"/>
          <w:color w:val="000000" w:themeColor="text1"/>
          <w:shd w:val="clear" w:color="auto" w:fill="FFFFFF"/>
          <w:lang w:val="en-GB"/>
        </w:rPr>
        <w:t>http://doi.org/10.3102/0002831208320573</w:t>
      </w:r>
    </w:p>
    <w:p w14:paraId="238173D3" w14:textId="3AC3762B" w:rsidR="00786908" w:rsidRPr="009302B8" w:rsidRDefault="00786908" w:rsidP="00786908">
      <w:pPr>
        <w:pStyle w:val="body-paragraph"/>
        <w:spacing w:before="0" w:beforeAutospacing="0" w:after="0" w:afterAutospacing="0" w:line="360" w:lineRule="auto"/>
        <w:ind w:left="720" w:hanging="720"/>
        <w:rPr>
          <w:color w:val="000000" w:themeColor="text1"/>
          <w:u w:val="single"/>
          <w:lang w:val="en-US"/>
        </w:rPr>
      </w:pPr>
      <w:r w:rsidRPr="009302B8">
        <w:rPr>
          <w:color w:val="000000" w:themeColor="text1"/>
          <w:shd w:val="clear" w:color="auto" w:fill="FFFFFF"/>
          <w:lang w:val="en-US"/>
        </w:rPr>
        <w:t xml:space="preserve">**Pamuk, S., Sungur, S. &amp; </w:t>
      </w:r>
      <w:r w:rsidRPr="00604D9F">
        <w:rPr>
          <w:color w:val="000000" w:themeColor="text1"/>
          <w:shd w:val="clear" w:color="auto" w:fill="FFFFFF"/>
          <w:lang w:val="en-US"/>
        </w:rPr>
        <w:t xml:space="preserve">Oztekin, C. (2017). A </w:t>
      </w:r>
      <w:r w:rsidR="00604D9F" w:rsidRPr="00604D9F">
        <w:rPr>
          <w:color w:val="000000" w:themeColor="text1"/>
          <w:shd w:val="clear" w:color="auto" w:fill="FFFFFF"/>
          <w:lang w:val="en-US"/>
        </w:rPr>
        <w:t>m</w:t>
      </w:r>
      <w:r w:rsidRPr="00604D9F">
        <w:rPr>
          <w:color w:val="000000" w:themeColor="text1"/>
          <w:shd w:val="clear" w:color="auto" w:fill="FFFFFF"/>
          <w:lang w:val="en-US"/>
        </w:rPr>
        <w:t xml:space="preserve">ultilevel </w:t>
      </w:r>
      <w:r w:rsidR="00604D9F" w:rsidRPr="00604D9F">
        <w:rPr>
          <w:color w:val="000000" w:themeColor="text1"/>
          <w:shd w:val="clear" w:color="auto" w:fill="FFFFFF"/>
          <w:lang w:val="en-US"/>
        </w:rPr>
        <w:t>a</w:t>
      </w:r>
      <w:r w:rsidRPr="00604D9F">
        <w:rPr>
          <w:color w:val="000000" w:themeColor="text1"/>
          <w:shd w:val="clear" w:color="auto" w:fill="FFFFFF"/>
          <w:lang w:val="en-US"/>
        </w:rPr>
        <w:t xml:space="preserve">nalysis of </w:t>
      </w:r>
      <w:r w:rsidR="00604D9F" w:rsidRPr="00604D9F">
        <w:rPr>
          <w:color w:val="000000" w:themeColor="text1"/>
          <w:shd w:val="clear" w:color="auto" w:fill="FFFFFF"/>
          <w:lang w:val="en-US"/>
        </w:rPr>
        <w:t>s</w:t>
      </w:r>
      <w:r w:rsidRPr="00604D9F">
        <w:rPr>
          <w:color w:val="000000" w:themeColor="text1"/>
          <w:shd w:val="clear" w:color="auto" w:fill="FFFFFF"/>
          <w:lang w:val="en-US"/>
        </w:rPr>
        <w:t xml:space="preserve">tudents’ </w:t>
      </w:r>
      <w:r w:rsidR="00604D9F" w:rsidRPr="00604D9F">
        <w:rPr>
          <w:color w:val="000000" w:themeColor="text1"/>
          <w:shd w:val="clear" w:color="auto" w:fill="FFFFFF"/>
          <w:lang w:val="en-US"/>
        </w:rPr>
        <w:t>s</w:t>
      </w:r>
      <w:r w:rsidRPr="00604D9F">
        <w:rPr>
          <w:color w:val="000000" w:themeColor="text1"/>
          <w:shd w:val="clear" w:color="auto" w:fill="FFFFFF"/>
          <w:lang w:val="en-US"/>
        </w:rPr>
        <w:t xml:space="preserve">cience </w:t>
      </w:r>
      <w:r w:rsidR="00604D9F" w:rsidRPr="00604D9F">
        <w:rPr>
          <w:color w:val="000000" w:themeColor="text1"/>
          <w:shd w:val="clear" w:color="auto" w:fill="FFFFFF"/>
          <w:lang w:val="en-US"/>
        </w:rPr>
        <w:t>a</w:t>
      </w:r>
      <w:r w:rsidRPr="00604D9F">
        <w:rPr>
          <w:color w:val="000000" w:themeColor="text1"/>
          <w:shd w:val="clear" w:color="auto" w:fill="FFFFFF"/>
          <w:lang w:val="en-US"/>
        </w:rPr>
        <w:t xml:space="preserve">chievements in </w:t>
      </w:r>
      <w:r w:rsidR="00604D9F" w:rsidRPr="00604D9F">
        <w:rPr>
          <w:color w:val="000000" w:themeColor="text1"/>
          <w:shd w:val="clear" w:color="auto" w:fill="FFFFFF"/>
          <w:lang w:val="en-US"/>
        </w:rPr>
        <w:t>r</w:t>
      </w:r>
      <w:r w:rsidRPr="00604D9F">
        <w:rPr>
          <w:color w:val="000000" w:themeColor="text1"/>
          <w:shd w:val="clear" w:color="auto" w:fill="FFFFFF"/>
          <w:lang w:val="en-US"/>
        </w:rPr>
        <w:t xml:space="preserve">elation to their </w:t>
      </w:r>
      <w:r w:rsidR="00604D9F" w:rsidRPr="00604D9F">
        <w:rPr>
          <w:color w:val="000000" w:themeColor="text1"/>
          <w:shd w:val="clear" w:color="auto" w:fill="FFFFFF"/>
          <w:lang w:val="en-US"/>
        </w:rPr>
        <w:t>s</w:t>
      </w:r>
      <w:r w:rsidRPr="00604D9F">
        <w:rPr>
          <w:color w:val="000000" w:themeColor="text1"/>
          <w:shd w:val="clear" w:color="auto" w:fill="FFFFFF"/>
          <w:lang w:val="en-US"/>
        </w:rPr>
        <w:t>elf-</w:t>
      </w:r>
      <w:r w:rsidR="00604D9F" w:rsidRPr="00604D9F">
        <w:rPr>
          <w:color w:val="000000" w:themeColor="text1"/>
          <w:shd w:val="clear" w:color="auto" w:fill="FFFFFF"/>
          <w:lang w:val="en-US"/>
        </w:rPr>
        <w:t>r</w:t>
      </w:r>
      <w:r w:rsidRPr="00604D9F">
        <w:rPr>
          <w:color w:val="000000" w:themeColor="text1"/>
          <w:shd w:val="clear" w:color="auto" w:fill="FFFFFF"/>
          <w:lang w:val="en-US"/>
        </w:rPr>
        <w:t xml:space="preserve">egulation, </w:t>
      </w:r>
      <w:r w:rsidR="00604D9F" w:rsidRPr="00604D9F">
        <w:rPr>
          <w:color w:val="000000" w:themeColor="text1"/>
          <w:shd w:val="clear" w:color="auto" w:fill="FFFFFF"/>
          <w:lang w:val="en-US"/>
        </w:rPr>
        <w:t>e</w:t>
      </w:r>
      <w:r w:rsidRPr="00604D9F">
        <w:rPr>
          <w:color w:val="000000" w:themeColor="text1"/>
          <w:shd w:val="clear" w:color="auto" w:fill="FFFFFF"/>
          <w:lang w:val="en-US"/>
        </w:rPr>
        <w:t xml:space="preserve">pistemological </w:t>
      </w:r>
      <w:r w:rsidR="00604D9F" w:rsidRPr="00604D9F">
        <w:rPr>
          <w:color w:val="000000" w:themeColor="text1"/>
          <w:shd w:val="clear" w:color="auto" w:fill="FFFFFF"/>
          <w:lang w:val="en-US"/>
        </w:rPr>
        <w:t>b</w:t>
      </w:r>
      <w:r w:rsidRPr="00604D9F">
        <w:rPr>
          <w:color w:val="000000" w:themeColor="text1"/>
          <w:shd w:val="clear" w:color="auto" w:fill="FFFFFF"/>
          <w:lang w:val="en-US"/>
        </w:rPr>
        <w:t xml:space="preserve">eliefs, </w:t>
      </w:r>
      <w:r w:rsidR="00604D9F" w:rsidRPr="00604D9F">
        <w:rPr>
          <w:color w:val="000000" w:themeColor="text1"/>
          <w:shd w:val="clear" w:color="auto" w:fill="FFFFFF"/>
          <w:lang w:val="en-US"/>
        </w:rPr>
        <w:t>l</w:t>
      </w:r>
      <w:r w:rsidRPr="00604D9F">
        <w:rPr>
          <w:color w:val="000000" w:themeColor="text1"/>
          <w:shd w:val="clear" w:color="auto" w:fill="FFFFFF"/>
          <w:lang w:val="en-US"/>
        </w:rPr>
        <w:t xml:space="preserve">earning </w:t>
      </w:r>
      <w:r w:rsidR="00604D9F" w:rsidRPr="00604D9F">
        <w:rPr>
          <w:color w:val="000000" w:themeColor="text1"/>
          <w:shd w:val="clear" w:color="auto" w:fill="FFFFFF"/>
          <w:lang w:val="en-US"/>
        </w:rPr>
        <w:t>e</w:t>
      </w:r>
      <w:r w:rsidRPr="00604D9F">
        <w:rPr>
          <w:color w:val="000000" w:themeColor="text1"/>
          <w:shd w:val="clear" w:color="auto" w:fill="FFFFFF"/>
          <w:lang w:val="en-US"/>
        </w:rPr>
        <w:t xml:space="preserve">nvironment </w:t>
      </w:r>
      <w:r w:rsidR="00604D9F" w:rsidRPr="00604D9F">
        <w:rPr>
          <w:color w:val="000000" w:themeColor="text1"/>
          <w:shd w:val="clear" w:color="auto" w:fill="FFFFFF"/>
          <w:lang w:val="en-US"/>
        </w:rPr>
        <w:t>p</w:t>
      </w:r>
      <w:r w:rsidRPr="00604D9F">
        <w:rPr>
          <w:color w:val="000000" w:themeColor="text1"/>
          <w:shd w:val="clear" w:color="auto" w:fill="FFFFFF"/>
          <w:lang w:val="en-US"/>
        </w:rPr>
        <w:t xml:space="preserve">erceptions, and </w:t>
      </w:r>
      <w:r w:rsidR="00604D9F" w:rsidRPr="00604D9F">
        <w:rPr>
          <w:color w:val="000000" w:themeColor="text1"/>
          <w:shd w:val="clear" w:color="auto" w:fill="FFFFFF"/>
          <w:lang w:val="en-US"/>
        </w:rPr>
        <w:t>t</w:t>
      </w:r>
      <w:r w:rsidRPr="00604D9F">
        <w:rPr>
          <w:color w:val="000000" w:themeColor="text1"/>
          <w:shd w:val="clear" w:color="auto" w:fill="FFFFFF"/>
          <w:lang w:val="en-US"/>
        </w:rPr>
        <w:t xml:space="preserve">eachers’ </w:t>
      </w:r>
      <w:r w:rsidR="00604D9F" w:rsidRPr="00604D9F">
        <w:rPr>
          <w:color w:val="000000" w:themeColor="text1"/>
          <w:shd w:val="clear" w:color="auto" w:fill="FFFFFF"/>
          <w:lang w:val="en-US"/>
        </w:rPr>
        <w:t>p</w:t>
      </w:r>
      <w:r w:rsidRPr="00604D9F">
        <w:rPr>
          <w:color w:val="000000" w:themeColor="text1"/>
          <w:shd w:val="clear" w:color="auto" w:fill="FFFFFF"/>
          <w:lang w:val="en-US"/>
        </w:rPr>
        <w:t xml:space="preserve">ersonal </w:t>
      </w:r>
      <w:r w:rsidR="00604D9F" w:rsidRPr="00604D9F">
        <w:rPr>
          <w:color w:val="000000" w:themeColor="text1"/>
          <w:shd w:val="clear" w:color="auto" w:fill="FFFFFF"/>
          <w:lang w:val="en-US"/>
        </w:rPr>
        <w:t>c</w:t>
      </w:r>
      <w:r w:rsidRPr="00604D9F">
        <w:rPr>
          <w:color w:val="000000" w:themeColor="text1"/>
          <w:shd w:val="clear" w:color="auto" w:fill="FFFFFF"/>
          <w:lang w:val="en-US"/>
        </w:rPr>
        <w:t>haracteristics</w:t>
      </w:r>
      <w:r w:rsidRPr="00604D9F">
        <w:rPr>
          <w:i/>
          <w:iCs/>
          <w:color w:val="000000" w:themeColor="text1"/>
          <w:shd w:val="clear" w:color="auto" w:fill="FFFFFF"/>
          <w:lang w:val="en-US"/>
        </w:rPr>
        <w:t>. International Journal of Science and Mathematics Education, 15</w:t>
      </w:r>
      <w:r w:rsidRPr="00604D9F">
        <w:rPr>
          <w:color w:val="000000" w:themeColor="text1"/>
          <w:shd w:val="clear" w:color="auto" w:fill="FFFFFF"/>
          <w:lang w:val="en-US"/>
        </w:rPr>
        <w:t>(8), 1423–1440</w:t>
      </w:r>
      <w:r w:rsidRPr="009302B8">
        <w:rPr>
          <w:color w:val="000000" w:themeColor="text1"/>
          <w:shd w:val="clear" w:color="auto" w:fill="FFFFFF"/>
          <w:lang w:val="en-US"/>
        </w:rPr>
        <w:t xml:space="preserve">. </w:t>
      </w:r>
      <w:hyperlink r:id="rId9" w:history="1">
        <w:r w:rsidRPr="009302B8">
          <w:rPr>
            <w:rStyle w:val="Hyperlink"/>
            <w:color w:val="000000" w:themeColor="text1"/>
            <w:lang w:val="en-GB"/>
          </w:rPr>
          <w:t>http://doi.org/10.1007/s10763-016-9761-7</w:t>
        </w:r>
      </w:hyperlink>
    </w:p>
    <w:p w14:paraId="38452F15" w14:textId="45750E1D" w:rsidR="00786908" w:rsidRPr="009302B8" w:rsidRDefault="00786908" w:rsidP="00786908">
      <w:pPr>
        <w:pStyle w:val="body-paragraph"/>
        <w:spacing w:before="0" w:beforeAutospacing="0" w:after="0" w:afterAutospacing="0" w:line="360" w:lineRule="auto"/>
        <w:ind w:left="720" w:hanging="720"/>
        <w:rPr>
          <w:color w:val="000000" w:themeColor="text1"/>
          <w:u w:val="single"/>
          <w:lang w:val="en-US"/>
        </w:rPr>
      </w:pPr>
      <w:r w:rsidRPr="009302B8">
        <w:rPr>
          <w:color w:val="000000" w:themeColor="text1"/>
          <w:shd w:val="clear" w:color="auto" w:fill="FFFFFF"/>
          <w:lang w:val="en-GB"/>
        </w:rPr>
        <w:t>Papaioannou, A. &amp; Christodoulidis, T. (</w:t>
      </w:r>
      <w:r w:rsidRPr="00604D9F">
        <w:rPr>
          <w:color w:val="000000" w:themeColor="text1"/>
          <w:shd w:val="clear" w:color="auto" w:fill="FFFFFF"/>
          <w:lang w:val="en-GB"/>
        </w:rPr>
        <w:t xml:space="preserve">2007). A </w:t>
      </w:r>
      <w:r w:rsidR="00604D9F" w:rsidRPr="00604D9F">
        <w:rPr>
          <w:color w:val="000000" w:themeColor="text1"/>
          <w:shd w:val="clear" w:color="auto" w:fill="FFFFFF"/>
          <w:lang w:val="en-GB"/>
        </w:rPr>
        <w:t>m</w:t>
      </w:r>
      <w:r w:rsidRPr="00604D9F">
        <w:rPr>
          <w:color w:val="000000" w:themeColor="text1"/>
          <w:shd w:val="clear" w:color="auto" w:fill="FFFFFF"/>
          <w:lang w:val="en-GB"/>
        </w:rPr>
        <w:t xml:space="preserve">easure of </w:t>
      </w:r>
      <w:r w:rsidR="00604D9F" w:rsidRPr="00604D9F">
        <w:rPr>
          <w:color w:val="000000" w:themeColor="text1"/>
          <w:shd w:val="clear" w:color="auto" w:fill="FFFFFF"/>
          <w:lang w:val="en-GB"/>
        </w:rPr>
        <w:t>t</w:t>
      </w:r>
      <w:r w:rsidRPr="00604D9F">
        <w:rPr>
          <w:color w:val="000000" w:themeColor="text1"/>
          <w:shd w:val="clear" w:color="auto" w:fill="FFFFFF"/>
          <w:lang w:val="en-GB"/>
        </w:rPr>
        <w:t xml:space="preserve">eachers’ </w:t>
      </w:r>
      <w:r w:rsidR="00604D9F" w:rsidRPr="00604D9F">
        <w:rPr>
          <w:color w:val="000000" w:themeColor="text1"/>
          <w:shd w:val="clear" w:color="auto" w:fill="FFFFFF"/>
          <w:lang w:val="en-GB"/>
        </w:rPr>
        <w:t>a</w:t>
      </w:r>
      <w:r w:rsidRPr="00604D9F">
        <w:rPr>
          <w:color w:val="000000" w:themeColor="text1"/>
          <w:shd w:val="clear" w:color="auto" w:fill="FFFFFF"/>
          <w:lang w:val="en-GB"/>
        </w:rPr>
        <w:t xml:space="preserve">chievement </w:t>
      </w:r>
      <w:r w:rsidR="00604D9F" w:rsidRPr="00604D9F">
        <w:rPr>
          <w:color w:val="000000" w:themeColor="text1"/>
          <w:shd w:val="clear" w:color="auto" w:fill="FFFFFF"/>
          <w:lang w:val="en-GB"/>
        </w:rPr>
        <w:t>g</w:t>
      </w:r>
      <w:r w:rsidRPr="00604D9F">
        <w:rPr>
          <w:color w:val="000000" w:themeColor="text1"/>
          <w:shd w:val="clear" w:color="auto" w:fill="FFFFFF"/>
          <w:lang w:val="en-GB"/>
        </w:rPr>
        <w:t>oals.</w:t>
      </w:r>
      <w:r w:rsidRPr="009302B8">
        <w:rPr>
          <w:color w:val="000000" w:themeColor="text1"/>
          <w:shd w:val="clear" w:color="auto" w:fill="FFFFFF"/>
          <w:lang w:val="en-GB"/>
        </w:rPr>
        <w:t xml:space="preserve"> </w:t>
      </w:r>
      <w:r w:rsidRPr="009302B8">
        <w:rPr>
          <w:i/>
          <w:color w:val="000000" w:themeColor="text1"/>
          <w:shd w:val="clear" w:color="auto" w:fill="FFFFFF"/>
          <w:lang w:val="en-US"/>
        </w:rPr>
        <w:t>Educational Psychology</w:t>
      </w:r>
      <w:r w:rsidRPr="009302B8">
        <w:rPr>
          <w:color w:val="000000" w:themeColor="text1"/>
          <w:shd w:val="clear" w:color="auto" w:fill="FFFFFF"/>
          <w:lang w:val="en-US"/>
        </w:rPr>
        <w:t xml:space="preserve">, </w:t>
      </w:r>
      <w:r w:rsidRPr="009302B8">
        <w:rPr>
          <w:i/>
          <w:color w:val="000000" w:themeColor="text1"/>
          <w:shd w:val="clear" w:color="auto" w:fill="FFFFFF"/>
          <w:lang w:val="en-US"/>
        </w:rPr>
        <w:t>27</w:t>
      </w:r>
      <w:r w:rsidRPr="009302B8">
        <w:rPr>
          <w:color w:val="000000" w:themeColor="text1"/>
          <w:shd w:val="clear" w:color="auto" w:fill="FFFFFF"/>
          <w:lang w:val="en-US"/>
        </w:rPr>
        <w:t xml:space="preserve">(3), 349–361. </w:t>
      </w:r>
      <w:hyperlink r:id="rId10" w:history="1">
        <w:r w:rsidRPr="009302B8">
          <w:rPr>
            <w:rStyle w:val="Hyperlink"/>
            <w:color w:val="000000" w:themeColor="text1"/>
            <w:shd w:val="clear" w:color="auto" w:fill="FFFFFF"/>
            <w:lang w:val="en-US"/>
          </w:rPr>
          <w:t>http://doi.org/10.1080/01443410601104148</w:t>
        </w:r>
      </w:hyperlink>
      <w:r w:rsidRPr="009302B8">
        <w:rPr>
          <w:color w:val="000000" w:themeColor="text1"/>
          <w:u w:val="single"/>
          <w:lang w:val="en-US"/>
        </w:rPr>
        <w:t xml:space="preserve"> </w:t>
      </w:r>
    </w:p>
    <w:p w14:paraId="22D8D6C0" w14:textId="77777777" w:rsidR="00786908" w:rsidRPr="009302B8" w:rsidRDefault="00786908" w:rsidP="00786908">
      <w:pPr>
        <w:pStyle w:val="body-paragraph"/>
        <w:spacing w:before="0" w:beforeAutospacing="0" w:after="0" w:afterAutospacing="0" w:line="360" w:lineRule="auto"/>
        <w:ind w:left="720" w:hanging="720"/>
        <w:rPr>
          <w:rStyle w:val="Hyperlink"/>
          <w:color w:val="000000" w:themeColor="text1"/>
          <w:shd w:val="clear" w:color="auto" w:fill="FFFFFF"/>
          <w:lang w:val="en-US"/>
        </w:rPr>
      </w:pPr>
      <w:r w:rsidRPr="009302B8">
        <w:rPr>
          <w:color w:val="000000" w:themeColor="text1"/>
          <w:shd w:val="clear" w:color="auto" w:fill="FFFFFF"/>
          <w:lang w:val="en-US"/>
        </w:rPr>
        <w:t xml:space="preserve">Patrick, H., Kaplan, A., &amp; Ryan, A. M. (2011). Positive classroom motivational environments: Convergence between mastery goal structure and classroom social </w:t>
      </w:r>
      <w:r w:rsidRPr="009302B8">
        <w:rPr>
          <w:color w:val="000000" w:themeColor="text1"/>
          <w:shd w:val="clear" w:color="auto" w:fill="FFFFFF"/>
          <w:lang w:val="en-US"/>
        </w:rPr>
        <w:lastRenderedPageBreak/>
        <w:t>climate. </w:t>
      </w:r>
      <w:r w:rsidRPr="009302B8">
        <w:rPr>
          <w:i/>
          <w:iCs/>
          <w:color w:val="000000" w:themeColor="text1"/>
          <w:shd w:val="clear" w:color="auto" w:fill="FFFFFF"/>
          <w:lang w:val="en-US"/>
        </w:rPr>
        <w:t>Journal of Educational Psychology, 103</w:t>
      </w:r>
      <w:r w:rsidRPr="009302B8">
        <w:rPr>
          <w:color w:val="000000" w:themeColor="text1"/>
          <w:shd w:val="clear" w:color="auto" w:fill="FFFFFF"/>
          <w:lang w:val="en-US"/>
        </w:rPr>
        <w:t>(2), 367–382. </w:t>
      </w:r>
      <w:hyperlink r:id="rId11" w:history="1">
        <w:r w:rsidRPr="009302B8">
          <w:rPr>
            <w:rStyle w:val="Hyperlink"/>
            <w:color w:val="000000" w:themeColor="text1"/>
            <w:shd w:val="clear" w:color="auto" w:fill="FFFFFF"/>
            <w:lang w:val="en-US"/>
          </w:rPr>
          <w:t>http://doi.org/10.1037/a0023311</w:t>
        </w:r>
      </w:hyperlink>
    </w:p>
    <w:p w14:paraId="73B34CA7" w14:textId="77777777" w:rsidR="00786908" w:rsidRPr="009302B8" w:rsidRDefault="00786908" w:rsidP="00786908">
      <w:pPr>
        <w:pStyle w:val="body-paragraph"/>
        <w:spacing w:before="0" w:beforeAutospacing="0" w:after="0" w:afterAutospacing="0" w:line="360" w:lineRule="auto"/>
        <w:ind w:left="720" w:hanging="720"/>
        <w:rPr>
          <w:color w:val="000000" w:themeColor="text1"/>
          <w:u w:val="single"/>
          <w:shd w:val="clear" w:color="auto" w:fill="FFFFFF"/>
          <w:lang w:val="en-US"/>
        </w:rPr>
      </w:pPr>
      <w:r w:rsidRPr="009302B8">
        <w:rPr>
          <w:color w:val="000000" w:themeColor="text1"/>
          <w:shd w:val="clear" w:color="auto" w:fill="FFFFFF"/>
          <w:lang w:val="en-US"/>
        </w:rPr>
        <w:t xml:space="preserve">Pelletier, L. G., Séguin-Lévesque, C., &amp; Legault, L. (2002). Pressure from above and pressure from below as determinants of teachers' motivation and teaching behaviors. </w:t>
      </w:r>
      <w:r w:rsidRPr="009302B8">
        <w:rPr>
          <w:i/>
          <w:iCs/>
          <w:color w:val="000000" w:themeColor="text1"/>
          <w:shd w:val="clear" w:color="auto" w:fill="FFFFFF"/>
          <w:lang w:val="en-US"/>
        </w:rPr>
        <w:t>Journal of Educational Psychology, 94</w:t>
      </w:r>
      <w:r w:rsidRPr="009302B8">
        <w:rPr>
          <w:color w:val="000000" w:themeColor="text1"/>
          <w:shd w:val="clear" w:color="auto" w:fill="FFFFFF"/>
          <w:lang w:val="en-US"/>
        </w:rPr>
        <w:t xml:space="preserve">(1), 186–196. </w:t>
      </w:r>
      <w:hyperlink r:id="rId12" w:tgtFrame="_blank" w:history="1">
        <w:r w:rsidRPr="009302B8">
          <w:rPr>
            <w:rStyle w:val="Hyperlink"/>
            <w:color w:val="000000" w:themeColor="text1"/>
            <w:shd w:val="clear" w:color="auto" w:fill="FFFFFF"/>
            <w:lang w:val="en-US"/>
          </w:rPr>
          <w:t>https://doi.org/10.1037/0022-0663.94.1.186</w:t>
        </w:r>
      </w:hyperlink>
    </w:p>
    <w:p w14:paraId="409098C1" w14:textId="77777777" w:rsidR="00786908" w:rsidRPr="009302B8" w:rsidRDefault="00786908" w:rsidP="00786908">
      <w:pPr>
        <w:pStyle w:val="body-paragraph"/>
        <w:spacing w:before="0" w:beforeAutospacing="0" w:after="0" w:afterAutospacing="0" w:line="360" w:lineRule="auto"/>
        <w:ind w:left="720" w:hanging="720"/>
        <w:rPr>
          <w:color w:val="000000" w:themeColor="text1"/>
          <w:shd w:val="clear" w:color="auto" w:fill="FFFFFF"/>
          <w:lang w:val="en-US"/>
        </w:rPr>
      </w:pPr>
      <w:r w:rsidRPr="009302B8">
        <w:rPr>
          <w:color w:val="000000" w:themeColor="text1"/>
          <w:shd w:val="clear" w:color="auto" w:fill="FFFFFF"/>
          <w:lang w:val="en-US"/>
        </w:rPr>
        <w:t xml:space="preserve">Pintrich, P. R., &amp; Schunk, D. (2002). </w:t>
      </w:r>
      <w:r w:rsidRPr="009302B8">
        <w:rPr>
          <w:i/>
          <w:iCs/>
          <w:color w:val="000000" w:themeColor="text1"/>
          <w:shd w:val="clear" w:color="auto" w:fill="FFFFFF"/>
          <w:lang w:val="en-GB"/>
        </w:rPr>
        <w:t>Motivation in education: Theory, research, and applications</w:t>
      </w:r>
      <w:r w:rsidRPr="009302B8">
        <w:rPr>
          <w:color w:val="000000" w:themeColor="text1"/>
          <w:shd w:val="clear" w:color="auto" w:fill="FFFFFF"/>
          <w:lang w:val="en-GB"/>
        </w:rPr>
        <w:t xml:space="preserve"> (2nd ed.). </w:t>
      </w:r>
      <w:r w:rsidRPr="009302B8">
        <w:rPr>
          <w:color w:val="000000" w:themeColor="text1"/>
          <w:shd w:val="clear" w:color="auto" w:fill="FFFFFF"/>
          <w:lang w:val="en-US"/>
        </w:rPr>
        <w:t>Prentice Hall.</w:t>
      </w:r>
    </w:p>
    <w:p w14:paraId="06410825" w14:textId="77777777" w:rsidR="00786908" w:rsidRPr="009302B8" w:rsidRDefault="00786908" w:rsidP="00786908">
      <w:pPr>
        <w:pStyle w:val="body-paragraph"/>
        <w:spacing w:before="0" w:beforeAutospacing="0" w:after="0" w:afterAutospacing="0" w:line="360" w:lineRule="auto"/>
        <w:ind w:left="720" w:hanging="720"/>
        <w:rPr>
          <w:rStyle w:val="Hyperlink"/>
          <w:color w:val="000000" w:themeColor="text1"/>
          <w:lang w:eastAsia="en-GB"/>
        </w:rPr>
      </w:pPr>
      <w:r w:rsidRPr="009302B8">
        <w:rPr>
          <w:color w:val="000000" w:themeColor="text1"/>
          <w:shd w:val="clear" w:color="auto" w:fill="FFFFFF"/>
          <w:lang w:val="en-US"/>
        </w:rPr>
        <w:t>Praetorius, A. K., Klieme, E., Herbert, B., &amp; Pinger, P. (2018). Generic dimensions of teaching quality: The German framework of three basic dimensions. </w:t>
      </w:r>
      <w:r w:rsidRPr="009302B8">
        <w:rPr>
          <w:i/>
          <w:iCs/>
          <w:color w:val="000000" w:themeColor="text1"/>
          <w:shd w:val="clear" w:color="auto" w:fill="FFFFFF"/>
        </w:rPr>
        <w:t>ZDM, 50</w:t>
      </w:r>
      <w:r w:rsidRPr="009302B8">
        <w:rPr>
          <w:color w:val="000000" w:themeColor="text1"/>
          <w:shd w:val="clear" w:color="auto" w:fill="FFFFFF"/>
        </w:rPr>
        <w:t xml:space="preserve">(3), 407-426. </w:t>
      </w:r>
      <w:r w:rsidRPr="009302B8">
        <w:rPr>
          <w:rStyle w:val="Hyperlink"/>
          <w:color w:val="000000" w:themeColor="text1"/>
          <w:lang w:eastAsia="en-GB"/>
        </w:rPr>
        <w:t xml:space="preserve">http://doi.org/10.1007/s11858-018-0918-4 </w:t>
      </w:r>
    </w:p>
    <w:p w14:paraId="07E239BA" w14:textId="77777777" w:rsidR="00786908" w:rsidRPr="009302B8" w:rsidRDefault="00786908" w:rsidP="00786908">
      <w:pPr>
        <w:pStyle w:val="body-paragraph"/>
        <w:spacing w:before="0" w:beforeAutospacing="0" w:after="0" w:afterAutospacing="0" w:line="360" w:lineRule="auto"/>
        <w:ind w:left="720" w:hanging="720"/>
        <w:rPr>
          <w:rStyle w:val="Hyperlink"/>
          <w:color w:val="000000" w:themeColor="text1"/>
          <w:lang w:val="en-US"/>
        </w:rPr>
      </w:pPr>
      <w:r w:rsidRPr="009302B8">
        <w:rPr>
          <w:color w:val="000000" w:themeColor="text1"/>
        </w:rPr>
        <w:t xml:space="preserve">Praetorius, A. K., Nitsche, S., Janke, S., Dickhäuser, O., Drexler, K., Fasching, M., &amp; Dresel, M. (2014). </w:t>
      </w:r>
      <w:r w:rsidRPr="009302B8">
        <w:rPr>
          <w:color w:val="000000" w:themeColor="text1"/>
          <w:lang w:val="en-US"/>
        </w:rPr>
        <w:t>Here today, gone tomorrow? Revisiting the stability of teachers’ achievement goals. </w:t>
      </w:r>
      <w:r w:rsidRPr="009302B8">
        <w:rPr>
          <w:i/>
          <w:iCs/>
          <w:color w:val="000000" w:themeColor="text1"/>
          <w:lang w:val="en-US"/>
        </w:rPr>
        <w:t>Contemporary Educational Psychology</w:t>
      </w:r>
      <w:r w:rsidRPr="009302B8">
        <w:rPr>
          <w:color w:val="000000" w:themeColor="text1"/>
          <w:lang w:val="en-US"/>
        </w:rPr>
        <w:t>, </w:t>
      </w:r>
      <w:r w:rsidRPr="009302B8">
        <w:rPr>
          <w:i/>
          <w:iCs/>
          <w:color w:val="000000" w:themeColor="text1"/>
          <w:lang w:val="en-US"/>
        </w:rPr>
        <w:t>39</w:t>
      </w:r>
      <w:r w:rsidRPr="009302B8">
        <w:rPr>
          <w:color w:val="000000" w:themeColor="text1"/>
          <w:lang w:val="en-US"/>
        </w:rPr>
        <w:t xml:space="preserve">(4), 379-387. </w:t>
      </w:r>
      <w:hyperlink r:id="rId13" w:tgtFrame="_blank" w:tooltip="Persistent link using digital object identifier" w:history="1">
        <w:r w:rsidRPr="009302B8">
          <w:rPr>
            <w:rStyle w:val="Hyperlink"/>
            <w:color w:val="000000" w:themeColor="text1"/>
            <w:lang w:val="en-US"/>
          </w:rPr>
          <w:t>https://doi.org/10.1016/j.cedpsych.2014.10.002</w:t>
        </w:r>
      </w:hyperlink>
    </w:p>
    <w:p w14:paraId="0CCD5696" w14:textId="77777777" w:rsidR="00786908" w:rsidRPr="009302B8" w:rsidRDefault="00786908" w:rsidP="00786908">
      <w:pPr>
        <w:pStyle w:val="body-paragraph"/>
        <w:spacing w:before="0" w:beforeAutospacing="0" w:after="0" w:afterAutospacing="0" w:line="360" w:lineRule="auto"/>
        <w:ind w:left="720" w:hanging="720"/>
        <w:rPr>
          <w:rStyle w:val="Hyperlink"/>
          <w:color w:val="000000" w:themeColor="text1"/>
          <w:lang w:val="en-US"/>
        </w:rPr>
      </w:pPr>
      <w:r w:rsidRPr="009302B8">
        <w:rPr>
          <w:color w:val="000000" w:themeColor="text1"/>
          <w:lang w:val="en-US"/>
        </w:rPr>
        <w:t>Richardson, P.W., Karabenick, S.A., &amp; Watt, H.M.G. (2014), </w:t>
      </w:r>
      <w:r w:rsidRPr="009302B8">
        <w:rPr>
          <w:i/>
          <w:iCs/>
          <w:color w:val="000000" w:themeColor="text1"/>
          <w:lang w:val="en-US"/>
        </w:rPr>
        <w:t>Teacher Motivation: Theory and Practice</w:t>
      </w:r>
      <w:r w:rsidRPr="009302B8">
        <w:rPr>
          <w:color w:val="000000" w:themeColor="text1"/>
          <w:lang w:val="en-US"/>
        </w:rPr>
        <w:t xml:space="preserve">. Routledge/Taylor and Francis. </w:t>
      </w:r>
      <w:hyperlink r:id="rId14" w:history="1">
        <w:r w:rsidRPr="009302B8">
          <w:rPr>
            <w:rStyle w:val="Hyperlink"/>
            <w:color w:val="000000" w:themeColor="text1"/>
            <w:lang w:val="en-US"/>
          </w:rPr>
          <w:t>http://doi.org/10.4324/9780203119273</w:t>
        </w:r>
      </w:hyperlink>
    </w:p>
    <w:p w14:paraId="7F833915" w14:textId="77777777" w:rsidR="00786908" w:rsidRPr="009302B8" w:rsidRDefault="00786908" w:rsidP="00786908">
      <w:pPr>
        <w:pStyle w:val="body-paragraph"/>
        <w:spacing w:before="0" w:beforeAutospacing="0" w:after="0" w:afterAutospacing="0" w:line="360" w:lineRule="auto"/>
        <w:ind w:left="720" w:hanging="720"/>
        <w:rPr>
          <w:color w:val="000000" w:themeColor="text1"/>
          <w:lang w:val="en-GB"/>
        </w:rPr>
      </w:pPr>
      <w:r w:rsidRPr="000E3CE5">
        <w:rPr>
          <w:color w:val="000000" w:themeColor="text1"/>
          <w:shd w:val="clear" w:color="auto" w:fill="FFFFFF"/>
          <w:lang w:val="en-US"/>
        </w:rPr>
        <w:t xml:space="preserve">Rockoff, J. E., Jacob, B. A., Kane, T. J., &amp; Staiger, D. O. (2011). </w:t>
      </w:r>
      <w:r w:rsidRPr="009302B8">
        <w:rPr>
          <w:color w:val="000000" w:themeColor="text1"/>
          <w:shd w:val="clear" w:color="auto" w:fill="FFFFFF"/>
          <w:lang w:val="en-US"/>
        </w:rPr>
        <w:t>Can you recognize an effective teacher when you recruit one? </w:t>
      </w:r>
      <w:r w:rsidRPr="009302B8">
        <w:rPr>
          <w:i/>
          <w:iCs/>
          <w:color w:val="000000" w:themeColor="text1"/>
          <w:shd w:val="clear" w:color="auto" w:fill="FFFFFF"/>
          <w:lang w:val="en-US"/>
        </w:rPr>
        <w:t>Education Finance &amp; Policy</w:t>
      </w:r>
      <w:r w:rsidRPr="009302B8">
        <w:rPr>
          <w:color w:val="000000" w:themeColor="text1"/>
          <w:shd w:val="clear" w:color="auto" w:fill="FFFFFF"/>
          <w:lang w:val="en-US"/>
        </w:rPr>
        <w:t>, </w:t>
      </w:r>
      <w:r w:rsidRPr="009302B8">
        <w:rPr>
          <w:i/>
          <w:iCs/>
          <w:color w:val="000000" w:themeColor="text1"/>
          <w:shd w:val="clear" w:color="auto" w:fill="FFFFFF"/>
          <w:lang w:val="en-US"/>
        </w:rPr>
        <w:t>6</w:t>
      </w:r>
      <w:r w:rsidRPr="009302B8">
        <w:rPr>
          <w:color w:val="000000" w:themeColor="text1"/>
          <w:shd w:val="clear" w:color="auto" w:fill="FFFFFF"/>
          <w:lang w:val="en-US"/>
        </w:rPr>
        <w:t xml:space="preserve">(1), 43-74. </w:t>
      </w:r>
      <w:hyperlink r:id="rId15" w:history="1">
        <w:r w:rsidRPr="009302B8">
          <w:rPr>
            <w:rStyle w:val="Hyperlink"/>
            <w:color w:val="000000" w:themeColor="text1"/>
            <w:lang w:val="en-GB"/>
          </w:rPr>
          <w:t>http://doi.org/10.1162/EDFP_a_00022</w:t>
        </w:r>
      </w:hyperlink>
    </w:p>
    <w:p w14:paraId="594C2A3A" w14:textId="77777777" w:rsidR="00786908" w:rsidRPr="009302B8" w:rsidRDefault="00786908" w:rsidP="00786908">
      <w:pPr>
        <w:pStyle w:val="body-paragraph"/>
        <w:spacing w:before="0" w:beforeAutospacing="0" w:after="0" w:afterAutospacing="0" w:line="360" w:lineRule="auto"/>
        <w:ind w:left="720" w:hanging="720"/>
        <w:rPr>
          <w:rStyle w:val="Hyperlink"/>
          <w:color w:val="000000" w:themeColor="text1"/>
          <w:lang w:val="en-US"/>
        </w:rPr>
      </w:pPr>
      <w:r w:rsidRPr="009302B8">
        <w:rPr>
          <w:color w:val="000000" w:themeColor="text1"/>
          <w:lang w:val="en-GB"/>
        </w:rPr>
        <w:t xml:space="preserve">*Roth, G., Assor, A., Kanat-Maymon, Y. &amp; Kaplan, H. (2007). Autonomous motivation for teaching: How self-determined teaching may lead to self-determined learning. </w:t>
      </w:r>
      <w:r w:rsidRPr="009302B8">
        <w:rPr>
          <w:i/>
          <w:color w:val="000000" w:themeColor="text1"/>
          <w:lang w:val="en-US"/>
        </w:rPr>
        <w:t>Journal of Educational Psychology</w:t>
      </w:r>
      <w:r w:rsidRPr="009302B8">
        <w:rPr>
          <w:color w:val="000000" w:themeColor="text1"/>
          <w:lang w:val="en-US"/>
        </w:rPr>
        <w:t xml:space="preserve">, </w:t>
      </w:r>
      <w:r w:rsidRPr="009302B8">
        <w:rPr>
          <w:i/>
          <w:color w:val="000000" w:themeColor="text1"/>
          <w:lang w:val="en-US"/>
        </w:rPr>
        <w:t>99</w:t>
      </w:r>
      <w:r w:rsidRPr="009302B8">
        <w:rPr>
          <w:color w:val="000000" w:themeColor="text1"/>
          <w:lang w:val="en-US"/>
        </w:rPr>
        <w:t xml:space="preserve">(4), 761–774. </w:t>
      </w:r>
      <w:hyperlink r:id="rId16" w:history="1">
        <w:r w:rsidRPr="009302B8">
          <w:rPr>
            <w:rStyle w:val="Hyperlink"/>
            <w:color w:val="000000" w:themeColor="text1"/>
            <w:lang w:val="en-US"/>
          </w:rPr>
          <w:t>http://doi.org/10.1037/0022-0663.99.4.761</w:t>
        </w:r>
      </w:hyperlink>
    </w:p>
    <w:p w14:paraId="59FCEBB4" w14:textId="77777777" w:rsidR="00786908" w:rsidRPr="009302B8" w:rsidRDefault="00786908" w:rsidP="00786908">
      <w:pPr>
        <w:pStyle w:val="body-paragraph"/>
        <w:spacing w:before="0" w:beforeAutospacing="0" w:after="0" w:afterAutospacing="0" w:line="360" w:lineRule="auto"/>
        <w:ind w:left="720" w:hanging="720"/>
        <w:rPr>
          <w:color w:val="000000" w:themeColor="text1"/>
          <w:lang w:val="en-US"/>
        </w:rPr>
      </w:pPr>
      <w:r w:rsidRPr="009302B8">
        <w:rPr>
          <w:color w:val="000000" w:themeColor="text1"/>
          <w:lang w:val="es-ES"/>
        </w:rPr>
        <w:t xml:space="preserve">Ryan, R. M. &amp; Deci, E. L. (2020). </w:t>
      </w:r>
      <w:r w:rsidRPr="009302B8">
        <w:rPr>
          <w:color w:val="000000" w:themeColor="text1"/>
          <w:lang w:val="en-GB"/>
        </w:rPr>
        <w:t xml:space="preserve">Intrinsic and extrinsic motivation from a self-determination theory perspective: Definitions, theory, practices, and future directions. </w:t>
      </w:r>
      <w:r w:rsidRPr="009302B8">
        <w:rPr>
          <w:i/>
          <w:color w:val="000000" w:themeColor="text1"/>
          <w:lang w:val="en-US"/>
        </w:rPr>
        <w:t>Contemporary Educational Psychology</w:t>
      </w:r>
      <w:r w:rsidRPr="009302B8">
        <w:rPr>
          <w:color w:val="000000" w:themeColor="text1"/>
          <w:lang w:val="en-US"/>
        </w:rPr>
        <w:t xml:space="preserve">, </w:t>
      </w:r>
      <w:r w:rsidRPr="009302B8">
        <w:rPr>
          <w:i/>
          <w:color w:val="000000" w:themeColor="text1"/>
          <w:lang w:val="en-US"/>
        </w:rPr>
        <w:t>61</w:t>
      </w:r>
      <w:r w:rsidRPr="009302B8">
        <w:rPr>
          <w:color w:val="000000" w:themeColor="text1"/>
          <w:lang w:val="en-US"/>
        </w:rPr>
        <w:t xml:space="preserve">, 101860. </w:t>
      </w:r>
      <w:hyperlink r:id="rId17" w:history="1">
        <w:r w:rsidRPr="009302B8">
          <w:rPr>
            <w:rStyle w:val="Hyperlink"/>
            <w:color w:val="000000" w:themeColor="text1"/>
            <w:lang w:val="en-US"/>
          </w:rPr>
          <w:t>http://doi.org/10.1016/j.cedpsych.2020.101860</w:t>
        </w:r>
      </w:hyperlink>
      <w:r w:rsidRPr="009302B8">
        <w:rPr>
          <w:color w:val="000000" w:themeColor="text1"/>
          <w:lang w:val="en-US"/>
        </w:rPr>
        <w:t xml:space="preserve"> </w:t>
      </w:r>
    </w:p>
    <w:p w14:paraId="1A7C75E1" w14:textId="77777777" w:rsidR="00786908" w:rsidRPr="009302B8" w:rsidRDefault="00786908" w:rsidP="00786908">
      <w:pPr>
        <w:pStyle w:val="body-paragraph"/>
        <w:spacing w:before="0" w:beforeAutospacing="0" w:after="0" w:afterAutospacing="0" w:line="360" w:lineRule="auto"/>
        <w:ind w:left="720" w:hanging="720"/>
        <w:rPr>
          <w:color w:val="000000" w:themeColor="text1"/>
          <w:shd w:val="clear" w:color="auto" w:fill="FFFFFF"/>
          <w:lang w:val="en-CA"/>
        </w:rPr>
      </w:pPr>
      <w:r w:rsidRPr="009302B8">
        <w:rPr>
          <w:color w:val="000000" w:themeColor="text1"/>
          <w:lang w:val="en-CA"/>
        </w:rPr>
        <w:t xml:space="preserve">Ryan, R. M., Deci, E. L., Vansteenkiste, M., &amp; Soenens, B. (2021). Building a science of motivated persons: Self-determination theory’s empirical approach to human experience and the regulation of behavior. </w:t>
      </w:r>
      <w:r w:rsidRPr="009302B8">
        <w:rPr>
          <w:rStyle w:val="Emphasis"/>
          <w:color w:val="000000" w:themeColor="text1"/>
          <w:lang w:val="en-CA"/>
        </w:rPr>
        <w:t>Motivation Science, 7</w:t>
      </w:r>
      <w:r w:rsidRPr="009302B8">
        <w:rPr>
          <w:color w:val="000000" w:themeColor="text1"/>
          <w:lang w:val="en-CA"/>
        </w:rPr>
        <w:t xml:space="preserve">(2), 97–110. </w:t>
      </w:r>
      <w:hyperlink r:id="rId18" w:tgtFrame="_blank" w:history="1">
        <w:r w:rsidRPr="009302B8">
          <w:rPr>
            <w:rStyle w:val="Hyperlink"/>
            <w:color w:val="000000" w:themeColor="text1"/>
            <w:lang w:val="en-CA"/>
          </w:rPr>
          <w:t>https://doi.org/10.1037/mot0000194</w:t>
        </w:r>
      </w:hyperlink>
    </w:p>
    <w:p w14:paraId="33C3077D" w14:textId="77777777" w:rsidR="00786908" w:rsidRPr="009302B8" w:rsidRDefault="00786908" w:rsidP="00786908">
      <w:pPr>
        <w:pStyle w:val="body-paragraph"/>
        <w:spacing w:before="0" w:beforeAutospacing="0" w:after="0" w:afterAutospacing="0" w:line="360" w:lineRule="auto"/>
        <w:ind w:left="720" w:hanging="720"/>
        <w:rPr>
          <w:rStyle w:val="Hyperlink"/>
          <w:color w:val="000000" w:themeColor="text1"/>
          <w:lang w:val="en-US"/>
        </w:rPr>
      </w:pPr>
      <w:r w:rsidRPr="009302B8">
        <w:rPr>
          <w:color w:val="000000" w:themeColor="text1"/>
          <w:lang w:val="en-US"/>
        </w:rPr>
        <w:lastRenderedPageBreak/>
        <w:t>*/**Schiefele, U. (2017). Classroom management and mastery-oriented instruction as mediators of the effects of teacher motivation on student motivation. </w:t>
      </w:r>
      <w:r w:rsidRPr="009302B8">
        <w:rPr>
          <w:i/>
          <w:iCs/>
          <w:color w:val="000000" w:themeColor="text1"/>
          <w:lang w:val="en-US"/>
        </w:rPr>
        <w:t>Teaching &amp; Teacher Education, 64,</w:t>
      </w:r>
      <w:r w:rsidRPr="009302B8">
        <w:rPr>
          <w:color w:val="000000" w:themeColor="text1"/>
          <w:lang w:val="en-US"/>
        </w:rPr>
        <w:t> 115–126. </w:t>
      </w:r>
      <w:hyperlink r:id="rId19" w:history="1">
        <w:r w:rsidRPr="009302B8">
          <w:rPr>
            <w:rStyle w:val="Hyperlink"/>
            <w:color w:val="000000" w:themeColor="text1"/>
            <w:lang w:val="en-US"/>
          </w:rPr>
          <w:t>http://doi.org/10.1016/j.tate.2017.02.004</w:t>
        </w:r>
      </w:hyperlink>
    </w:p>
    <w:p w14:paraId="5C031C94" w14:textId="77777777" w:rsidR="00786908" w:rsidRPr="009302B8" w:rsidRDefault="00786908" w:rsidP="00786908">
      <w:pPr>
        <w:pStyle w:val="body-paragraph"/>
        <w:spacing w:before="0" w:beforeAutospacing="0" w:after="0" w:afterAutospacing="0" w:line="360" w:lineRule="auto"/>
        <w:ind w:left="720" w:hanging="720"/>
        <w:rPr>
          <w:rStyle w:val="Hyperlink"/>
          <w:color w:val="000000" w:themeColor="text1"/>
          <w:lang w:val="en-US"/>
        </w:rPr>
      </w:pPr>
      <w:r w:rsidRPr="009302B8">
        <w:rPr>
          <w:color w:val="000000" w:themeColor="text1"/>
          <w:lang w:val="en-US"/>
        </w:rPr>
        <w:t>*/**Schiefele, U., &amp; Schaffner, E. (2015). Teacher interests, mastery goals, and self-efficacy as predictors of instructional practices and student motivation. </w:t>
      </w:r>
      <w:r w:rsidRPr="009302B8">
        <w:rPr>
          <w:i/>
          <w:iCs/>
          <w:color w:val="000000" w:themeColor="text1"/>
          <w:lang w:val="en-US"/>
        </w:rPr>
        <w:t>Contemporary Educational Psychology, 42</w:t>
      </w:r>
      <w:r w:rsidRPr="009302B8">
        <w:rPr>
          <w:color w:val="000000" w:themeColor="text1"/>
          <w:lang w:val="en-US"/>
        </w:rPr>
        <w:t xml:space="preserve">, 159-171. </w:t>
      </w:r>
      <w:r w:rsidRPr="009302B8">
        <w:rPr>
          <w:rStyle w:val="Hyperlink"/>
          <w:color w:val="000000" w:themeColor="text1"/>
          <w:shd w:val="clear" w:color="auto" w:fill="FFFFFF"/>
          <w:lang w:val="en-US"/>
        </w:rPr>
        <w:t>http://doi.org/10.1016/j.cedpsych.2015.06.005</w:t>
      </w:r>
      <w:r w:rsidRPr="009302B8">
        <w:rPr>
          <w:color w:val="000000" w:themeColor="text1"/>
          <w:lang w:val="en-US"/>
        </w:rPr>
        <w:t xml:space="preserve"> </w:t>
      </w:r>
    </w:p>
    <w:p w14:paraId="7E6C2F41" w14:textId="77777777" w:rsidR="00786908" w:rsidRPr="009302B8" w:rsidRDefault="00786908" w:rsidP="00786908">
      <w:pPr>
        <w:pStyle w:val="body-paragraph"/>
        <w:spacing w:before="0" w:beforeAutospacing="0" w:after="0" w:afterAutospacing="0" w:line="360" w:lineRule="auto"/>
        <w:ind w:left="720" w:hanging="720"/>
        <w:rPr>
          <w:color w:val="000000" w:themeColor="text1"/>
          <w:u w:val="single"/>
          <w:lang w:val="en-US"/>
        </w:rPr>
      </w:pPr>
      <w:r w:rsidRPr="009302B8">
        <w:rPr>
          <w:color w:val="000000" w:themeColor="text1"/>
          <w:shd w:val="clear" w:color="auto" w:fill="FFFFFF"/>
          <w:lang w:val="en-CA"/>
        </w:rPr>
        <w:t xml:space="preserve">Schiefele, U., Streblow, L., &amp; Retelsdorf, J. (2013). </w:t>
      </w:r>
      <w:r w:rsidRPr="009302B8">
        <w:rPr>
          <w:color w:val="000000" w:themeColor="text1"/>
          <w:shd w:val="clear" w:color="auto" w:fill="FFFFFF"/>
          <w:lang w:val="en-GB"/>
        </w:rPr>
        <w:t>Dimensions of teacher interest and their relations to occupational well-being and instructional practices. </w:t>
      </w:r>
      <w:r w:rsidRPr="009302B8">
        <w:rPr>
          <w:i/>
          <w:iCs/>
          <w:color w:val="000000" w:themeColor="text1"/>
          <w:shd w:val="clear" w:color="auto" w:fill="FFFFFF"/>
          <w:lang w:val="en-US"/>
        </w:rPr>
        <w:t xml:space="preserve">Journal for </w:t>
      </w:r>
      <w:r w:rsidRPr="009302B8">
        <w:rPr>
          <w:color w:val="000000" w:themeColor="text1"/>
          <w:shd w:val="clear" w:color="auto" w:fill="FFFFFF"/>
          <w:lang w:val="en-US"/>
        </w:rPr>
        <w:t xml:space="preserve">Educational Research Online, 5(1), 7-37. </w:t>
      </w:r>
      <w:hyperlink r:id="rId20" w:history="1">
        <w:r w:rsidRPr="009302B8">
          <w:rPr>
            <w:color w:val="000000" w:themeColor="text1"/>
            <w:u w:val="single"/>
            <w:lang w:val="en-US"/>
          </w:rPr>
          <w:t>http://doi.org/10.25656/01:8018</w:t>
        </w:r>
      </w:hyperlink>
    </w:p>
    <w:p w14:paraId="175DDA7C" w14:textId="77777777" w:rsidR="00786908" w:rsidRPr="009302B8" w:rsidRDefault="00786908" w:rsidP="00786908">
      <w:pPr>
        <w:pStyle w:val="body-paragraph"/>
        <w:spacing w:before="0" w:beforeAutospacing="0" w:after="0" w:afterAutospacing="0" w:line="360" w:lineRule="auto"/>
        <w:ind w:left="720" w:hanging="720"/>
        <w:rPr>
          <w:color w:val="000000" w:themeColor="text1"/>
          <w:shd w:val="clear" w:color="auto" w:fill="FFFFFF"/>
          <w:lang w:val="en-US"/>
        </w:rPr>
      </w:pPr>
      <w:r w:rsidRPr="009302B8">
        <w:rPr>
          <w:rStyle w:val="cls-response"/>
          <w:color w:val="000000" w:themeColor="text1"/>
          <w:lang w:val="en-CA"/>
        </w:rPr>
        <w:t xml:space="preserve">Scholer, A. A., Miele, D. B., Murayama, K., &amp; Fujita, K. (2018). New Directions in Self-Regulation: The Role of Metamotivational Beliefs. </w:t>
      </w:r>
      <w:r w:rsidRPr="009302B8">
        <w:rPr>
          <w:rStyle w:val="cls-response"/>
          <w:i/>
          <w:iCs/>
          <w:color w:val="000000" w:themeColor="text1"/>
          <w:lang w:val="en-CA"/>
        </w:rPr>
        <w:t>Current Directions in Psychological Science</w:t>
      </w:r>
      <w:r w:rsidRPr="009302B8">
        <w:rPr>
          <w:rStyle w:val="cls-response"/>
          <w:color w:val="000000" w:themeColor="text1"/>
          <w:lang w:val="en-CA"/>
        </w:rPr>
        <w:t xml:space="preserve">, </w:t>
      </w:r>
      <w:r w:rsidRPr="009302B8">
        <w:rPr>
          <w:rStyle w:val="cls-response"/>
          <w:i/>
          <w:iCs/>
          <w:color w:val="000000" w:themeColor="text1"/>
          <w:lang w:val="en-CA"/>
        </w:rPr>
        <w:t>27</w:t>
      </w:r>
      <w:r w:rsidRPr="009302B8">
        <w:rPr>
          <w:rStyle w:val="cls-response"/>
          <w:color w:val="000000" w:themeColor="text1"/>
          <w:lang w:val="en-CA"/>
        </w:rPr>
        <w:t xml:space="preserve">(6), 437–442. </w:t>
      </w:r>
      <w:hyperlink r:id="rId21" w:history="1">
        <w:r w:rsidRPr="009302B8">
          <w:rPr>
            <w:color w:val="000000" w:themeColor="text1"/>
            <w:u w:val="single"/>
            <w:lang w:val="en-US"/>
          </w:rPr>
          <w:t>https://doi.org/10.1177/0963721418790549</w:t>
        </w:r>
      </w:hyperlink>
    </w:p>
    <w:p w14:paraId="641229DD" w14:textId="77777777" w:rsidR="00786908" w:rsidRPr="009302B8" w:rsidRDefault="00786908" w:rsidP="00786908">
      <w:pPr>
        <w:pStyle w:val="body-paragraph"/>
        <w:spacing w:before="0" w:beforeAutospacing="0" w:after="0" w:afterAutospacing="0" w:line="360" w:lineRule="auto"/>
        <w:ind w:left="720" w:hanging="720"/>
        <w:rPr>
          <w:rStyle w:val="Hyperlink"/>
          <w:color w:val="000000" w:themeColor="text1"/>
          <w:lang w:val="en-US"/>
        </w:rPr>
      </w:pPr>
      <w:r w:rsidRPr="009302B8">
        <w:rPr>
          <w:color w:val="000000" w:themeColor="text1"/>
          <w:lang w:val="en-US"/>
        </w:rPr>
        <w:t xml:space="preserve">Schweig, J. D. (2016). Moving beyond means: Revealing features of the learning environment by investigating the consensus among student ratings. Learning Environments Research, 19(3), 441-462. </w:t>
      </w:r>
      <w:r w:rsidRPr="009302B8">
        <w:rPr>
          <w:rStyle w:val="Hyperlink"/>
          <w:color w:val="000000" w:themeColor="text1"/>
          <w:lang w:val="en-US"/>
        </w:rPr>
        <w:t xml:space="preserve">http://10.1007/s10984-016-9216-7 </w:t>
      </w:r>
    </w:p>
    <w:p w14:paraId="27DD01D7" w14:textId="77777777" w:rsidR="00786908" w:rsidRPr="009302B8" w:rsidRDefault="00786908" w:rsidP="00786908">
      <w:pPr>
        <w:pStyle w:val="body-paragraph"/>
        <w:spacing w:before="0" w:beforeAutospacing="0" w:after="0" w:afterAutospacing="0" w:line="360" w:lineRule="auto"/>
        <w:ind w:left="720" w:hanging="720"/>
        <w:rPr>
          <w:rStyle w:val="Hyperlink"/>
          <w:color w:val="000000" w:themeColor="text1"/>
          <w:lang w:val="en-US"/>
        </w:rPr>
      </w:pPr>
      <w:r w:rsidRPr="009302B8">
        <w:rPr>
          <w:color w:val="000000" w:themeColor="text1"/>
          <w:lang w:val="en-US"/>
        </w:rPr>
        <w:t>Seidel, T., &amp; Shavelson, R. J. (2007). Teaching effectiveness research in the past decade: The role of theory and research design in disentangling meta-analysis results. </w:t>
      </w:r>
      <w:r w:rsidRPr="009302B8">
        <w:rPr>
          <w:i/>
          <w:iCs/>
          <w:color w:val="000000" w:themeColor="text1"/>
          <w:lang w:val="en-US"/>
        </w:rPr>
        <w:t>Review of Educational Research</w:t>
      </w:r>
      <w:r w:rsidRPr="009302B8">
        <w:rPr>
          <w:color w:val="000000" w:themeColor="text1"/>
          <w:lang w:val="en-US"/>
        </w:rPr>
        <w:t>, </w:t>
      </w:r>
      <w:r w:rsidRPr="009302B8">
        <w:rPr>
          <w:i/>
          <w:iCs/>
          <w:color w:val="000000" w:themeColor="text1"/>
          <w:lang w:val="en-US"/>
        </w:rPr>
        <w:t>77</w:t>
      </w:r>
      <w:r w:rsidRPr="009302B8">
        <w:rPr>
          <w:color w:val="000000" w:themeColor="text1"/>
          <w:lang w:val="en-US"/>
        </w:rPr>
        <w:t xml:space="preserve">(4), 454-499. </w:t>
      </w:r>
      <w:hyperlink r:id="rId22" w:history="1">
        <w:r w:rsidRPr="009302B8">
          <w:rPr>
            <w:rStyle w:val="Hyperlink"/>
            <w:color w:val="000000" w:themeColor="text1"/>
            <w:lang w:val="en-US"/>
          </w:rPr>
          <w:t xml:space="preserve">http://doi.org/10.3102/0034654307310317 </w:t>
        </w:r>
      </w:hyperlink>
    </w:p>
    <w:p w14:paraId="649C66ED" w14:textId="77777777" w:rsidR="00786908" w:rsidRPr="009302B8" w:rsidRDefault="00786908" w:rsidP="00786908">
      <w:pPr>
        <w:pStyle w:val="body-paragraph"/>
        <w:spacing w:before="0" w:beforeAutospacing="0" w:after="0" w:afterAutospacing="0" w:line="360" w:lineRule="auto"/>
        <w:ind w:left="720" w:hanging="720"/>
        <w:rPr>
          <w:color w:val="000000" w:themeColor="text1"/>
          <w:lang w:val="en-US"/>
        </w:rPr>
      </w:pPr>
      <w:r w:rsidRPr="009302B8">
        <w:rPr>
          <w:rStyle w:val="cls-response"/>
          <w:color w:val="000000" w:themeColor="text1"/>
          <w:lang w:val="en-CA"/>
        </w:rPr>
        <w:t xml:space="preserve">Siwatu, K. O., Putman, S. M., Starker-Glass, T. V., &amp; Lewis, C. W. (2017). The Culturally Responsive Classroom Management Self-Efficacy Scale: Development and Initial Validation. </w:t>
      </w:r>
      <w:r w:rsidRPr="009302B8">
        <w:rPr>
          <w:rStyle w:val="cls-response"/>
          <w:i/>
          <w:iCs/>
          <w:color w:val="000000" w:themeColor="text1"/>
          <w:lang w:val="en-CA"/>
        </w:rPr>
        <w:t>Urban Education</w:t>
      </w:r>
      <w:r w:rsidRPr="009302B8">
        <w:rPr>
          <w:rStyle w:val="cls-response"/>
          <w:color w:val="000000" w:themeColor="text1"/>
          <w:lang w:val="en-CA"/>
        </w:rPr>
        <w:t xml:space="preserve">, </w:t>
      </w:r>
      <w:r w:rsidRPr="009302B8">
        <w:rPr>
          <w:rStyle w:val="cls-response"/>
          <w:i/>
          <w:iCs/>
          <w:color w:val="000000" w:themeColor="text1"/>
          <w:lang w:val="en-CA"/>
        </w:rPr>
        <w:t>52</w:t>
      </w:r>
      <w:r w:rsidRPr="009302B8">
        <w:rPr>
          <w:rStyle w:val="cls-response"/>
          <w:color w:val="000000" w:themeColor="text1"/>
          <w:lang w:val="en-CA"/>
        </w:rPr>
        <w:t xml:space="preserve">(7), 862–888. </w:t>
      </w:r>
      <w:hyperlink r:id="rId23" w:history="1">
        <w:r w:rsidRPr="009302B8">
          <w:rPr>
            <w:rStyle w:val="Hyperlink"/>
            <w:color w:val="000000" w:themeColor="text1"/>
            <w:lang w:val="en-US"/>
          </w:rPr>
          <w:t>https://doi.org/10.1177/0042085915602534</w:t>
        </w:r>
      </w:hyperlink>
    </w:p>
    <w:p w14:paraId="5F25796C" w14:textId="77777777" w:rsidR="00786908" w:rsidRPr="009302B8" w:rsidRDefault="00786908" w:rsidP="00786908">
      <w:pPr>
        <w:pStyle w:val="body-paragraph"/>
        <w:spacing w:before="0" w:beforeAutospacing="0" w:after="0" w:afterAutospacing="0" w:line="360" w:lineRule="auto"/>
        <w:ind w:left="720" w:hanging="720"/>
        <w:rPr>
          <w:color w:val="000000" w:themeColor="text1"/>
          <w:lang w:val="en-US"/>
        </w:rPr>
      </w:pPr>
      <w:r w:rsidRPr="009302B8">
        <w:rPr>
          <w:color w:val="000000" w:themeColor="text1"/>
          <w:lang w:val="en-CA"/>
        </w:rPr>
        <w:t xml:space="preserve">Stroet, K., Opdenakker, M. C., &amp; Minnaert, A. (2013). </w:t>
      </w:r>
      <w:r w:rsidRPr="009302B8">
        <w:rPr>
          <w:color w:val="000000" w:themeColor="text1"/>
          <w:lang w:val="en-US"/>
        </w:rPr>
        <w:t>Effects of need supportive teaching on early adolescents’ motivation and engagement: A review of the literature. </w:t>
      </w:r>
      <w:r w:rsidRPr="009302B8">
        <w:rPr>
          <w:i/>
          <w:iCs/>
          <w:color w:val="000000" w:themeColor="text1"/>
          <w:lang w:val="en-US"/>
        </w:rPr>
        <w:t>Educational Research Review</w:t>
      </w:r>
      <w:r w:rsidRPr="009302B8">
        <w:rPr>
          <w:color w:val="000000" w:themeColor="text1"/>
          <w:lang w:val="en-US"/>
        </w:rPr>
        <w:t>, </w:t>
      </w:r>
      <w:r w:rsidRPr="009302B8">
        <w:rPr>
          <w:i/>
          <w:iCs/>
          <w:color w:val="000000" w:themeColor="text1"/>
          <w:lang w:val="en-US"/>
        </w:rPr>
        <w:t>9</w:t>
      </w:r>
      <w:r w:rsidRPr="009302B8">
        <w:rPr>
          <w:color w:val="000000" w:themeColor="text1"/>
          <w:lang w:val="en-US"/>
        </w:rPr>
        <w:t xml:space="preserve">, 65-87. </w:t>
      </w:r>
      <w:hyperlink r:id="rId24" w:history="1">
        <w:r w:rsidRPr="009302B8">
          <w:rPr>
            <w:rStyle w:val="Hyperlink"/>
            <w:color w:val="000000" w:themeColor="text1"/>
            <w:lang w:val="en-US"/>
          </w:rPr>
          <w:t>http://doi.org/10.1016/j.edurev.2012.11.003</w:t>
        </w:r>
      </w:hyperlink>
    </w:p>
    <w:p w14:paraId="3BB01095" w14:textId="77777777" w:rsidR="00786908" w:rsidRPr="009302B8" w:rsidRDefault="00786908" w:rsidP="00786908">
      <w:pPr>
        <w:pStyle w:val="body-paragraph"/>
        <w:spacing w:before="0" w:beforeAutospacing="0" w:after="0" w:afterAutospacing="0" w:line="360" w:lineRule="auto"/>
        <w:ind w:left="720" w:hanging="720"/>
        <w:rPr>
          <w:color w:val="000000" w:themeColor="text1"/>
          <w:lang w:val="en-US"/>
        </w:rPr>
      </w:pPr>
      <w:r w:rsidRPr="009302B8">
        <w:rPr>
          <w:color w:val="000000" w:themeColor="text1"/>
          <w:shd w:val="clear" w:color="auto" w:fill="FFFFFF"/>
          <w:lang w:val="en-US"/>
        </w:rPr>
        <w:t>*</w:t>
      </w:r>
      <w:r w:rsidRPr="009302B8">
        <w:rPr>
          <w:color w:val="000000" w:themeColor="text1"/>
          <w:lang w:val="en-GB"/>
        </w:rPr>
        <w:t>Taylor, I. M., &amp; Ntoumanis, N. (2007). Teacher motivational strategies and student self-determination in physical education. </w:t>
      </w:r>
      <w:r w:rsidRPr="009302B8">
        <w:rPr>
          <w:i/>
          <w:iCs/>
          <w:color w:val="000000" w:themeColor="text1"/>
          <w:lang w:val="en-US"/>
        </w:rPr>
        <w:t>Journal of Educational Psychology</w:t>
      </w:r>
      <w:r w:rsidRPr="009302B8">
        <w:rPr>
          <w:color w:val="000000" w:themeColor="text1"/>
          <w:lang w:val="en-US"/>
        </w:rPr>
        <w:t>, </w:t>
      </w:r>
      <w:r w:rsidRPr="009302B8">
        <w:rPr>
          <w:i/>
          <w:iCs/>
          <w:color w:val="000000" w:themeColor="text1"/>
          <w:lang w:val="en-US"/>
        </w:rPr>
        <w:t>99</w:t>
      </w:r>
      <w:r w:rsidRPr="009302B8">
        <w:rPr>
          <w:color w:val="000000" w:themeColor="text1"/>
          <w:lang w:val="en-US"/>
        </w:rPr>
        <w:t xml:space="preserve">(4), 747-760. </w:t>
      </w:r>
      <w:hyperlink r:id="rId25" w:history="1">
        <w:r w:rsidRPr="009302B8">
          <w:rPr>
            <w:rStyle w:val="Hyperlink"/>
            <w:color w:val="000000" w:themeColor="text1"/>
            <w:lang w:val="en-US"/>
          </w:rPr>
          <w:t>http://doi.org/10.1037/0022-0663.99.4.747</w:t>
        </w:r>
      </w:hyperlink>
      <w:r w:rsidRPr="009302B8">
        <w:rPr>
          <w:color w:val="000000" w:themeColor="text1"/>
          <w:lang w:val="en-US"/>
        </w:rPr>
        <w:t xml:space="preserve"> </w:t>
      </w:r>
    </w:p>
    <w:p w14:paraId="6C78F0A1" w14:textId="77777777" w:rsidR="00786908" w:rsidRPr="009302B8" w:rsidRDefault="00786908" w:rsidP="00786908">
      <w:pPr>
        <w:pStyle w:val="body-paragraph"/>
        <w:spacing w:before="0" w:beforeAutospacing="0" w:after="0" w:afterAutospacing="0" w:line="360" w:lineRule="auto"/>
        <w:ind w:left="720" w:hanging="720"/>
        <w:rPr>
          <w:color w:val="000000" w:themeColor="text1"/>
          <w:lang w:val="en-US"/>
        </w:rPr>
      </w:pPr>
      <w:r w:rsidRPr="009302B8">
        <w:rPr>
          <w:color w:val="000000" w:themeColor="text1"/>
          <w:lang w:val="en-US"/>
        </w:rPr>
        <w:t xml:space="preserve">Tiffin, P. A., Paton, L. W., O’Mara, D., MacCann, C., Lang, J., &amp; Lievens, F. (2020) Situational judgement tests for selection: Traditional vs construct-driven approaches. </w:t>
      </w:r>
      <w:r w:rsidRPr="009302B8">
        <w:rPr>
          <w:i/>
          <w:iCs/>
          <w:color w:val="000000" w:themeColor="text1"/>
          <w:lang w:val="en-US"/>
        </w:rPr>
        <w:t>Medical Education, 54</w:t>
      </w:r>
      <w:r w:rsidRPr="009302B8">
        <w:rPr>
          <w:color w:val="000000" w:themeColor="text1"/>
          <w:lang w:val="en-US"/>
        </w:rPr>
        <w:t>, 105-115.</w:t>
      </w:r>
    </w:p>
    <w:p w14:paraId="76B43BC8" w14:textId="77777777" w:rsidR="00786908" w:rsidRPr="009302B8" w:rsidRDefault="00786908" w:rsidP="00786908">
      <w:pPr>
        <w:pStyle w:val="body-paragraph"/>
        <w:spacing w:before="0" w:beforeAutospacing="0" w:after="0" w:afterAutospacing="0" w:line="360" w:lineRule="auto"/>
        <w:ind w:left="720" w:hanging="720"/>
        <w:rPr>
          <w:color w:val="000000" w:themeColor="text1"/>
          <w:lang w:val="en-US"/>
        </w:rPr>
      </w:pPr>
      <w:r w:rsidRPr="009302B8">
        <w:rPr>
          <w:color w:val="000000" w:themeColor="text1"/>
          <w:lang w:val="en-US"/>
        </w:rPr>
        <w:t>Usher, E. L. (2018). Acknowledging the whiteness of motivation research: Seeking cultural relevance. </w:t>
      </w:r>
      <w:r w:rsidRPr="009302B8">
        <w:rPr>
          <w:i/>
          <w:iCs/>
          <w:color w:val="000000" w:themeColor="text1"/>
          <w:lang w:val="en-US"/>
        </w:rPr>
        <w:t>Educational Psychologist</w:t>
      </w:r>
      <w:r w:rsidRPr="009302B8">
        <w:rPr>
          <w:color w:val="000000" w:themeColor="text1"/>
          <w:lang w:val="en-US"/>
        </w:rPr>
        <w:t>, </w:t>
      </w:r>
      <w:r w:rsidRPr="009302B8">
        <w:rPr>
          <w:i/>
          <w:iCs/>
          <w:color w:val="000000" w:themeColor="text1"/>
          <w:lang w:val="en-US"/>
        </w:rPr>
        <w:t>53</w:t>
      </w:r>
      <w:r w:rsidRPr="009302B8">
        <w:rPr>
          <w:color w:val="000000" w:themeColor="text1"/>
          <w:lang w:val="en-US"/>
        </w:rPr>
        <w:t xml:space="preserve">(2), 131-144. </w:t>
      </w:r>
      <w:r w:rsidRPr="009302B8">
        <w:rPr>
          <w:rStyle w:val="Hyperlink"/>
          <w:color w:val="000000" w:themeColor="text1"/>
          <w:lang w:val="en-US"/>
        </w:rPr>
        <w:t>http://</w:t>
      </w:r>
      <w:r w:rsidRPr="009302B8">
        <w:rPr>
          <w:rStyle w:val="Hyperlink"/>
          <w:rFonts w:eastAsiaTheme="minorHAnsi"/>
          <w:color w:val="000000" w:themeColor="text1"/>
          <w:lang w:val="en-US"/>
        </w:rPr>
        <w:t>10.1080/00461520.2018.1442220</w:t>
      </w:r>
    </w:p>
    <w:p w14:paraId="7B666C0D" w14:textId="77777777" w:rsidR="00786908" w:rsidRPr="009302B8" w:rsidRDefault="00786908" w:rsidP="00786908">
      <w:pPr>
        <w:pStyle w:val="body-paragraph"/>
        <w:spacing w:before="0" w:beforeAutospacing="0" w:after="0" w:afterAutospacing="0" w:line="360" w:lineRule="auto"/>
        <w:ind w:left="720" w:hanging="720"/>
        <w:rPr>
          <w:rStyle w:val="Hyperlink"/>
          <w:color w:val="000000" w:themeColor="text1"/>
          <w:lang w:val="en-US"/>
        </w:rPr>
      </w:pPr>
      <w:r w:rsidRPr="009302B8">
        <w:rPr>
          <w:color w:val="000000" w:themeColor="text1"/>
          <w:lang w:val="en-US"/>
        </w:rPr>
        <w:lastRenderedPageBreak/>
        <w:t>van Atteveldt, N., van Kesteren, M. T., Braams, B., &amp; Krabbendam, L. (2018). Neuroimaging of learning and development: improving ecological validity. </w:t>
      </w:r>
      <w:r w:rsidRPr="009302B8">
        <w:rPr>
          <w:i/>
          <w:iCs/>
          <w:color w:val="000000" w:themeColor="text1"/>
          <w:lang w:val="en-US"/>
        </w:rPr>
        <w:t>Frontline Learning Research</w:t>
      </w:r>
      <w:r w:rsidRPr="009302B8">
        <w:rPr>
          <w:color w:val="000000" w:themeColor="text1"/>
          <w:lang w:val="en-US"/>
        </w:rPr>
        <w:t>, </w:t>
      </w:r>
      <w:r w:rsidRPr="009302B8">
        <w:rPr>
          <w:i/>
          <w:iCs/>
          <w:color w:val="000000" w:themeColor="text1"/>
          <w:lang w:val="en-US"/>
        </w:rPr>
        <w:t>6</w:t>
      </w:r>
      <w:r w:rsidRPr="009302B8">
        <w:rPr>
          <w:color w:val="000000" w:themeColor="text1"/>
          <w:lang w:val="en-US"/>
        </w:rPr>
        <w:t xml:space="preserve">(3), 186-203. </w:t>
      </w:r>
      <w:hyperlink r:id="rId26" w:history="1">
        <w:r w:rsidRPr="009302B8">
          <w:rPr>
            <w:rStyle w:val="Hyperlink"/>
            <w:color w:val="000000" w:themeColor="text1"/>
            <w:lang w:val="en-US"/>
          </w:rPr>
          <w:t>http://doi.org/10.14786/flr.v6i3.366</w:t>
        </w:r>
      </w:hyperlink>
      <w:r w:rsidRPr="009302B8">
        <w:rPr>
          <w:rStyle w:val="Hyperlink"/>
          <w:color w:val="000000" w:themeColor="text1"/>
          <w:lang w:val="en-US"/>
        </w:rPr>
        <w:t xml:space="preserve"> </w:t>
      </w:r>
    </w:p>
    <w:p w14:paraId="234C2D6E" w14:textId="77777777" w:rsidR="00786908" w:rsidRPr="009302B8" w:rsidRDefault="00786908" w:rsidP="00786908">
      <w:pPr>
        <w:pStyle w:val="body-paragraph"/>
        <w:spacing w:before="0" w:beforeAutospacing="0" w:after="0" w:afterAutospacing="0" w:line="360" w:lineRule="auto"/>
        <w:ind w:left="720" w:hanging="720"/>
        <w:rPr>
          <w:color w:val="000000" w:themeColor="text1"/>
          <w:u w:val="single"/>
          <w:lang w:val="en-US"/>
        </w:rPr>
      </w:pPr>
      <w:r w:rsidRPr="009302B8">
        <w:rPr>
          <w:color w:val="000000" w:themeColor="text1"/>
          <w:lang w:val="en-US"/>
        </w:rPr>
        <w:t>von Stumm, S., &amp; Wertz, J. (2021). Who’s learning? Using within-family studies to understand personalized learning. </w:t>
      </w:r>
      <w:r w:rsidRPr="009302B8">
        <w:rPr>
          <w:i/>
          <w:iCs/>
          <w:color w:val="000000" w:themeColor="text1"/>
          <w:lang w:val="en-US"/>
        </w:rPr>
        <w:t>npj Science of Learning, 6</w:t>
      </w:r>
      <w:r w:rsidRPr="009302B8">
        <w:rPr>
          <w:color w:val="000000" w:themeColor="text1"/>
          <w:lang w:val="en-US"/>
        </w:rPr>
        <w:t xml:space="preserve">(1), 1-3. </w:t>
      </w:r>
      <w:r w:rsidRPr="009302B8">
        <w:rPr>
          <w:color w:val="000000" w:themeColor="text1"/>
          <w:u w:val="single"/>
          <w:lang w:val="en-US"/>
        </w:rPr>
        <w:t xml:space="preserve">http://doi.org/10.1038/s41539-020-00082-4 </w:t>
      </w:r>
    </w:p>
    <w:p w14:paraId="3C778E6E" w14:textId="77777777" w:rsidR="00786908" w:rsidRPr="009302B8" w:rsidRDefault="00786908" w:rsidP="00786908">
      <w:pPr>
        <w:pStyle w:val="body-paragraph"/>
        <w:spacing w:before="0" w:beforeAutospacing="0" w:after="0" w:afterAutospacing="0" w:line="360" w:lineRule="auto"/>
        <w:ind w:left="720" w:hanging="720"/>
        <w:rPr>
          <w:color w:val="000000" w:themeColor="text1"/>
          <w:u w:val="single"/>
        </w:rPr>
      </w:pPr>
      <w:r w:rsidRPr="009302B8">
        <w:rPr>
          <w:color w:val="000000" w:themeColor="text1"/>
          <w:lang w:val="es-ES"/>
        </w:rPr>
        <w:t xml:space="preserve">Van Yperen, N. W., Blaga, M., &amp; Postmes, T. (2014). </w:t>
      </w:r>
      <w:r w:rsidRPr="009302B8">
        <w:rPr>
          <w:color w:val="000000" w:themeColor="text1"/>
          <w:lang w:val="en-US"/>
        </w:rPr>
        <w:t>A meta-analysis of self-reported</w:t>
      </w:r>
      <w:r w:rsidRPr="009302B8">
        <w:rPr>
          <w:color w:val="000000" w:themeColor="text1"/>
          <w:u w:val="single"/>
          <w:lang w:val="en-GB"/>
        </w:rPr>
        <w:t xml:space="preserve"> </w:t>
      </w:r>
      <w:r w:rsidRPr="009302B8">
        <w:rPr>
          <w:color w:val="000000" w:themeColor="text1"/>
          <w:lang w:val="en-US"/>
        </w:rPr>
        <w:t>achievement goals and nonself-report performance across three achievement domains (work, sports, and education). </w:t>
      </w:r>
      <w:r w:rsidRPr="009302B8">
        <w:rPr>
          <w:i/>
          <w:iCs/>
          <w:color w:val="000000" w:themeColor="text1"/>
        </w:rPr>
        <w:t>PloS one, 9</w:t>
      </w:r>
      <w:r w:rsidRPr="009302B8">
        <w:rPr>
          <w:color w:val="000000" w:themeColor="text1"/>
        </w:rPr>
        <w:t xml:space="preserve">(4), e93594. </w:t>
      </w:r>
      <w:hyperlink r:id="rId27" w:history="1">
        <w:r w:rsidRPr="009302B8">
          <w:rPr>
            <w:rStyle w:val="Hyperlink"/>
            <w:color w:val="000000" w:themeColor="text1"/>
          </w:rPr>
          <w:t>http://doi.org/10.1371/journal.pone.0093594</w:t>
        </w:r>
      </w:hyperlink>
    </w:p>
    <w:p w14:paraId="519FF803" w14:textId="77777777" w:rsidR="00786908" w:rsidRPr="009302B8" w:rsidRDefault="00786908" w:rsidP="00786908">
      <w:pPr>
        <w:pStyle w:val="body-paragraph"/>
        <w:spacing w:before="0" w:beforeAutospacing="0" w:after="0" w:afterAutospacing="0" w:line="360" w:lineRule="auto"/>
        <w:ind w:left="720" w:hanging="720"/>
        <w:rPr>
          <w:color w:val="000000" w:themeColor="text1"/>
          <w:lang w:val="en-US"/>
        </w:rPr>
      </w:pPr>
      <w:r w:rsidRPr="009302B8">
        <w:rPr>
          <w:color w:val="000000" w:themeColor="text1"/>
        </w:rPr>
        <w:t xml:space="preserve">Wagner, W., Göllner, R., Werth, S., Voss, T., Schmitz, B., &amp; Trautwein, U. (2016). </w:t>
      </w:r>
      <w:r w:rsidRPr="009302B8">
        <w:rPr>
          <w:color w:val="000000" w:themeColor="text1"/>
          <w:lang w:val="en-US"/>
        </w:rPr>
        <w:t>Student and teacher ratings of instructional quality: Consistency of ratings over time, agreement, and predictive power. </w:t>
      </w:r>
      <w:r w:rsidRPr="009302B8">
        <w:rPr>
          <w:i/>
          <w:iCs/>
          <w:color w:val="000000" w:themeColor="text1"/>
          <w:lang w:val="en-US"/>
        </w:rPr>
        <w:t>Journal of Educational Psychology, 108</w:t>
      </w:r>
      <w:r w:rsidRPr="009302B8">
        <w:rPr>
          <w:color w:val="000000" w:themeColor="text1"/>
          <w:lang w:val="en-US"/>
        </w:rPr>
        <w:t>(5), 705-721. </w:t>
      </w:r>
      <w:hyperlink r:id="rId28" w:history="1">
        <w:r w:rsidRPr="009302B8">
          <w:rPr>
            <w:rStyle w:val="Hyperlink"/>
            <w:color w:val="000000" w:themeColor="text1"/>
            <w:lang w:val="en-US"/>
          </w:rPr>
          <w:t>http://doi.org/10.1037/edu0000075</w:t>
        </w:r>
      </w:hyperlink>
    </w:p>
    <w:p w14:paraId="42F77E34" w14:textId="77777777" w:rsidR="00786908" w:rsidRPr="009302B8" w:rsidRDefault="00786908" w:rsidP="00786908">
      <w:pPr>
        <w:pStyle w:val="body-paragraph"/>
        <w:spacing w:before="0" w:beforeAutospacing="0" w:after="0" w:afterAutospacing="0" w:line="360" w:lineRule="auto"/>
        <w:ind w:left="720" w:hanging="720"/>
        <w:rPr>
          <w:rStyle w:val="Hyperlink"/>
          <w:color w:val="000000" w:themeColor="text1"/>
          <w:lang w:val="en-US"/>
        </w:rPr>
      </w:pPr>
      <w:r w:rsidRPr="009302B8">
        <w:rPr>
          <w:color w:val="000000" w:themeColor="text1"/>
          <w:lang w:val="en-US"/>
        </w:rPr>
        <w:t xml:space="preserve">Watt, H.M.G. &amp; Richardson, P.W. (2007). Motivational factors influencing teaching as a career choice: Development and validation of the FIT-Choice scale. </w:t>
      </w:r>
      <w:r w:rsidRPr="009302B8">
        <w:rPr>
          <w:i/>
          <w:iCs/>
          <w:color w:val="000000" w:themeColor="text1"/>
          <w:lang w:val="en-US"/>
        </w:rPr>
        <w:t>The Journal of Experimental Education</w:t>
      </w:r>
      <w:r w:rsidRPr="009302B8">
        <w:rPr>
          <w:color w:val="000000" w:themeColor="text1"/>
          <w:lang w:val="en-US"/>
        </w:rPr>
        <w:t xml:space="preserve">, </w:t>
      </w:r>
      <w:r w:rsidRPr="009302B8">
        <w:rPr>
          <w:i/>
          <w:iCs/>
          <w:color w:val="000000" w:themeColor="text1"/>
          <w:lang w:val="en-US"/>
        </w:rPr>
        <w:t>75</w:t>
      </w:r>
      <w:r w:rsidRPr="009302B8">
        <w:rPr>
          <w:color w:val="000000" w:themeColor="text1"/>
          <w:lang w:val="en-US"/>
        </w:rPr>
        <w:t xml:space="preserve">(3), 167-202. </w:t>
      </w:r>
      <w:hyperlink r:id="rId29" w:history="1">
        <w:r w:rsidRPr="009302B8">
          <w:rPr>
            <w:rStyle w:val="Hyperlink"/>
            <w:color w:val="000000" w:themeColor="text1"/>
            <w:lang w:val="en-US"/>
          </w:rPr>
          <w:t>http://doi.org/10.3200/JEXE.75.3.167-202</w:t>
        </w:r>
      </w:hyperlink>
      <w:r w:rsidRPr="009302B8">
        <w:rPr>
          <w:rStyle w:val="Hyperlink"/>
          <w:color w:val="000000" w:themeColor="text1"/>
          <w:lang w:val="en-US"/>
        </w:rPr>
        <w:t xml:space="preserve"> </w:t>
      </w:r>
    </w:p>
    <w:p w14:paraId="6E130FA7" w14:textId="77777777" w:rsidR="00786908" w:rsidRPr="009302B8" w:rsidRDefault="00786908" w:rsidP="00786908">
      <w:pPr>
        <w:pStyle w:val="body-paragraph"/>
        <w:spacing w:before="0" w:beforeAutospacing="0" w:after="0" w:afterAutospacing="0" w:line="360" w:lineRule="auto"/>
        <w:ind w:left="720" w:hanging="720"/>
        <w:rPr>
          <w:rStyle w:val="Hyperlink"/>
          <w:color w:val="000000" w:themeColor="text1"/>
          <w:lang w:val="en-US"/>
        </w:rPr>
      </w:pPr>
      <w:r w:rsidRPr="009302B8">
        <w:rPr>
          <w:color w:val="000000" w:themeColor="text1"/>
          <w:lang w:val="en-US"/>
        </w:rPr>
        <w:t>Zitzmann, S., &amp; Helm, C. (2021). Multilevel analysis of mediation, moderation, and nonlinear effects in small samples, using expected a posteriori estimates of factor scores. </w:t>
      </w:r>
      <w:r w:rsidRPr="009302B8">
        <w:rPr>
          <w:i/>
          <w:iCs/>
          <w:color w:val="000000" w:themeColor="text1"/>
          <w:lang w:val="en-US"/>
        </w:rPr>
        <w:t xml:space="preserve">Structural Equation Modeling. </w:t>
      </w:r>
      <w:r w:rsidRPr="009302B8">
        <w:rPr>
          <w:color w:val="000000" w:themeColor="text1"/>
          <w:lang w:val="en-US"/>
        </w:rPr>
        <w:t>Advance Online Publication.</w:t>
      </w:r>
      <w:r w:rsidRPr="009302B8">
        <w:rPr>
          <w:i/>
          <w:iCs/>
          <w:color w:val="000000" w:themeColor="text1"/>
          <w:lang w:val="en-US"/>
        </w:rPr>
        <w:t xml:space="preserve"> </w:t>
      </w:r>
      <w:r w:rsidRPr="009302B8">
        <w:rPr>
          <w:rStyle w:val="Hyperlink"/>
          <w:color w:val="000000" w:themeColor="text1"/>
          <w:lang w:val="en-US"/>
        </w:rPr>
        <w:t>http://doi.org/10.1080/10705511.2020.1855076</w:t>
      </w:r>
    </w:p>
    <w:p w14:paraId="6C4C78B5" w14:textId="77777777" w:rsidR="00786908" w:rsidRPr="009302B8" w:rsidRDefault="00786908" w:rsidP="00786908">
      <w:pPr>
        <w:pStyle w:val="body-paragraph"/>
        <w:spacing w:before="0" w:beforeAutospacing="0" w:after="0" w:afterAutospacing="0" w:line="360" w:lineRule="auto"/>
        <w:ind w:left="720" w:hanging="720"/>
        <w:rPr>
          <w:rStyle w:val="Hyperlink"/>
          <w:color w:val="000000" w:themeColor="text1"/>
          <w:lang w:val="en-US"/>
        </w:rPr>
      </w:pPr>
    </w:p>
    <w:p w14:paraId="0E843D42" w14:textId="1F4D3B01" w:rsidR="00786908" w:rsidRPr="009302B8" w:rsidRDefault="00786908" w:rsidP="007B727C">
      <w:pPr>
        <w:pStyle w:val="body-paragraph"/>
        <w:spacing w:before="0" w:beforeAutospacing="0" w:after="0" w:afterAutospacing="0" w:line="360" w:lineRule="auto"/>
        <w:ind w:left="720" w:hanging="720"/>
        <w:rPr>
          <w:rStyle w:val="Hyperlink"/>
          <w:color w:val="000000" w:themeColor="text1"/>
          <w:lang w:val="en-US"/>
        </w:rPr>
        <w:sectPr w:rsidR="00786908" w:rsidRPr="009302B8" w:rsidSect="007919A9">
          <w:headerReference w:type="default" r:id="rId30"/>
          <w:footerReference w:type="even" r:id="rId31"/>
          <w:footerReference w:type="default" r:id="rId32"/>
          <w:pgSz w:w="11906" w:h="16838"/>
          <w:pgMar w:top="1440" w:right="1440" w:bottom="1440" w:left="1440" w:header="708" w:footer="708" w:gutter="0"/>
          <w:cols w:space="708"/>
          <w:docGrid w:linePitch="360"/>
        </w:sectPr>
      </w:pPr>
    </w:p>
    <w:p w14:paraId="509316DC" w14:textId="313C1B8D" w:rsidR="00A403E0" w:rsidRPr="009302B8" w:rsidRDefault="009C61FE" w:rsidP="007B727C">
      <w:pPr>
        <w:pStyle w:val="body-paragraph"/>
        <w:spacing w:before="0" w:beforeAutospacing="0" w:after="0" w:afterAutospacing="0" w:line="360" w:lineRule="auto"/>
        <w:ind w:left="720" w:hanging="720"/>
        <w:rPr>
          <w:rStyle w:val="Hyperlink"/>
          <w:color w:val="000000" w:themeColor="text1"/>
          <w:lang w:val="en-US"/>
        </w:rPr>
      </w:pPr>
      <w:r w:rsidRPr="009302B8">
        <w:rPr>
          <w:noProof/>
          <w:color w:val="000000" w:themeColor="text1"/>
          <w:u w:val="single"/>
          <w:lang w:val="en-US" w:eastAsia="en-US" w:bidi="he-IL"/>
        </w:rPr>
        <w:lastRenderedPageBreak/>
        <w:drawing>
          <wp:anchor distT="0" distB="0" distL="114300" distR="114300" simplePos="0" relativeHeight="251658240" behindDoc="0" locked="0" layoutInCell="1" allowOverlap="1" wp14:anchorId="4256018D" wp14:editId="4BD0BDFB">
            <wp:simplePos x="0" y="0"/>
            <wp:positionH relativeFrom="margin">
              <wp:posOffset>-20955</wp:posOffset>
            </wp:positionH>
            <wp:positionV relativeFrom="margin">
              <wp:posOffset>95228</wp:posOffset>
            </wp:positionV>
            <wp:extent cx="8863330" cy="4637405"/>
            <wp:effectExtent l="0" t="0" r="127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33">
                      <a:extLst>
                        <a:ext uri="{28A0092B-C50C-407E-A947-70E740481C1C}">
                          <a14:useLocalDpi xmlns:a14="http://schemas.microsoft.com/office/drawing/2010/main" val="0"/>
                        </a:ext>
                      </a:extLst>
                    </a:blip>
                    <a:stretch>
                      <a:fillRect/>
                    </a:stretch>
                  </pic:blipFill>
                  <pic:spPr>
                    <a:xfrm>
                      <a:off x="0" y="0"/>
                      <a:ext cx="8863330" cy="4637405"/>
                    </a:xfrm>
                    <a:prstGeom prst="rect">
                      <a:avLst/>
                    </a:prstGeom>
                  </pic:spPr>
                </pic:pic>
              </a:graphicData>
            </a:graphic>
          </wp:anchor>
        </w:drawing>
      </w:r>
    </w:p>
    <w:p w14:paraId="0F217FE6" w14:textId="1994030F" w:rsidR="006A1D06" w:rsidRPr="009302B8" w:rsidRDefault="006A1D06" w:rsidP="007B727C">
      <w:pPr>
        <w:pStyle w:val="body-paragraph"/>
        <w:spacing w:before="0" w:beforeAutospacing="0" w:after="0" w:afterAutospacing="0" w:line="360" w:lineRule="auto"/>
        <w:ind w:left="720" w:hanging="720"/>
        <w:rPr>
          <w:rStyle w:val="Hyperlink"/>
          <w:color w:val="000000" w:themeColor="text1"/>
          <w:u w:val="none"/>
          <w:lang w:val="en-US"/>
        </w:rPr>
      </w:pPr>
    </w:p>
    <w:p w14:paraId="4408116C" w14:textId="77777777" w:rsidR="009C61FE" w:rsidRPr="009302B8" w:rsidRDefault="009C61FE" w:rsidP="009C61FE">
      <w:pPr>
        <w:pStyle w:val="body-paragraph"/>
        <w:spacing w:before="0" w:beforeAutospacing="0" w:after="0" w:afterAutospacing="0" w:line="360" w:lineRule="auto"/>
        <w:rPr>
          <w:rStyle w:val="Hyperlink"/>
          <w:color w:val="000000" w:themeColor="text1"/>
          <w:u w:val="none"/>
          <w:lang w:val="en-US"/>
        </w:rPr>
        <w:sectPr w:rsidR="009C61FE" w:rsidRPr="009302B8" w:rsidSect="009C61FE">
          <w:pgSz w:w="16838" w:h="11906" w:orient="landscape"/>
          <w:pgMar w:top="1440" w:right="1440" w:bottom="1440" w:left="1440" w:header="708" w:footer="708" w:gutter="0"/>
          <w:cols w:space="708"/>
          <w:docGrid w:linePitch="360"/>
        </w:sectPr>
      </w:pPr>
      <w:r w:rsidRPr="009302B8">
        <w:rPr>
          <w:rStyle w:val="Hyperlink"/>
          <w:i/>
          <w:iCs/>
          <w:color w:val="000000" w:themeColor="text1"/>
          <w:u w:val="none"/>
          <w:lang w:val="en-US"/>
        </w:rPr>
        <w:t>Figure 1.</w:t>
      </w:r>
      <w:r w:rsidRPr="009302B8">
        <w:rPr>
          <w:rStyle w:val="Hyperlink"/>
          <w:color w:val="000000" w:themeColor="text1"/>
          <w:u w:val="none"/>
          <w:lang w:val="en-US"/>
        </w:rPr>
        <w:t xml:space="preserve"> The Three Questions Guiding the Current Paper.</w:t>
      </w:r>
    </w:p>
    <w:p w14:paraId="1156380F" w14:textId="77777777" w:rsidR="009C61FE" w:rsidRPr="009302B8" w:rsidRDefault="009C61FE">
      <w:pPr>
        <w:rPr>
          <w:rStyle w:val="Hyperlink"/>
          <w:color w:val="000000" w:themeColor="text1"/>
          <w:lang w:val="en-US"/>
        </w:rPr>
      </w:pPr>
    </w:p>
    <w:p w14:paraId="4103B11C" w14:textId="5442B75B" w:rsidR="006A1D06" w:rsidRPr="009302B8" w:rsidRDefault="006A1D06" w:rsidP="006A1D06">
      <w:pPr>
        <w:pStyle w:val="body-paragraph"/>
        <w:spacing w:before="0" w:beforeAutospacing="0" w:after="0" w:afterAutospacing="0" w:line="360" w:lineRule="auto"/>
        <w:jc w:val="center"/>
        <w:rPr>
          <w:b/>
          <w:bCs/>
          <w:color w:val="000000" w:themeColor="text1"/>
          <w:lang w:val="en-US"/>
        </w:rPr>
      </w:pPr>
      <w:r w:rsidRPr="009302B8">
        <w:rPr>
          <w:b/>
          <w:bCs/>
          <w:color w:val="000000" w:themeColor="text1"/>
          <w:lang w:val="en-US"/>
        </w:rPr>
        <w:t>Online Supplement S1: Description of the search procedure</w:t>
      </w:r>
      <w:r w:rsidRPr="009302B8">
        <w:rPr>
          <w:b/>
          <w:bCs/>
          <w:color w:val="000000" w:themeColor="text1"/>
          <w:lang w:val="en-US"/>
        </w:rPr>
        <w:br/>
      </w:r>
    </w:p>
    <w:p w14:paraId="6FF15CD4" w14:textId="6857648E" w:rsidR="006A1D06" w:rsidRPr="009302B8" w:rsidRDefault="006A1D06" w:rsidP="006A1D06">
      <w:pPr>
        <w:spacing w:line="480" w:lineRule="auto"/>
        <w:ind w:firstLine="720"/>
        <w:rPr>
          <w:color w:val="000000" w:themeColor="text1"/>
          <w:lang w:val="en-US" w:eastAsia="de-DE"/>
        </w:rPr>
      </w:pPr>
      <w:r w:rsidRPr="009302B8">
        <w:rPr>
          <w:color w:val="000000" w:themeColor="text1"/>
          <w:lang w:val="en-US" w:eastAsia="de-DE"/>
        </w:rPr>
        <w:t xml:space="preserve">We conducted two separate </w:t>
      </w:r>
      <w:r w:rsidR="00397034" w:rsidRPr="009302B8">
        <w:rPr>
          <w:color w:val="000000" w:themeColor="text1"/>
          <w:lang w:val="en-US" w:eastAsia="de-DE"/>
        </w:rPr>
        <w:t>database</w:t>
      </w:r>
      <w:r w:rsidRPr="009302B8">
        <w:rPr>
          <w:color w:val="000000" w:themeColor="text1"/>
          <w:lang w:val="en-US" w:eastAsia="de-DE"/>
        </w:rPr>
        <w:t xml:space="preserve"> searches in Web of Science and PsycINFO between July 28</w:t>
      </w:r>
      <w:r w:rsidRPr="009302B8">
        <w:rPr>
          <w:color w:val="000000" w:themeColor="text1"/>
          <w:vertAlign w:val="superscript"/>
          <w:lang w:val="en-US" w:eastAsia="de-DE"/>
        </w:rPr>
        <w:t xml:space="preserve">th </w:t>
      </w:r>
      <w:r w:rsidRPr="009302B8">
        <w:rPr>
          <w:color w:val="000000" w:themeColor="text1"/>
          <w:lang w:val="en-US" w:eastAsia="de-DE"/>
        </w:rPr>
        <w:t>and August 4</w:t>
      </w:r>
      <w:r w:rsidRPr="009302B8">
        <w:rPr>
          <w:color w:val="000000" w:themeColor="text1"/>
          <w:vertAlign w:val="superscript"/>
          <w:lang w:val="en-US" w:eastAsia="de-DE"/>
        </w:rPr>
        <w:t>th</w:t>
      </w:r>
      <w:r w:rsidRPr="009302B8">
        <w:rPr>
          <w:color w:val="000000" w:themeColor="text1"/>
          <w:lang w:val="en-US" w:eastAsia="de-DE"/>
        </w:rPr>
        <w:t xml:space="preserve"> 2021. </w:t>
      </w:r>
    </w:p>
    <w:p w14:paraId="61BE6CE9" w14:textId="77777777" w:rsidR="00ED1C50" w:rsidRPr="009302B8" w:rsidRDefault="00911C8F" w:rsidP="00ED1C50">
      <w:pPr>
        <w:spacing w:line="480" w:lineRule="auto"/>
        <w:ind w:firstLine="720"/>
        <w:rPr>
          <w:color w:val="000000" w:themeColor="text1"/>
          <w:lang w:val="en-US" w:eastAsia="de-DE"/>
        </w:rPr>
      </w:pPr>
      <w:r w:rsidRPr="009302B8">
        <w:rPr>
          <w:color w:val="000000" w:themeColor="text1"/>
          <w:lang w:val="en-US" w:eastAsia="de-DE"/>
        </w:rPr>
        <w:t>For the search for the a</w:t>
      </w:r>
      <w:r w:rsidR="006A1D06" w:rsidRPr="009302B8">
        <w:rPr>
          <w:color w:val="000000" w:themeColor="text1"/>
          <w:lang w:val="en-US" w:eastAsia="de-DE"/>
        </w:rPr>
        <w:t xml:space="preserve">chievement goal theory </w:t>
      </w:r>
      <w:r w:rsidRPr="009302B8">
        <w:rPr>
          <w:color w:val="000000" w:themeColor="text1"/>
          <w:lang w:val="en-US" w:eastAsia="de-DE"/>
        </w:rPr>
        <w:t>review, w</w:t>
      </w:r>
      <w:r w:rsidR="006A1D06" w:rsidRPr="009302B8">
        <w:rPr>
          <w:color w:val="000000" w:themeColor="text1"/>
          <w:lang w:val="en-US" w:eastAsia="de-DE"/>
        </w:rPr>
        <w:t xml:space="preserve">e </w:t>
      </w:r>
      <w:r w:rsidRPr="009302B8">
        <w:rPr>
          <w:color w:val="000000" w:themeColor="text1"/>
          <w:lang w:val="en-US" w:eastAsia="de-DE"/>
        </w:rPr>
        <w:t>combined achievement goal-related search terms (“achievement goal” or “achievement goal orientation” or “goal orientation”) with search terms referring to teacher (teacher or instructor or educator</w:t>
      </w:r>
      <w:r w:rsidR="00ED1C50" w:rsidRPr="009302B8">
        <w:rPr>
          <w:color w:val="000000" w:themeColor="text1"/>
          <w:lang w:val="en-US" w:eastAsia="de-DE"/>
        </w:rPr>
        <w:t>)</w:t>
      </w:r>
      <w:r w:rsidRPr="009302B8">
        <w:rPr>
          <w:color w:val="000000" w:themeColor="text1"/>
          <w:lang w:val="en-US" w:eastAsia="de-DE"/>
        </w:rPr>
        <w:t xml:space="preserve">, including the plural of all </w:t>
      </w:r>
      <w:r w:rsidR="00ED1C50" w:rsidRPr="009302B8">
        <w:rPr>
          <w:color w:val="000000" w:themeColor="text1"/>
          <w:lang w:val="en-US" w:eastAsia="de-DE"/>
        </w:rPr>
        <w:t xml:space="preserve">motivation- and teacher-related </w:t>
      </w:r>
      <w:r w:rsidRPr="009302B8">
        <w:rPr>
          <w:color w:val="000000" w:themeColor="text1"/>
          <w:lang w:val="en-US" w:eastAsia="de-DE"/>
        </w:rPr>
        <w:t>terms. This yielded a total of 1,039 hits from Web of Science and a total of 699 hits from PsycI</w:t>
      </w:r>
      <w:r w:rsidR="00ED1C50" w:rsidRPr="009302B8">
        <w:rPr>
          <w:color w:val="000000" w:themeColor="text1"/>
          <w:lang w:val="en-US" w:eastAsia="de-DE"/>
        </w:rPr>
        <w:t>NFO</w:t>
      </w:r>
      <w:r w:rsidRPr="009302B8">
        <w:rPr>
          <w:color w:val="000000" w:themeColor="text1"/>
          <w:lang w:val="en-US" w:eastAsia="de-DE"/>
        </w:rPr>
        <w:t xml:space="preserve">. </w:t>
      </w:r>
    </w:p>
    <w:p w14:paraId="07693CCE" w14:textId="67CB687B" w:rsidR="006A1D06" w:rsidRPr="009302B8" w:rsidRDefault="00911C8F" w:rsidP="00ED1C50">
      <w:pPr>
        <w:spacing w:line="480" w:lineRule="auto"/>
        <w:ind w:firstLine="720"/>
        <w:rPr>
          <w:color w:val="000000" w:themeColor="text1"/>
          <w:lang w:val="en-US"/>
        </w:rPr>
      </w:pPr>
      <w:r w:rsidRPr="009302B8">
        <w:rPr>
          <w:color w:val="000000" w:themeColor="text1"/>
          <w:lang w:val="en-US" w:eastAsia="de-DE"/>
        </w:rPr>
        <w:t>We adopted a slightly different search procedure for the self-determination theory review, as using the same approach as for achievement goals (i.e., combining two search strings referring to (a) motivational constructs and (b) teacher search terms, respectively) resulted in a very large number of hits (</w:t>
      </w:r>
      <w:r w:rsidR="00ED1C50" w:rsidRPr="009302B8">
        <w:rPr>
          <w:color w:val="000000" w:themeColor="text1"/>
          <w:lang w:val="en-US" w:eastAsia="de-DE"/>
        </w:rPr>
        <w:t xml:space="preserve">e.g., </w:t>
      </w:r>
      <w:r w:rsidRPr="009302B8">
        <w:rPr>
          <w:color w:val="000000" w:themeColor="text1"/>
          <w:lang w:val="en-US" w:eastAsia="de-DE"/>
        </w:rPr>
        <w:t>&gt; 20, 0000</w:t>
      </w:r>
      <w:r w:rsidR="00ED1C50" w:rsidRPr="009302B8">
        <w:rPr>
          <w:color w:val="000000" w:themeColor="text1"/>
          <w:lang w:val="en-US" w:eastAsia="de-DE"/>
        </w:rPr>
        <w:t xml:space="preserve"> on Web of Science</w:t>
      </w:r>
      <w:r w:rsidRPr="009302B8">
        <w:rPr>
          <w:color w:val="000000" w:themeColor="text1"/>
          <w:lang w:val="en-US" w:eastAsia="de-DE"/>
        </w:rPr>
        <w:t xml:space="preserve">). Specifically, we </w:t>
      </w:r>
      <w:r w:rsidR="008160DF" w:rsidRPr="009302B8">
        <w:rPr>
          <w:color w:val="000000" w:themeColor="text1"/>
          <w:lang w:val="en-US" w:eastAsia="de-DE"/>
        </w:rPr>
        <w:t>used</w:t>
      </w:r>
      <w:r w:rsidRPr="009302B8">
        <w:rPr>
          <w:color w:val="000000" w:themeColor="text1"/>
          <w:lang w:val="en-US" w:eastAsia="de-DE"/>
        </w:rPr>
        <w:t xml:space="preserve"> teacher-terms </w:t>
      </w:r>
      <w:r w:rsidR="00ED1C50" w:rsidRPr="009302B8">
        <w:rPr>
          <w:color w:val="000000" w:themeColor="text1"/>
          <w:lang w:val="en-US" w:eastAsia="de-DE"/>
        </w:rPr>
        <w:t xml:space="preserve">(teacher, instructor, educator) </w:t>
      </w:r>
      <w:r w:rsidR="008160DF" w:rsidRPr="009302B8">
        <w:rPr>
          <w:color w:val="000000" w:themeColor="text1"/>
          <w:lang w:val="en-US" w:eastAsia="de-DE"/>
        </w:rPr>
        <w:t xml:space="preserve">together with </w:t>
      </w:r>
      <w:r w:rsidRPr="009302B8">
        <w:rPr>
          <w:color w:val="000000" w:themeColor="text1"/>
          <w:lang w:val="en-US" w:eastAsia="de-DE"/>
        </w:rPr>
        <w:t>motivation terms</w:t>
      </w:r>
      <w:r w:rsidR="00ED1C50" w:rsidRPr="009302B8">
        <w:rPr>
          <w:color w:val="000000" w:themeColor="text1"/>
          <w:lang w:val="en-US" w:eastAsia="de-DE"/>
        </w:rPr>
        <w:t xml:space="preserve"> and thus </w:t>
      </w:r>
      <w:r w:rsidRPr="009302B8">
        <w:rPr>
          <w:color w:val="000000" w:themeColor="text1"/>
          <w:lang w:val="en-US" w:eastAsia="de-DE"/>
        </w:rPr>
        <w:t>search</w:t>
      </w:r>
      <w:r w:rsidR="00ED1C50" w:rsidRPr="009302B8">
        <w:rPr>
          <w:color w:val="000000" w:themeColor="text1"/>
          <w:lang w:val="en-US" w:eastAsia="de-DE"/>
        </w:rPr>
        <w:t>ed</w:t>
      </w:r>
      <w:r w:rsidRPr="009302B8">
        <w:rPr>
          <w:color w:val="000000" w:themeColor="text1"/>
          <w:lang w:val="en-US" w:eastAsia="de-DE"/>
        </w:rPr>
        <w:t xml:space="preserve"> for the following combinations</w:t>
      </w:r>
      <w:r w:rsidR="00ED1C50" w:rsidRPr="009302B8">
        <w:rPr>
          <w:color w:val="000000" w:themeColor="text1"/>
          <w:lang w:val="en-US" w:eastAsia="de-DE"/>
        </w:rPr>
        <w:t xml:space="preserve"> (including the plural of all terms): </w:t>
      </w:r>
      <w:r w:rsidRPr="009302B8">
        <w:rPr>
          <w:color w:val="000000" w:themeColor="text1"/>
          <w:lang w:val="en-US" w:eastAsia="de-DE"/>
        </w:rPr>
        <w:t xml:space="preserve">“teacher autonomous motivation" or “teacher controlled motivation" or “teacher intrinsic motivation" or "teacher interest" </w:t>
      </w:r>
      <w:r w:rsidR="00ED1C50" w:rsidRPr="009302B8">
        <w:rPr>
          <w:color w:val="000000" w:themeColor="text1"/>
          <w:lang w:val="en-US" w:eastAsia="de-DE"/>
        </w:rPr>
        <w:t>or</w:t>
      </w:r>
      <w:r w:rsidRPr="009302B8">
        <w:rPr>
          <w:color w:val="000000" w:themeColor="text1"/>
          <w:lang w:val="en-US" w:eastAsia="de-DE"/>
        </w:rPr>
        <w:t xml:space="preserve"> “teacher extrinsic motivation” </w:t>
      </w:r>
      <w:r w:rsidR="00ED1C50" w:rsidRPr="009302B8">
        <w:rPr>
          <w:color w:val="000000" w:themeColor="text1"/>
          <w:lang w:val="en-US" w:eastAsia="de-DE"/>
        </w:rPr>
        <w:t xml:space="preserve">or </w:t>
      </w:r>
      <w:r w:rsidRPr="009302B8">
        <w:rPr>
          <w:color w:val="000000" w:themeColor="text1"/>
          <w:lang w:val="en-US" w:eastAsia="de-DE"/>
        </w:rPr>
        <w:t xml:space="preserve">“teacher amotivation” </w:t>
      </w:r>
      <w:r w:rsidR="00ED1C50" w:rsidRPr="009302B8">
        <w:rPr>
          <w:color w:val="000000" w:themeColor="text1"/>
          <w:lang w:val="en-US" w:eastAsia="de-DE"/>
        </w:rPr>
        <w:t xml:space="preserve">or </w:t>
      </w:r>
      <w:r w:rsidRPr="009302B8">
        <w:rPr>
          <w:color w:val="000000" w:themeColor="text1"/>
          <w:lang w:val="en-US" w:eastAsia="de-DE"/>
        </w:rPr>
        <w:t xml:space="preserve">“autonomous motivation of teacher” </w:t>
      </w:r>
      <w:r w:rsidR="00ED1C50" w:rsidRPr="009302B8">
        <w:rPr>
          <w:color w:val="000000" w:themeColor="text1"/>
          <w:lang w:val="en-US" w:eastAsia="de-DE"/>
        </w:rPr>
        <w:t>or</w:t>
      </w:r>
      <w:r w:rsidRPr="009302B8">
        <w:rPr>
          <w:color w:val="000000" w:themeColor="text1"/>
          <w:lang w:val="en-US" w:eastAsia="de-DE"/>
        </w:rPr>
        <w:t xml:space="preserve"> “controlled motivation of teacher” </w:t>
      </w:r>
      <w:r w:rsidR="00ED1C50" w:rsidRPr="009302B8">
        <w:rPr>
          <w:color w:val="000000" w:themeColor="text1"/>
          <w:lang w:val="en-US" w:eastAsia="de-DE"/>
        </w:rPr>
        <w:t>or</w:t>
      </w:r>
      <w:r w:rsidRPr="009302B8">
        <w:rPr>
          <w:color w:val="000000" w:themeColor="text1"/>
          <w:lang w:val="en-US" w:eastAsia="de-DE"/>
        </w:rPr>
        <w:t xml:space="preserve"> “intrinsic motivation of teacher” </w:t>
      </w:r>
      <w:r w:rsidR="00ED1C50" w:rsidRPr="009302B8">
        <w:rPr>
          <w:color w:val="000000" w:themeColor="text1"/>
          <w:lang w:val="en-US" w:eastAsia="de-DE"/>
        </w:rPr>
        <w:t xml:space="preserve">or </w:t>
      </w:r>
      <w:r w:rsidRPr="009302B8">
        <w:rPr>
          <w:color w:val="000000" w:themeColor="text1"/>
          <w:lang w:val="en-US" w:eastAsia="de-DE"/>
        </w:rPr>
        <w:t xml:space="preserve">“interest of teacher” </w:t>
      </w:r>
      <w:r w:rsidR="00ED1C50" w:rsidRPr="009302B8">
        <w:rPr>
          <w:color w:val="000000" w:themeColor="text1"/>
          <w:lang w:val="en-US" w:eastAsia="de-DE"/>
        </w:rPr>
        <w:t>or</w:t>
      </w:r>
      <w:r w:rsidRPr="009302B8">
        <w:rPr>
          <w:color w:val="000000" w:themeColor="text1"/>
          <w:lang w:val="en-US" w:eastAsia="de-DE"/>
        </w:rPr>
        <w:t xml:space="preserve"> “extrinsic motivation</w:t>
      </w:r>
      <w:r w:rsidR="00ED1C50" w:rsidRPr="009302B8">
        <w:rPr>
          <w:color w:val="000000" w:themeColor="text1"/>
          <w:lang w:val="en-US" w:eastAsia="de-DE"/>
        </w:rPr>
        <w:t xml:space="preserve"> </w:t>
      </w:r>
      <w:r w:rsidRPr="009302B8">
        <w:rPr>
          <w:color w:val="000000" w:themeColor="text1"/>
          <w:lang w:val="en-US" w:eastAsia="de-DE"/>
        </w:rPr>
        <w:t xml:space="preserve">of teacher” </w:t>
      </w:r>
      <w:r w:rsidR="00ED1C50" w:rsidRPr="009302B8">
        <w:rPr>
          <w:color w:val="000000" w:themeColor="text1"/>
          <w:lang w:val="en-US" w:eastAsia="de-DE"/>
        </w:rPr>
        <w:t>or</w:t>
      </w:r>
      <w:r w:rsidRPr="009302B8">
        <w:rPr>
          <w:color w:val="000000" w:themeColor="text1"/>
          <w:lang w:val="en-US" w:eastAsia="de-DE"/>
        </w:rPr>
        <w:t xml:space="preserve"> “amotivation of teacher” </w:t>
      </w:r>
      <w:r w:rsidR="00ED1C50" w:rsidRPr="009302B8">
        <w:rPr>
          <w:color w:val="000000" w:themeColor="text1"/>
          <w:lang w:val="en-US" w:eastAsia="de-DE"/>
        </w:rPr>
        <w:t xml:space="preserve">or </w:t>
      </w:r>
      <w:r w:rsidRPr="009302B8">
        <w:rPr>
          <w:color w:val="000000" w:themeColor="text1"/>
          <w:lang w:val="en-US" w:eastAsia="de-DE"/>
        </w:rPr>
        <w:t xml:space="preserve">“autonomous motivation for teaching” </w:t>
      </w:r>
      <w:r w:rsidR="00ED1C50" w:rsidRPr="009302B8">
        <w:rPr>
          <w:color w:val="000000" w:themeColor="text1"/>
          <w:lang w:val="en-US" w:eastAsia="de-DE"/>
        </w:rPr>
        <w:t>or</w:t>
      </w:r>
      <w:r w:rsidRPr="009302B8">
        <w:rPr>
          <w:color w:val="000000" w:themeColor="text1"/>
          <w:lang w:val="en-US" w:eastAsia="de-DE"/>
        </w:rPr>
        <w:t xml:space="preserve"> “controlled </w:t>
      </w:r>
      <w:r w:rsidR="00ED1C50" w:rsidRPr="009302B8">
        <w:rPr>
          <w:color w:val="000000" w:themeColor="text1"/>
          <w:lang w:val="en-US" w:eastAsia="de-DE"/>
        </w:rPr>
        <w:t xml:space="preserve">motivation </w:t>
      </w:r>
      <w:r w:rsidRPr="009302B8">
        <w:rPr>
          <w:color w:val="000000" w:themeColor="text1"/>
          <w:lang w:val="en-US" w:eastAsia="de-DE"/>
        </w:rPr>
        <w:t xml:space="preserve">for teaching” </w:t>
      </w:r>
      <w:r w:rsidR="00ED1C50" w:rsidRPr="009302B8">
        <w:rPr>
          <w:color w:val="000000" w:themeColor="text1"/>
          <w:lang w:val="en-US" w:eastAsia="de-DE"/>
        </w:rPr>
        <w:t>or</w:t>
      </w:r>
      <w:r w:rsidRPr="009302B8">
        <w:rPr>
          <w:color w:val="000000" w:themeColor="text1"/>
          <w:lang w:val="en-US" w:eastAsia="de-DE"/>
        </w:rPr>
        <w:t xml:space="preserve"> “intrinsic motivation for teaching” </w:t>
      </w:r>
      <w:r w:rsidR="00ED1C50" w:rsidRPr="009302B8">
        <w:rPr>
          <w:color w:val="000000" w:themeColor="text1"/>
          <w:lang w:val="en-US" w:eastAsia="de-DE"/>
        </w:rPr>
        <w:t>or</w:t>
      </w:r>
      <w:r w:rsidRPr="009302B8">
        <w:rPr>
          <w:color w:val="000000" w:themeColor="text1"/>
          <w:lang w:val="en-US" w:eastAsia="de-DE"/>
        </w:rPr>
        <w:t xml:space="preserve"> “extrinsic motivation for teaching”</w:t>
      </w:r>
      <w:r w:rsidR="00ED1C50" w:rsidRPr="009302B8">
        <w:rPr>
          <w:color w:val="000000" w:themeColor="text1"/>
          <w:lang w:val="en-US"/>
        </w:rPr>
        <w:t>. We used the same combinations for instructor and educator</w:t>
      </w:r>
      <w:r w:rsidR="00006268" w:rsidRPr="009302B8">
        <w:rPr>
          <w:color w:val="000000" w:themeColor="text1"/>
          <w:lang w:val="en-US"/>
        </w:rPr>
        <w:t xml:space="preserve"> (e.g., “instructor autonomous motivation”), including the plural for all teacher- and motivation-related terms.</w:t>
      </w:r>
      <w:r w:rsidR="00ED1C50" w:rsidRPr="009302B8">
        <w:rPr>
          <w:color w:val="000000" w:themeColor="text1"/>
          <w:lang w:val="en-US"/>
        </w:rPr>
        <w:t xml:space="preserve"> This yielded a total of 231 hits from Web of Science and a total of 435 hits from Psy</w:t>
      </w:r>
      <w:r w:rsidR="00006268" w:rsidRPr="009302B8">
        <w:rPr>
          <w:color w:val="000000" w:themeColor="text1"/>
          <w:lang w:val="en-US"/>
        </w:rPr>
        <w:t>c</w:t>
      </w:r>
      <w:r w:rsidR="00ED1C50" w:rsidRPr="009302B8">
        <w:rPr>
          <w:color w:val="000000" w:themeColor="text1"/>
          <w:lang w:val="en-US"/>
        </w:rPr>
        <w:t xml:space="preserve">INFO. In addition to </w:t>
      </w:r>
      <w:r w:rsidR="00ED1C50" w:rsidRPr="009302B8">
        <w:rPr>
          <w:color w:val="000000" w:themeColor="text1"/>
          <w:lang w:val="en-US"/>
        </w:rPr>
        <w:lastRenderedPageBreak/>
        <w:t xml:space="preserve">the </w:t>
      </w:r>
      <w:r w:rsidR="00397034" w:rsidRPr="009302B8">
        <w:rPr>
          <w:color w:val="000000" w:themeColor="text1"/>
          <w:lang w:val="en-US"/>
        </w:rPr>
        <w:t xml:space="preserve">database </w:t>
      </w:r>
      <w:r w:rsidR="00ED1C50" w:rsidRPr="009302B8">
        <w:rPr>
          <w:color w:val="000000" w:themeColor="text1"/>
          <w:lang w:val="en-US"/>
        </w:rPr>
        <w:t xml:space="preserve">search, we also considered recommendations </w:t>
      </w:r>
      <w:r w:rsidR="00EF3863" w:rsidRPr="009302B8">
        <w:rPr>
          <w:color w:val="000000" w:themeColor="text1"/>
          <w:lang w:val="en-US"/>
        </w:rPr>
        <w:t xml:space="preserve">from </w:t>
      </w:r>
      <w:r w:rsidR="00ED1C50" w:rsidRPr="009302B8">
        <w:rPr>
          <w:color w:val="000000" w:themeColor="text1"/>
          <w:lang w:val="en-US"/>
        </w:rPr>
        <w:t xml:space="preserve">experts in teacher motivation research. </w:t>
      </w:r>
    </w:p>
    <w:p w14:paraId="294BA7EC" w14:textId="2084DBB0" w:rsidR="00ED1C50" w:rsidRPr="009302B8" w:rsidRDefault="00ED1C50" w:rsidP="00ED1C50">
      <w:pPr>
        <w:spacing w:line="480" w:lineRule="auto"/>
        <w:ind w:firstLine="720"/>
        <w:rPr>
          <w:color w:val="000000" w:themeColor="text1"/>
          <w:lang w:val="en-US"/>
        </w:rPr>
      </w:pPr>
      <w:r w:rsidRPr="009302B8">
        <w:rPr>
          <w:color w:val="000000" w:themeColor="text1"/>
          <w:lang w:val="en-US"/>
        </w:rPr>
        <w:t xml:space="preserve">Next, we applied a set of inclusion and exclusion criteria to determine which papers to include in the reviews: </w:t>
      </w:r>
      <w:r w:rsidRPr="009302B8">
        <w:rPr>
          <w:color w:val="000000" w:themeColor="text1"/>
          <w:lang w:val="en-US"/>
        </w:rPr>
        <w:br/>
        <w:t xml:space="preserve">(a) The paper had to focus on </w:t>
      </w:r>
      <w:r w:rsidR="0095097C" w:rsidRPr="009302B8">
        <w:rPr>
          <w:color w:val="000000" w:themeColor="text1"/>
          <w:lang w:val="en-US"/>
        </w:rPr>
        <w:t xml:space="preserve">school </w:t>
      </w:r>
      <w:r w:rsidRPr="009302B8">
        <w:rPr>
          <w:color w:val="000000" w:themeColor="text1"/>
          <w:lang w:val="en-US"/>
        </w:rPr>
        <w:t>teacher motivation according to self-determination and/or achievement goal theory</w:t>
      </w:r>
      <w:r w:rsidR="00A23E0A" w:rsidRPr="009302B8">
        <w:rPr>
          <w:color w:val="000000" w:themeColor="text1"/>
          <w:lang w:val="en-US"/>
        </w:rPr>
        <w:t>.</w:t>
      </w:r>
      <w:r w:rsidRPr="009302B8">
        <w:rPr>
          <w:color w:val="000000" w:themeColor="text1"/>
          <w:lang w:val="en-US"/>
        </w:rPr>
        <w:br/>
        <w:t>(b) Teacher motivation had to be assessed via teacher self-reports, meaning that studies using student ratings of teacher motivation were excluded</w:t>
      </w:r>
      <w:r w:rsidR="00A23E0A" w:rsidRPr="009302B8">
        <w:rPr>
          <w:color w:val="000000" w:themeColor="text1"/>
          <w:lang w:val="en-US"/>
        </w:rPr>
        <w:t>.</w:t>
      </w:r>
    </w:p>
    <w:p w14:paraId="280D97CE" w14:textId="187E6947" w:rsidR="00A23E0A" w:rsidRPr="009302B8" w:rsidRDefault="00ED1C50" w:rsidP="00ED1C50">
      <w:pPr>
        <w:spacing w:line="480" w:lineRule="auto"/>
        <w:rPr>
          <w:color w:val="000000" w:themeColor="text1"/>
          <w:lang w:val="en-US"/>
        </w:rPr>
      </w:pPr>
      <w:r w:rsidRPr="009302B8">
        <w:rPr>
          <w:color w:val="000000" w:themeColor="text1"/>
          <w:lang w:val="en-US"/>
        </w:rPr>
        <w:t>(c) The paper had to additionally include student outcome variables (e.g., achievement, motivation</w:t>
      </w:r>
      <w:r w:rsidR="00FD4EB3" w:rsidRPr="009302B8">
        <w:rPr>
          <w:color w:val="000000" w:themeColor="text1"/>
          <w:lang w:val="en-US"/>
        </w:rPr>
        <w:t>, emotions, well-being, learning strategies</w:t>
      </w:r>
      <w:r w:rsidRPr="009302B8">
        <w:rPr>
          <w:color w:val="000000" w:themeColor="text1"/>
          <w:lang w:val="en-US"/>
        </w:rPr>
        <w:t>)</w:t>
      </w:r>
      <w:r w:rsidR="00A23E0A" w:rsidRPr="009302B8">
        <w:rPr>
          <w:color w:val="000000" w:themeColor="text1"/>
          <w:lang w:val="en-US"/>
        </w:rPr>
        <w:t>, and/or student-reported instructional practices; studies relying on teacher-reported instruction were not considered.</w:t>
      </w:r>
    </w:p>
    <w:p w14:paraId="028044D1" w14:textId="4F8EFF39" w:rsidR="00A23E0A" w:rsidRPr="009302B8" w:rsidRDefault="00A23E0A" w:rsidP="00ED1C50">
      <w:pPr>
        <w:spacing w:line="480" w:lineRule="auto"/>
        <w:rPr>
          <w:color w:val="000000" w:themeColor="text1"/>
          <w:lang w:val="en-GB" w:eastAsia="de-DE"/>
        </w:rPr>
      </w:pPr>
      <w:r w:rsidRPr="009302B8">
        <w:rPr>
          <w:color w:val="000000" w:themeColor="text1"/>
          <w:lang w:val="en-US"/>
        </w:rPr>
        <w:t>(d) The paper</w:t>
      </w:r>
      <w:r w:rsidRPr="009302B8">
        <w:rPr>
          <w:color w:val="000000" w:themeColor="text1"/>
          <w:lang w:val="en-US" w:eastAsia="de-DE"/>
        </w:rPr>
        <w:t xml:space="preserve"> had to </w:t>
      </w:r>
      <w:r w:rsidRPr="009302B8">
        <w:rPr>
          <w:color w:val="000000" w:themeColor="text1"/>
          <w:lang w:val="en-GB" w:eastAsia="de-DE"/>
        </w:rPr>
        <w:t>be peer-reviewed and published to make it</w:t>
      </w:r>
      <w:r w:rsidRPr="009302B8">
        <w:rPr>
          <w:color w:val="000000" w:themeColor="text1"/>
          <w:lang w:val="en-US" w:eastAsia="de-DE"/>
        </w:rPr>
        <w:t xml:space="preserve"> </w:t>
      </w:r>
      <w:r w:rsidRPr="009302B8">
        <w:rPr>
          <w:color w:val="000000" w:themeColor="text1"/>
          <w:lang w:val="en-GB" w:eastAsia="de-DE"/>
        </w:rPr>
        <w:t>more likely that the work had undergone a (rigorous) quality control process</w:t>
      </w:r>
      <w:r w:rsidR="00006268" w:rsidRPr="009302B8">
        <w:rPr>
          <w:color w:val="000000" w:themeColor="text1"/>
          <w:lang w:val="en-GB" w:eastAsia="de-DE"/>
        </w:rPr>
        <w:t>.</w:t>
      </w:r>
      <w:r w:rsidRPr="009302B8">
        <w:rPr>
          <w:color w:val="000000" w:themeColor="text1"/>
          <w:lang w:val="en-GB" w:eastAsia="de-DE"/>
        </w:rPr>
        <w:t xml:space="preserve"> </w:t>
      </w:r>
    </w:p>
    <w:p w14:paraId="41F093CD" w14:textId="23ECBBAB" w:rsidR="00A23E0A" w:rsidRPr="009302B8" w:rsidRDefault="00A23E0A" w:rsidP="00ED1C50">
      <w:pPr>
        <w:spacing w:line="480" w:lineRule="auto"/>
        <w:rPr>
          <w:color w:val="000000" w:themeColor="text1"/>
          <w:lang w:val="en-GB" w:eastAsia="de-DE"/>
        </w:rPr>
      </w:pPr>
      <w:r w:rsidRPr="009302B8">
        <w:rPr>
          <w:color w:val="000000" w:themeColor="text1"/>
          <w:lang w:val="en-GB" w:eastAsia="de-DE"/>
        </w:rPr>
        <w:t xml:space="preserve">(e) The paper had to be written in English. </w:t>
      </w:r>
    </w:p>
    <w:p w14:paraId="4BE84299" w14:textId="77777777" w:rsidR="0095097C" w:rsidRPr="009302B8" w:rsidRDefault="0095097C" w:rsidP="00ED1C50">
      <w:pPr>
        <w:spacing w:line="480" w:lineRule="auto"/>
        <w:rPr>
          <w:color w:val="000000" w:themeColor="text1"/>
          <w:lang w:val="en-GB" w:eastAsia="de-DE"/>
        </w:rPr>
      </w:pPr>
    </w:p>
    <w:p w14:paraId="72E3763E" w14:textId="77777777" w:rsidR="00A23E0A" w:rsidRPr="009302B8" w:rsidRDefault="00A23E0A" w:rsidP="00ED1C50">
      <w:pPr>
        <w:spacing w:line="480" w:lineRule="auto"/>
        <w:rPr>
          <w:color w:val="000000" w:themeColor="text1"/>
          <w:lang w:val="en-GB" w:eastAsia="de-DE"/>
        </w:rPr>
      </w:pPr>
    </w:p>
    <w:p w14:paraId="12330CC2" w14:textId="77777777" w:rsidR="00A23E0A" w:rsidRPr="009302B8" w:rsidRDefault="00A23E0A" w:rsidP="00ED1C50">
      <w:pPr>
        <w:spacing w:line="480" w:lineRule="auto"/>
        <w:rPr>
          <w:color w:val="000000" w:themeColor="text1"/>
          <w:lang w:val="en-US"/>
        </w:rPr>
      </w:pPr>
    </w:p>
    <w:p w14:paraId="5F92DE3B" w14:textId="206464FD" w:rsidR="00911C8F" w:rsidRPr="009302B8" w:rsidRDefault="00911C8F" w:rsidP="006A1D06">
      <w:pPr>
        <w:spacing w:line="480" w:lineRule="auto"/>
        <w:ind w:firstLine="720"/>
        <w:rPr>
          <w:color w:val="000000" w:themeColor="text1"/>
          <w:lang w:val="en-US" w:eastAsia="de-DE"/>
        </w:rPr>
      </w:pPr>
    </w:p>
    <w:p w14:paraId="72172A4A" w14:textId="5E473E8F" w:rsidR="006A1D06" w:rsidRPr="009302B8" w:rsidRDefault="006A1D06" w:rsidP="006A1D06">
      <w:pPr>
        <w:pStyle w:val="body-paragraph"/>
        <w:spacing w:before="0" w:beforeAutospacing="0" w:after="0" w:afterAutospacing="0" w:line="360" w:lineRule="auto"/>
        <w:rPr>
          <w:b/>
          <w:bCs/>
          <w:color w:val="000000" w:themeColor="text1"/>
          <w:lang w:val="en-US"/>
        </w:rPr>
        <w:sectPr w:rsidR="006A1D06" w:rsidRPr="009302B8" w:rsidSect="009C61FE">
          <w:pgSz w:w="11906" w:h="16838"/>
          <w:pgMar w:top="1440" w:right="1440" w:bottom="1440" w:left="1440" w:header="708" w:footer="708" w:gutter="0"/>
          <w:cols w:space="708"/>
          <w:docGrid w:linePitch="360"/>
        </w:sectPr>
      </w:pPr>
    </w:p>
    <w:p w14:paraId="55548AF7" w14:textId="77777777" w:rsidR="00C96887" w:rsidRPr="009302B8" w:rsidRDefault="00C96887" w:rsidP="00C96887">
      <w:pPr>
        <w:pStyle w:val="notes"/>
        <w:spacing w:line="240" w:lineRule="auto"/>
        <w:rPr>
          <w:sz w:val="21"/>
          <w:szCs w:val="21"/>
          <w:lang w:val="en-US"/>
        </w:rPr>
      </w:pPr>
    </w:p>
    <w:p w14:paraId="276410F4" w14:textId="58C71096" w:rsidR="00C96887" w:rsidRPr="009302B8" w:rsidRDefault="00C96887" w:rsidP="00C96887">
      <w:pPr>
        <w:pStyle w:val="Heading1"/>
        <w:adjustRightInd w:val="0"/>
        <w:spacing w:before="60" w:after="60"/>
        <w:ind w:right="-510"/>
        <w:rPr>
          <w:color w:val="000000" w:themeColor="text1"/>
          <w:sz w:val="22"/>
          <w:szCs w:val="22"/>
          <w:lang w:val="en-US"/>
        </w:rPr>
      </w:pPr>
      <w:r w:rsidRPr="009302B8">
        <w:rPr>
          <w:color w:val="000000" w:themeColor="text1"/>
          <w:sz w:val="22"/>
          <w:szCs w:val="22"/>
          <w:lang w:val="en-US"/>
        </w:rPr>
        <w:t xml:space="preserve">Table </w:t>
      </w:r>
      <w:r w:rsidR="006A1D06" w:rsidRPr="009302B8">
        <w:rPr>
          <w:color w:val="000000" w:themeColor="text1"/>
          <w:sz w:val="22"/>
          <w:szCs w:val="22"/>
          <w:lang w:val="en-US"/>
        </w:rPr>
        <w:t>S</w:t>
      </w:r>
      <w:r w:rsidRPr="009302B8">
        <w:rPr>
          <w:color w:val="000000" w:themeColor="text1"/>
          <w:sz w:val="22"/>
          <w:szCs w:val="22"/>
          <w:lang w:val="en-US"/>
        </w:rPr>
        <w:t>1</w:t>
      </w:r>
    </w:p>
    <w:p w14:paraId="44EB37B5" w14:textId="7FCB2BF2" w:rsidR="00C96887" w:rsidRPr="009302B8" w:rsidRDefault="00C96887" w:rsidP="00C96887">
      <w:pPr>
        <w:pStyle w:val="Heading2"/>
        <w:adjustRightInd w:val="0"/>
        <w:spacing w:before="60" w:after="60"/>
        <w:ind w:right="-510"/>
        <w:rPr>
          <w:rFonts w:ascii="Times New Roman" w:eastAsia="Times New Roman" w:hAnsi="Times New Roman" w:cs="Times New Roman"/>
          <w:iCs/>
          <w:color w:val="000000" w:themeColor="text1"/>
          <w:sz w:val="21"/>
          <w:szCs w:val="21"/>
          <w:lang w:val="en-US"/>
        </w:rPr>
      </w:pPr>
      <w:r w:rsidRPr="009302B8">
        <w:rPr>
          <w:rFonts w:ascii="Times New Roman" w:eastAsia="Times New Roman" w:hAnsi="Times New Roman" w:cs="Times New Roman"/>
          <w:iCs/>
          <w:color w:val="000000" w:themeColor="text1"/>
          <w:sz w:val="21"/>
          <w:szCs w:val="21"/>
          <w:lang w:val="en-US"/>
        </w:rPr>
        <w:t xml:space="preserve">Studies on teachers’ motivation according to self-determination theory: Study characteristics and main findings </w:t>
      </w:r>
      <w:r w:rsidRPr="009302B8">
        <w:rPr>
          <w:rFonts w:ascii="Times New Roman" w:eastAsia="Times New Roman" w:hAnsi="Times New Roman" w:cs="Times New Roman"/>
          <w:iCs/>
          <w:color w:val="000000" w:themeColor="text1"/>
          <w:sz w:val="21"/>
          <w:szCs w:val="21"/>
          <w:lang w:val="en-US"/>
        </w:rPr>
        <w:br/>
      </w:r>
    </w:p>
    <w:tbl>
      <w:tblPr>
        <w:tblStyle w:val="1"/>
        <w:tblW w:w="15707" w:type="dxa"/>
        <w:tblInd w:w="-431" w:type="dxa"/>
        <w:tblBorders>
          <w:bottom w:val="single" w:sz="4" w:space="0" w:color="auto"/>
        </w:tblBorders>
        <w:tblLayout w:type="fixed"/>
        <w:tblLook w:val="0400" w:firstRow="0" w:lastRow="0" w:firstColumn="0" w:lastColumn="0" w:noHBand="0" w:noVBand="1"/>
      </w:tblPr>
      <w:tblGrid>
        <w:gridCol w:w="1282"/>
        <w:gridCol w:w="1271"/>
        <w:gridCol w:w="2693"/>
        <w:gridCol w:w="1843"/>
        <w:gridCol w:w="1842"/>
        <w:gridCol w:w="6776"/>
      </w:tblGrid>
      <w:tr w:rsidR="009302B8" w:rsidRPr="00604D9F" w14:paraId="0C10C447" w14:textId="77777777" w:rsidTr="00E82519">
        <w:tc>
          <w:tcPr>
            <w:tcW w:w="1282" w:type="dxa"/>
            <w:tcBorders>
              <w:top w:val="single" w:sz="4" w:space="0" w:color="auto"/>
              <w:left w:val="nil"/>
              <w:bottom w:val="single" w:sz="4" w:space="0" w:color="auto"/>
              <w:right w:val="nil"/>
            </w:tcBorders>
          </w:tcPr>
          <w:p w14:paraId="0EC4F725" w14:textId="77777777" w:rsidR="00C96887" w:rsidRPr="009302B8" w:rsidRDefault="00C96887" w:rsidP="00E82519">
            <w:pPr>
              <w:spacing w:before="60" w:after="60"/>
              <w:jc w:val="center"/>
              <w:rPr>
                <w:color w:val="000000" w:themeColor="text1"/>
                <w:sz w:val="21"/>
                <w:szCs w:val="21"/>
              </w:rPr>
            </w:pPr>
            <w:r w:rsidRPr="009302B8">
              <w:rPr>
                <w:color w:val="000000" w:themeColor="text1"/>
                <w:sz w:val="21"/>
                <w:szCs w:val="21"/>
              </w:rPr>
              <w:br/>
              <w:t>Authors &amp; date</w:t>
            </w:r>
          </w:p>
        </w:tc>
        <w:tc>
          <w:tcPr>
            <w:tcW w:w="1271" w:type="dxa"/>
            <w:tcBorders>
              <w:top w:val="single" w:sz="4" w:space="0" w:color="auto"/>
              <w:left w:val="nil"/>
              <w:bottom w:val="single" w:sz="4" w:space="0" w:color="auto"/>
              <w:right w:val="nil"/>
            </w:tcBorders>
          </w:tcPr>
          <w:p w14:paraId="3549F87F" w14:textId="77777777" w:rsidR="00C96887" w:rsidRPr="009302B8" w:rsidRDefault="00C96887" w:rsidP="00E82519">
            <w:pPr>
              <w:spacing w:before="60" w:after="60"/>
              <w:jc w:val="center"/>
              <w:rPr>
                <w:color w:val="000000" w:themeColor="text1"/>
                <w:sz w:val="21"/>
                <w:szCs w:val="21"/>
              </w:rPr>
            </w:pPr>
            <w:r w:rsidRPr="009302B8">
              <w:rPr>
                <w:i/>
                <w:color w:val="000000" w:themeColor="text1"/>
                <w:sz w:val="21"/>
                <w:szCs w:val="21"/>
              </w:rPr>
              <w:t xml:space="preserve">n, </w:t>
            </w:r>
            <w:r w:rsidRPr="009302B8">
              <w:rPr>
                <w:iCs/>
                <w:color w:val="000000" w:themeColor="text1"/>
                <w:sz w:val="21"/>
                <w:szCs w:val="21"/>
              </w:rPr>
              <w:t>educational level and</w:t>
            </w:r>
            <w:r w:rsidRPr="009302B8">
              <w:rPr>
                <w:color w:val="000000" w:themeColor="text1"/>
                <w:sz w:val="21"/>
                <w:szCs w:val="21"/>
              </w:rPr>
              <w:t xml:space="preserve"> country </w:t>
            </w:r>
          </w:p>
        </w:tc>
        <w:tc>
          <w:tcPr>
            <w:tcW w:w="2693" w:type="dxa"/>
            <w:tcBorders>
              <w:top w:val="single" w:sz="4" w:space="0" w:color="auto"/>
              <w:left w:val="nil"/>
              <w:bottom w:val="single" w:sz="4" w:space="0" w:color="auto"/>
              <w:right w:val="nil"/>
            </w:tcBorders>
          </w:tcPr>
          <w:p w14:paraId="71CEE07F" w14:textId="77777777" w:rsidR="00C96887" w:rsidRPr="009302B8" w:rsidRDefault="00C96887" w:rsidP="00E82519">
            <w:pPr>
              <w:spacing w:before="60" w:after="60"/>
              <w:jc w:val="center"/>
              <w:rPr>
                <w:color w:val="000000" w:themeColor="text1"/>
                <w:sz w:val="21"/>
                <w:szCs w:val="21"/>
              </w:rPr>
            </w:pPr>
            <w:r w:rsidRPr="009302B8">
              <w:rPr>
                <w:color w:val="000000" w:themeColor="text1"/>
                <w:sz w:val="21"/>
                <w:szCs w:val="21"/>
              </w:rPr>
              <w:br/>
              <w:t xml:space="preserve">Teacher motivation measure  </w:t>
            </w:r>
          </w:p>
        </w:tc>
        <w:tc>
          <w:tcPr>
            <w:tcW w:w="1843" w:type="dxa"/>
            <w:tcBorders>
              <w:top w:val="single" w:sz="4" w:space="0" w:color="auto"/>
              <w:left w:val="nil"/>
              <w:bottom w:val="single" w:sz="4" w:space="0" w:color="auto"/>
              <w:right w:val="nil"/>
            </w:tcBorders>
          </w:tcPr>
          <w:p w14:paraId="28876977" w14:textId="77777777" w:rsidR="00C96887" w:rsidRPr="009302B8" w:rsidRDefault="00C96887" w:rsidP="00E82519">
            <w:pPr>
              <w:spacing w:before="60" w:after="60"/>
              <w:jc w:val="center"/>
              <w:rPr>
                <w:iCs/>
                <w:color w:val="000000" w:themeColor="text1"/>
                <w:sz w:val="21"/>
                <w:szCs w:val="21"/>
              </w:rPr>
            </w:pPr>
            <w:r w:rsidRPr="009302B8">
              <w:rPr>
                <w:iCs/>
                <w:color w:val="000000" w:themeColor="text1"/>
                <w:sz w:val="21"/>
                <w:szCs w:val="21"/>
              </w:rPr>
              <w:t>Domains of student-reported instruction/ teacher behavior or classroom climate</w:t>
            </w:r>
          </w:p>
        </w:tc>
        <w:tc>
          <w:tcPr>
            <w:tcW w:w="1842" w:type="dxa"/>
            <w:tcBorders>
              <w:top w:val="single" w:sz="4" w:space="0" w:color="auto"/>
              <w:left w:val="nil"/>
              <w:bottom w:val="single" w:sz="4" w:space="0" w:color="auto"/>
              <w:right w:val="nil"/>
            </w:tcBorders>
          </w:tcPr>
          <w:p w14:paraId="6DE5C17C" w14:textId="77777777" w:rsidR="00C96887" w:rsidRPr="009302B8" w:rsidRDefault="00C96887" w:rsidP="00E82519">
            <w:pPr>
              <w:spacing w:before="60" w:after="60"/>
              <w:jc w:val="center"/>
              <w:rPr>
                <w:color w:val="000000" w:themeColor="text1"/>
                <w:sz w:val="21"/>
                <w:szCs w:val="21"/>
              </w:rPr>
            </w:pPr>
            <w:r w:rsidRPr="009302B8">
              <w:rPr>
                <w:color w:val="000000" w:themeColor="text1"/>
                <w:sz w:val="21"/>
                <w:szCs w:val="21"/>
              </w:rPr>
              <w:br/>
              <w:t>Student outcome(s)</w:t>
            </w:r>
          </w:p>
        </w:tc>
        <w:tc>
          <w:tcPr>
            <w:tcW w:w="6776" w:type="dxa"/>
            <w:tcBorders>
              <w:top w:val="single" w:sz="4" w:space="0" w:color="auto"/>
              <w:left w:val="nil"/>
              <w:bottom w:val="single" w:sz="4" w:space="0" w:color="auto"/>
              <w:right w:val="nil"/>
            </w:tcBorders>
          </w:tcPr>
          <w:p w14:paraId="223CA849" w14:textId="77777777" w:rsidR="00C96887" w:rsidRPr="009302B8" w:rsidRDefault="00C96887" w:rsidP="00E82519">
            <w:pPr>
              <w:spacing w:before="60" w:after="60"/>
              <w:jc w:val="center"/>
              <w:rPr>
                <w:color w:val="000000" w:themeColor="text1"/>
                <w:sz w:val="21"/>
                <w:szCs w:val="21"/>
              </w:rPr>
            </w:pPr>
            <w:r w:rsidRPr="009302B8">
              <w:rPr>
                <w:color w:val="000000" w:themeColor="text1"/>
                <w:sz w:val="21"/>
                <w:szCs w:val="21"/>
              </w:rPr>
              <w:br/>
              <w:t>Analytical approach and main findings regarding the relations between teacher motivation and student outcomes, and/or teacher motivation and student-reported instructional practices, and/or mediating effects</w:t>
            </w:r>
          </w:p>
        </w:tc>
      </w:tr>
      <w:tr w:rsidR="009302B8" w:rsidRPr="00604D9F" w14:paraId="587CA288" w14:textId="77777777" w:rsidTr="00E82519">
        <w:trPr>
          <w:trHeight w:val="403"/>
        </w:trPr>
        <w:tc>
          <w:tcPr>
            <w:tcW w:w="1282" w:type="dxa"/>
            <w:tcBorders>
              <w:top w:val="single" w:sz="4" w:space="0" w:color="auto"/>
              <w:left w:val="nil"/>
              <w:bottom w:val="nil"/>
              <w:right w:val="nil"/>
            </w:tcBorders>
          </w:tcPr>
          <w:p w14:paraId="7A467D67" w14:textId="77777777" w:rsidR="00C96887" w:rsidRPr="009302B8" w:rsidRDefault="00C96887" w:rsidP="00E82519">
            <w:pPr>
              <w:spacing w:before="60" w:after="60"/>
              <w:rPr>
                <w:color w:val="000000" w:themeColor="text1"/>
                <w:sz w:val="21"/>
                <w:szCs w:val="21"/>
              </w:rPr>
            </w:pPr>
            <w:r w:rsidRPr="009302B8">
              <w:rPr>
                <w:color w:val="000000" w:themeColor="text1"/>
                <w:sz w:val="21"/>
                <w:szCs w:val="21"/>
              </w:rPr>
              <w:t>Ahn et al. (2021)</w:t>
            </w:r>
          </w:p>
        </w:tc>
        <w:tc>
          <w:tcPr>
            <w:tcW w:w="1271" w:type="dxa"/>
            <w:tcBorders>
              <w:top w:val="single" w:sz="4" w:space="0" w:color="auto"/>
              <w:left w:val="nil"/>
              <w:bottom w:val="nil"/>
              <w:right w:val="nil"/>
            </w:tcBorders>
          </w:tcPr>
          <w:p w14:paraId="7D45DFA9" w14:textId="77777777" w:rsidR="00C96887" w:rsidRPr="009302B8" w:rsidRDefault="00C96887" w:rsidP="00E82519">
            <w:pPr>
              <w:spacing w:before="60" w:after="60"/>
              <w:rPr>
                <w:color w:val="000000" w:themeColor="text1"/>
                <w:sz w:val="21"/>
                <w:szCs w:val="21"/>
              </w:rPr>
            </w:pPr>
            <w:r w:rsidRPr="009302B8">
              <w:rPr>
                <w:color w:val="000000" w:themeColor="text1"/>
                <w:sz w:val="21"/>
                <w:szCs w:val="21"/>
              </w:rPr>
              <w:t>35 elementary school teachers and 697 students from South Korea</w:t>
            </w:r>
          </w:p>
        </w:tc>
        <w:tc>
          <w:tcPr>
            <w:tcW w:w="2693" w:type="dxa"/>
            <w:tcBorders>
              <w:top w:val="single" w:sz="4" w:space="0" w:color="auto"/>
              <w:left w:val="nil"/>
              <w:bottom w:val="nil"/>
              <w:right w:val="nil"/>
            </w:tcBorders>
          </w:tcPr>
          <w:p w14:paraId="7CA25159" w14:textId="77777777" w:rsidR="00C96887" w:rsidRPr="009302B8" w:rsidRDefault="00C96887" w:rsidP="00E82519">
            <w:pPr>
              <w:spacing w:before="60" w:after="60"/>
              <w:rPr>
                <w:color w:val="000000" w:themeColor="text1"/>
                <w:sz w:val="21"/>
                <w:szCs w:val="21"/>
              </w:rPr>
            </w:pPr>
            <w:r w:rsidRPr="009302B8">
              <w:rPr>
                <w:color w:val="000000" w:themeColor="text1"/>
                <w:sz w:val="21"/>
                <w:szCs w:val="21"/>
              </w:rPr>
              <w:t xml:space="preserve">Items from the teacher self-determination measure from Taylor &amp; Ntoumanis (2007): Five subscales assessing intrinsic motivation, identified regulation (combined to autonomous motivation), introjected regulation, external regulation (combined to controlled motivation), amotivation; referring to the specific class for which student data was collected </w:t>
            </w:r>
          </w:p>
        </w:tc>
        <w:tc>
          <w:tcPr>
            <w:tcW w:w="1843" w:type="dxa"/>
            <w:tcBorders>
              <w:top w:val="single" w:sz="4" w:space="0" w:color="auto"/>
              <w:left w:val="nil"/>
              <w:bottom w:val="nil"/>
              <w:right w:val="nil"/>
            </w:tcBorders>
          </w:tcPr>
          <w:p w14:paraId="7A17C661" w14:textId="77777777" w:rsidR="00C96887" w:rsidRPr="009302B8" w:rsidRDefault="00C96887" w:rsidP="00E82519">
            <w:pPr>
              <w:spacing w:before="60" w:after="60"/>
              <w:rPr>
                <w:color w:val="000000" w:themeColor="text1"/>
                <w:sz w:val="21"/>
                <w:szCs w:val="21"/>
              </w:rPr>
            </w:pPr>
            <w:r w:rsidRPr="009302B8">
              <w:rPr>
                <w:color w:val="000000" w:themeColor="text1"/>
                <w:sz w:val="21"/>
                <w:szCs w:val="21"/>
              </w:rPr>
              <w:t>Teachers’ basic need-supportive practices in terms of autonomy support, structure, involvement (modelled as a single factor)</w:t>
            </w:r>
          </w:p>
        </w:tc>
        <w:tc>
          <w:tcPr>
            <w:tcW w:w="1842" w:type="dxa"/>
            <w:tcBorders>
              <w:top w:val="single" w:sz="4" w:space="0" w:color="auto"/>
              <w:left w:val="nil"/>
              <w:bottom w:val="nil"/>
              <w:right w:val="nil"/>
            </w:tcBorders>
          </w:tcPr>
          <w:p w14:paraId="7D226B99" w14:textId="77777777" w:rsidR="00C96887" w:rsidRPr="009302B8" w:rsidRDefault="00C96887" w:rsidP="00E82519">
            <w:pPr>
              <w:spacing w:before="60" w:after="60"/>
              <w:rPr>
                <w:color w:val="000000" w:themeColor="text1"/>
                <w:sz w:val="21"/>
                <w:szCs w:val="21"/>
              </w:rPr>
            </w:pPr>
            <w:r w:rsidRPr="009302B8">
              <w:rPr>
                <w:color w:val="000000" w:themeColor="text1"/>
                <w:sz w:val="21"/>
                <w:szCs w:val="21"/>
              </w:rPr>
              <w:t>Students’ intrinsic and introjected regulation (combined to autonomous motivation), identified and external regulation (combined to controlled motivation), amotivation, mathematics achievement</w:t>
            </w:r>
          </w:p>
        </w:tc>
        <w:tc>
          <w:tcPr>
            <w:tcW w:w="6776" w:type="dxa"/>
            <w:tcBorders>
              <w:top w:val="single" w:sz="4" w:space="0" w:color="auto"/>
              <w:left w:val="nil"/>
              <w:bottom w:val="nil"/>
              <w:right w:val="nil"/>
            </w:tcBorders>
          </w:tcPr>
          <w:p w14:paraId="2C86D03C" w14:textId="77777777" w:rsidR="00C96887" w:rsidRPr="009302B8" w:rsidRDefault="00C96887" w:rsidP="00E82519">
            <w:pPr>
              <w:spacing w:before="60" w:after="60"/>
              <w:rPr>
                <w:color w:val="000000" w:themeColor="text1"/>
                <w:sz w:val="21"/>
                <w:szCs w:val="21"/>
              </w:rPr>
            </w:pPr>
            <w:r w:rsidRPr="009302B8">
              <w:rPr>
                <w:i/>
                <w:iCs/>
                <w:color w:val="000000" w:themeColor="text1"/>
                <w:sz w:val="21"/>
                <w:szCs w:val="21"/>
              </w:rPr>
              <w:t>Multilevel modeling results</w:t>
            </w:r>
            <w:r w:rsidRPr="009302B8">
              <w:rPr>
                <w:color w:val="000000" w:themeColor="text1"/>
                <w:sz w:val="21"/>
                <w:szCs w:val="21"/>
              </w:rPr>
              <w:t xml:space="preserve"> (testing the sequence teacher motivation </w:t>
            </w:r>
            <w:r w:rsidRPr="009302B8">
              <w:rPr>
                <w:color w:val="000000" w:themeColor="text1"/>
                <w:sz w:val="21"/>
                <w:szCs w:val="21"/>
              </w:rPr>
              <w:sym w:font="Wingdings" w:char="F0E0"/>
            </w:r>
            <w:r w:rsidRPr="009302B8">
              <w:rPr>
                <w:color w:val="000000" w:themeColor="text1"/>
                <w:sz w:val="21"/>
                <w:szCs w:val="21"/>
              </w:rPr>
              <w:t xml:space="preserve"> perceived need-supportive practices </w:t>
            </w:r>
            <w:r w:rsidRPr="009302B8">
              <w:rPr>
                <w:color w:val="000000" w:themeColor="text1"/>
                <w:sz w:val="21"/>
                <w:szCs w:val="21"/>
              </w:rPr>
              <w:sym w:font="Wingdings" w:char="F0E0"/>
            </w:r>
            <w:r w:rsidRPr="009302B8">
              <w:rPr>
                <w:color w:val="000000" w:themeColor="text1"/>
                <w:sz w:val="21"/>
                <w:szCs w:val="21"/>
              </w:rPr>
              <w:t xml:space="preserve"> student basic need satisfaction </w:t>
            </w:r>
            <w:r w:rsidRPr="009302B8">
              <w:rPr>
                <w:color w:val="000000" w:themeColor="text1"/>
                <w:sz w:val="21"/>
                <w:szCs w:val="21"/>
              </w:rPr>
              <w:sym w:font="Wingdings" w:char="F0E0"/>
            </w:r>
            <w:r w:rsidRPr="009302B8">
              <w:rPr>
                <w:color w:val="000000" w:themeColor="text1"/>
                <w:sz w:val="21"/>
                <w:szCs w:val="21"/>
              </w:rPr>
              <w:t xml:space="preserve"> student motivation </w:t>
            </w:r>
            <w:r w:rsidRPr="009302B8">
              <w:rPr>
                <w:color w:val="000000" w:themeColor="text1"/>
                <w:sz w:val="21"/>
                <w:szCs w:val="21"/>
              </w:rPr>
              <w:sym w:font="Wingdings" w:char="F0E0"/>
            </w:r>
            <w:r w:rsidRPr="009302B8">
              <w:rPr>
                <w:color w:val="000000" w:themeColor="text1"/>
                <w:sz w:val="21"/>
                <w:szCs w:val="21"/>
              </w:rPr>
              <w:t xml:space="preserve"> student achievement; all variables except for achievement were measured at the same time point) including control variables:</w:t>
            </w:r>
          </w:p>
          <w:p w14:paraId="4AEF46D1" w14:textId="77777777" w:rsidR="00C96887" w:rsidRPr="009302B8" w:rsidRDefault="00C96887" w:rsidP="00E82519">
            <w:pPr>
              <w:spacing w:before="60" w:after="60"/>
              <w:rPr>
                <w:color w:val="000000" w:themeColor="text1"/>
                <w:sz w:val="21"/>
                <w:szCs w:val="21"/>
              </w:rPr>
            </w:pPr>
            <w:r w:rsidRPr="009302B8">
              <w:rPr>
                <w:color w:val="000000" w:themeColor="text1"/>
                <w:sz w:val="21"/>
                <w:szCs w:val="21"/>
              </w:rPr>
              <w:t>(a) Teacher autonomous motivation was significantly and positively related to students’ autonomous motivation.</w:t>
            </w:r>
            <w:r w:rsidRPr="009302B8">
              <w:rPr>
                <w:color w:val="000000" w:themeColor="text1"/>
                <w:sz w:val="21"/>
                <w:szCs w:val="21"/>
              </w:rPr>
              <w:br/>
              <w:t>(b) Neither teacher controlled nor teacher amotivation were statistically significantly linked to the those of their students.</w:t>
            </w:r>
            <w:r w:rsidRPr="009302B8">
              <w:rPr>
                <w:color w:val="000000" w:themeColor="text1"/>
                <w:sz w:val="21"/>
                <w:szCs w:val="21"/>
              </w:rPr>
              <w:br/>
              <w:t>(c) Teacher autonomous motivation significantly and positively linked to need-supportive practices.</w:t>
            </w:r>
            <w:r w:rsidRPr="009302B8">
              <w:rPr>
                <w:color w:val="000000" w:themeColor="text1"/>
                <w:sz w:val="21"/>
                <w:szCs w:val="21"/>
              </w:rPr>
              <w:br/>
              <w:t>(d) Teachers’ need-supportive practices (together with students’ basic need satisfaction: autonomy, competence) fully mediated the link between teacher autonomous motivation and students’ autonomous motivation.</w:t>
            </w:r>
            <w:r w:rsidRPr="009302B8">
              <w:rPr>
                <w:color w:val="000000" w:themeColor="text1"/>
                <w:sz w:val="21"/>
                <w:szCs w:val="21"/>
              </w:rPr>
              <w:br/>
              <w:t>(d) No significant association between teacher motivation variables and student achievement.</w:t>
            </w:r>
          </w:p>
        </w:tc>
      </w:tr>
      <w:tr w:rsidR="009302B8" w:rsidRPr="00604D9F" w14:paraId="350F4432" w14:textId="77777777" w:rsidTr="00E82519">
        <w:trPr>
          <w:trHeight w:val="403"/>
        </w:trPr>
        <w:tc>
          <w:tcPr>
            <w:tcW w:w="1282" w:type="dxa"/>
            <w:tcBorders>
              <w:top w:val="nil"/>
              <w:left w:val="nil"/>
              <w:bottom w:val="nil"/>
              <w:right w:val="nil"/>
            </w:tcBorders>
          </w:tcPr>
          <w:p w14:paraId="407416BE" w14:textId="77777777" w:rsidR="00C96887" w:rsidRPr="009302B8" w:rsidRDefault="00C96887" w:rsidP="00E82519">
            <w:pPr>
              <w:spacing w:before="60" w:after="60"/>
              <w:rPr>
                <w:color w:val="000000" w:themeColor="text1"/>
                <w:sz w:val="21"/>
                <w:szCs w:val="21"/>
                <w:lang w:val="de-DE"/>
              </w:rPr>
            </w:pPr>
            <w:r w:rsidRPr="009302B8">
              <w:rPr>
                <w:color w:val="000000" w:themeColor="text1"/>
                <w:sz w:val="21"/>
                <w:szCs w:val="21"/>
                <w:lang w:val="de-DE"/>
              </w:rPr>
              <w:t xml:space="preserve">Bieg et al. (2011) </w:t>
            </w:r>
            <w:r w:rsidRPr="009302B8">
              <w:rPr>
                <w:color w:val="000000" w:themeColor="text1"/>
                <w:sz w:val="21"/>
                <w:szCs w:val="21"/>
                <w:lang w:val="de-DE"/>
              </w:rPr>
              <w:br/>
            </w:r>
          </w:p>
        </w:tc>
        <w:tc>
          <w:tcPr>
            <w:tcW w:w="1271" w:type="dxa"/>
            <w:tcBorders>
              <w:top w:val="nil"/>
              <w:left w:val="nil"/>
              <w:bottom w:val="nil"/>
              <w:right w:val="nil"/>
            </w:tcBorders>
          </w:tcPr>
          <w:p w14:paraId="409960F9" w14:textId="77777777" w:rsidR="00C96887" w:rsidRPr="009302B8" w:rsidRDefault="00C96887" w:rsidP="00E82519">
            <w:pPr>
              <w:spacing w:before="60" w:after="60"/>
              <w:rPr>
                <w:color w:val="000000" w:themeColor="text1"/>
                <w:sz w:val="21"/>
                <w:szCs w:val="21"/>
              </w:rPr>
            </w:pPr>
            <w:r w:rsidRPr="009302B8">
              <w:rPr>
                <w:color w:val="000000" w:themeColor="text1"/>
                <w:sz w:val="21"/>
                <w:szCs w:val="21"/>
              </w:rPr>
              <w:t xml:space="preserve">48 secondary school teachers and their </w:t>
            </w:r>
            <w:r w:rsidRPr="009302B8">
              <w:rPr>
                <w:rFonts w:cs="Arial"/>
                <w:color w:val="000000" w:themeColor="text1"/>
                <w:sz w:val="21"/>
                <w:szCs w:val="21"/>
              </w:rPr>
              <w:t>1,195 students</w:t>
            </w:r>
            <w:r w:rsidRPr="009302B8">
              <w:rPr>
                <w:color w:val="000000" w:themeColor="text1"/>
                <w:sz w:val="21"/>
                <w:szCs w:val="21"/>
              </w:rPr>
              <w:t xml:space="preserve"> from Germany</w:t>
            </w:r>
          </w:p>
        </w:tc>
        <w:tc>
          <w:tcPr>
            <w:tcW w:w="2693" w:type="dxa"/>
            <w:tcBorders>
              <w:top w:val="nil"/>
              <w:left w:val="nil"/>
              <w:bottom w:val="nil"/>
              <w:right w:val="nil"/>
            </w:tcBorders>
          </w:tcPr>
          <w:p w14:paraId="572A0427" w14:textId="70A032CC" w:rsidR="00C96887" w:rsidRPr="009302B8" w:rsidRDefault="00C96887" w:rsidP="00E82519">
            <w:pPr>
              <w:spacing w:before="60" w:after="60"/>
              <w:rPr>
                <w:color w:val="000000" w:themeColor="text1"/>
                <w:sz w:val="21"/>
                <w:szCs w:val="21"/>
              </w:rPr>
            </w:pPr>
            <w:r w:rsidRPr="009302B8">
              <w:rPr>
                <w:color w:val="000000" w:themeColor="text1"/>
                <w:sz w:val="21"/>
                <w:szCs w:val="21"/>
              </w:rPr>
              <w:t xml:space="preserve">Intrinsic motivation scale from the </w:t>
            </w:r>
            <w:r w:rsidRPr="009302B8">
              <w:rPr>
                <w:rFonts w:cs="Arial"/>
                <w:color w:val="000000" w:themeColor="text1"/>
                <w:sz w:val="21"/>
                <w:szCs w:val="21"/>
              </w:rPr>
              <w:t>Perceived Autonomy in Teaching measure (PAT, Mittag et al., 2010</w:t>
            </w:r>
            <w:r w:rsidRPr="009302B8">
              <w:rPr>
                <w:color w:val="000000" w:themeColor="text1"/>
                <w:sz w:val="21"/>
                <w:szCs w:val="21"/>
              </w:rPr>
              <w:t xml:space="preserve">, </w:t>
            </w:r>
            <w:r w:rsidRPr="009302B8">
              <w:rPr>
                <w:rFonts w:cs="Arial"/>
                <w:color w:val="000000" w:themeColor="text1"/>
                <w:sz w:val="21"/>
                <w:szCs w:val="21"/>
              </w:rPr>
              <w:t>based on Ryan and Connell (1989) and Roth et al. (2007)</w:t>
            </w:r>
            <w:r w:rsidR="00EF3863" w:rsidRPr="009302B8">
              <w:rPr>
                <w:rFonts w:cs="Arial"/>
                <w:color w:val="000000" w:themeColor="text1"/>
                <w:sz w:val="21"/>
                <w:szCs w:val="21"/>
              </w:rPr>
              <w:t>)</w:t>
            </w:r>
            <w:r w:rsidRPr="009302B8">
              <w:rPr>
                <w:color w:val="000000" w:themeColor="text1"/>
                <w:sz w:val="21"/>
                <w:szCs w:val="21"/>
              </w:rPr>
              <w:t>; general assessment and not specific to a class</w:t>
            </w:r>
          </w:p>
        </w:tc>
        <w:tc>
          <w:tcPr>
            <w:tcW w:w="1843" w:type="dxa"/>
            <w:tcBorders>
              <w:top w:val="nil"/>
              <w:left w:val="nil"/>
              <w:bottom w:val="nil"/>
              <w:right w:val="nil"/>
            </w:tcBorders>
          </w:tcPr>
          <w:p w14:paraId="01EE21E4" w14:textId="77777777" w:rsidR="00C96887" w:rsidRPr="009302B8" w:rsidRDefault="00C96887" w:rsidP="00E82519">
            <w:pPr>
              <w:spacing w:before="60" w:after="60"/>
              <w:rPr>
                <w:color w:val="000000" w:themeColor="text1"/>
                <w:sz w:val="21"/>
                <w:szCs w:val="21"/>
              </w:rPr>
            </w:pPr>
            <w:r w:rsidRPr="009302B8">
              <w:rPr>
                <w:color w:val="000000" w:themeColor="text1"/>
                <w:sz w:val="21"/>
                <w:szCs w:val="21"/>
              </w:rPr>
              <w:t>Teachers’ autonomy-support and care</w:t>
            </w:r>
          </w:p>
        </w:tc>
        <w:tc>
          <w:tcPr>
            <w:tcW w:w="1842" w:type="dxa"/>
            <w:tcBorders>
              <w:top w:val="nil"/>
              <w:left w:val="nil"/>
              <w:bottom w:val="nil"/>
              <w:right w:val="nil"/>
            </w:tcBorders>
          </w:tcPr>
          <w:p w14:paraId="2796D383" w14:textId="77777777" w:rsidR="00C96887" w:rsidRPr="009302B8" w:rsidRDefault="00C96887" w:rsidP="00E82519">
            <w:pPr>
              <w:spacing w:before="60" w:after="60"/>
              <w:rPr>
                <w:color w:val="000000" w:themeColor="text1"/>
                <w:sz w:val="21"/>
                <w:szCs w:val="21"/>
              </w:rPr>
            </w:pPr>
            <w:r w:rsidRPr="009302B8">
              <w:rPr>
                <w:color w:val="000000" w:themeColor="text1"/>
                <w:sz w:val="21"/>
                <w:szCs w:val="21"/>
              </w:rPr>
              <w:t xml:space="preserve">Students’ intrinsic motivation </w:t>
            </w:r>
          </w:p>
        </w:tc>
        <w:tc>
          <w:tcPr>
            <w:tcW w:w="6776" w:type="dxa"/>
            <w:tcBorders>
              <w:top w:val="nil"/>
              <w:left w:val="nil"/>
              <w:bottom w:val="nil"/>
              <w:right w:val="nil"/>
            </w:tcBorders>
          </w:tcPr>
          <w:p w14:paraId="603D1E75" w14:textId="77777777" w:rsidR="00C96887" w:rsidRPr="009302B8" w:rsidRDefault="00C96887" w:rsidP="00E82519">
            <w:pPr>
              <w:spacing w:before="60" w:after="60"/>
              <w:rPr>
                <w:color w:val="000000" w:themeColor="text1"/>
                <w:sz w:val="21"/>
                <w:szCs w:val="21"/>
              </w:rPr>
            </w:pPr>
            <w:r w:rsidRPr="009302B8">
              <w:rPr>
                <w:i/>
                <w:iCs/>
                <w:color w:val="000000" w:themeColor="text1"/>
                <w:sz w:val="21"/>
                <w:szCs w:val="21"/>
              </w:rPr>
              <w:t>Classroom level results from multilevel model</w:t>
            </w:r>
            <w:r w:rsidRPr="009302B8">
              <w:rPr>
                <w:color w:val="000000" w:themeColor="text1"/>
                <w:sz w:val="21"/>
                <w:szCs w:val="21"/>
              </w:rPr>
              <w:t xml:space="preserve"> (including teacher and student-reported autonomy and care as additional classroom level predictors):</w:t>
            </w:r>
          </w:p>
          <w:p w14:paraId="23C6657E" w14:textId="77777777" w:rsidR="00C96887" w:rsidRPr="009302B8" w:rsidRDefault="00C96887" w:rsidP="00E82519">
            <w:pPr>
              <w:spacing w:before="60" w:after="60"/>
              <w:rPr>
                <w:color w:val="000000" w:themeColor="text1"/>
                <w:sz w:val="21"/>
                <w:szCs w:val="21"/>
              </w:rPr>
            </w:pPr>
            <w:r w:rsidRPr="009302B8">
              <w:rPr>
                <w:color w:val="000000" w:themeColor="text1"/>
                <w:sz w:val="21"/>
                <w:szCs w:val="21"/>
              </w:rPr>
              <w:t>No significant association between teachers’ intrinsic motivation and students’ intrinsic motivation.</w:t>
            </w:r>
          </w:p>
          <w:p w14:paraId="0D305756" w14:textId="77777777" w:rsidR="00C96887" w:rsidRPr="009302B8" w:rsidRDefault="00C96887" w:rsidP="00E82519">
            <w:pPr>
              <w:spacing w:before="60" w:after="60"/>
              <w:rPr>
                <w:color w:val="000000" w:themeColor="text1"/>
                <w:sz w:val="21"/>
                <w:szCs w:val="21"/>
              </w:rPr>
            </w:pPr>
            <w:r w:rsidRPr="009302B8">
              <w:rPr>
                <w:i/>
                <w:iCs/>
                <w:color w:val="000000" w:themeColor="text1"/>
                <w:sz w:val="21"/>
                <w:szCs w:val="21"/>
              </w:rPr>
              <w:t>Correlations between teacher motivation and class average student variables</w:t>
            </w:r>
            <w:r w:rsidRPr="009302B8">
              <w:rPr>
                <w:color w:val="000000" w:themeColor="text1"/>
                <w:sz w:val="21"/>
                <w:szCs w:val="21"/>
              </w:rPr>
              <w:t>:</w:t>
            </w:r>
          </w:p>
          <w:p w14:paraId="12933970" w14:textId="77777777" w:rsidR="00C96887" w:rsidRPr="009302B8" w:rsidRDefault="00C96887" w:rsidP="00E82519">
            <w:pPr>
              <w:spacing w:before="60" w:after="60"/>
              <w:rPr>
                <w:color w:val="000000" w:themeColor="text1"/>
                <w:sz w:val="21"/>
                <w:szCs w:val="21"/>
              </w:rPr>
            </w:pPr>
            <w:r w:rsidRPr="009302B8">
              <w:rPr>
                <w:color w:val="000000" w:themeColor="text1"/>
                <w:sz w:val="21"/>
                <w:szCs w:val="21"/>
              </w:rPr>
              <w:t>(a) Teachers’ intrinsic motivation not significantly related to students’ intrinsic motivation (</w:t>
            </w:r>
            <w:r w:rsidRPr="009302B8">
              <w:rPr>
                <w:i/>
                <w:iCs/>
                <w:color w:val="000000" w:themeColor="text1"/>
                <w:sz w:val="21"/>
                <w:szCs w:val="21"/>
              </w:rPr>
              <w:t>r</w:t>
            </w:r>
            <w:r w:rsidRPr="009302B8">
              <w:rPr>
                <w:color w:val="000000" w:themeColor="text1"/>
                <w:sz w:val="21"/>
                <w:szCs w:val="21"/>
              </w:rPr>
              <w:t xml:space="preserve"> = .05).</w:t>
            </w:r>
            <w:r w:rsidRPr="009302B8">
              <w:rPr>
                <w:color w:val="000000" w:themeColor="text1"/>
                <w:sz w:val="21"/>
                <w:szCs w:val="21"/>
              </w:rPr>
              <w:br/>
            </w:r>
            <w:r w:rsidRPr="009302B8">
              <w:rPr>
                <w:color w:val="000000" w:themeColor="text1"/>
                <w:sz w:val="21"/>
                <w:szCs w:val="21"/>
              </w:rPr>
              <w:lastRenderedPageBreak/>
              <w:t>(b) No significant associations between teachers’ intrinsic motivation and students’ reports of teacher autonomy-support (</w:t>
            </w:r>
            <w:r w:rsidRPr="009302B8">
              <w:rPr>
                <w:i/>
                <w:iCs/>
                <w:color w:val="000000" w:themeColor="text1"/>
                <w:sz w:val="21"/>
                <w:szCs w:val="21"/>
              </w:rPr>
              <w:t>r</w:t>
            </w:r>
            <w:r w:rsidRPr="009302B8">
              <w:rPr>
                <w:color w:val="000000" w:themeColor="text1"/>
                <w:sz w:val="21"/>
                <w:szCs w:val="21"/>
              </w:rPr>
              <w:t xml:space="preserve"> = .10) and care (</w:t>
            </w:r>
            <w:r w:rsidRPr="009302B8">
              <w:rPr>
                <w:i/>
                <w:iCs/>
                <w:color w:val="000000" w:themeColor="text1"/>
                <w:sz w:val="21"/>
                <w:szCs w:val="21"/>
              </w:rPr>
              <w:t>r</w:t>
            </w:r>
            <w:r w:rsidRPr="009302B8">
              <w:rPr>
                <w:color w:val="000000" w:themeColor="text1"/>
                <w:sz w:val="21"/>
                <w:szCs w:val="21"/>
              </w:rPr>
              <w:t xml:space="preserve"> = -.12).</w:t>
            </w:r>
          </w:p>
        </w:tc>
      </w:tr>
      <w:tr w:rsidR="009302B8" w:rsidRPr="00604D9F" w14:paraId="7EB915F5" w14:textId="77777777" w:rsidTr="00E82519">
        <w:trPr>
          <w:trHeight w:val="403"/>
        </w:trPr>
        <w:tc>
          <w:tcPr>
            <w:tcW w:w="1282" w:type="dxa"/>
            <w:tcBorders>
              <w:top w:val="nil"/>
              <w:left w:val="nil"/>
              <w:bottom w:val="nil"/>
              <w:right w:val="nil"/>
            </w:tcBorders>
          </w:tcPr>
          <w:p w14:paraId="25B80915" w14:textId="77777777" w:rsidR="00C96887" w:rsidRPr="009302B8" w:rsidRDefault="00C96887" w:rsidP="00E82519">
            <w:pPr>
              <w:spacing w:before="60" w:after="60"/>
              <w:rPr>
                <w:color w:val="000000" w:themeColor="text1"/>
                <w:sz w:val="21"/>
                <w:szCs w:val="21"/>
              </w:rPr>
            </w:pPr>
            <w:r w:rsidRPr="009302B8">
              <w:rPr>
                <w:color w:val="000000" w:themeColor="text1"/>
                <w:sz w:val="21"/>
                <w:szCs w:val="21"/>
              </w:rPr>
              <w:lastRenderedPageBreak/>
              <w:t>Keller et al. (2016)</w:t>
            </w:r>
          </w:p>
        </w:tc>
        <w:tc>
          <w:tcPr>
            <w:tcW w:w="1271" w:type="dxa"/>
            <w:tcBorders>
              <w:top w:val="nil"/>
              <w:left w:val="nil"/>
              <w:bottom w:val="nil"/>
              <w:right w:val="nil"/>
            </w:tcBorders>
          </w:tcPr>
          <w:p w14:paraId="20413915" w14:textId="77777777" w:rsidR="00C96887" w:rsidRPr="009302B8" w:rsidRDefault="00C96887" w:rsidP="00E82519">
            <w:pPr>
              <w:spacing w:before="60" w:after="60"/>
              <w:rPr>
                <w:color w:val="000000" w:themeColor="text1"/>
                <w:sz w:val="21"/>
                <w:szCs w:val="21"/>
                <w:lang w:val="en-GB"/>
              </w:rPr>
            </w:pPr>
            <w:r w:rsidRPr="009302B8">
              <w:rPr>
                <w:color w:val="000000" w:themeColor="text1"/>
                <w:sz w:val="21"/>
                <w:szCs w:val="21"/>
                <w:lang w:val="en-GB"/>
              </w:rPr>
              <w:t>77</w:t>
            </w:r>
            <w:r w:rsidRPr="009302B8">
              <w:rPr>
                <w:color w:val="000000" w:themeColor="text1"/>
                <w:sz w:val="21"/>
                <w:szCs w:val="21"/>
                <w:lang w:val="en-GB"/>
              </w:rPr>
              <w:br/>
              <w:t xml:space="preserve">secondary school teachers and their 1,614 students from Switzerland and Germany </w:t>
            </w:r>
          </w:p>
        </w:tc>
        <w:tc>
          <w:tcPr>
            <w:tcW w:w="2693" w:type="dxa"/>
            <w:tcBorders>
              <w:top w:val="nil"/>
              <w:left w:val="nil"/>
              <w:bottom w:val="nil"/>
              <w:right w:val="nil"/>
            </w:tcBorders>
          </w:tcPr>
          <w:p w14:paraId="013794ED" w14:textId="77777777" w:rsidR="00C96887" w:rsidRPr="009302B8" w:rsidRDefault="00C96887" w:rsidP="00E82519">
            <w:pPr>
              <w:spacing w:before="60" w:after="60"/>
              <w:rPr>
                <w:color w:val="000000" w:themeColor="text1"/>
                <w:sz w:val="21"/>
                <w:szCs w:val="21"/>
                <w:lang w:val="en-GB"/>
              </w:rPr>
            </w:pPr>
            <w:r w:rsidRPr="009302B8">
              <w:rPr>
                <w:color w:val="000000" w:themeColor="text1"/>
                <w:sz w:val="21"/>
                <w:szCs w:val="21"/>
              </w:rPr>
              <w:t xml:space="preserve">Teachers’ interest in teaching physics, newly developed, based on the interest conceptualization by Krapp (2007) and </w:t>
            </w:r>
            <w:r w:rsidRPr="009302B8">
              <w:rPr>
                <w:color w:val="000000" w:themeColor="text1"/>
                <w:sz w:val="21"/>
                <w:szCs w:val="21"/>
                <w:lang w:val="en-GB"/>
              </w:rPr>
              <w:t xml:space="preserve">addressing the positive affect that comes with teaching physics as well as the personal value attributed to the activity of teaching physics; </w:t>
            </w:r>
            <w:r w:rsidRPr="009302B8">
              <w:rPr>
                <w:color w:val="000000" w:themeColor="text1"/>
                <w:sz w:val="21"/>
                <w:szCs w:val="21"/>
              </w:rPr>
              <w:t>general assessment and not specific to a class</w:t>
            </w:r>
          </w:p>
        </w:tc>
        <w:tc>
          <w:tcPr>
            <w:tcW w:w="1843" w:type="dxa"/>
            <w:tcBorders>
              <w:top w:val="nil"/>
              <w:left w:val="nil"/>
              <w:bottom w:val="nil"/>
              <w:right w:val="nil"/>
            </w:tcBorders>
          </w:tcPr>
          <w:p w14:paraId="4C5907B6" w14:textId="77777777" w:rsidR="00C96887" w:rsidRPr="009302B8" w:rsidRDefault="00C96887" w:rsidP="00E82519">
            <w:pPr>
              <w:spacing w:before="60" w:after="60"/>
              <w:rPr>
                <w:color w:val="000000" w:themeColor="text1"/>
                <w:sz w:val="21"/>
                <w:szCs w:val="21"/>
                <w:lang w:val="en-GB"/>
              </w:rPr>
            </w:pPr>
            <w:r w:rsidRPr="009302B8">
              <w:rPr>
                <w:color w:val="000000" w:themeColor="text1"/>
                <w:sz w:val="21"/>
                <w:szCs w:val="21"/>
                <w:lang w:val="en-GB"/>
              </w:rPr>
              <w:t>Student perceived enthusiastic teaching, (cognitive activation also assessed via videos and rated by experts)</w:t>
            </w:r>
          </w:p>
        </w:tc>
        <w:tc>
          <w:tcPr>
            <w:tcW w:w="1842" w:type="dxa"/>
            <w:tcBorders>
              <w:top w:val="nil"/>
              <w:left w:val="nil"/>
              <w:bottom w:val="nil"/>
              <w:right w:val="nil"/>
            </w:tcBorders>
          </w:tcPr>
          <w:p w14:paraId="0E89B321" w14:textId="77777777" w:rsidR="00C96887" w:rsidRPr="009302B8" w:rsidRDefault="00C96887" w:rsidP="00E82519">
            <w:pPr>
              <w:spacing w:before="60" w:after="60"/>
              <w:rPr>
                <w:color w:val="000000" w:themeColor="text1"/>
                <w:sz w:val="21"/>
                <w:szCs w:val="21"/>
              </w:rPr>
            </w:pPr>
            <w:r w:rsidRPr="009302B8">
              <w:rPr>
                <w:color w:val="000000" w:themeColor="text1"/>
                <w:sz w:val="21"/>
                <w:szCs w:val="21"/>
              </w:rPr>
              <w:t>Students’ interest and achievement in physics</w:t>
            </w:r>
          </w:p>
        </w:tc>
        <w:tc>
          <w:tcPr>
            <w:tcW w:w="6776" w:type="dxa"/>
            <w:tcBorders>
              <w:top w:val="nil"/>
              <w:left w:val="nil"/>
              <w:bottom w:val="nil"/>
              <w:right w:val="nil"/>
            </w:tcBorders>
          </w:tcPr>
          <w:p w14:paraId="53A9A80B" w14:textId="77777777" w:rsidR="00C96887" w:rsidRPr="009302B8" w:rsidRDefault="00C96887" w:rsidP="00E82519">
            <w:pPr>
              <w:spacing w:before="60" w:after="60"/>
              <w:rPr>
                <w:color w:val="000000" w:themeColor="text1"/>
                <w:sz w:val="21"/>
                <w:szCs w:val="21"/>
              </w:rPr>
            </w:pPr>
            <w:r w:rsidRPr="009302B8">
              <w:rPr>
                <w:i/>
                <w:iCs/>
                <w:color w:val="000000" w:themeColor="text1"/>
                <w:sz w:val="21"/>
                <w:szCs w:val="21"/>
              </w:rPr>
              <w:t>Classroom level results from longitudinal multi-level models</w:t>
            </w:r>
            <w:r w:rsidRPr="009302B8">
              <w:rPr>
                <w:color w:val="000000" w:themeColor="text1"/>
                <w:sz w:val="21"/>
                <w:szCs w:val="21"/>
              </w:rPr>
              <w:t xml:space="preserve"> (including teachers’ pedagogical knowledge assessed at the first wave as further classroom level predictor; controlling for student interest and achievement assessed at the first wave at the individual student level): </w:t>
            </w:r>
          </w:p>
          <w:p w14:paraId="2EA08A89" w14:textId="77777777" w:rsidR="00C96887" w:rsidRPr="009302B8" w:rsidRDefault="00C96887" w:rsidP="00E82519">
            <w:pPr>
              <w:spacing w:before="60" w:after="60"/>
              <w:rPr>
                <w:color w:val="000000" w:themeColor="text1"/>
                <w:sz w:val="21"/>
                <w:szCs w:val="21"/>
              </w:rPr>
            </w:pPr>
            <w:r w:rsidRPr="009302B8">
              <w:rPr>
                <w:color w:val="000000" w:themeColor="text1"/>
                <w:sz w:val="21"/>
                <w:szCs w:val="21"/>
              </w:rPr>
              <w:t>(a) No statistically significant relation between teacher interest at the first wave and students’ achievement at the second wave.</w:t>
            </w:r>
            <w:r w:rsidRPr="009302B8">
              <w:rPr>
                <w:color w:val="000000" w:themeColor="text1"/>
                <w:sz w:val="21"/>
                <w:szCs w:val="21"/>
              </w:rPr>
              <w:br/>
              <w:t>(b) Teacher interest at the first wave was significantly and positively related to student interest at the second wave.</w:t>
            </w:r>
            <w:r w:rsidRPr="009302B8">
              <w:rPr>
                <w:color w:val="000000" w:themeColor="text1"/>
                <w:sz w:val="21"/>
                <w:szCs w:val="21"/>
              </w:rPr>
              <w:br/>
              <w:t>(c) Students’ reports of enthusiastic teaching (assessed at the first wave) partially mediated the effect of teacher interest on student interest.</w:t>
            </w:r>
          </w:p>
          <w:p w14:paraId="5FEF69C2" w14:textId="77777777" w:rsidR="00C96887" w:rsidRPr="009302B8" w:rsidRDefault="00C96887" w:rsidP="00E82519">
            <w:pPr>
              <w:spacing w:before="60" w:after="60"/>
              <w:rPr>
                <w:color w:val="000000" w:themeColor="text1"/>
                <w:sz w:val="21"/>
                <w:szCs w:val="21"/>
              </w:rPr>
            </w:pPr>
            <w:r w:rsidRPr="009302B8">
              <w:rPr>
                <w:i/>
                <w:iCs/>
                <w:color w:val="000000" w:themeColor="text1"/>
                <w:sz w:val="21"/>
                <w:szCs w:val="21"/>
              </w:rPr>
              <w:t>Correlations between teacher motivation and class average student variables</w:t>
            </w:r>
            <w:r w:rsidRPr="009302B8">
              <w:rPr>
                <w:color w:val="000000" w:themeColor="text1"/>
                <w:sz w:val="21"/>
                <w:szCs w:val="21"/>
              </w:rPr>
              <w:t xml:space="preserve">: </w:t>
            </w:r>
            <w:r w:rsidRPr="009302B8">
              <w:rPr>
                <w:color w:val="000000" w:themeColor="text1"/>
                <w:sz w:val="21"/>
                <w:szCs w:val="21"/>
              </w:rPr>
              <w:br/>
              <w:t>(a) Significant relation between teacher interest and students’ perceptions of enthusiastic teaching (</w:t>
            </w:r>
            <w:r w:rsidRPr="009302B8">
              <w:rPr>
                <w:i/>
                <w:iCs/>
                <w:color w:val="000000" w:themeColor="text1"/>
                <w:sz w:val="21"/>
                <w:szCs w:val="21"/>
              </w:rPr>
              <w:t>r</w:t>
            </w:r>
            <w:r w:rsidRPr="009302B8">
              <w:rPr>
                <w:color w:val="000000" w:themeColor="text1"/>
                <w:sz w:val="21"/>
                <w:szCs w:val="21"/>
              </w:rPr>
              <w:t xml:space="preserve"> =.27); no statistically significant correlation between teacher interest and cognitive activation, </w:t>
            </w:r>
            <w:r w:rsidRPr="009302B8">
              <w:rPr>
                <w:i/>
                <w:iCs/>
                <w:color w:val="000000" w:themeColor="text1"/>
                <w:sz w:val="21"/>
                <w:szCs w:val="21"/>
              </w:rPr>
              <w:t>r</w:t>
            </w:r>
            <w:r w:rsidRPr="009302B8">
              <w:rPr>
                <w:color w:val="000000" w:themeColor="text1"/>
                <w:sz w:val="21"/>
                <w:szCs w:val="21"/>
              </w:rPr>
              <w:t xml:space="preserve"> = .09)</w:t>
            </w:r>
            <w:r w:rsidRPr="009302B8">
              <w:rPr>
                <w:color w:val="000000" w:themeColor="text1"/>
                <w:sz w:val="21"/>
                <w:szCs w:val="21"/>
              </w:rPr>
              <w:br/>
              <w:t>(b) Significant correlation between teacher interest and student wave 1 interest (</w:t>
            </w:r>
            <w:r w:rsidRPr="009302B8">
              <w:rPr>
                <w:i/>
                <w:iCs/>
                <w:color w:val="000000" w:themeColor="text1"/>
                <w:sz w:val="21"/>
                <w:szCs w:val="21"/>
              </w:rPr>
              <w:t>r</w:t>
            </w:r>
            <w:r w:rsidRPr="009302B8">
              <w:rPr>
                <w:color w:val="000000" w:themeColor="text1"/>
                <w:sz w:val="21"/>
                <w:szCs w:val="21"/>
              </w:rPr>
              <w:t xml:space="preserve"> =.29) and wave 2 interest (</w:t>
            </w:r>
            <w:r w:rsidRPr="009302B8">
              <w:rPr>
                <w:i/>
                <w:iCs/>
                <w:color w:val="000000" w:themeColor="text1"/>
                <w:sz w:val="21"/>
                <w:szCs w:val="21"/>
              </w:rPr>
              <w:t>r</w:t>
            </w:r>
            <w:r w:rsidRPr="009302B8">
              <w:rPr>
                <w:color w:val="000000" w:themeColor="text1"/>
                <w:sz w:val="21"/>
                <w:szCs w:val="21"/>
              </w:rPr>
              <w:t xml:space="preserve"> =.43). No statistically significant association with wave 1 achievement (</w:t>
            </w:r>
            <w:r w:rsidRPr="009302B8">
              <w:rPr>
                <w:i/>
                <w:iCs/>
                <w:color w:val="000000" w:themeColor="text1"/>
                <w:sz w:val="21"/>
                <w:szCs w:val="21"/>
              </w:rPr>
              <w:t>r</w:t>
            </w:r>
            <w:r w:rsidRPr="009302B8">
              <w:rPr>
                <w:color w:val="000000" w:themeColor="text1"/>
                <w:sz w:val="21"/>
                <w:szCs w:val="21"/>
              </w:rPr>
              <w:t xml:space="preserve"> =.13) and wave 2 achievement (</w:t>
            </w:r>
            <w:r w:rsidRPr="009302B8">
              <w:rPr>
                <w:i/>
                <w:iCs/>
                <w:color w:val="000000" w:themeColor="text1"/>
                <w:sz w:val="21"/>
                <w:szCs w:val="21"/>
              </w:rPr>
              <w:t>r</w:t>
            </w:r>
            <w:r w:rsidRPr="009302B8">
              <w:rPr>
                <w:color w:val="000000" w:themeColor="text1"/>
                <w:sz w:val="21"/>
                <w:szCs w:val="21"/>
              </w:rPr>
              <w:t xml:space="preserve"> =.13). </w:t>
            </w:r>
          </w:p>
        </w:tc>
      </w:tr>
      <w:tr w:rsidR="009302B8" w:rsidRPr="00604D9F" w14:paraId="5280D098" w14:textId="77777777" w:rsidTr="00E82519">
        <w:trPr>
          <w:trHeight w:val="403"/>
        </w:trPr>
        <w:tc>
          <w:tcPr>
            <w:tcW w:w="1282" w:type="dxa"/>
            <w:tcBorders>
              <w:top w:val="nil"/>
              <w:left w:val="nil"/>
              <w:bottom w:val="nil"/>
              <w:right w:val="nil"/>
            </w:tcBorders>
          </w:tcPr>
          <w:p w14:paraId="1D8C5A15" w14:textId="77777777" w:rsidR="00C96887" w:rsidRPr="009302B8" w:rsidRDefault="00C96887" w:rsidP="00E82519">
            <w:pPr>
              <w:spacing w:before="60" w:after="60"/>
              <w:rPr>
                <w:color w:val="000000" w:themeColor="text1"/>
                <w:sz w:val="21"/>
                <w:szCs w:val="21"/>
              </w:rPr>
            </w:pPr>
            <w:r w:rsidRPr="009302B8">
              <w:rPr>
                <w:color w:val="000000" w:themeColor="text1"/>
                <w:sz w:val="21"/>
                <w:szCs w:val="21"/>
              </w:rPr>
              <w:t>Lam et al. (2009)</w:t>
            </w:r>
          </w:p>
        </w:tc>
        <w:tc>
          <w:tcPr>
            <w:tcW w:w="1271" w:type="dxa"/>
            <w:tcBorders>
              <w:top w:val="nil"/>
              <w:left w:val="nil"/>
              <w:bottom w:val="nil"/>
              <w:right w:val="nil"/>
            </w:tcBorders>
          </w:tcPr>
          <w:p w14:paraId="2C6897B2" w14:textId="77777777" w:rsidR="00C96887" w:rsidRPr="009302B8" w:rsidRDefault="00C96887" w:rsidP="00E82519">
            <w:pPr>
              <w:spacing w:before="60" w:after="60"/>
              <w:rPr>
                <w:color w:val="000000" w:themeColor="text1"/>
                <w:sz w:val="21"/>
                <w:szCs w:val="21"/>
                <w:lang w:val="en-GB"/>
              </w:rPr>
            </w:pPr>
            <w:r w:rsidRPr="009302B8">
              <w:rPr>
                <w:color w:val="000000" w:themeColor="text1"/>
                <w:sz w:val="21"/>
                <w:szCs w:val="21"/>
                <w:lang w:val="en-GB"/>
              </w:rPr>
              <w:t>126 secondary school teachers and 631 students from Hong Kong</w:t>
            </w:r>
          </w:p>
        </w:tc>
        <w:tc>
          <w:tcPr>
            <w:tcW w:w="2693" w:type="dxa"/>
            <w:tcBorders>
              <w:top w:val="nil"/>
              <w:left w:val="nil"/>
              <w:bottom w:val="nil"/>
              <w:right w:val="nil"/>
            </w:tcBorders>
          </w:tcPr>
          <w:p w14:paraId="439046C1" w14:textId="77777777" w:rsidR="00C96887" w:rsidRPr="009302B8" w:rsidRDefault="00C96887" w:rsidP="00E82519">
            <w:pPr>
              <w:spacing w:before="60" w:after="60"/>
              <w:rPr>
                <w:color w:val="000000" w:themeColor="text1"/>
                <w:sz w:val="21"/>
                <w:szCs w:val="21"/>
              </w:rPr>
            </w:pPr>
            <w:r w:rsidRPr="009302B8">
              <w:rPr>
                <w:color w:val="000000" w:themeColor="text1"/>
                <w:sz w:val="21"/>
                <w:szCs w:val="21"/>
                <w:lang w:val="en-GB"/>
              </w:rPr>
              <w:t xml:space="preserve">Teachers’ intrinsic motivation to participate in a project-based learning activity </w:t>
            </w:r>
            <w:proofErr w:type="gramStart"/>
            <w:r w:rsidRPr="009302B8">
              <w:rPr>
                <w:color w:val="000000" w:themeColor="text1"/>
                <w:sz w:val="21"/>
                <w:szCs w:val="21"/>
                <w:vertAlign w:val="superscript"/>
                <w:lang w:val="en-GB"/>
              </w:rPr>
              <w:t>a</w:t>
            </w:r>
            <w:proofErr w:type="gramEnd"/>
            <w:r w:rsidRPr="009302B8">
              <w:rPr>
                <w:color w:val="000000" w:themeColor="text1"/>
                <w:sz w:val="21"/>
                <w:szCs w:val="21"/>
                <w:lang w:val="en-GB"/>
              </w:rPr>
              <w:t xml:space="preserve"> adapted from </w:t>
            </w:r>
            <w:r w:rsidRPr="009302B8">
              <w:rPr>
                <w:color w:val="000000" w:themeColor="text1"/>
                <w:sz w:val="21"/>
                <w:szCs w:val="21"/>
              </w:rPr>
              <w:t>the intrinsic motivation subscale of the Self-Regulation Questionnaire (Ryan &amp; Connell, 1989) and Stepping Motivation Scale (Hayamizu, 1997)</w:t>
            </w:r>
          </w:p>
        </w:tc>
        <w:tc>
          <w:tcPr>
            <w:tcW w:w="1843" w:type="dxa"/>
            <w:tcBorders>
              <w:top w:val="nil"/>
              <w:left w:val="nil"/>
              <w:bottom w:val="nil"/>
              <w:right w:val="nil"/>
            </w:tcBorders>
          </w:tcPr>
          <w:p w14:paraId="10F731B5" w14:textId="77777777" w:rsidR="00C96887" w:rsidRPr="009302B8" w:rsidRDefault="00C96887" w:rsidP="00E82519">
            <w:pPr>
              <w:spacing w:before="60" w:after="60"/>
              <w:rPr>
                <w:color w:val="000000" w:themeColor="text1"/>
                <w:sz w:val="21"/>
                <w:szCs w:val="21"/>
                <w:lang w:val="en-GB"/>
              </w:rPr>
            </w:pPr>
            <w:r w:rsidRPr="009302B8">
              <w:rPr>
                <w:color w:val="000000" w:themeColor="text1"/>
                <w:sz w:val="21"/>
                <w:szCs w:val="21"/>
                <w:lang w:val="en-GB"/>
              </w:rPr>
              <w:t>Instructional support (composite of teachers’ cognitive support and affective support)</w:t>
            </w:r>
          </w:p>
        </w:tc>
        <w:tc>
          <w:tcPr>
            <w:tcW w:w="1842" w:type="dxa"/>
            <w:tcBorders>
              <w:top w:val="nil"/>
              <w:left w:val="nil"/>
              <w:bottom w:val="nil"/>
              <w:right w:val="nil"/>
            </w:tcBorders>
          </w:tcPr>
          <w:p w14:paraId="763AAD30" w14:textId="77777777" w:rsidR="00C96887" w:rsidRPr="009302B8" w:rsidRDefault="00C96887" w:rsidP="00E82519">
            <w:pPr>
              <w:spacing w:before="60" w:after="60"/>
              <w:rPr>
                <w:color w:val="000000" w:themeColor="text1"/>
                <w:sz w:val="21"/>
                <w:szCs w:val="21"/>
                <w:lang w:val="en-GB"/>
              </w:rPr>
            </w:pPr>
            <w:r w:rsidRPr="009302B8">
              <w:rPr>
                <w:color w:val="000000" w:themeColor="text1"/>
                <w:sz w:val="21"/>
                <w:szCs w:val="21"/>
                <w:lang w:val="en-GB"/>
              </w:rPr>
              <w:t>Students’ intrinsic motivation</w:t>
            </w:r>
          </w:p>
        </w:tc>
        <w:tc>
          <w:tcPr>
            <w:tcW w:w="6776" w:type="dxa"/>
            <w:tcBorders>
              <w:top w:val="nil"/>
              <w:left w:val="nil"/>
              <w:bottom w:val="nil"/>
              <w:right w:val="nil"/>
            </w:tcBorders>
          </w:tcPr>
          <w:p w14:paraId="441312BB" w14:textId="77777777" w:rsidR="00C96887" w:rsidRPr="009302B8" w:rsidRDefault="00C96887" w:rsidP="00E82519">
            <w:pPr>
              <w:spacing w:before="60" w:after="60"/>
              <w:rPr>
                <w:color w:val="000000" w:themeColor="text1"/>
                <w:sz w:val="21"/>
                <w:szCs w:val="21"/>
              </w:rPr>
            </w:pPr>
            <w:r w:rsidRPr="009302B8">
              <w:rPr>
                <w:i/>
                <w:iCs/>
                <w:color w:val="000000" w:themeColor="text1"/>
                <w:sz w:val="21"/>
                <w:szCs w:val="21"/>
              </w:rPr>
              <w:t>Classroom level results from multilevel models</w:t>
            </w:r>
            <w:r w:rsidRPr="009302B8">
              <w:rPr>
                <w:color w:val="000000" w:themeColor="text1"/>
                <w:sz w:val="21"/>
                <w:szCs w:val="21"/>
              </w:rPr>
              <w:t xml:space="preserve"> (all variables assessed after the project-based learning activity had taken place): </w:t>
            </w:r>
          </w:p>
          <w:p w14:paraId="2AC2795C" w14:textId="77777777" w:rsidR="00C96887" w:rsidRPr="009302B8" w:rsidRDefault="00C96887" w:rsidP="00E82519">
            <w:pPr>
              <w:spacing w:before="60" w:after="60"/>
              <w:rPr>
                <w:color w:val="000000" w:themeColor="text1"/>
                <w:sz w:val="21"/>
                <w:szCs w:val="21"/>
              </w:rPr>
            </w:pPr>
            <w:r w:rsidRPr="009302B8">
              <w:rPr>
                <w:color w:val="000000" w:themeColor="text1"/>
                <w:sz w:val="21"/>
                <w:szCs w:val="21"/>
              </w:rPr>
              <w:t>(a) Significant positive relation between teachers’ intrinsic motivation and students’ intrinsic motivation (both with and without controlling for relations between student-reported instructional support and student intrinsic motivation).</w:t>
            </w:r>
            <w:r w:rsidRPr="009302B8">
              <w:rPr>
                <w:color w:val="000000" w:themeColor="text1"/>
                <w:sz w:val="21"/>
                <w:szCs w:val="21"/>
              </w:rPr>
              <w:br/>
              <w:t>(b) Teachers’ intrinsic motivation significantly and positively associated with students’ reports of instructional support.</w:t>
            </w:r>
          </w:p>
          <w:p w14:paraId="01B687B5" w14:textId="77777777" w:rsidR="00C96887" w:rsidRPr="009302B8" w:rsidRDefault="00C96887" w:rsidP="00E82519">
            <w:pPr>
              <w:spacing w:before="60" w:after="60"/>
              <w:rPr>
                <w:color w:val="000000" w:themeColor="text1"/>
                <w:sz w:val="21"/>
                <w:szCs w:val="21"/>
              </w:rPr>
            </w:pPr>
            <w:r w:rsidRPr="009302B8">
              <w:rPr>
                <w:i/>
                <w:iCs/>
                <w:color w:val="000000" w:themeColor="text1"/>
                <w:sz w:val="21"/>
                <w:szCs w:val="21"/>
              </w:rPr>
              <w:t>Results from multi-level mediation analyses:</w:t>
            </w:r>
            <w:r w:rsidRPr="009302B8">
              <w:rPr>
                <w:color w:val="000000" w:themeColor="text1"/>
                <w:sz w:val="21"/>
                <w:szCs w:val="21"/>
              </w:rPr>
              <w:t xml:space="preserve"> Instructional support partially mediated the relation between teachers’ and students’ intrinsic motivation.</w:t>
            </w:r>
          </w:p>
        </w:tc>
      </w:tr>
      <w:tr w:rsidR="009302B8" w:rsidRPr="00604D9F" w14:paraId="7F5EBED9" w14:textId="77777777" w:rsidTr="00E82519">
        <w:trPr>
          <w:trHeight w:val="403"/>
        </w:trPr>
        <w:tc>
          <w:tcPr>
            <w:tcW w:w="1282" w:type="dxa"/>
            <w:tcBorders>
              <w:top w:val="nil"/>
              <w:left w:val="nil"/>
              <w:bottom w:val="nil"/>
              <w:right w:val="nil"/>
            </w:tcBorders>
          </w:tcPr>
          <w:p w14:paraId="32CF26A5" w14:textId="77777777" w:rsidR="00C96887" w:rsidRPr="009302B8" w:rsidRDefault="00C96887" w:rsidP="00E82519">
            <w:pPr>
              <w:spacing w:before="60" w:after="60"/>
              <w:rPr>
                <w:color w:val="000000" w:themeColor="text1"/>
                <w:sz w:val="21"/>
                <w:szCs w:val="21"/>
              </w:rPr>
            </w:pPr>
            <w:r w:rsidRPr="009302B8">
              <w:rPr>
                <w:color w:val="000000" w:themeColor="text1"/>
                <w:sz w:val="21"/>
                <w:szCs w:val="21"/>
              </w:rPr>
              <w:t>Lazarides &amp; Schiefele (2021)</w:t>
            </w:r>
            <w:r w:rsidRPr="009302B8">
              <w:rPr>
                <w:color w:val="000000" w:themeColor="text1"/>
                <w:sz w:val="21"/>
                <w:szCs w:val="21"/>
              </w:rPr>
              <w:br/>
            </w:r>
          </w:p>
        </w:tc>
        <w:tc>
          <w:tcPr>
            <w:tcW w:w="1271" w:type="dxa"/>
            <w:tcBorders>
              <w:top w:val="nil"/>
              <w:left w:val="nil"/>
              <w:bottom w:val="nil"/>
              <w:right w:val="nil"/>
            </w:tcBorders>
          </w:tcPr>
          <w:p w14:paraId="500A671A" w14:textId="77777777" w:rsidR="00C96887" w:rsidRPr="009302B8" w:rsidRDefault="00C96887" w:rsidP="00E82519">
            <w:pPr>
              <w:spacing w:before="60" w:after="60"/>
              <w:rPr>
                <w:color w:val="000000" w:themeColor="text1"/>
                <w:sz w:val="21"/>
                <w:szCs w:val="21"/>
                <w:lang w:val="en-GB"/>
              </w:rPr>
            </w:pPr>
            <w:r w:rsidRPr="009302B8">
              <w:rPr>
                <w:color w:val="000000" w:themeColor="text1"/>
                <w:sz w:val="21"/>
                <w:szCs w:val="21"/>
                <w:lang w:val="en-GB"/>
              </w:rPr>
              <w:t xml:space="preserve">84 secondary school teachers and 1,718 students </w:t>
            </w:r>
            <w:r w:rsidRPr="009302B8">
              <w:rPr>
                <w:color w:val="000000" w:themeColor="text1"/>
                <w:sz w:val="21"/>
                <w:szCs w:val="21"/>
                <w:lang w:val="en-GB"/>
              </w:rPr>
              <w:lastRenderedPageBreak/>
              <w:t>from Germany</w:t>
            </w:r>
          </w:p>
        </w:tc>
        <w:tc>
          <w:tcPr>
            <w:tcW w:w="2693" w:type="dxa"/>
            <w:tcBorders>
              <w:top w:val="nil"/>
              <w:left w:val="nil"/>
              <w:bottom w:val="nil"/>
              <w:right w:val="nil"/>
            </w:tcBorders>
          </w:tcPr>
          <w:p w14:paraId="3A221E26" w14:textId="77777777" w:rsidR="00C96887" w:rsidRPr="009302B8" w:rsidRDefault="00C96887" w:rsidP="00E82519">
            <w:pPr>
              <w:spacing w:before="60" w:after="60"/>
              <w:rPr>
                <w:color w:val="000000" w:themeColor="text1"/>
                <w:sz w:val="21"/>
                <w:szCs w:val="21"/>
                <w:lang w:val="en-GB"/>
              </w:rPr>
            </w:pPr>
            <w:r w:rsidRPr="009302B8">
              <w:rPr>
                <w:color w:val="000000" w:themeColor="text1"/>
                <w:sz w:val="21"/>
                <w:szCs w:val="21"/>
                <w:lang w:val="en-GB"/>
              </w:rPr>
              <w:lastRenderedPageBreak/>
              <w:t>Teachers’ interest (dimension: educational interest) from the Teacher Interest Scale developed by Schiefele et al. (2013)</w:t>
            </w:r>
          </w:p>
        </w:tc>
        <w:tc>
          <w:tcPr>
            <w:tcW w:w="1843" w:type="dxa"/>
            <w:tcBorders>
              <w:top w:val="nil"/>
              <w:left w:val="nil"/>
              <w:bottom w:val="nil"/>
              <w:right w:val="nil"/>
            </w:tcBorders>
          </w:tcPr>
          <w:p w14:paraId="49EB5924" w14:textId="77777777" w:rsidR="00C96887" w:rsidRPr="009302B8" w:rsidRDefault="00C96887" w:rsidP="00E82519">
            <w:pPr>
              <w:spacing w:before="60" w:after="60"/>
              <w:rPr>
                <w:color w:val="000000" w:themeColor="text1"/>
                <w:sz w:val="21"/>
                <w:szCs w:val="21"/>
                <w:lang w:val="en-GB"/>
              </w:rPr>
            </w:pPr>
            <w:r w:rsidRPr="009302B8">
              <w:rPr>
                <w:color w:val="000000" w:themeColor="text1"/>
                <w:sz w:val="21"/>
                <w:szCs w:val="21"/>
                <w:lang w:val="en-GB"/>
              </w:rPr>
              <w:t>Cognitive activation, classroom management, student support</w:t>
            </w:r>
          </w:p>
        </w:tc>
        <w:tc>
          <w:tcPr>
            <w:tcW w:w="1842" w:type="dxa"/>
            <w:tcBorders>
              <w:top w:val="nil"/>
              <w:left w:val="nil"/>
              <w:bottom w:val="nil"/>
              <w:right w:val="nil"/>
            </w:tcBorders>
          </w:tcPr>
          <w:p w14:paraId="64C7A2E7" w14:textId="77777777" w:rsidR="00C96887" w:rsidRPr="009302B8" w:rsidRDefault="00C96887" w:rsidP="00E82519">
            <w:pPr>
              <w:spacing w:before="60" w:after="60"/>
              <w:rPr>
                <w:color w:val="000000" w:themeColor="text1"/>
                <w:sz w:val="21"/>
                <w:szCs w:val="21"/>
              </w:rPr>
            </w:pPr>
            <w:r w:rsidRPr="009302B8">
              <w:rPr>
                <w:color w:val="000000" w:themeColor="text1"/>
                <w:sz w:val="21"/>
                <w:szCs w:val="21"/>
              </w:rPr>
              <w:t>Students’ achievement (not of main interest for the paper and only used as control variable)</w:t>
            </w:r>
          </w:p>
        </w:tc>
        <w:tc>
          <w:tcPr>
            <w:tcW w:w="6776" w:type="dxa"/>
            <w:tcBorders>
              <w:top w:val="nil"/>
              <w:left w:val="nil"/>
              <w:bottom w:val="nil"/>
              <w:right w:val="nil"/>
            </w:tcBorders>
          </w:tcPr>
          <w:p w14:paraId="59C1562D" w14:textId="77777777" w:rsidR="00C96887" w:rsidRPr="009302B8" w:rsidRDefault="00C96887" w:rsidP="00E82519">
            <w:pPr>
              <w:spacing w:before="60" w:after="60"/>
              <w:rPr>
                <w:color w:val="000000" w:themeColor="text1"/>
                <w:sz w:val="21"/>
                <w:szCs w:val="21"/>
                <w:lang w:val="en-GB"/>
              </w:rPr>
            </w:pPr>
            <w:r w:rsidRPr="009302B8">
              <w:rPr>
                <w:i/>
                <w:iCs/>
                <w:color w:val="000000" w:themeColor="text1"/>
                <w:sz w:val="21"/>
                <w:szCs w:val="21"/>
              </w:rPr>
              <w:t>Classroom level results from multilevel models</w:t>
            </w:r>
            <w:r w:rsidRPr="009302B8">
              <w:rPr>
                <w:color w:val="000000" w:themeColor="text1"/>
                <w:sz w:val="21"/>
                <w:szCs w:val="21"/>
              </w:rPr>
              <w:t xml:space="preserve"> (additionally including teacher self-efficacy as further predictor as well as control variables): </w:t>
            </w:r>
          </w:p>
          <w:p w14:paraId="6913E984" w14:textId="77777777" w:rsidR="00C96887" w:rsidRPr="009302B8" w:rsidRDefault="00C96887" w:rsidP="00E82519">
            <w:pPr>
              <w:spacing w:before="60" w:after="60"/>
              <w:rPr>
                <w:color w:val="000000" w:themeColor="text1"/>
                <w:sz w:val="21"/>
                <w:szCs w:val="21"/>
                <w:lang w:val="en-GB"/>
              </w:rPr>
            </w:pPr>
            <w:r w:rsidRPr="009302B8">
              <w:rPr>
                <w:color w:val="000000" w:themeColor="text1"/>
                <w:sz w:val="21"/>
                <w:szCs w:val="21"/>
                <w:lang w:val="en-GB"/>
              </w:rPr>
              <w:t>(b) No significant relations between teacher interest and cognitive activation or classroom management</w:t>
            </w:r>
            <w:r w:rsidRPr="009302B8">
              <w:rPr>
                <w:color w:val="000000" w:themeColor="text1"/>
                <w:sz w:val="21"/>
                <w:szCs w:val="21"/>
                <w:lang w:val="en-GB"/>
              </w:rPr>
              <w:br/>
            </w:r>
            <w:r w:rsidRPr="009302B8">
              <w:rPr>
                <w:color w:val="000000" w:themeColor="text1"/>
                <w:sz w:val="21"/>
                <w:szCs w:val="21"/>
              </w:rPr>
              <w:lastRenderedPageBreak/>
              <w:t xml:space="preserve">(b) </w:t>
            </w:r>
            <w:r w:rsidRPr="009302B8">
              <w:rPr>
                <w:color w:val="000000" w:themeColor="text1"/>
                <w:sz w:val="21"/>
                <w:szCs w:val="21"/>
                <w:lang w:val="en-GB"/>
              </w:rPr>
              <w:t>Teacher interest</w:t>
            </w:r>
            <w:r w:rsidRPr="009302B8">
              <w:rPr>
                <w:b/>
                <w:bCs/>
                <w:i/>
                <w:iCs/>
                <w:color w:val="000000" w:themeColor="text1"/>
                <w:sz w:val="21"/>
                <w:szCs w:val="21"/>
                <w:lang w:val="en-GB"/>
              </w:rPr>
              <w:t xml:space="preserve"> </w:t>
            </w:r>
            <w:r w:rsidRPr="009302B8">
              <w:rPr>
                <w:color w:val="000000" w:themeColor="text1"/>
                <w:sz w:val="21"/>
                <w:szCs w:val="21"/>
                <w:lang w:val="en-GB"/>
              </w:rPr>
              <w:t>was significantly and positively related to emotional support.</w:t>
            </w:r>
          </w:p>
          <w:p w14:paraId="3BF25FBE" w14:textId="77777777" w:rsidR="00C96887" w:rsidRPr="009302B8" w:rsidRDefault="00C96887" w:rsidP="00E82519">
            <w:pPr>
              <w:spacing w:before="60" w:after="60"/>
              <w:rPr>
                <w:i/>
                <w:iCs/>
                <w:color w:val="000000" w:themeColor="text1"/>
                <w:sz w:val="21"/>
                <w:szCs w:val="21"/>
                <w:lang w:val="en-GB"/>
              </w:rPr>
            </w:pPr>
            <w:r w:rsidRPr="009302B8">
              <w:rPr>
                <w:i/>
                <w:iCs/>
                <w:color w:val="000000" w:themeColor="text1"/>
                <w:sz w:val="21"/>
                <w:szCs w:val="21"/>
              </w:rPr>
              <w:t>Correlations between teacher motivation and class average student variables</w:t>
            </w:r>
            <w:r w:rsidRPr="009302B8">
              <w:rPr>
                <w:i/>
                <w:iCs/>
                <w:color w:val="000000" w:themeColor="text1"/>
                <w:sz w:val="21"/>
                <w:szCs w:val="21"/>
                <w:lang w:val="en-GB"/>
              </w:rPr>
              <w:t xml:space="preserve">: </w:t>
            </w:r>
          </w:p>
          <w:p w14:paraId="5C4FE05A" w14:textId="77777777" w:rsidR="00C96887" w:rsidRPr="009302B8" w:rsidRDefault="00C96887" w:rsidP="00E82519">
            <w:pPr>
              <w:spacing w:before="60" w:after="60"/>
              <w:rPr>
                <w:color w:val="000000" w:themeColor="text1"/>
                <w:sz w:val="21"/>
                <w:szCs w:val="21"/>
              </w:rPr>
            </w:pPr>
            <w:r w:rsidRPr="009302B8">
              <w:rPr>
                <w:color w:val="000000" w:themeColor="text1"/>
                <w:sz w:val="21"/>
                <w:szCs w:val="21"/>
                <w:lang w:val="en-GB"/>
              </w:rPr>
              <w:t>(a) Statistically significant negative correlation between teacher interest and student achievement (</w:t>
            </w:r>
            <w:r w:rsidRPr="009302B8">
              <w:rPr>
                <w:i/>
                <w:iCs/>
                <w:color w:val="000000" w:themeColor="text1"/>
                <w:sz w:val="21"/>
                <w:szCs w:val="21"/>
                <w:lang w:val="en-GB"/>
              </w:rPr>
              <w:t>r</w:t>
            </w:r>
            <w:r w:rsidRPr="009302B8">
              <w:rPr>
                <w:color w:val="000000" w:themeColor="text1"/>
                <w:sz w:val="21"/>
                <w:szCs w:val="21"/>
                <w:lang w:val="en-GB"/>
              </w:rPr>
              <w:t xml:space="preserve"> = -.26)</w:t>
            </w:r>
            <w:r w:rsidRPr="009302B8">
              <w:rPr>
                <w:color w:val="000000" w:themeColor="text1"/>
                <w:sz w:val="21"/>
                <w:szCs w:val="21"/>
                <w:lang w:val="en-GB"/>
              </w:rPr>
              <w:br/>
              <w:t>(b) No statistically significant correlations between teacher interest and cognitive activation (</w:t>
            </w:r>
            <w:r w:rsidRPr="009302B8">
              <w:rPr>
                <w:i/>
                <w:iCs/>
                <w:color w:val="000000" w:themeColor="text1"/>
                <w:sz w:val="21"/>
                <w:szCs w:val="21"/>
                <w:lang w:val="en-GB"/>
              </w:rPr>
              <w:t>r</w:t>
            </w:r>
            <w:r w:rsidRPr="009302B8">
              <w:rPr>
                <w:color w:val="000000" w:themeColor="text1"/>
                <w:sz w:val="21"/>
                <w:szCs w:val="21"/>
                <w:lang w:val="en-GB"/>
              </w:rPr>
              <w:t xml:space="preserve"> = .03), classroom management (</w:t>
            </w:r>
            <w:r w:rsidRPr="009302B8">
              <w:rPr>
                <w:i/>
                <w:iCs/>
                <w:color w:val="000000" w:themeColor="text1"/>
                <w:sz w:val="21"/>
                <w:szCs w:val="21"/>
                <w:lang w:val="en-GB"/>
              </w:rPr>
              <w:t>r</w:t>
            </w:r>
            <w:r w:rsidRPr="009302B8">
              <w:rPr>
                <w:color w:val="000000" w:themeColor="text1"/>
                <w:sz w:val="21"/>
                <w:szCs w:val="21"/>
                <w:lang w:val="en-GB"/>
              </w:rPr>
              <w:t xml:space="preserve"> = .13), and emotional support (</w:t>
            </w:r>
            <w:r w:rsidRPr="009302B8">
              <w:rPr>
                <w:i/>
                <w:iCs/>
                <w:color w:val="000000" w:themeColor="text1"/>
                <w:sz w:val="21"/>
                <w:szCs w:val="21"/>
                <w:lang w:val="en-GB"/>
              </w:rPr>
              <w:t>r</w:t>
            </w:r>
            <w:r w:rsidRPr="009302B8">
              <w:rPr>
                <w:color w:val="000000" w:themeColor="text1"/>
                <w:sz w:val="21"/>
                <w:szCs w:val="21"/>
                <w:lang w:val="en-GB"/>
              </w:rPr>
              <w:t xml:space="preserve"> = .15)</w:t>
            </w:r>
          </w:p>
        </w:tc>
      </w:tr>
      <w:tr w:rsidR="009302B8" w:rsidRPr="00604D9F" w14:paraId="59A3A692" w14:textId="77777777" w:rsidTr="00E82519">
        <w:trPr>
          <w:trHeight w:val="403"/>
        </w:trPr>
        <w:tc>
          <w:tcPr>
            <w:tcW w:w="1282" w:type="dxa"/>
            <w:tcBorders>
              <w:top w:val="nil"/>
              <w:left w:val="nil"/>
              <w:bottom w:val="nil"/>
              <w:right w:val="nil"/>
            </w:tcBorders>
          </w:tcPr>
          <w:p w14:paraId="70CC8915" w14:textId="52715993" w:rsidR="00C96887" w:rsidRPr="009302B8" w:rsidRDefault="00C96887" w:rsidP="00E82519">
            <w:pPr>
              <w:spacing w:before="60" w:after="60"/>
              <w:rPr>
                <w:color w:val="000000" w:themeColor="text1"/>
                <w:sz w:val="21"/>
                <w:szCs w:val="21"/>
              </w:rPr>
            </w:pPr>
            <w:r w:rsidRPr="009302B8">
              <w:rPr>
                <w:color w:val="000000" w:themeColor="text1"/>
                <w:sz w:val="21"/>
                <w:szCs w:val="21"/>
              </w:rPr>
              <w:lastRenderedPageBreak/>
              <w:t>Ohle et al. (201</w:t>
            </w:r>
            <w:r w:rsidR="003470E3" w:rsidRPr="009302B8">
              <w:rPr>
                <w:color w:val="000000" w:themeColor="text1"/>
                <w:sz w:val="21"/>
                <w:szCs w:val="21"/>
              </w:rPr>
              <w:t>5</w:t>
            </w:r>
            <w:r w:rsidRPr="009302B8">
              <w:rPr>
                <w:color w:val="000000" w:themeColor="text1"/>
                <w:sz w:val="21"/>
                <w:szCs w:val="21"/>
              </w:rPr>
              <w:t>)</w:t>
            </w:r>
          </w:p>
        </w:tc>
        <w:tc>
          <w:tcPr>
            <w:tcW w:w="1271" w:type="dxa"/>
            <w:tcBorders>
              <w:top w:val="nil"/>
              <w:left w:val="nil"/>
              <w:bottom w:val="nil"/>
              <w:right w:val="nil"/>
            </w:tcBorders>
          </w:tcPr>
          <w:p w14:paraId="71B3ED60" w14:textId="77777777" w:rsidR="00C96887" w:rsidRPr="009302B8" w:rsidRDefault="00C96887" w:rsidP="00E82519">
            <w:pPr>
              <w:spacing w:before="60" w:after="60"/>
              <w:rPr>
                <w:color w:val="000000" w:themeColor="text1"/>
                <w:sz w:val="21"/>
                <w:szCs w:val="21"/>
                <w:lang w:val="en-GB"/>
              </w:rPr>
            </w:pPr>
            <w:r w:rsidRPr="009302B8">
              <w:rPr>
                <w:color w:val="000000" w:themeColor="text1"/>
                <w:sz w:val="21"/>
                <w:szCs w:val="21"/>
                <w:lang w:val="en-GB"/>
              </w:rPr>
              <w:t>58 elementary school teachers (but seems as if only 30 were included in the main analyses) and originally 1,326 students from Germany</w:t>
            </w:r>
          </w:p>
        </w:tc>
        <w:tc>
          <w:tcPr>
            <w:tcW w:w="2693" w:type="dxa"/>
            <w:tcBorders>
              <w:top w:val="nil"/>
              <w:left w:val="nil"/>
              <w:bottom w:val="nil"/>
              <w:right w:val="nil"/>
            </w:tcBorders>
          </w:tcPr>
          <w:p w14:paraId="1EA67ABB" w14:textId="77777777" w:rsidR="00C96887" w:rsidRPr="009302B8" w:rsidRDefault="00C96887" w:rsidP="00E82519">
            <w:pPr>
              <w:spacing w:before="60" w:after="60"/>
              <w:rPr>
                <w:color w:val="000000" w:themeColor="text1"/>
                <w:sz w:val="21"/>
                <w:szCs w:val="21"/>
              </w:rPr>
            </w:pPr>
            <w:r w:rsidRPr="009302B8">
              <w:rPr>
                <w:color w:val="000000" w:themeColor="text1"/>
                <w:sz w:val="21"/>
                <w:szCs w:val="21"/>
              </w:rPr>
              <w:t xml:space="preserve">Teachers’ interest in physics and teachers’ interest in teaching physics (combined to one dimension), developed by the project team </w:t>
            </w:r>
          </w:p>
        </w:tc>
        <w:tc>
          <w:tcPr>
            <w:tcW w:w="1843" w:type="dxa"/>
            <w:tcBorders>
              <w:top w:val="nil"/>
              <w:left w:val="nil"/>
              <w:bottom w:val="nil"/>
              <w:right w:val="nil"/>
            </w:tcBorders>
          </w:tcPr>
          <w:p w14:paraId="73BF1F56" w14:textId="77777777" w:rsidR="00C96887" w:rsidRPr="009302B8" w:rsidRDefault="00C96887" w:rsidP="00E82519">
            <w:pPr>
              <w:spacing w:before="60" w:after="60"/>
              <w:rPr>
                <w:color w:val="000000" w:themeColor="text1"/>
                <w:sz w:val="21"/>
                <w:szCs w:val="21"/>
                <w:lang w:val="en-GB"/>
              </w:rPr>
            </w:pPr>
          </w:p>
        </w:tc>
        <w:tc>
          <w:tcPr>
            <w:tcW w:w="1842" w:type="dxa"/>
            <w:tcBorders>
              <w:top w:val="nil"/>
              <w:left w:val="nil"/>
              <w:bottom w:val="nil"/>
              <w:right w:val="nil"/>
            </w:tcBorders>
          </w:tcPr>
          <w:p w14:paraId="06222A6B" w14:textId="77777777" w:rsidR="00C96887" w:rsidRPr="009302B8" w:rsidRDefault="00C96887" w:rsidP="00E82519">
            <w:pPr>
              <w:spacing w:before="60" w:after="60"/>
              <w:rPr>
                <w:color w:val="000000" w:themeColor="text1"/>
                <w:sz w:val="21"/>
                <w:szCs w:val="21"/>
              </w:rPr>
            </w:pPr>
            <w:r w:rsidRPr="009302B8">
              <w:rPr>
                <w:color w:val="000000" w:themeColor="text1"/>
                <w:sz w:val="21"/>
                <w:szCs w:val="21"/>
              </w:rPr>
              <w:t xml:space="preserve">Students’ interest and achievement </w:t>
            </w:r>
          </w:p>
        </w:tc>
        <w:tc>
          <w:tcPr>
            <w:tcW w:w="6776" w:type="dxa"/>
            <w:tcBorders>
              <w:top w:val="nil"/>
              <w:left w:val="nil"/>
              <w:bottom w:val="nil"/>
              <w:right w:val="nil"/>
            </w:tcBorders>
          </w:tcPr>
          <w:p w14:paraId="67C20E3B" w14:textId="77777777" w:rsidR="00C96887" w:rsidRPr="009302B8" w:rsidRDefault="00C96887" w:rsidP="00E82519">
            <w:pPr>
              <w:spacing w:before="60" w:after="60"/>
              <w:rPr>
                <w:color w:val="000000" w:themeColor="text1"/>
                <w:sz w:val="21"/>
                <w:szCs w:val="21"/>
              </w:rPr>
            </w:pPr>
            <w:r w:rsidRPr="009302B8">
              <w:rPr>
                <w:i/>
                <w:iCs/>
                <w:color w:val="000000" w:themeColor="text1"/>
                <w:sz w:val="21"/>
                <w:szCs w:val="21"/>
              </w:rPr>
              <w:t>Classroom-level results from multilevel models</w:t>
            </w:r>
            <w:r w:rsidRPr="009302B8">
              <w:rPr>
                <w:color w:val="000000" w:themeColor="text1"/>
                <w:sz w:val="21"/>
                <w:szCs w:val="21"/>
              </w:rPr>
              <w:t xml:space="preserve"> (separate model for predicting wave 2 achievement and interest, controlling for student achievement and interest assessed at wave 1 at the individual student level): </w:t>
            </w:r>
          </w:p>
          <w:p w14:paraId="1AA8D297" w14:textId="77777777" w:rsidR="00C96887" w:rsidRPr="009302B8" w:rsidRDefault="00C96887" w:rsidP="00E82519">
            <w:pPr>
              <w:spacing w:before="60" w:after="60"/>
              <w:rPr>
                <w:color w:val="000000" w:themeColor="text1"/>
                <w:sz w:val="21"/>
                <w:szCs w:val="21"/>
              </w:rPr>
            </w:pPr>
            <w:r w:rsidRPr="009302B8">
              <w:rPr>
                <w:color w:val="000000" w:themeColor="text1"/>
                <w:sz w:val="21"/>
                <w:szCs w:val="21"/>
              </w:rPr>
              <w:t>No statistically significant effect of teacher interest assessed at wave 1 on student interest and achievement assessed at wave 2 (same patterns of results in further multilevel models including teachers’ pedagogical content knowledge and instructional quality as further predictors).</w:t>
            </w:r>
          </w:p>
        </w:tc>
      </w:tr>
      <w:tr w:rsidR="009302B8" w:rsidRPr="00604D9F" w14:paraId="58A1D65F" w14:textId="77777777" w:rsidTr="00E82519">
        <w:trPr>
          <w:trHeight w:val="403"/>
        </w:trPr>
        <w:tc>
          <w:tcPr>
            <w:tcW w:w="1282" w:type="dxa"/>
            <w:tcBorders>
              <w:top w:val="nil"/>
              <w:left w:val="nil"/>
              <w:bottom w:val="nil"/>
              <w:right w:val="nil"/>
            </w:tcBorders>
          </w:tcPr>
          <w:p w14:paraId="763A2652" w14:textId="77777777" w:rsidR="00C96887" w:rsidRPr="009302B8" w:rsidRDefault="00C96887" w:rsidP="00E82519">
            <w:pPr>
              <w:spacing w:before="60" w:after="60"/>
              <w:rPr>
                <w:color w:val="000000" w:themeColor="text1"/>
                <w:sz w:val="21"/>
                <w:szCs w:val="21"/>
              </w:rPr>
            </w:pPr>
            <w:r w:rsidRPr="009302B8">
              <w:rPr>
                <w:color w:val="000000" w:themeColor="text1"/>
                <w:sz w:val="21"/>
                <w:szCs w:val="21"/>
              </w:rPr>
              <w:t xml:space="preserve">Roth et al. (2007) </w:t>
            </w:r>
          </w:p>
        </w:tc>
        <w:tc>
          <w:tcPr>
            <w:tcW w:w="1271" w:type="dxa"/>
            <w:tcBorders>
              <w:top w:val="nil"/>
              <w:left w:val="nil"/>
              <w:bottom w:val="nil"/>
              <w:right w:val="nil"/>
            </w:tcBorders>
          </w:tcPr>
          <w:p w14:paraId="2FDD1E96" w14:textId="77777777" w:rsidR="00C96887" w:rsidRPr="009302B8" w:rsidRDefault="00C96887" w:rsidP="00E82519">
            <w:pPr>
              <w:spacing w:before="60" w:after="60"/>
              <w:rPr>
                <w:color w:val="000000" w:themeColor="text1"/>
                <w:sz w:val="21"/>
                <w:szCs w:val="21"/>
                <w:lang w:val="en-GB"/>
              </w:rPr>
            </w:pPr>
            <w:r w:rsidRPr="009302B8">
              <w:rPr>
                <w:color w:val="000000" w:themeColor="text1"/>
                <w:sz w:val="21"/>
                <w:szCs w:val="21"/>
                <w:lang w:val="en-GB"/>
              </w:rPr>
              <w:t>132 elementary school teachers and 1,255 students from Israel</w:t>
            </w:r>
            <w:r w:rsidRPr="009302B8">
              <w:rPr>
                <w:color w:val="000000" w:themeColor="text1"/>
                <w:sz w:val="21"/>
                <w:szCs w:val="21"/>
                <w:lang w:val="en-GB"/>
              </w:rPr>
              <w:br/>
            </w:r>
          </w:p>
        </w:tc>
        <w:tc>
          <w:tcPr>
            <w:tcW w:w="2693" w:type="dxa"/>
            <w:tcBorders>
              <w:top w:val="nil"/>
              <w:left w:val="nil"/>
              <w:bottom w:val="nil"/>
              <w:right w:val="nil"/>
            </w:tcBorders>
          </w:tcPr>
          <w:p w14:paraId="50EB31A4" w14:textId="77777777" w:rsidR="00C96887" w:rsidRPr="009302B8" w:rsidRDefault="00C96887" w:rsidP="00E82519">
            <w:pPr>
              <w:spacing w:before="60" w:after="60"/>
              <w:rPr>
                <w:color w:val="000000" w:themeColor="text1"/>
                <w:sz w:val="21"/>
                <w:szCs w:val="21"/>
              </w:rPr>
            </w:pPr>
            <w:r w:rsidRPr="009302B8">
              <w:rPr>
                <w:color w:val="000000" w:themeColor="text1"/>
                <w:sz w:val="21"/>
                <w:szCs w:val="21"/>
              </w:rPr>
              <w:t xml:space="preserve">Autonomous motivation for teaching assessed with a measure developed for this study comprising four scales (intrinsic, identified, introjected, and external motivation); composite score used </w:t>
            </w:r>
            <w:r w:rsidRPr="009302B8">
              <w:rPr>
                <w:color w:val="000000" w:themeColor="text1"/>
                <w:sz w:val="21"/>
                <w:szCs w:val="21"/>
                <w:vertAlign w:val="superscript"/>
              </w:rPr>
              <w:t>b</w:t>
            </w:r>
            <w:r w:rsidRPr="009302B8">
              <w:rPr>
                <w:color w:val="000000" w:themeColor="text1"/>
                <w:sz w:val="21"/>
                <w:szCs w:val="21"/>
              </w:rPr>
              <w:t>; general assessment and not specific to a class</w:t>
            </w:r>
          </w:p>
        </w:tc>
        <w:tc>
          <w:tcPr>
            <w:tcW w:w="1843" w:type="dxa"/>
            <w:tcBorders>
              <w:top w:val="nil"/>
              <w:left w:val="nil"/>
              <w:bottom w:val="nil"/>
              <w:right w:val="nil"/>
            </w:tcBorders>
          </w:tcPr>
          <w:p w14:paraId="69DC2F8D" w14:textId="77777777" w:rsidR="00C96887" w:rsidRPr="009302B8" w:rsidRDefault="00C96887" w:rsidP="00E82519">
            <w:pPr>
              <w:spacing w:before="60" w:after="60"/>
              <w:rPr>
                <w:color w:val="000000" w:themeColor="text1"/>
                <w:sz w:val="21"/>
                <w:szCs w:val="21"/>
                <w:lang w:val="en-GB"/>
              </w:rPr>
            </w:pPr>
            <w:r w:rsidRPr="009302B8">
              <w:rPr>
                <w:color w:val="000000" w:themeColor="text1"/>
                <w:sz w:val="21"/>
                <w:szCs w:val="21"/>
                <w:lang w:val="en-GB"/>
              </w:rPr>
              <w:t>Autonomy-supportive teaching, competence-supportive teaching (the latter was not of main interest for the study and included for control reasons)</w:t>
            </w:r>
          </w:p>
        </w:tc>
        <w:tc>
          <w:tcPr>
            <w:tcW w:w="1842" w:type="dxa"/>
            <w:tcBorders>
              <w:top w:val="nil"/>
              <w:left w:val="nil"/>
              <w:bottom w:val="nil"/>
              <w:right w:val="nil"/>
            </w:tcBorders>
          </w:tcPr>
          <w:p w14:paraId="3F191F4C" w14:textId="77777777" w:rsidR="00C96887" w:rsidRPr="009302B8" w:rsidRDefault="00C96887" w:rsidP="00E82519">
            <w:pPr>
              <w:spacing w:before="60" w:after="60"/>
              <w:rPr>
                <w:color w:val="000000" w:themeColor="text1"/>
                <w:sz w:val="21"/>
                <w:szCs w:val="21"/>
              </w:rPr>
            </w:pPr>
            <w:r w:rsidRPr="009302B8">
              <w:rPr>
                <w:color w:val="000000" w:themeColor="text1"/>
                <w:sz w:val="21"/>
                <w:szCs w:val="21"/>
              </w:rPr>
              <w:t xml:space="preserve">Students’ autonomous motivation for learning (intrinsic, identified, introjected, and external motivation), composite score used </w:t>
            </w:r>
            <w:r w:rsidRPr="009302B8">
              <w:rPr>
                <w:color w:val="000000" w:themeColor="text1"/>
                <w:sz w:val="21"/>
                <w:szCs w:val="21"/>
                <w:vertAlign w:val="superscript"/>
              </w:rPr>
              <w:t>b</w:t>
            </w:r>
          </w:p>
        </w:tc>
        <w:tc>
          <w:tcPr>
            <w:tcW w:w="6776" w:type="dxa"/>
            <w:tcBorders>
              <w:top w:val="nil"/>
              <w:left w:val="nil"/>
              <w:bottom w:val="nil"/>
              <w:right w:val="nil"/>
            </w:tcBorders>
          </w:tcPr>
          <w:p w14:paraId="41D26FBD" w14:textId="77777777" w:rsidR="00C96887" w:rsidRPr="009302B8" w:rsidRDefault="00C96887" w:rsidP="00E82519">
            <w:pPr>
              <w:spacing w:before="60" w:after="60"/>
              <w:rPr>
                <w:i/>
                <w:iCs/>
                <w:color w:val="000000" w:themeColor="text1"/>
                <w:sz w:val="21"/>
                <w:szCs w:val="21"/>
              </w:rPr>
            </w:pPr>
            <w:r w:rsidRPr="009302B8">
              <w:rPr>
                <w:i/>
                <w:iCs/>
                <w:color w:val="000000" w:themeColor="text1"/>
                <w:sz w:val="21"/>
                <w:szCs w:val="21"/>
              </w:rPr>
              <w:t xml:space="preserve">Classroom level results from multilevel models: </w:t>
            </w:r>
          </w:p>
          <w:p w14:paraId="41158A4A" w14:textId="77777777" w:rsidR="00C96887" w:rsidRPr="009302B8" w:rsidRDefault="00C96887" w:rsidP="00E82519">
            <w:pPr>
              <w:spacing w:before="60" w:after="60"/>
              <w:rPr>
                <w:color w:val="000000" w:themeColor="text1"/>
                <w:sz w:val="21"/>
                <w:szCs w:val="21"/>
              </w:rPr>
            </w:pPr>
            <w:r w:rsidRPr="009302B8">
              <w:rPr>
                <w:color w:val="000000" w:themeColor="text1"/>
                <w:sz w:val="21"/>
                <w:szCs w:val="21"/>
              </w:rPr>
              <w:t>(a) Significant relation between teacher and student autonomous motivation</w:t>
            </w:r>
            <w:r w:rsidRPr="009302B8">
              <w:rPr>
                <w:color w:val="000000" w:themeColor="text1"/>
                <w:sz w:val="21"/>
                <w:szCs w:val="21"/>
              </w:rPr>
              <w:br/>
              <w:t>(b) Significant relation between teacher autonomous motivation and autonomy-supportive teaching; non-significant relation between teacher autonomous motivation and competence-supportive teaching</w:t>
            </w:r>
          </w:p>
          <w:p w14:paraId="7267108C" w14:textId="77777777" w:rsidR="00C96887" w:rsidRPr="009302B8" w:rsidRDefault="00C96887" w:rsidP="00E82519">
            <w:pPr>
              <w:spacing w:before="60" w:after="60"/>
              <w:rPr>
                <w:color w:val="000000" w:themeColor="text1"/>
                <w:sz w:val="21"/>
                <w:szCs w:val="21"/>
              </w:rPr>
            </w:pPr>
            <w:r w:rsidRPr="009302B8">
              <w:rPr>
                <w:i/>
                <w:iCs/>
                <w:color w:val="000000" w:themeColor="text1"/>
                <w:sz w:val="21"/>
                <w:szCs w:val="21"/>
              </w:rPr>
              <w:t>Results from multi-level mediation analyses</w:t>
            </w:r>
            <w:r w:rsidRPr="009302B8">
              <w:rPr>
                <w:color w:val="000000" w:themeColor="text1"/>
                <w:sz w:val="21"/>
                <w:szCs w:val="21"/>
              </w:rPr>
              <w:t xml:space="preserve"> (controlling for the relation between </w:t>
            </w:r>
            <w:r w:rsidRPr="009302B8">
              <w:rPr>
                <w:color w:val="000000" w:themeColor="text1"/>
                <w:sz w:val="21"/>
                <w:szCs w:val="21"/>
                <w:lang w:val="en-GB"/>
              </w:rPr>
              <w:t>competence-supportive teaching and autonomy-supportive teaching as well as student autonomous motivation):</w:t>
            </w:r>
            <w:r w:rsidRPr="009302B8">
              <w:rPr>
                <w:color w:val="000000" w:themeColor="text1"/>
                <w:sz w:val="21"/>
                <w:szCs w:val="21"/>
              </w:rPr>
              <w:t xml:space="preserve"> Autonomy-supportive teaching mediated association between teacher autonomous motivation and students’ autonomous motivation. The same mediation results were obtained in further analyses not controlling for competence-supportive teaching.</w:t>
            </w:r>
          </w:p>
          <w:p w14:paraId="76F2B8A0" w14:textId="77777777" w:rsidR="00C96887" w:rsidRPr="009302B8" w:rsidRDefault="00C96887" w:rsidP="00E82519">
            <w:pPr>
              <w:spacing w:before="60" w:after="60"/>
              <w:rPr>
                <w:color w:val="000000" w:themeColor="text1"/>
                <w:sz w:val="21"/>
                <w:szCs w:val="21"/>
              </w:rPr>
            </w:pPr>
            <w:r w:rsidRPr="009302B8">
              <w:rPr>
                <w:i/>
                <w:iCs/>
                <w:color w:val="000000" w:themeColor="text1"/>
                <w:sz w:val="21"/>
                <w:szCs w:val="21"/>
              </w:rPr>
              <w:lastRenderedPageBreak/>
              <w:t>Correlations between teacher motivation and class average student variables:</w:t>
            </w:r>
            <w:r w:rsidRPr="009302B8">
              <w:rPr>
                <w:color w:val="000000" w:themeColor="text1"/>
                <w:sz w:val="21"/>
                <w:szCs w:val="21"/>
              </w:rPr>
              <w:t xml:space="preserve"> </w:t>
            </w:r>
            <w:r w:rsidRPr="009302B8">
              <w:rPr>
                <w:color w:val="000000" w:themeColor="text1"/>
                <w:sz w:val="21"/>
                <w:szCs w:val="21"/>
              </w:rPr>
              <w:br/>
              <w:t>(a) Statistically significant positive correlation between teacher autonomous motivation and students’ autonomous motivation (</w:t>
            </w:r>
            <w:r w:rsidRPr="009302B8">
              <w:rPr>
                <w:i/>
                <w:iCs/>
                <w:color w:val="000000" w:themeColor="text1"/>
                <w:sz w:val="21"/>
                <w:szCs w:val="21"/>
              </w:rPr>
              <w:t>r</w:t>
            </w:r>
            <w:r w:rsidRPr="009302B8">
              <w:rPr>
                <w:color w:val="000000" w:themeColor="text1"/>
                <w:sz w:val="21"/>
                <w:szCs w:val="21"/>
              </w:rPr>
              <w:t xml:space="preserve"> = .22)</w:t>
            </w:r>
            <w:r w:rsidRPr="009302B8">
              <w:rPr>
                <w:color w:val="000000" w:themeColor="text1"/>
                <w:sz w:val="21"/>
                <w:szCs w:val="21"/>
              </w:rPr>
              <w:br/>
              <w:t>(b) Statistically significant positive correlation between teacher autonomous motivation and autonomy-supportive teaching (</w:t>
            </w:r>
            <w:r w:rsidRPr="009302B8">
              <w:rPr>
                <w:i/>
                <w:iCs/>
                <w:color w:val="000000" w:themeColor="text1"/>
                <w:sz w:val="21"/>
                <w:szCs w:val="21"/>
              </w:rPr>
              <w:t>r</w:t>
            </w:r>
            <w:r w:rsidRPr="009302B8">
              <w:rPr>
                <w:color w:val="000000" w:themeColor="text1"/>
                <w:sz w:val="21"/>
                <w:szCs w:val="21"/>
              </w:rPr>
              <w:t xml:space="preserve"> = .22); no statistically significant correlation with competence-supportive teaching (</w:t>
            </w:r>
            <w:r w:rsidRPr="009302B8">
              <w:rPr>
                <w:i/>
                <w:iCs/>
                <w:color w:val="000000" w:themeColor="text1"/>
                <w:sz w:val="21"/>
                <w:szCs w:val="21"/>
              </w:rPr>
              <w:t>r</w:t>
            </w:r>
            <w:r w:rsidRPr="009302B8">
              <w:rPr>
                <w:color w:val="000000" w:themeColor="text1"/>
                <w:sz w:val="21"/>
                <w:szCs w:val="21"/>
              </w:rPr>
              <w:t xml:space="preserve"> = .12)</w:t>
            </w:r>
          </w:p>
        </w:tc>
      </w:tr>
      <w:tr w:rsidR="009302B8" w:rsidRPr="00604D9F" w14:paraId="2F59EF50" w14:textId="77777777" w:rsidTr="00E82519">
        <w:trPr>
          <w:trHeight w:val="403"/>
        </w:trPr>
        <w:tc>
          <w:tcPr>
            <w:tcW w:w="1282" w:type="dxa"/>
            <w:tcBorders>
              <w:top w:val="nil"/>
              <w:left w:val="nil"/>
              <w:bottom w:val="nil"/>
              <w:right w:val="nil"/>
            </w:tcBorders>
          </w:tcPr>
          <w:p w14:paraId="53A9EB47" w14:textId="77777777" w:rsidR="00C96887" w:rsidRPr="009302B8" w:rsidRDefault="00C96887" w:rsidP="00E82519">
            <w:pPr>
              <w:spacing w:before="60" w:after="60"/>
              <w:rPr>
                <w:color w:val="000000" w:themeColor="text1"/>
                <w:sz w:val="21"/>
                <w:szCs w:val="21"/>
              </w:rPr>
            </w:pPr>
            <w:r w:rsidRPr="009302B8">
              <w:rPr>
                <w:color w:val="000000" w:themeColor="text1"/>
                <w:sz w:val="21"/>
                <w:szCs w:val="21"/>
              </w:rPr>
              <w:lastRenderedPageBreak/>
              <w:t xml:space="preserve">Schiefele &amp; Schaffner (2015) </w:t>
            </w:r>
            <w:r w:rsidRPr="009302B8">
              <w:rPr>
                <w:color w:val="000000" w:themeColor="text1"/>
                <w:sz w:val="21"/>
                <w:szCs w:val="21"/>
                <w:vertAlign w:val="superscript"/>
              </w:rPr>
              <w:t>c</w:t>
            </w:r>
          </w:p>
        </w:tc>
        <w:tc>
          <w:tcPr>
            <w:tcW w:w="1271" w:type="dxa"/>
            <w:tcBorders>
              <w:top w:val="nil"/>
              <w:left w:val="nil"/>
              <w:bottom w:val="nil"/>
              <w:right w:val="nil"/>
            </w:tcBorders>
          </w:tcPr>
          <w:p w14:paraId="38B3EACB" w14:textId="77777777" w:rsidR="00C96887" w:rsidRPr="009302B8" w:rsidRDefault="00C96887" w:rsidP="00E82519">
            <w:pPr>
              <w:spacing w:before="60" w:after="60"/>
              <w:rPr>
                <w:color w:val="000000" w:themeColor="text1"/>
                <w:sz w:val="21"/>
                <w:szCs w:val="21"/>
                <w:lang w:val="en-GB"/>
              </w:rPr>
            </w:pPr>
            <w:r w:rsidRPr="009302B8">
              <w:rPr>
                <w:color w:val="000000" w:themeColor="text1"/>
                <w:sz w:val="21"/>
                <w:szCs w:val="21"/>
              </w:rPr>
              <w:t>110 elementary school teachers and 1,731 students from Germany</w:t>
            </w:r>
            <w:r w:rsidRPr="009302B8">
              <w:rPr>
                <w:color w:val="000000" w:themeColor="text1"/>
                <w:sz w:val="21"/>
                <w:szCs w:val="21"/>
                <w:lang w:val="en-GB"/>
              </w:rPr>
              <w:t xml:space="preserve"> </w:t>
            </w:r>
          </w:p>
        </w:tc>
        <w:tc>
          <w:tcPr>
            <w:tcW w:w="2693" w:type="dxa"/>
            <w:tcBorders>
              <w:top w:val="nil"/>
              <w:left w:val="nil"/>
              <w:bottom w:val="nil"/>
              <w:right w:val="nil"/>
            </w:tcBorders>
          </w:tcPr>
          <w:p w14:paraId="69434C14" w14:textId="77777777" w:rsidR="00C96887" w:rsidRPr="009302B8" w:rsidRDefault="00C96887" w:rsidP="00E82519">
            <w:pPr>
              <w:spacing w:before="60" w:after="60"/>
              <w:rPr>
                <w:color w:val="000000" w:themeColor="text1"/>
                <w:sz w:val="21"/>
                <w:szCs w:val="21"/>
                <w:lang w:val="en-GB"/>
              </w:rPr>
            </w:pPr>
            <w:r w:rsidRPr="009302B8">
              <w:rPr>
                <w:color w:val="000000" w:themeColor="text1"/>
                <w:sz w:val="21"/>
                <w:szCs w:val="21"/>
                <w:lang w:val="en-GB"/>
              </w:rPr>
              <w:t>Teacher Interest Scale developed by Schiefele et al. (2013) with its three subscales: Subject interest, didactic interest, and educational interest</w:t>
            </w:r>
          </w:p>
        </w:tc>
        <w:tc>
          <w:tcPr>
            <w:tcW w:w="1843" w:type="dxa"/>
            <w:tcBorders>
              <w:top w:val="nil"/>
              <w:left w:val="nil"/>
              <w:bottom w:val="nil"/>
              <w:right w:val="nil"/>
            </w:tcBorders>
          </w:tcPr>
          <w:p w14:paraId="55CA8F67" w14:textId="77777777" w:rsidR="00C96887" w:rsidRPr="009302B8" w:rsidRDefault="00C96887" w:rsidP="00E82519">
            <w:pPr>
              <w:spacing w:before="60" w:after="60"/>
              <w:rPr>
                <w:color w:val="000000" w:themeColor="text1"/>
                <w:sz w:val="21"/>
                <w:szCs w:val="21"/>
                <w:lang w:val="en-GB"/>
              </w:rPr>
            </w:pPr>
            <w:r w:rsidRPr="009302B8">
              <w:rPr>
                <w:color w:val="000000" w:themeColor="text1"/>
                <w:sz w:val="21"/>
                <w:szCs w:val="21"/>
                <w:lang w:val="en-GB"/>
              </w:rPr>
              <w:t xml:space="preserve">Cognitive activation, mastery goal structures </w:t>
            </w:r>
            <w:r w:rsidRPr="009302B8">
              <w:rPr>
                <w:color w:val="000000" w:themeColor="text1"/>
                <w:sz w:val="21"/>
                <w:szCs w:val="21"/>
              </w:rPr>
              <w:t>(goal structures referring to the teacher)</w:t>
            </w:r>
          </w:p>
        </w:tc>
        <w:tc>
          <w:tcPr>
            <w:tcW w:w="1842" w:type="dxa"/>
            <w:tcBorders>
              <w:top w:val="nil"/>
              <w:left w:val="nil"/>
              <w:bottom w:val="nil"/>
              <w:right w:val="nil"/>
            </w:tcBorders>
          </w:tcPr>
          <w:p w14:paraId="56EC5116" w14:textId="77777777" w:rsidR="00C96887" w:rsidRPr="009302B8" w:rsidRDefault="00C96887" w:rsidP="00E82519">
            <w:pPr>
              <w:spacing w:before="60" w:after="60"/>
              <w:rPr>
                <w:color w:val="000000" w:themeColor="text1"/>
                <w:sz w:val="21"/>
                <w:szCs w:val="21"/>
              </w:rPr>
            </w:pPr>
            <w:r w:rsidRPr="009302B8">
              <w:rPr>
                <w:color w:val="000000" w:themeColor="text1"/>
                <w:sz w:val="21"/>
                <w:szCs w:val="21"/>
              </w:rPr>
              <w:t>Interest, mastery-approach goals</w:t>
            </w:r>
          </w:p>
        </w:tc>
        <w:tc>
          <w:tcPr>
            <w:tcW w:w="6776" w:type="dxa"/>
            <w:tcBorders>
              <w:top w:val="nil"/>
              <w:left w:val="nil"/>
              <w:bottom w:val="nil"/>
              <w:right w:val="nil"/>
            </w:tcBorders>
          </w:tcPr>
          <w:p w14:paraId="42EF9DB2" w14:textId="77777777" w:rsidR="00C96887" w:rsidRPr="009302B8" w:rsidRDefault="00C96887" w:rsidP="00E82519">
            <w:pPr>
              <w:spacing w:before="60" w:after="60"/>
              <w:rPr>
                <w:color w:val="000000" w:themeColor="text1"/>
                <w:sz w:val="21"/>
                <w:szCs w:val="21"/>
              </w:rPr>
            </w:pPr>
            <w:r w:rsidRPr="009302B8">
              <w:rPr>
                <w:i/>
                <w:iCs/>
                <w:color w:val="000000" w:themeColor="text1"/>
                <w:sz w:val="21"/>
                <w:szCs w:val="21"/>
              </w:rPr>
              <w:t>Classroom level results from multilevel models</w:t>
            </w:r>
            <w:r w:rsidRPr="009302B8">
              <w:rPr>
                <w:color w:val="000000" w:themeColor="text1"/>
                <w:sz w:val="21"/>
                <w:szCs w:val="21"/>
              </w:rPr>
              <w:t xml:space="preserve"> (also including teacher mastery goals and self-efficacy as further predictors):</w:t>
            </w:r>
            <w:r w:rsidRPr="009302B8">
              <w:rPr>
                <w:color w:val="000000" w:themeColor="text1"/>
                <w:sz w:val="21"/>
                <w:szCs w:val="21"/>
              </w:rPr>
              <w:br/>
              <w:t>(a) Teachers’ educational interest was significantly related to mastery goal structures and students’ interest, but not to cognitive activation and students’ mastery goals.</w:t>
            </w:r>
            <w:r w:rsidRPr="009302B8">
              <w:rPr>
                <w:color w:val="000000" w:themeColor="text1"/>
                <w:sz w:val="21"/>
                <w:szCs w:val="21"/>
              </w:rPr>
              <w:br/>
              <w:t>(b) Teachers’ didactic interest was not significantly related to the two types of instructional practices and the two types of student outcomes.</w:t>
            </w:r>
            <w:r w:rsidRPr="009302B8">
              <w:rPr>
                <w:color w:val="000000" w:themeColor="text1"/>
                <w:sz w:val="21"/>
                <w:szCs w:val="21"/>
              </w:rPr>
              <w:br/>
              <w:t>(c) Teachers’ subject interest was not significantly related to the two types of instructional practices and the two types of student outcomes.</w:t>
            </w:r>
          </w:p>
          <w:p w14:paraId="7D81944C" w14:textId="77777777" w:rsidR="00C96887" w:rsidRPr="009302B8" w:rsidRDefault="00C96887" w:rsidP="00E82519">
            <w:pPr>
              <w:spacing w:before="60" w:after="60"/>
              <w:rPr>
                <w:color w:val="000000" w:themeColor="text1"/>
                <w:sz w:val="21"/>
                <w:szCs w:val="21"/>
              </w:rPr>
            </w:pPr>
            <w:r w:rsidRPr="009302B8">
              <w:rPr>
                <w:i/>
                <w:iCs/>
                <w:color w:val="000000" w:themeColor="text1"/>
                <w:sz w:val="21"/>
                <w:szCs w:val="21"/>
              </w:rPr>
              <w:t>Mediating effects</w:t>
            </w:r>
            <w:r w:rsidRPr="009302B8">
              <w:rPr>
                <w:color w:val="000000" w:themeColor="text1"/>
                <w:sz w:val="21"/>
                <w:szCs w:val="21"/>
              </w:rPr>
              <w:t xml:space="preserve"> (other motivational teacher variables not included):</w:t>
            </w:r>
            <w:r w:rsidRPr="009302B8">
              <w:rPr>
                <w:color w:val="000000" w:themeColor="text1"/>
                <w:sz w:val="21"/>
                <w:szCs w:val="21"/>
              </w:rPr>
              <w:br/>
              <w:t xml:space="preserve">(a) Relation between teachers’ educational interest and students’ mastery-approach goals fully mediated by mastery goal structures. </w:t>
            </w:r>
            <w:r w:rsidRPr="009302B8">
              <w:rPr>
                <w:color w:val="000000" w:themeColor="text1"/>
                <w:sz w:val="21"/>
                <w:szCs w:val="21"/>
              </w:rPr>
              <w:br/>
              <w:t xml:space="preserve">(b) Relation between teachers’ educational interest and students’ interest partially mediated by mastery goal structures. </w:t>
            </w:r>
          </w:p>
          <w:p w14:paraId="6F231141" w14:textId="77777777" w:rsidR="00C96887" w:rsidRPr="009302B8" w:rsidRDefault="00C96887" w:rsidP="00E82519">
            <w:pPr>
              <w:spacing w:before="60" w:after="60"/>
              <w:rPr>
                <w:color w:val="000000" w:themeColor="text1"/>
                <w:sz w:val="21"/>
                <w:szCs w:val="21"/>
              </w:rPr>
            </w:pPr>
            <w:r w:rsidRPr="009302B8">
              <w:rPr>
                <w:i/>
                <w:iCs/>
                <w:color w:val="000000" w:themeColor="text1"/>
                <w:sz w:val="21"/>
                <w:szCs w:val="21"/>
              </w:rPr>
              <w:t>Correlations between teacher motivation and class average student variables</w:t>
            </w:r>
            <w:r w:rsidRPr="009302B8">
              <w:rPr>
                <w:color w:val="000000" w:themeColor="text1"/>
                <w:sz w:val="21"/>
                <w:szCs w:val="21"/>
              </w:rPr>
              <w:t>:</w:t>
            </w:r>
            <w:r w:rsidRPr="009302B8">
              <w:rPr>
                <w:color w:val="000000" w:themeColor="text1"/>
                <w:sz w:val="21"/>
                <w:szCs w:val="21"/>
              </w:rPr>
              <w:br/>
              <w:t>(a) Teachers’ educational interest statistically significantly associated with student-reported mastery goal structures (</w:t>
            </w:r>
            <w:r w:rsidRPr="009302B8">
              <w:rPr>
                <w:i/>
                <w:iCs/>
                <w:color w:val="000000" w:themeColor="text1"/>
                <w:sz w:val="21"/>
                <w:szCs w:val="21"/>
              </w:rPr>
              <w:t>r</w:t>
            </w:r>
            <w:r w:rsidRPr="009302B8">
              <w:rPr>
                <w:color w:val="000000" w:themeColor="text1"/>
                <w:sz w:val="21"/>
                <w:szCs w:val="21"/>
              </w:rPr>
              <w:t xml:space="preserve"> = .34), student interest (</w:t>
            </w:r>
            <w:r w:rsidRPr="009302B8">
              <w:rPr>
                <w:i/>
                <w:iCs/>
                <w:color w:val="000000" w:themeColor="text1"/>
                <w:sz w:val="21"/>
                <w:szCs w:val="21"/>
              </w:rPr>
              <w:t xml:space="preserve">r </w:t>
            </w:r>
            <w:r w:rsidRPr="009302B8">
              <w:rPr>
                <w:color w:val="000000" w:themeColor="text1"/>
                <w:sz w:val="21"/>
                <w:szCs w:val="21"/>
              </w:rPr>
              <w:t>= .30), and mastery goals (</w:t>
            </w:r>
            <w:r w:rsidRPr="009302B8">
              <w:rPr>
                <w:i/>
                <w:iCs/>
                <w:color w:val="000000" w:themeColor="text1"/>
                <w:sz w:val="21"/>
                <w:szCs w:val="21"/>
              </w:rPr>
              <w:t>r</w:t>
            </w:r>
            <w:r w:rsidRPr="009302B8">
              <w:rPr>
                <w:color w:val="000000" w:themeColor="text1"/>
                <w:sz w:val="21"/>
                <w:szCs w:val="21"/>
              </w:rPr>
              <w:t xml:space="preserve"> = .23). No statistically significant association with cognitive activation (</w:t>
            </w:r>
            <w:r w:rsidRPr="009302B8">
              <w:rPr>
                <w:i/>
                <w:iCs/>
                <w:color w:val="000000" w:themeColor="text1"/>
                <w:sz w:val="21"/>
                <w:szCs w:val="21"/>
              </w:rPr>
              <w:t>r</w:t>
            </w:r>
            <w:r w:rsidRPr="009302B8">
              <w:rPr>
                <w:color w:val="000000" w:themeColor="text1"/>
                <w:sz w:val="21"/>
                <w:szCs w:val="21"/>
              </w:rPr>
              <w:t xml:space="preserve"> = .12).</w:t>
            </w:r>
            <w:r w:rsidRPr="009302B8">
              <w:rPr>
                <w:color w:val="000000" w:themeColor="text1"/>
                <w:sz w:val="21"/>
                <w:szCs w:val="21"/>
              </w:rPr>
              <w:br/>
              <w:t>(b) Teachers’ didactic interest statistically significantly associated with student interest (</w:t>
            </w:r>
            <w:r w:rsidRPr="009302B8">
              <w:rPr>
                <w:i/>
                <w:iCs/>
                <w:color w:val="000000" w:themeColor="text1"/>
                <w:sz w:val="21"/>
                <w:szCs w:val="21"/>
              </w:rPr>
              <w:t xml:space="preserve">r </w:t>
            </w:r>
            <w:r w:rsidRPr="009302B8">
              <w:rPr>
                <w:color w:val="000000" w:themeColor="text1"/>
                <w:sz w:val="21"/>
                <w:szCs w:val="21"/>
              </w:rPr>
              <w:t>= .21), and mastery goals (</w:t>
            </w:r>
            <w:r w:rsidRPr="009302B8">
              <w:rPr>
                <w:i/>
                <w:iCs/>
                <w:color w:val="000000" w:themeColor="text1"/>
                <w:sz w:val="21"/>
                <w:szCs w:val="21"/>
              </w:rPr>
              <w:t>r</w:t>
            </w:r>
            <w:r w:rsidRPr="009302B8">
              <w:rPr>
                <w:color w:val="000000" w:themeColor="text1"/>
                <w:sz w:val="21"/>
                <w:szCs w:val="21"/>
              </w:rPr>
              <w:t xml:space="preserve"> = .21). No statistically significant associations with student-reported mastery goal structures (</w:t>
            </w:r>
            <w:r w:rsidRPr="009302B8">
              <w:rPr>
                <w:i/>
                <w:iCs/>
                <w:color w:val="000000" w:themeColor="text1"/>
                <w:sz w:val="21"/>
                <w:szCs w:val="21"/>
              </w:rPr>
              <w:t>r</w:t>
            </w:r>
            <w:r w:rsidRPr="009302B8">
              <w:rPr>
                <w:color w:val="000000" w:themeColor="text1"/>
                <w:sz w:val="21"/>
                <w:szCs w:val="21"/>
              </w:rPr>
              <w:t xml:space="preserve"> = .19) and cognitive activation (</w:t>
            </w:r>
            <w:r w:rsidRPr="009302B8">
              <w:rPr>
                <w:i/>
                <w:iCs/>
                <w:color w:val="000000" w:themeColor="text1"/>
                <w:sz w:val="21"/>
                <w:szCs w:val="21"/>
              </w:rPr>
              <w:t>r</w:t>
            </w:r>
            <w:r w:rsidRPr="009302B8">
              <w:rPr>
                <w:color w:val="000000" w:themeColor="text1"/>
                <w:sz w:val="21"/>
                <w:szCs w:val="21"/>
              </w:rPr>
              <w:t xml:space="preserve"> = .12).</w:t>
            </w:r>
            <w:r w:rsidRPr="009302B8">
              <w:rPr>
                <w:color w:val="000000" w:themeColor="text1"/>
                <w:sz w:val="21"/>
                <w:szCs w:val="21"/>
              </w:rPr>
              <w:br/>
              <w:t>(c) Teachers’ subject interest statistically significantly associated with student interest (</w:t>
            </w:r>
            <w:r w:rsidRPr="009302B8">
              <w:rPr>
                <w:i/>
                <w:iCs/>
                <w:color w:val="000000" w:themeColor="text1"/>
                <w:sz w:val="21"/>
                <w:szCs w:val="21"/>
              </w:rPr>
              <w:t xml:space="preserve">r </w:t>
            </w:r>
            <w:r w:rsidRPr="009302B8">
              <w:rPr>
                <w:color w:val="000000" w:themeColor="text1"/>
                <w:sz w:val="21"/>
                <w:szCs w:val="21"/>
              </w:rPr>
              <w:t>= .28). No statistically significant associations with students’ mastery goals (</w:t>
            </w:r>
            <w:r w:rsidRPr="009302B8">
              <w:rPr>
                <w:i/>
                <w:iCs/>
                <w:color w:val="000000" w:themeColor="text1"/>
                <w:sz w:val="21"/>
                <w:szCs w:val="21"/>
              </w:rPr>
              <w:t xml:space="preserve">r </w:t>
            </w:r>
            <w:r w:rsidRPr="009302B8">
              <w:rPr>
                <w:color w:val="000000" w:themeColor="text1"/>
                <w:sz w:val="21"/>
                <w:szCs w:val="21"/>
              </w:rPr>
              <w:t>= .06), mastery goal structures (</w:t>
            </w:r>
            <w:r w:rsidRPr="009302B8">
              <w:rPr>
                <w:i/>
                <w:iCs/>
                <w:color w:val="000000" w:themeColor="text1"/>
                <w:sz w:val="21"/>
                <w:szCs w:val="21"/>
              </w:rPr>
              <w:t xml:space="preserve">r </w:t>
            </w:r>
            <w:r w:rsidRPr="009302B8">
              <w:rPr>
                <w:color w:val="000000" w:themeColor="text1"/>
                <w:sz w:val="21"/>
                <w:szCs w:val="21"/>
              </w:rPr>
              <w:t>= .05), and cognitive activation (</w:t>
            </w:r>
            <w:r w:rsidRPr="009302B8">
              <w:rPr>
                <w:i/>
                <w:iCs/>
                <w:color w:val="000000" w:themeColor="text1"/>
                <w:sz w:val="21"/>
                <w:szCs w:val="21"/>
              </w:rPr>
              <w:t xml:space="preserve">r </w:t>
            </w:r>
            <w:r w:rsidRPr="009302B8">
              <w:rPr>
                <w:color w:val="000000" w:themeColor="text1"/>
                <w:sz w:val="21"/>
                <w:szCs w:val="21"/>
              </w:rPr>
              <w:t>= -.01).</w:t>
            </w:r>
          </w:p>
        </w:tc>
      </w:tr>
      <w:tr w:rsidR="009302B8" w:rsidRPr="00604D9F" w14:paraId="4965A667" w14:textId="77777777" w:rsidTr="00E82519">
        <w:trPr>
          <w:trHeight w:val="403"/>
        </w:trPr>
        <w:tc>
          <w:tcPr>
            <w:tcW w:w="1282" w:type="dxa"/>
            <w:tcBorders>
              <w:top w:val="nil"/>
              <w:left w:val="nil"/>
              <w:bottom w:val="nil"/>
              <w:right w:val="nil"/>
            </w:tcBorders>
          </w:tcPr>
          <w:p w14:paraId="283E9DEA" w14:textId="77777777" w:rsidR="00C96887" w:rsidRPr="009302B8" w:rsidRDefault="00C96887" w:rsidP="00E82519">
            <w:pPr>
              <w:spacing w:before="60" w:after="60"/>
              <w:rPr>
                <w:color w:val="000000" w:themeColor="text1"/>
                <w:sz w:val="21"/>
                <w:szCs w:val="21"/>
              </w:rPr>
            </w:pPr>
            <w:r w:rsidRPr="009302B8">
              <w:rPr>
                <w:color w:val="000000" w:themeColor="text1"/>
                <w:sz w:val="21"/>
                <w:szCs w:val="21"/>
              </w:rPr>
              <w:t xml:space="preserve">Schiefele (2017) </w:t>
            </w:r>
            <w:r w:rsidRPr="009302B8">
              <w:rPr>
                <w:color w:val="000000" w:themeColor="text1"/>
                <w:sz w:val="21"/>
                <w:szCs w:val="21"/>
                <w:vertAlign w:val="superscript"/>
              </w:rPr>
              <w:t>c</w:t>
            </w:r>
          </w:p>
        </w:tc>
        <w:tc>
          <w:tcPr>
            <w:tcW w:w="1271" w:type="dxa"/>
            <w:tcBorders>
              <w:top w:val="nil"/>
              <w:left w:val="nil"/>
              <w:bottom w:val="nil"/>
              <w:right w:val="nil"/>
            </w:tcBorders>
          </w:tcPr>
          <w:p w14:paraId="053CE949" w14:textId="77777777" w:rsidR="00C96887" w:rsidRPr="009302B8" w:rsidRDefault="00C96887" w:rsidP="00E82519">
            <w:pPr>
              <w:spacing w:before="60" w:after="60"/>
              <w:rPr>
                <w:color w:val="000000" w:themeColor="text1"/>
                <w:sz w:val="21"/>
                <w:szCs w:val="21"/>
                <w:lang w:val="en-GB"/>
              </w:rPr>
            </w:pPr>
            <w:r w:rsidRPr="009302B8">
              <w:rPr>
                <w:color w:val="000000" w:themeColor="text1"/>
                <w:sz w:val="21"/>
                <w:szCs w:val="21"/>
              </w:rPr>
              <w:t xml:space="preserve">110 elementary school </w:t>
            </w:r>
            <w:r w:rsidRPr="009302B8">
              <w:rPr>
                <w:color w:val="000000" w:themeColor="text1"/>
                <w:sz w:val="21"/>
                <w:szCs w:val="21"/>
              </w:rPr>
              <w:lastRenderedPageBreak/>
              <w:t>teachers and 1,731 students from Germany</w:t>
            </w:r>
          </w:p>
        </w:tc>
        <w:tc>
          <w:tcPr>
            <w:tcW w:w="2693" w:type="dxa"/>
            <w:tcBorders>
              <w:top w:val="nil"/>
              <w:left w:val="nil"/>
              <w:bottom w:val="nil"/>
              <w:right w:val="nil"/>
            </w:tcBorders>
          </w:tcPr>
          <w:p w14:paraId="0CCE4FBE" w14:textId="77777777" w:rsidR="00C96887" w:rsidRPr="009302B8" w:rsidRDefault="00C96887" w:rsidP="00E82519">
            <w:pPr>
              <w:spacing w:before="60" w:after="60"/>
              <w:rPr>
                <w:color w:val="000000" w:themeColor="text1"/>
                <w:sz w:val="21"/>
                <w:szCs w:val="21"/>
              </w:rPr>
            </w:pPr>
            <w:r w:rsidRPr="009302B8">
              <w:rPr>
                <w:color w:val="000000" w:themeColor="text1"/>
                <w:sz w:val="21"/>
                <w:szCs w:val="21"/>
                <w:lang w:val="en-GB"/>
              </w:rPr>
              <w:lastRenderedPageBreak/>
              <w:t xml:space="preserve">Two subscales of the Teacher Interest Scale developed by Schiefele et al. </w:t>
            </w:r>
            <w:r w:rsidRPr="009302B8">
              <w:rPr>
                <w:color w:val="000000" w:themeColor="text1"/>
                <w:sz w:val="21"/>
                <w:szCs w:val="21"/>
                <w:lang w:val="en-GB"/>
              </w:rPr>
              <w:lastRenderedPageBreak/>
              <w:t>(2013): Didactic interest and educational interest</w:t>
            </w:r>
          </w:p>
        </w:tc>
        <w:tc>
          <w:tcPr>
            <w:tcW w:w="1843" w:type="dxa"/>
            <w:tcBorders>
              <w:top w:val="nil"/>
              <w:left w:val="nil"/>
              <w:bottom w:val="nil"/>
              <w:right w:val="nil"/>
            </w:tcBorders>
          </w:tcPr>
          <w:p w14:paraId="61D5E4AB" w14:textId="77777777" w:rsidR="00C96887" w:rsidRPr="009302B8" w:rsidRDefault="00C96887" w:rsidP="00E82519">
            <w:pPr>
              <w:spacing w:before="60" w:after="60"/>
              <w:rPr>
                <w:color w:val="000000" w:themeColor="text1"/>
                <w:sz w:val="21"/>
                <w:szCs w:val="21"/>
                <w:lang w:val="en-GB"/>
              </w:rPr>
            </w:pPr>
            <w:r w:rsidRPr="009302B8">
              <w:rPr>
                <w:color w:val="000000" w:themeColor="text1"/>
                <w:sz w:val="21"/>
                <w:szCs w:val="21"/>
              </w:rPr>
              <w:lastRenderedPageBreak/>
              <w:t xml:space="preserve">Classroom management, mastery goal </w:t>
            </w:r>
            <w:r w:rsidRPr="009302B8">
              <w:rPr>
                <w:color w:val="000000" w:themeColor="text1"/>
                <w:sz w:val="21"/>
                <w:szCs w:val="21"/>
              </w:rPr>
              <w:lastRenderedPageBreak/>
              <w:t>structures (goal structures referring to the teacher); goal structures mainly included for control purposes</w:t>
            </w:r>
          </w:p>
        </w:tc>
        <w:tc>
          <w:tcPr>
            <w:tcW w:w="1842" w:type="dxa"/>
            <w:tcBorders>
              <w:top w:val="nil"/>
              <w:left w:val="nil"/>
              <w:bottom w:val="nil"/>
              <w:right w:val="nil"/>
            </w:tcBorders>
          </w:tcPr>
          <w:p w14:paraId="65B25A3F" w14:textId="77777777" w:rsidR="00C96887" w:rsidRPr="009302B8" w:rsidRDefault="00C96887" w:rsidP="00E82519">
            <w:pPr>
              <w:spacing w:before="60" w:after="60"/>
              <w:rPr>
                <w:color w:val="000000" w:themeColor="text1"/>
                <w:sz w:val="21"/>
                <w:szCs w:val="21"/>
              </w:rPr>
            </w:pPr>
            <w:r w:rsidRPr="009302B8">
              <w:rPr>
                <w:color w:val="000000" w:themeColor="text1"/>
                <w:sz w:val="21"/>
                <w:szCs w:val="21"/>
              </w:rPr>
              <w:lastRenderedPageBreak/>
              <w:t>Interest, mastery-approach goals</w:t>
            </w:r>
          </w:p>
        </w:tc>
        <w:tc>
          <w:tcPr>
            <w:tcW w:w="6776" w:type="dxa"/>
            <w:tcBorders>
              <w:top w:val="nil"/>
              <w:left w:val="nil"/>
              <w:bottom w:val="nil"/>
              <w:right w:val="nil"/>
            </w:tcBorders>
          </w:tcPr>
          <w:p w14:paraId="063D12D5" w14:textId="77777777" w:rsidR="00C96887" w:rsidRPr="009302B8" w:rsidRDefault="00C96887" w:rsidP="00E82519">
            <w:pPr>
              <w:spacing w:before="60" w:after="60"/>
              <w:rPr>
                <w:color w:val="000000" w:themeColor="text1"/>
                <w:sz w:val="21"/>
                <w:szCs w:val="21"/>
              </w:rPr>
            </w:pPr>
            <w:r w:rsidRPr="009302B8">
              <w:rPr>
                <w:i/>
                <w:iCs/>
                <w:color w:val="000000" w:themeColor="text1"/>
                <w:sz w:val="21"/>
                <w:szCs w:val="21"/>
              </w:rPr>
              <w:t>Classroom level results from multilevel models</w:t>
            </w:r>
            <w:r w:rsidRPr="009302B8">
              <w:rPr>
                <w:color w:val="000000" w:themeColor="text1"/>
                <w:sz w:val="21"/>
                <w:szCs w:val="21"/>
              </w:rPr>
              <w:t xml:space="preserve"> (including teachers’ mastery goals as further predictor as well as control variables): </w:t>
            </w:r>
          </w:p>
          <w:p w14:paraId="70083717" w14:textId="77777777" w:rsidR="00C96887" w:rsidRPr="009302B8" w:rsidRDefault="00C96887" w:rsidP="00E82519">
            <w:pPr>
              <w:spacing w:before="60" w:after="60"/>
              <w:rPr>
                <w:color w:val="000000" w:themeColor="text1"/>
                <w:sz w:val="21"/>
                <w:szCs w:val="21"/>
              </w:rPr>
            </w:pPr>
            <w:r w:rsidRPr="009302B8">
              <w:rPr>
                <w:color w:val="000000" w:themeColor="text1"/>
                <w:sz w:val="21"/>
                <w:szCs w:val="21"/>
              </w:rPr>
              <w:lastRenderedPageBreak/>
              <w:t>(a) No significant relation between teachers’ didactic interest and classroom management as well as mastery goal structures</w:t>
            </w:r>
            <w:r w:rsidRPr="009302B8">
              <w:rPr>
                <w:color w:val="000000" w:themeColor="text1"/>
                <w:sz w:val="21"/>
                <w:szCs w:val="21"/>
              </w:rPr>
              <w:br/>
              <w:t xml:space="preserve">(b) Educational interest significantly related to both classroom management and mastery goal structures. </w:t>
            </w:r>
          </w:p>
          <w:p w14:paraId="063652AA" w14:textId="77777777" w:rsidR="00C96887" w:rsidRPr="009302B8" w:rsidRDefault="00C96887" w:rsidP="00E82519">
            <w:pPr>
              <w:spacing w:before="60" w:after="60"/>
              <w:rPr>
                <w:color w:val="000000" w:themeColor="text1"/>
                <w:sz w:val="21"/>
                <w:szCs w:val="21"/>
              </w:rPr>
            </w:pPr>
            <w:r w:rsidRPr="009302B8">
              <w:rPr>
                <w:i/>
                <w:iCs/>
                <w:color w:val="000000" w:themeColor="text1"/>
                <w:sz w:val="21"/>
                <w:szCs w:val="21"/>
              </w:rPr>
              <w:t>Mediating effects</w:t>
            </w:r>
            <w:r w:rsidRPr="009302B8">
              <w:rPr>
                <w:color w:val="000000" w:themeColor="text1"/>
                <w:sz w:val="21"/>
                <w:szCs w:val="21"/>
              </w:rPr>
              <w:t xml:space="preserve"> (teacher mastery-approach goals not included in model): </w:t>
            </w:r>
            <w:r w:rsidRPr="009302B8">
              <w:rPr>
                <w:color w:val="000000" w:themeColor="text1"/>
                <w:sz w:val="21"/>
                <w:szCs w:val="21"/>
              </w:rPr>
              <w:br/>
              <w:t xml:space="preserve">(a) Relation between teacher educational interest and students’ interest fully mediated by mastery goal structures and classroom management </w:t>
            </w:r>
            <w:r w:rsidRPr="009302B8">
              <w:rPr>
                <w:color w:val="000000" w:themeColor="text1"/>
                <w:sz w:val="21"/>
                <w:szCs w:val="21"/>
              </w:rPr>
              <w:br/>
              <w:t xml:space="preserve">(b) Relation between teachers’ educational interest and students’ mastery-approach goals fully mediated by mastery goal structures (as in Schiefele &amp; Schaffner, 2015, using the same data set). </w:t>
            </w:r>
          </w:p>
          <w:p w14:paraId="6D0DE70C" w14:textId="77777777" w:rsidR="00C96887" w:rsidRPr="009302B8" w:rsidRDefault="00C96887" w:rsidP="00E82519">
            <w:pPr>
              <w:spacing w:before="60" w:after="60"/>
              <w:rPr>
                <w:color w:val="000000" w:themeColor="text1"/>
                <w:sz w:val="21"/>
                <w:szCs w:val="21"/>
              </w:rPr>
            </w:pPr>
            <w:r w:rsidRPr="009302B8">
              <w:rPr>
                <w:i/>
                <w:iCs/>
                <w:color w:val="000000" w:themeColor="text1"/>
                <w:sz w:val="21"/>
                <w:szCs w:val="21"/>
              </w:rPr>
              <w:t>Correlations between teacher motivation and class average classroom management</w:t>
            </w:r>
            <w:r w:rsidRPr="009302B8">
              <w:rPr>
                <w:color w:val="000000" w:themeColor="text1"/>
                <w:sz w:val="21"/>
                <w:szCs w:val="21"/>
              </w:rPr>
              <w:t xml:space="preserve"> (see the summary of Schiefele and Schaffner (2015) above for all other bivariate correlations):</w:t>
            </w:r>
            <w:r w:rsidRPr="009302B8">
              <w:rPr>
                <w:color w:val="000000" w:themeColor="text1"/>
                <w:sz w:val="21"/>
                <w:szCs w:val="21"/>
              </w:rPr>
              <w:br/>
              <w:t>(a) Teachers’ educational interest statistically significantly associated with classroom management (</w:t>
            </w:r>
            <w:r w:rsidRPr="009302B8">
              <w:rPr>
                <w:i/>
                <w:iCs/>
                <w:color w:val="000000" w:themeColor="text1"/>
                <w:sz w:val="21"/>
                <w:szCs w:val="21"/>
              </w:rPr>
              <w:t>r</w:t>
            </w:r>
            <w:r w:rsidRPr="009302B8">
              <w:rPr>
                <w:color w:val="000000" w:themeColor="text1"/>
                <w:sz w:val="21"/>
                <w:szCs w:val="21"/>
              </w:rPr>
              <w:t xml:space="preserve"> = .30) </w:t>
            </w:r>
            <w:r w:rsidRPr="009302B8">
              <w:rPr>
                <w:color w:val="000000" w:themeColor="text1"/>
                <w:sz w:val="21"/>
                <w:szCs w:val="21"/>
              </w:rPr>
              <w:br/>
              <w:t>(b) No statistically significant association between teachers’ didactic interest and classroom management (</w:t>
            </w:r>
            <w:r w:rsidRPr="009302B8">
              <w:rPr>
                <w:i/>
                <w:iCs/>
                <w:color w:val="000000" w:themeColor="text1"/>
                <w:sz w:val="21"/>
                <w:szCs w:val="21"/>
              </w:rPr>
              <w:t>r</w:t>
            </w:r>
            <w:r w:rsidRPr="009302B8">
              <w:rPr>
                <w:color w:val="000000" w:themeColor="text1"/>
                <w:sz w:val="21"/>
                <w:szCs w:val="21"/>
              </w:rPr>
              <w:t xml:space="preserve"> = .16).</w:t>
            </w:r>
          </w:p>
        </w:tc>
      </w:tr>
      <w:tr w:rsidR="009302B8" w:rsidRPr="00604D9F" w14:paraId="75FA8021" w14:textId="77777777" w:rsidTr="00E82519">
        <w:trPr>
          <w:trHeight w:val="403"/>
        </w:trPr>
        <w:tc>
          <w:tcPr>
            <w:tcW w:w="1282" w:type="dxa"/>
            <w:tcBorders>
              <w:top w:val="nil"/>
              <w:left w:val="nil"/>
              <w:bottom w:val="single" w:sz="4" w:space="0" w:color="auto"/>
              <w:right w:val="nil"/>
            </w:tcBorders>
          </w:tcPr>
          <w:p w14:paraId="5BAD9EC0" w14:textId="77777777" w:rsidR="00C96887" w:rsidRPr="009302B8" w:rsidRDefault="00C96887" w:rsidP="00E82519">
            <w:pPr>
              <w:spacing w:before="60" w:after="60"/>
              <w:rPr>
                <w:color w:val="000000" w:themeColor="text1"/>
                <w:sz w:val="21"/>
                <w:szCs w:val="21"/>
              </w:rPr>
            </w:pPr>
            <w:r w:rsidRPr="009302B8">
              <w:rPr>
                <w:color w:val="000000" w:themeColor="text1"/>
                <w:sz w:val="21"/>
                <w:szCs w:val="21"/>
              </w:rPr>
              <w:lastRenderedPageBreak/>
              <w:t>Taylor &amp; Ntoumanis (2007)</w:t>
            </w:r>
          </w:p>
        </w:tc>
        <w:tc>
          <w:tcPr>
            <w:tcW w:w="1271" w:type="dxa"/>
            <w:tcBorders>
              <w:top w:val="nil"/>
              <w:left w:val="nil"/>
              <w:bottom w:val="single" w:sz="4" w:space="0" w:color="auto"/>
              <w:right w:val="nil"/>
            </w:tcBorders>
          </w:tcPr>
          <w:p w14:paraId="2EB003B8" w14:textId="77777777" w:rsidR="00C96887" w:rsidRPr="009302B8" w:rsidRDefault="00C96887" w:rsidP="00E82519">
            <w:pPr>
              <w:spacing w:before="60" w:after="60"/>
              <w:rPr>
                <w:color w:val="000000" w:themeColor="text1"/>
                <w:sz w:val="21"/>
                <w:szCs w:val="21"/>
                <w:lang w:val="en-GB"/>
              </w:rPr>
            </w:pPr>
            <w:r w:rsidRPr="009302B8">
              <w:rPr>
                <w:color w:val="000000" w:themeColor="text1"/>
                <w:sz w:val="21"/>
                <w:szCs w:val="21"/>
                <w:lang w:val="en-GB"/>
              </w:rPr>
              <w:t>51 physical education teachers and 787 students from England</w:t>
            </w:r>
          </w:p>
        </w:tc>
        <w:tc>
          <w:tcPr>
            <w:tcW w:w="2693" w:type="dxa"/>
            <w:tcBorders>
              <w:top w:val="nil"/>
              <w:left w:val="nil"/>
              <w:bottom w:val="single" w:sz="4" w:space="0" w:color="auto"/>
              <w:right w:val="nil"/>
            </w:tcBorders>
          </w:tcPr>
          <w:p w14:paraId="318B66C3" w14:textId="77777777" w:rsidR="00C96887" w:rsidRPr="009302B8" w:rsidRDefault="00C96887" w:rsidP="00E82519">
            <w:pPr>
              <w:spacing w:before="60" w:after="60"/>
              <w:rPr>
                <w:rFonts w:eastAsiaTheme="minorHAnsi"/>
                <w:color w:val="000000" w:themeColor="text1"/>
                <w:sz w:val="18"/>
                <w:szCs w:val="18"/>
                <w:lang w:val="en-GB"/>
              </w:rPr>
            </w:pPr>
            <w:r w:rsidRPr="009302B8">
              <w:rPr>
                <w:color w:val="000000" w:themeColor="text1"/>
                <w:sz w:val="21"/>
                <w:szCs w:val="21"/>
              </w:rPr>
              <w:t>Teachers’ self-determination to t</w:t>
            </w:r>
            <w:r w:rsidRPr="009302B8">
              <w:rPr>
                <w:color w:val="000000" w:themeColor="text1"/>
                <w:sz w:val="21"/>
                <w:szCs w:val="21"/>
                <w:lang w:val="en-GB"/>
              </w:rPr>
              <w:t>each their class, adapted from the Situational Motivation Scale (SIMS; Guay et al., 2000); items from the motivation regulation questionnaire by Goudas et al. (1994) also included. Five subscales (intrinsic motivation, identified regulation, introjected regulation, external regulation, and amotivation) combined to a score</w:t>
            </w:r>
            <w:r w:rsidRPr="009302B8">
              <w:rPr>
                <w:rFonts w:eastAsiaTheme="minorHAnsi"/>
                <w:color w:val="000000" w:themeColor="text1"/>
                <w:sz w:val="18"/>
                <w:szCs w:val="18"/>
                <w:lang w:val="en-GB"/>
              </w:rPr>
              <w:t xml:space="preserve"> </w:t>
            </w:r>
            <w:r w:rsidRPr="009302B8">
              <w:rPr>
                <w:color w:val="000000" w:themeColor="text1"/>
                <w:sz w:val="21"/>
                <w:szCs w:val="21"/>
                <w:vertAlign w:val="superscript"/>
              </w:rPr>
              <w:t>b</w:t>
            </w:r>
          </w:p>
        </w:tc>
        <w:tc>
          <w:tcPr>
            <w:tcW w:w="1843" w:type="dxa"/>
            <w:tcBorders>
              <w:top w:val="nil"/>
              <w:left w:val="nil"/>
              <w:bottom w:val="single" w:sz="4" w:space="0" w:color="auto"/>
              <w:right w:val="nil"/>
            </w:tcBorders>
          </w:tcPr>
          <w:p w14:paraId="4BF2142A" w14:textId="77777777" w:rsidR="00C96887" w:rsidRPr="009302B8" w:rsidRDefault="00C96887" w:rsidP="00E82519">
            <w:pPr>
              <w:spacing w:before="60" w:after="60"/>
              <w:rPr>
                <w:color w:val="000000" w:themeColor="text1"/>
                <w:sz w:val="21"/>
                <w:szCs w:val="21"/>
                <w:lang w:val="en-GB"/>
              </w:rPr>
            </w:pPr>
          </w:p>
        </w:tc>
        <w:tc>
          <w:tcPr>
            <w:tcW w:w="1842" w:type="dxa"/>
            <w:tcBorders>
              <w:top w:val="nil"/>
              <w:left w:val="nil"/>
              <w:bottom w:val="single" w:sz="4" w:space="0" w:color="auto"/>
              <w:right w:val="nil"/>
            </w:tcBorders>
          </w:tcPr>
          <w:p w14:paraId="20FC7A7B" w14:textId="77777777" w:rsidR="00C96887" w:rsidRPr="009302B8" w:rsidRDefault="00C96887" w:rsidP="00E82519">
            <w:pPr>
              <w:spacing w:before="60" w:after="60"/>
              <w:rPr>
                <w:color w:val="000000" w:themeColor="text1"/>
                <w:sz w:val="21"/>
                <w:szCs w:val="21"/>
              </w:rPr>
            </w:pPr>
            <w:r w:rsidRPr="009302B8">
              <w:rPr>
                <w:color w:val="000000" w:themeColor="text1"/>
                <w:sz w:val="21"/>
                <w:szCs w:val="21"/>
              </w:rPr>
              <w:t>Students’ self-determination, five subscales (</w:t>
            </w:r>
            <w:r w:rsidRPr="009302B8">
              <w:rPr>
                <w:color w:val="000000" w:themeColor="text1"/>
                <w:sz w:val="21"/>
                <w:szCs w:val="21"/>
                <w:lang w:val="en-GB"/>
              </w:rPr>
              <w:t>intrinsic motivation, identified regulation, introjected regulation, external regulation, and amotivation) combined to a score</w:t>
            </w:r>
            <w:r w:rsidRPr="009302B8">
              <w:rPr>
                <w:color w:val="000000" w:themeColor="text1"/>
                <w:sz w:val="21"/>
                <w:szCs w:val="21"/>
                <w:vertAlign w:val="superscript"/>
              </w:rPr>
              <w:t xml:space="preserve"> b </w:t>
            </w:r>
          </w:p>
        </w:tc>
        <w:tc>
          <w:tcPr>
            <w:tcW w:w="6776" w:type="dxa"/>
            <w:tcBorders>
              <w:top w:val="nil"/>
              <w:left w:val="nil"/>
              <w:bottom w:val="single" w:sz="4" w:space="0" w:color="auto"/>
              <w:right w:val="nil"/>
            </w:tcBorders>
          </w:tcPr>
          <w:p w14:paraId="10F397C1" w14:textId="77777777" w:rsidR="00C96887" w:rsidRPr="009302B8" w:rsidRDefault="00C96887" w:rsidP="00E82519">
            <w:pPr>
              <w:spacing w:before="60" w:after="60"/>
              <w:rPr>
                <w:color w:val="000000" w:themeColor="text1"/>
                <w:sz w:val="21"/>
                <w:szCs w:val="21"/>
              </w:rPr>
            </w:pPr>
            <w:r w:rsidRPr="009302B8">
              <w:rPr>
                <w:i/>
                <w:iCs/>
                <w:color w:val="000000" w:themeColor="text1"/>
                <w:sz w:val="21"/>
                <w:szCs w:val="21"/>
              </w:rPr>
              <w:t xml:space="preserve">Classroom level results from multilevel models </w:t>
            </w:r>
            <w:r w:rsidRPr="009302B8">
              <w:rPr>
                <w:color w:val="000000" w:themeColor="text1"/>
                <w:sz w:val="21"/>
                <w:szCs w:val="21"/>
              </w:rPr>
              <w:t>(including control variables):</w:t>
            </w:r>
          </w:p>
          <w:p w14:paraId="6C117D22" w14:textId="77777777" w:rsidR="00C96887" w:rsidRPr="009302B8" w:rsidRDefault="00C96887" w:rsidP="00E82519">
            <w:pPr>
              <w:spacing w:before="60" w:after="60"/>
              <w:rPr>
                <w:color w:val="000000" w:themeColor="text1"/>
                <w:sz w:val="21"/>
                <w:szCs w:val="21"/>
                <w:lang w:val="en-GB"/>
              </w:rPr>
            </w:pPr>
            <w:r w:rsidRPr="009302B8">
              <w:rPr>
                <w:color w:val="000000" w:themeColor="text1"/>
                <w:sz w:val="21"/>
                <w:szCs w:val="21"/>
                <w:lang w:val="en-GB"/>
              </w:rPr>
              <w:t xml:space="preserve">Teachers’ self-determination was not significantly related to students’ self- determination. In further models including separate sub-scales, nonsignificant relations were also found between teachers’ and students’ intrinsic motivation, identified regulation, introjected regulation, external regulation, and amotivation. </w:t>
            </w:r>
            <w:r w:rsidRPr="009302B8">
              <w:rPr>
                <w:color w:val="000000" w:themeColor="text1"/>
                <w:sz w:val="21"/>
                <w:szCs w:val="21"/>
                <w:lang w:val="en-GB"/>
              </w:rPr>
              <w:br/>
            </w:r>
            <w:r w:rsidRPr="009302B8">
              <w:rPr>
                <w:color w:val="000000" w:themeColor="text1"/>
                <w:sz w:val="21"/>
                <w:szCs w:val="21"/>
                <w:lang w:val="en-GB"/>
              </w:rPr>
              <w:br/>
            </w:r>
          </w:p>
        </w:tc>
      </w:tr>
    </w:tbl>
    <w:p w14:paraId="261258B8" w14:textId="77777777" w:rsidR="00C96887" w:rsidRPr="009302B8" w:rsidRDefault="00C96887" w:rsidP="00C96887">
      <w:pPr>
        <w:pStyle w:val="notes"/>
        <w:spacing w:before="120" w:line="240" w:lineRule="auto"/>
        <w:ind w:left="-510"/>
        <w:rPr>
          <w:sz w:val="21"/>
          <w:szCs w:val="21"/>
        </w:rPr>
      </w:pPr>
      <w:r w:rsidRPr="009302B8">
        <w:rPr>
          <w:i/>
          <w:sz w:val="21"/>
          <w:szCs w:val="21"/>
          <w:lang w:val="en-US"/>
        </w:rPr>
        <w:t>Note. n</w:t>
      </w:r>
      <w:r w:rsidRPr="009302B8">
        <w:rPr>
          <w:sz w:val="21"/>
          <w:szCs w:val="21"/>
          <w:lang w:val="en-US"/>
        </w:rPr>
        <w:t xml:space="preserve"> = total sample size; n.s. = not statistically significant; </w:t>
      </w:r>
      <w:r w:rsidRPr="009302B8">
        <w:rPr>
          <w:sz w:val="21"/>
          <w:szCs w:val="21"/>
          <w:lang w:val="en-US"/>
        </w:rPr>
        <w:br/>
      </w:r>
      <w:r w:rsidRPr="009302B8">
        <w:rPr>
          <w:sz w:val="21"/>
          <w:szCs w:val="21"/>
          <w:vertAlign w:val="superscript"/>
        </w:rPr>
        <w:t xml:space="preserve">a </w:t>
      </w:r>
      <w:proofErr w:type="gramStart"/>
      <w:r w:rsidRPr="009302B8">
        <w:rPr>
          <w:sz w:val="21"/>
          <w:szCs w:val="21"/>
        </w:rPr>
        <w:t>In</w:t>
      </w:r>
      <w:proofErr w:type="gramEnd"/>
      <w:r w:rsidRPr="009302B8">
        <w:rPr>
          <w:sz w:val="21"/>
          <w:szCs w:val="21"/>
        </w:rPr>
        <w:t xml:space="preserve"> the study by Lam et al. (2007), students (</w:t>
      </w:r>
      <w:r w:rsidRPr="009302B8">
        <w:rPr>
          <w:i/>
          <w:iCs/>
          <w:sz w:val="21"/>
          <w:szCs w:val="21"/>
        </w:rPr>
        <w:t>n</w:t>
      </w:r>
      <w:r w:rsidRPr="009302B8">
        <w:rPr>
          <w:sz w:val="21"/>
          <w:szCs w:val="21"/>
        </w:rPr>
        <w:t xml:space="preserve"> = 631) were divided into 126 groups, with each group supervised by one teacher while carrying out a project-based learning activity. The topics of the projects were diverse and multi-disciplinary in nature (e.g., air pollution in Hong Kong, teenage hip-hop culture) and the projects mostly lasted for 2–3 months.</w:t>
      </w:r>
      <w:r w:rsidRPr="009302B8">
        <w:rPr>
          <w:rFonts w:ascii="AdvPTimes" w:hAnsi="AdvPTimes"/>
          <w:sz w:val="18"/>
          <w:szCs w:val="18"/>
          <w:lang w:eastAsia="en-GB"/>
        </w:rPr>
        <w:t xml:space="preserve"> </w:t>
      </w:r>
      <w:r w:rsidRPr="009302B8">
        <w:rPr>
          <w:rFonts w:ascii="AdvPTimes" w:hAnsi="AdvPTimes"/>
          <w:sz w:val="18"/>
          <w:szCs w:val="18"/>
          <w:lang w:eastAsia="en-GB"/>
        </w:rPr>
        <w:br/>
      </w:r>
      <w:r w:rsidRPr="009302B8">
        <w:rPr>
          <w:rFonts w:ascii="AdvPTimes" w:hAnsi="AdvPTimes"/>
          <w:sz w:val="18"/>
          <w:szCs w:val="18"/>
          <w:lang w:val="en-US" w:eastAsia="en-GB"/>
        </w:rPr>
        <w:t xml:space="preserve">b </w:t>
      </w:r>
      <w:proofErr w:type="gramStart"/>
      <w:r w:rsidRPr="009302B8">
        <w:rPr>
          <w:sz w:val="21"/>
          <w:szCs w:val="21"/>
        </w:rPr>
        <w:t>In</w:t>
      </w:r>
      <w:proofErr w:type="gramEnd"/>
      <w:r w:rsidRPr="009302B8">
        <w:rPr>
          <w:sz w:val="21"/>
          <w:szCs w:val="21"/>
        </w:rPr>
        <w:t xml:space="preserve"> the study by Roth et al. (2007) and Taylor and Ntoumanis (2007) both teacher and student motivation was measured with four scales and subsequently a composite variable </w:t>
      </w:r>
      <w:r w:rsidRPr="009302B8">
        <w:rPr>
          <w:sz w:val="21"/>
          <w:szCs w:val="21"/>
        </w:rPr>
        <w:lastRenderedPageBreak/>
        <w:t xml:space="preserve">was created by assigning different weights. The product </w:t>
      </w:r>
      <w:r w:rsidRPr="009302B8">
        <w:rPr>
          <w:sz w:val="21"/>
          <w:szCs w:val="21"/>
          <w:lang w:val="en-US"/>
        </w:rPr>
        <w:t>scores were then summed to build an index of self-determination.</w:t>
      </w:r>
      <w:r w:rsidRPr="009302B8">
        <w:rPr>
          <w:sz w:val="21"/>
          <w:szCs w:val="21"/>
        </w:rPr>
        <w:br/>
        <w:t xml:space="preserve">c The studies by Schiefele (2017) and Schiefele and Schaffner (2015) relied on the same data set. </w:t>
      </w:r>
    </w:p>
    <w:p w14:paraId="28E23F85" w14:textId="77777777" w:rsidR="00C96887" w:rsidRPr="009302B8" w:rsidRDefault="00C96887" w:rsidP="00C96887">
      <w:pPr>
        <w:rPr>
          <w:color w:val="000000" w:themeColor="text1"/>
          <w:sz w:val="21"/>
          <w:szCs w:val="21"/>
          <w:lang w:val="en-GB"/>
        </w:rPr>
      </w:pPr>
      <w:r w:rsidRPr="009302B8">
        <w:rPr>
          <w:color w:val="000000" w:themeColor="text1"/>
          <w:sz w:val="21"/>
          <w:szCs w:val="21"/>
          <w:lang w:val="en-US"/>
        </w:rPr>
        <w:br w:type="page"/>
      </w:r>
    </w:p>
    <w:p w14:paraId="0AAB9F65" w14:textId="67D43D5B" w:rsidR="00C96887" w:rsidRPr="009302B8" w:rsidRDefault="00C96887" w:rsidP="00C96887">
      <w:pPr>
        <w:pStyle w:val="Heading1"/>
        <w:spacing w:before="60" w:after="60"/>
        <w:rPr>
          <w:color w:val="000000" w:themeColor="text1"/>
          <w:sz w:val="22"/>
          <w:szCs w:val="22"/>
          <w:lang w:val="en-US"/>
        </w:rPr>
      </w:pPr>
      <w:r w:rsidRPr="009302B8">
        <w:rPr>
          <w:color w:val="000000" w:themeColor="text1"/>
          <w:sz w:val="22"/>
          <w:szCs w:val="22"/>
          <w:lang w:val="en-US"/>
        </w:rPr>
        <w:lastRenderedPageBreak/>
        <w:t>Table 2</w:t>
      </w:r>
      <w:r w:rsidR="006A1D06" w:rsidRPr="009302B8">
        <w:rPr>
          <w:color w:val="000000" w:themeColor="text1"/>
          <w:sz w:val="22"/>
          <w:szCs w:val="22"/>
          <w:lang w:val="en-US"/>
        </w:rPr>
        <w:t>S</w:t>
      </w:r>
    </w:p>
    <w:p w14:paraId="750EA381" w14:textId="63F37E8E" w:rsidR="00C96887" w:rsidRPr="009302B8" w:rsidRDefault="00C96887" w:rsidP="00C96887">
      <w:pPr>
        <w:pStyle w:val="Heading2"/>
        <w:spacing w:before="60" w:after="60"/>
        <w:rPr>
          <w:rFonts w:ascii="Times New Roman" w:eastAsia="Times New Roman" w:hAnsi="Times New Roman" w:cs="Times New Roman"/>
          <w:color w:val="000000" w:themeColor="text1"/>
          <w:sz w:val="21"/>
          <w:szCs w:val="21"/>
          <w:lang w:val="en-US"/>
        </w:rPr>
      </w:pPr>
      <w:r w:rsidRPr="009302B8">
        <w:rPr>
          <w:rFonts w:ascii="Times New Roman" w:eastAsia="Times New Roman" w:hAnsi="Times New Roman" w:cs="Times New Roman"/>
          <w:color w:val="000000" w:themeColor="text1"/>
          <w:sz w:val="21"/>
          <w:szCs w:val="21"/>
          <w:lang w:val="en-US"/>
        </w:rPr>
        <w:t xml:space="preserve">Studies on teachers’ achievement goals: Study characteristics and main findings </w:t>
      </w:r>
      <w:r w:rsidRPr="009302B8">
        <w:rPr>
          <w:rFonts w:ascii="Times New Roman" w:eastAsia="Times New Roman" w:hAnsi="Times New Roman" w:cs="Times New Roman"/>
          <w:color w:val="000000" w:themeColor="text1"/>
          <w:sz w:val="21"/>
          <w:szCs w:val="21"/>
          <w:lang w:val="en-US"/>
        </w:rPr>
        <w:br/>
      </w:r>
    </w:p>
    <w:tbl>
      <w:tblPr>
        <w:tblStyle w:val="1"/>
        <w:tblW w:w="15707" w:type="dxa"/>
        <w:tblInd w:w="-431" w:type="dxa"/>
        <w:tblBorders>
          <w:bottom w:val="single" w:sz="4" w:space="0" w:color="auto"/>
        </w:tblBorders>
        <w:tblLayout w:type="fixed"/>
        <w:tblLook w:val="0400" w:firstRow="0" w:lastRow="0" w:firstColumn="0" w:lastColumn="0" w:noHBand="0" w:noVBand="1"/>
      </w:tblPr>
      <w:tblGrid>
        <w:gridCol w:w="1135"/>
        <w:gridCol w:w="1418"/>
        <w:gridCol w:w="2693"/>
        <w:gridCol w:w="1843"/>
        <w:gridCol w:w="1842"/>
        <w:gridCol w:w="6776"/>
      </w:tblGrid>
      <w:tr w:rsidR="009302B8" w:rsidRPr="00604D9F" w14:paraId="645A3A52" w14:textId="77777777" w:rsidTr="00E82519">
        <w:tc>
          <w:tcPr>
            <w:tcW w:w="1135" w:type="dxa"/>
            <w:tcBorders>
              <w:top w:val="single" w:sz="4" w:space="0" w:color="auto"/>
              <w:left w:val="nil"/>
              <w:bottom w:val="single" w:sz="4" w:space="0" w:color="auto"/>
              <w:right w:val="nil"/>
            </w:tcBorders>
          </w:tcPr>
          <w:p w14:paraId="4DA38672" w14:textId="77777777" w:rsidR="00C96887" w:rsidRPr="009302B8" w:rsidRDefault="00C96887" w:rsidP="00E82519">
            <w:pPr>
              <w:spacing w:before="60" w:after="60"/>
              <w:jc w:val="center"/>
              <w:rPr>
                <w:color w:val="000000" w:themeColor="text1"/>
                <w:sz w:val="21"/>
                <w:szCs w:val="21"/>
              </w:rPr>
            </w:pPr>
            <w:r w:rsidRPr="009302B8">
              <w:rPr>
                <w:color w:val="000000" w:themeColor="text1"/>
                <w:sz w:val="21"/>
                <w:szCs w:val="21"/>
              </w:rPr>
              <w:br/>
              <w:t>Authors &amp; date</w:t>
            </w:r>
          </w:p>
        </w:tc>
        <w:tc>
          <w:tcPr>
            <w:tcW w:w="1418" w:type="dxa"/>
            <w:tcBorders>
              <w:top w:val="single" w:sz="4" w:space="0" w:color="auto"/>
              <w:left w:val="nil"/>
              <w:bottom w:val="single" w:sz="4" w:space="0" w:color="auto"/>
              <w:right w:val="nil"/>
            </w:tcBorders>
          </w:tcPr>
          <w:p w14:paraId="1569A38D" w14:textId="77777777" w:rsidR="00C96887" w:rsidRPr="009302B8" w:rsidRDefault="00C96887" w:rsidP="00E82519">
            <w:pPr>
              <w:spacing w:before="60" w:after="60"/>
              <w:jc w:val="center"/>
              <w:rPr>
                <w:color w:val="000000" w:themeColor="text1"/>
                <w:sz w:val="21"/>
                <w:szCs w:val="21"/>
              </w:rPr>
            </w:pPr>
            <w:r w:rsidRPr="009302B8">
              <w:rPr>
                <w:i/>
                <w:color w:val="000000" w:themeColor="text1"/>
                <w:sz w:val="21"/>
                <w:szCs w:val="21"/>
              </w:rPr>
              <w:br/>
              <w:t xml:space="preserve">n, </w:t>
            </w:r>
            <w:r w:rsidRPr="009302B8">
              <w:rPr>
                <w:iCs/>
                <w:color w:val="000000" w:themeColor="text1"/>
                <w:sz w:val="21"/>
                <w:szCs w:val="21"/>
              </w:rPr>
              <w:t>educational level and</w:t>
            </w:r>
            <w:r w:rsidRPr="009302B8">
              <w:rPr>
                <w:color w:val="000000" w:themeColor="text1"/>
                <w:sz w:val="21"/>
                <w:szCs w:val="21"/>
              </w:rPr>
              <w:t xml:space="preserve"> country </w:t>
            </w:r>
          </w:p>
        </w:tc>
        <w:tc>
          <w:tcPr>
            <w:tcW w:w="2693" w:type="dxa"/>
            <w:tcBorders>
              <w:top w:val="single" w:sz="4" w:space="0" w:color="auto"/>
              <w:left w:val="nil"/>
              <w:bottom w:val="single" w:sz="4" w:space="0" w:color="auto"/>
              <w:right w:val="nil"/>
            </w:tcBorders>
          </w:tcPr>
          <w:p w14:paraId="10B40D6D" w14:textId="77777777" w:rsidR="00C96887" w:rsidRPr="009302B8" w:rsidRDefault="00C96887" w:rsidP="00E82519">
            <w:pPr>
              <w:spacing w:before="60" w:after="60"/>
              <w:jc w:val="center"/>
              <w:rPr>
                <w:color w:val="000000" w:themeColor="text1"/>
                <w:sz w:val="21"/>
                <w:szCs w:val="21"/>
              </w:rPr>
            </w:pPr>
            <w:r w:rsidRPr="009302B8">
              <w:rPr>
                <w:color w:val="000000" w:themeColor="text1"/>
                <w:sz w:val="21"/>
                <w:szCs w:val="21"/>
              </w:rPr>
              <w:br/>
              <w:t xml:space="preserve">Teacher motivation measure  </w:t>
            </w:r>
          </w:p>
        </w:tc>
        <w:tc>
          <w:tcPr>
            <w:tcW w:w="1843" w:type="dxa"/>
            <w:tcBorders>
              <w:top w:val="single" w:sz="4" w:space="0" w:color="auto"/>
              <w:left w:val="nil"/>
              <w:bottom w:val="single" w:sz="4" w:space="0" w:color="auto"/>
              <w:right w:val="nil"/>
            </w:tcBorders>
          </w:tcPr>
          <w:p w14:paraId="6673C0B9" w14:textId="77777777" w:rsidR="00C96887" w:rsidRPr="009302B8" w:rsidRDefault="00C96887" w:rsidP="00E82519">
            <w:pPr>
              <w:spacing w:before="60" w:after="60"/>
              <w:jc w:val="center"/>
              <w:rPr>
                <w:iCs/>
                <w:color w:val="000000" w:themeColor="text1"/>
                <w:sz w:val="21"/>
                <w:szCs w:val="21"/>
              </w:rPr>
            </w:pPr>
            <w:r w:rsidRPr="009302B8">
              <w:rPr>
                <w:iCs/>
                <w:color w:val="000000" w:themeColor="text1"/>
                <w:sz w:val="21"/>
                <w:szCs w:val="21"/>
              </w:rPr>
              <w:t>Domains of student-reported instruction/ teacher behavior or classroom climate</w:t>
            </w:r>
          </w:p>
        </w:tc>
        <w:tc>
          <w:tcPr>
            <w:tcW w:w="1842" w:type="dxa"/>
            <w:tcBorders>
              <w:top w:val="single" w:sz="4" w:space="0" w:color="auto"/>
              <w:left w:val="nil"/>
              <w:bottom w:val="single" w:sz="4" w:space="0" w:color="auto"/>
              <w:right w:val="nil"/>
            </w:tcBorders>
          </w:tcPr>
          <w:p w14:paraId="01B566E8" w14:textId="77777777" w:rsidR="00C96887" w:rsidRPr="009302B8" w:rsidRDefault="00C96887" w:rsidP="00E82519">
            <w:pPr>
              <w:spacing w:before="60" w:after="60"/>
              <w:jc w:val="center"/>
              <w:rPr>
                <w:color w:val="000000" w:themeColor="text1"/>
                <w:sz w:val="21"/>
                <w:szCs w:val="21"/>
              </w:rPr>
            </w:pPr>
            <w:r w:rsidRPr="009302B8">
              <w:rPr>
                <w:color w:val="000000" w:themeColor="text1"/>
                <w:sz w:val="21"/>
                <w:szCs w:val="21"/>
              </w:rPr>
              <w:br/>
              <w:t>Student outcome(s)</w:t>
            </w:r>
          </w:p>
        </w:tc>
        <w:tc>
          <w:tcPr>
            <w:tcW w:w="6776" w:type="dxa"/>
            <w:tcBorders>
              <w:top w:val="single" w:sz="4" w:space="0" w:color="auto"/>
              <w:left w:val="nil"/>
              <w:bottom w:val="single" w:sz="4" w:space="0" w:color="auto"/>
              <w:right w:val="nil"/>
            </w:tcBorders>
          </w:tcPr>
          <w:p w14:paraId="273982C3" w14:textId="77777777" w:rsidR="00C96887" w:rsidRPr="009302B8" w:rsidRDefault="00C96887" w:rsidP="00E82519">
            <w:pPr>
              <w:spacing w:before="60" w:after="60"/>
              <w:jc w:val="center"/>
              <w:rPr>
                <w:color w:val="000000" w:themeColor="text1"/>
                <w:sz w:val="21"/>
                <w:szCs w:val="21"/>
              </w:rPr>
            </w:pPr>
            <w:r w:rsidRPr="009302B8">
              <w:rPr>
                <w:color w:val="000000" w:themeColor="text1"/>
                <w:sz w:val="21"/>
                <w:szCs w:val="21"/>
              </w:rPr>
              <w:br/>
              <w:t>Analytical approach and main findings regarding the relations between teacher motivation and student outcomes, and/or teacher motivation and student-reported instructional practices, and/or mediating effects</w:t>
            </w:r>
          </w:p>
        </w:tc>
      </w:tr>
      <w:tr w:rsidR="009302B8" w:rsidRPr="00604D9F" w14:paraId="6D4D5C63" w14:textId="77777777" w:rsidTr="00E82519">
        <w:trPr>
          <w:trHeight w:val="403"/>
        </w:trPr>
        <w:tc>
          <w:tcPr>
            <w:tcW w:w="1135" w:type="dxa"/>
            <w:tcBorders>
              <w:top w:val="nil"/>
              <w:left w:val="nil"/>
              <w:bottom w:val="nil"/>
              <w:right w:val="nil"/>
            </w:tcBorders>
          </w:tcPr>
          <w:p w14:paraId="747C5791" w14:textId="77777777" w:rsidR="00C96887" w:rsidRPr="009302B8" w:rsidRDefault="00C96887" w:rsidP="00E82519">
            <w:pPr>
              <w:spacing w:before="60" w:after="60"/>
              <w:rPr>
                <w:color w:val="000000" w:themeColor="text1"/>
                <w:sz w:val="21"/>
                <w:szCs w:val="21"/>
              </w:rPr>
            </w:pPr>
            <w:r w:rsidRPr="009302B8">
              <w:rPr>
                <w:color w:val="000000" w:themeColor="text1"/>
                <w:sz w:val="21"/>
                <w:szCs w:val="21"/>
              </w:rPr>
              <w:t>Butler &amp; Shibaz (2008)</w:t>
            </w:r>
          </w:p>
        </w:tc>
        <w:tc>
          <w:tcPr>
            <w:tcW w:w="1418" w:type="dxa"/>
            <w:tcBorders>
              <w:top w:val="nil"/>
              <w:left w:val="nil"/>
              <w:bottom w:val="nil"/>
              <w:right w:val="nil"/>
            </w:tcBorders>
          </w:tcPr>
          <w:p w14:paraId="61385893" w14:textId="77777777" w:rsidR="00C96887" w:rsidRPr="009302B8" w:rsidRDefault="00C96887" w:rsidP="00E82519">
            <w:pPr>
              <w:spacing w:before="60" w:after="60"/>
              <w:rPr>
                <w:color w:val="000000" w:themeColor="text1"/>
                <w:sz w:val="21"/>
                <w:szCs w:val="21"/>
                <w:lang w:val="en-GB"/>
              </w:rPr>
            </w:pPr>
            <w:r w:rsidRPr="009302B8">
              <w:rPr>
                <w:color w:val="000000" w:themeColor="text1"/>
                <w:sz w:val="21"/>
                <w:szCs w:val="21"/>
                <w:lang w:val="en-GB"/>
              </w:rPr>
              <w:t xml:space="preserve">53 secondary school teachers and 1,287 students from Israel </w:t>
            </w:r>
          </w:p>
        </w:tc>
        <w:tc>
          <w:tcPr>
            <w:tcW w:w="2693" w:type="dxa"/>
            <w:tcBorders>
              <w:top w:val="nil"/>
              <w:left w:val="nil"/>
              <w:bottom w:val="nil"/>
              <w:right w:val="nil"/>
            </w:tcBorders>
          </w:tcPr>
          <w:p w14:paraId="49AAE5D4" w14:textId="77777777" w:rsidR="00C96887" w:rsidRPr="009302B8" w:rsidRDefault="00C96887" w:rsidP="00E82519">
            <w:pPr>
              <w:spacing w:before="60" w:after="60"/>
              <w:rPr>
                <w:color w:val="000000" w:themeColor="text1"/>
                <w:sz w:val="21"/>
                <w:szCs w:val="21"/>
              </w:rPr>
            </w:pPr>
            <w:r w:rsidRPr="009302B8">
              <w:rPr>
                <w:color w:val="000000" w:themeColor="text1"/>
                <w:sz w:val="21"/>
                <w:szCs w:val="21"/>
              </w:rPr>
              <w:t xml:space="preserve">Teacher achievement goal measure developed by Butler (2007) comprising teachers’ mastery-approach, performance-approach, performance-avoidance, and work avoidance goals; general assessment and not specific to a class </w:t>
            </w:r>
          </w:p>
        </w:tc>
        <w:tc>
          <w:tcPr>
            <w:tcW w:w="1843" w:type="dxa"/>
            <w:tcBorders>
              <w:top w:val="nil"/>
              <w:left w:val="nil"/>
              <w:bottom w:val="nil"/>
              <w:right w:val="nil"/>
            </w:tcBorders>
          </w:tcPr>
          <w:p w14:paraId="3C3FDB78" w14:textId="77777777" w:rsidR="00C96887" w:rsidRPr="009302B8" w:rsidRDefault="00C96887" w:rsidP="00E82519">
            <w:pPr>
              <w:spacing w:before="60" w:after="60"/>
              <w:rPr>
                <w:color w:val="000000" w:themeColor="text1"/>
                <w:sz w:val="21"/>
                <w:szCs w:val="21"/>
                <w:lang w:val="en-GB"/>
              </w:rPr>
            </w:pPr>
            <w:r w:rsidRPr="009302B8">
              <w:rPr>
                <w:color w:val="000000" w:themeColor="text1"/>
                <w:sz w:val="21"/>
                <w:szCs w:val="21"/>
                <w:lang w:val="en-GB"/>
              </w:rPr>
              <w:t xml:space="preserve">Teacher </w:t>
            </w:r>
            <w:r w:rsidRPr="009302B8">
              <w:rPr>
                <w:color w:val="000000" w:themeColor="text1"/>
                <w:sz w:val="21"/>
                <w:szCs w:val="21"/>
              </w:rPr>
              <w:t>support for and inhibition of question asking and help seeking</w:t>
            </w:r>
          </w:p>
        </w:tc>
        <w:tc>
          <w:tcPr>
            <w:tcW w:w="1842" w:type="dxa"/>
            <w:tcBorders>
              <w:top w:val="nil"/>
              <w:left w:val="nil"/>
              <w:bottom w:val="nil"/>
              <w:right w:val="nil"/>
            </w:tcBorders>
          </w:tcPr>
          <w:p w14:paraId="78D3622F" w14:textId="77777777" w:rsidR="00C96887" w:rsidRPr="009302B8" w:rsidRDefault="00C96887" w:rsidP="00E82519">
            <w:pPr>
              <w:spacing w:before="60" w:after="60"/>
              <w:rPr>
                <w:color w:val="000000" w:themeColor="text1"/>
                <w:sz w:val="21"/>
                <w:szCs w:val="21"/>
              </w:rPr>
            </w:pPr>
            <w:r w:rsidRPr="009302B8">
              <w:rPr>
                <w:color w:val="000000" w:themeColor="text1"/>
                <w:sz w:val="21"/>
                <w:szCs w:val="21"/>
              </w:rPr>
              <w:t xml:space="preserve">Cheating and help seeking </w:t>
            </w:r>
          </w:p>
        </w:tc>
        <w:tc>
          <w:tcPr>
            <w:tcW w:w="6776" w:type="dxa"/>
            <w:tcBorders>
              <w:top w:val="nil"/>
              <w:left w:val="nil"/>
              <w:bottom w:val="nil"/>
              <w:right w:val="nil"/>
            </w:tcBorders>
          </w:tcPr>
          <w:p w14:paraId="606A8BE0" w14:textId="77777777" w:rsidR="00C96887" w:rsidRPr="009302B8" w:rsidRDefault="00C96887" w:rsidP="00E82519">
            <w:pPr>
              <w:spacing w:before="60" w:after="60"/>
              <w:rPr>
                <w:color w:val="000000" w:themeColor="text1"/>
                <w:sz w:val="21"/>
                <w:szCs w:val="21"/>
              </w:rPr>
            </w:pPr>
            <w:r w:rsidRPr="009302B8">
              <w:rPr>
                <w:i/>
                <w:iCs/>
                <w:color w:val="000000" w:themeColor="text1"/>
                <w:sz w:val="21"/>
                <w:szCs w:val="21"/>
              </w:rPr>
              <w:t>Classroom-level results from multilevel models</w:t>
            </w:r>
            <w:r w:rsidRPr="009302B8">
              <w:rPr>
                <w:color w:val="000000" w:themeColor="text1"/>
                <w:sz w:val="21"/>
                <w:szCs w:val="21"/>
              </w:rPr>
              <w:t xml:space="preserve"> to investigate associations between teachers’ achievement goals for teaching assessed in the first half of the school year, and student reported instruction, as well as students’ cheating and help-seeking at the end of the year:</w:t>
            </w:r>
          </w:p>
          <w:p w14:paraId="7284F24E" w14:textId="77777777" w:rsidR="00C96887" w:rsidRPr="009302B8" w:rsidRDefault="00C96887" w:rsidP="00E82519">
            <w:pPr>
              <w:spacing w:before="60" w:after="60"/>
              <w:rPr>
                <w:color w:val="000000" w:themeColor="text1"/>
                <w:sz w:val="21"/>
                <w:szCs w:val="21"/>
              </w:rPr>
            </w:pPr>
            <w:r w:rsidRPr="009302B8">
              <w:rPr>
                <w:color w:val="000000" w:themeColor="text1"/>
                <w:sz w:val="21"/>
                <w:szCs w:val="21"/>
              </w:rPr>
              <w:t>(a) Teacher mastery goals significantly and positively predicted teacher support for question asking and significantly and negatively predicted inhibition of question asking.</w:t>
            </w:r>
            <w:r w:rsidRPr="009302B8">
              <w:rPr>
                <w:color w:val="000000" w:themeColor="text1"/>
                <w:sz w:val="21"/>
                <w:szCs w:val="21"/>
              </w:rPr>
              <w:br/>
              <w:t>(b) Teacher performance-avoidance goals significantly and negatively predicted teacher support and significantly and positively predicted the frequency with which students engage in cheating; marginally significant positive association with teacher inhibition</w:t>
            </w:r>
            <w:r w:rsidRPr="009302B8">
              <w:rPr>
                <w:color w:val="000000" w:themeColor="text1"/>
                <w:sz w:val="21"/>
                <w:szCs w:val="21"/>
              </w:rPr>
              <w:br/>
              <w:t>(c) No statistically significant associations between performance-approach and work-avoidance goals and teacher instruction variables</w:t>
            </w:r>
            <w:r w:rsidRPr="009302B8">
              <w:rPr>
                <w:color w:val="000000" w:themeColor="text1"/>
                <w:sz w:val="21"/>
                <w:szCs w:val="21"/>
              </w:rPr>
              <w:br/>
              <w:t>(d) No significant association between teacher achievement goals and students’ help seeking</w:t>
            </w:r>
          </w:p>
          <w:p w14:paraId="715083AF" w14:textId="77777777" w:rsidR="00C96887" w:rsidRPr="009302B8" w:rsidRDefault="00C96887" w:rsidP="00E82519">
            <w:pPr>
              <w:spacing w:before="60" w:after="60"/>
              <w:rPr>
                <w:color w:val="000000" w:themeColor="text1"/>
                <w:sz w:val="21"/>
                <w:szCs w:val="21"/>
              </w:rPr>
            </w:pPr>
            <w:r w:rsidRPr="009302B8">
              <w:rPr>
                <w:i/>
                <w:iCs/>
                <w:color w:val="000000" w:themeColor="text1"/>
                <w:sz w:val="21"/>
                <w:szCs w:val="21"/>
              </w:rPr>
              <w:t>Results from multi-level mediation analyses:</w:t>
            </w:r>
            <w:r w:rsidRPr="009302B8">
              <w:rPr>
                <w:color w:val="000000" w:themeColor="text1"/>
                <w:sz w:val="21"/>
                <w:szCs w:val="21"/>
              </w:rPr>
              <w:t xml:space="preserve"> Tested whether relation between teachers’ performance-avoidance and student cheating was mediated by teacher inhibition: No significant effect</w:t>
            </w:r>
          </w:p>
          <w:p w14:paraId="38D8B966" w14:textId="77777777" w:rsidR="00C96887" w:rsidRPr="009302B8" w:rsidRDefault="00C96887" w:rsidP="00E82519">
            <w:pPr>
              <w:spacing w:before="60" w:after="60"/>
              <w:rPr>
                <w:color w:val="000000" w:themeColor="text1"/>
                <w:sz w:val="21"/>
                <w:szCs w:val="21"/>
              </w:rPr>
            </w:pPr>
            <w:r w:rsidRPr="009302B8">
              <w:rPr>
                <w:i/>
                <w:iCs/>
                <w:color w:val="000000" w:themeColor="text1"/>
                <w:sz w:val="21"/>
                <w:szCs w:val="21"/>
              </w:rPr>
              <w:t>Correlations between teacher achievement goals and class average student variables</w:t>
            </w:r>
            <w:r w:rsidRPr="009302B8">
              <w:rPr>
                <w:color w:val="000000" w:themeColor="text1"/>
                <w:sz w:val="21"/>
                <w:szCs w:val="21"/>
              </w:rPr>
              <w:t xml:space="preserve"> (support/ inhibition/ help-seeking/ cheating): </w:t>
            </w:r>
            <w:r w:rsidRPr="009302B8">
              <w:rPr>
                <w:color w:val="000000" w:themeColor="text1"/>
                <w:sz w:val="21"/>
                <w:szCs w:val="21"/>
              </w:rPr>
              <w:br/>
              <w:t xml:space="preserve">(a) Mastery-approach goals: </w:t>
            </w:r>
            <w:r w:rsidRPr="009302B8">
              <w:rPr>
                <w:i/>
                <w:iCs/>
                <w:color w:val="000000" w:themeColor="text1"/>
                <w:sz w:val="21"/>
                <w:szCs w:val="21"/>
              </w:rPr>
              <w:t>r</w:t>
            </w:r>
            <w:r w:rsidRPr="009302B8">
              <w:rPr>
                <w:color w:val="000000" w:themeColor="text1"/>
                <w:sz w:val="21"/>
                <w:szCs w:val="21"/>
              </w:rPr>
              <w:t>’s = .44/ -.30/ .19, n.s./ -.10, n.s.</w:t>
            </w:r>
            <w:r w:rsidRPr="009302B8">
              <w:rPr>
                <w:color w:val="000000" w:themeColor="text1"/>
                <w:sz w:val="21"/>
                <w:szCs w:val="21"/>
              </w:rPr>
              <w:br/>
              <w:t xml:space="preserve">(b) Performance-approach goals: </w:t>
            </w:r>
            <w:r w:rsidRPr="009302B8">
              <w:rPr>
                <w:i/>
                <w:iCs/>
                <w:color w:val="000000" w:themeColor="text1"/>
                <w:sz w:val="21"/>
                <w:szCs w:val="21"/>
              </w:rPr>
              <w:t>r</w:t>
            </w:r>
            <w:r w:rsidRPr="009302B8">
              <w:rPr>
                <w:color w:val="000000" w:themeColor="text1"/>
                <w:sz w:val="21"/>
                <w:szCs w:val="21"/>
              </w:rPr>
              <w:t>’s (all n.s.) = .10/ -.06/ .01 / .04</w:t>
            </w:r>
            <w:r w:rsidRPr="009302B8">
              <w:rPr>
                <w:color w:val="000000" w:themeColor="text1"/>
                <w:sz w:val="21"/>
                <w:szCs w:val="21"/>
              </w:rPr>
              <w:br/>
              <w:t xml:space="preserve">(c) Performance-avoidance goals: </w:t>
            </w:r>
            <w:r w:rsidRPr="009302B8">
              <w:rPr>
                <w:i/>
                <w:iCs/>
                <w:color w:val="000000" w:themeColor="text1"/>
                <w:sz w:val="21"/>
                <w:szCs w:val="21"/>
              </w:rPr>
              <w:t>r</w:t>
            </w:r>
            <w:r w:rsidRPr="009302B8">
              <w:rPr>
                <w:color w:val="000000" w:themeColor="text1"/>
                <w:sz w:val="21"/>
                <w:szCs w:val="21"/>
              </w:rPr>
              <w:t>’s = -.21, n.s. / .20, n.s./ -.14, n.s/ .28</w:t>
            </w:r>
            <w:r w:rsidRPr="009302B8">
              <w:rPr>
                <w:color w:val="000000" w:themeColor="text1"/>
                <w:sz w:val="21"/>
                <w:szCs w:val="21"/>
              </w:rPr>
              <w:br/>
              <w:t xml:space="preserve">(d) Work-avoidance goals (all n.s.): </w:t>
            </w:r>
            <w:r w:rsidRPr="009302B8">
              <w:rPr>
                <w:i/>
                <w:iCs/>
                <w:color w:val="000000" w:themeColor="text1"/>
                <w:sz w:val="21"/>
                <w:szCs w:val="21"/>
              </w:rPr>
              <w:t>r</w:t>
            </w:r>
            <w:r w:rsidRPr="009302B8">
              <w:rPr>
                <w:color w:val="000000" w:themeColor="text1"/>
                <w:sz w:val="21"/>
                <w:szCs w:val="21"/>
              </w:rPr>
              <w:t>’s = -.04/ .02/ -.03/ .12</w:t>
            </w:r>
          </w:p>
        </w:tc>
      </w:tr>
      <w:tr w:rsidR="009302B8" w:rsidRPr="00604D9F" w14:paraId="5F883E98" w14:textId="77777777" w:rsidTr="00E82519">
        <w:trPr>
          <w:trHeight w:val="403"/>
        </w:trPr>
        <w:tc>
          <w:tcPr>
            <w:tcW w:w="1135" w:type="dxa"/>
            <w:tcBorders>
              <w:top w:val="nil"/>
              <w:left w:val="nil"/>
              <w:bottom w:val="nil"/>
              <w:right w:val="nil"/>
            </w:tcBorders>
          </w:tcPr>
          <w:p w14:paraId="4BDE361A" w14:textId="77777777" w:rsidR="00C96887" w:rsidRPr="009302B8" w:rsidRDefault="00C96887" w:rsidP="00E82519">
            <w:pPr>
              <w:spacing w:before="60" w:after="60"/>
              <w:rPr>
                <w:color w:val="000000" w:themeColor="text1"/>
                <w:sz w:val="21"/>
                <w:szCs w:val="21"/>
              </w:rPr>
            </w:pPr>
            <w:r w:rsidRPr="009302B8">
              <w:rPr>
                <w:color w:val="000000" w:themeColor="text1"/>
                <w:sz w:val="21"/>
                <w:szCs w:val="21"/>
              </w:rPr>
              <w:t>Butler (2012), Study 2</w:t>
            </w:r>
          </w:p>
        </w:tc>
        <w:tc>
          <w:tcPr>
            <w:tcW w:w="1418" w:type="dxa"/>
            <w:tcBorders>
              <w:top w:val="nil"/>
              <w:left w:val="nil"/>
              <w:bottom w:val="nil"/>
              <w:right w:val="nil"/>
            </w:tcBorders>
          </w:tcPr>
          <w:p w14:paraId="26CE7244" w14:textId="77777777" w:rsidR="00C96887" w:rsidRPr="009302B8" w:rsidRDefault="00C96887" w:rsidP="00E82519">
            <w:pPr>
              <w:spacing w:before="60" w:after="60"/>
              <w:rPr>
                <w:color w:val="000000" w:themeColor="text1"/>
                <w:sz w:val="21"/>
                <w:szCs w:val="21"/>
                <w:lang w:val="en-GB"/>
              </w:rPr>
            </w:pPr>
            <w:r w:rsidRPr="009302B8">
              <w:rPr>
                <w:color w:val="000000" w:themeColor="text1"/>
                <w:sz w:val="21"/>
                <w:szCs w:val="21"/>
                <w:lang w:val="en-GB"/>
              </w:rPr>
              <w:t xml:space="preserve">73 secondary school teachers and </w:t>
            </w:r>
            <w:r w:rsidRPr="009302B8">
              <w:rPr>
                <w:color w:val="000000" w:themeColor="text1"/>
                <w:sz w:val="21"/>
                <w:szCs w:val="21"/>
                <w:lang w:val="en-GB"/>
              </w:rPr>
              <w:lastRenderedPageBreak/>
              <w:t>1,790 students from Israel</w:t>
            </w:r>
          </w:p>
        </w:tc>
        <w:tc>
          <w:tcPr>
            <w:tcW w:w="2693" w:type="dxa"/>
            <w:tcBorders>
              <w:top w:val="nil"/>
              <w:left w:val="nil"/>
              <w:bottom w:val="nil"/>
              <w:right w:val="nil"/>
            </w:tcBorders>
          </w:tcPr>
          <w:p w14:paraId="590266FB" w14:textId="77777777" w:rsidR="00C96887" w:rsidRPr="009302B8" w:rsidRDefault="00C96887" w:rsidP="00E82519">
            <w:pPr>
              <w:spacing w:before="60" w:after="60"/>
              <w:rPr>
                <w:color w:val="000000" w:themeColor="text1"/>
                <w:sz w:val="21"/>
                <w:szCs w:val="21"/>
              </w:rPr>
            </w:pPr>
            <w:r w:rsidRPr="009302B8">
              <w:rPr>
                <w:color w:val="000000" w:themeColor="text1"/>
                <w:sz w:val="21"/>
                <w:szCs w:val="21"/>
              </w:rPr>
              <w:lastRenderedPageBreak/>
              <w:t xml:space="preserve">Teacher achievement goal measure developed by Butler (2012) comprising teachers’ </w:t>
            </w:r>
            <w:r w:rsidRPr="009302B8">
              <w:rPr>
                <w:color w:val="000000" w:themeColor="text1"/>
                <w:sz w:val="21"/>
                <w:szCs w:val="21"/>
              </w:rPr>
              <w:lastRenderedPageBreak/>
              <w:t>mastery-approach, performance-approach, performance-avoidance, work avoidance goals, and relational goals; general assessment and not specific to a class</w:t>
            </w:r>
          </w:p>
        </w:tc>
        <w:tc>
          <w:tcPr>
            <w:tcW w:w="1843" w:type="dxa"/>
            <w:tcBorders>
              <w:top w:val="nil"/>
              <w:left w:val="nil"/>
              <w:bottom w:val="nil"/>
              <w:right w:val="nil"/>
            </w:tcBorders>
          </w:tcPr>
          <w:p w14:paraId="4C358193" w14:textId="77777777" w:rsidR="00C96887" w:rsidRPr="009302B8" w:rsidRDefault="00C96887" w:rsidP="00E82519">
            <w:pPr>
              <w:spacing w:before="60" w:after="60"/>
              <w:rPr>
                <w:color w:val="000000" w:themeColor="text1"/>
                <w:sz w:val="21"/>
                <w:szCs w:val="21"/>
                <w:lang w:val="en-GB"/>
              </w:rPr>
            </w:pPr>
            <w:r w:rsidRPr="009302B8">
              <w:rPr>
                <w:color w:val="000000" w:themeColor="text1"/>
                <w:sz w:val="21"/>
                <w:szCs w:val="21"/>
                <w:lang w:val="en-GB"/>
              </w:rPr>
              <w:lastRenderedPageBreak/>
              <w:t xml:space="preserve">Social support, low demands, </w:t>
            </w:r>
            <w:r w:rsidRPr="009302B8">
              <w:rPr>
                <w:color w:val="000000" w:themeColor="text1"/>
                <w:sz w:val="21"/>
                <w:szCs w:val="21"/>
              </w:rPr>
              <w:t>m</w:t>
            </w:r>
            <w:r w:rsidRPr="009302B8">
              <w:rPr>
                <w:color w:val="000000" w:themeColor="text1"/>
                <w:sz w:val="21"/>
                <w:szCs w:val="21"/>
                <w:lang w:val="en-GB"/>
              </w:rPr>
              <w:t xml:space="preserve">astery goal </w:t>
            </w:r>
            <w:r w:rsidRPr="009302B8">
              <w:rPr>
                <w:color w:val="000000" w:themeColor="text1"/>
                <w:sz w:val="21"/>
                <w:szCs w:val="21"/>
                <w:lang w:val="en-GB"/>
              </w:rPr>
              <w:lastRenderedPageBreak/>
              <w:t>structures, performance goal structures (goal structures referring to the teacher)</w:t>
            </w:r>
          </w:p>
          <w:p w14:paraId="3BB8CECD" w14:textId="77777777" w:rsidR="00C96887" w:rsidRPr="009302B8" w:rsidRDefault="00C96887" w:rsidP="00E82519">
            <w:pPr>
              <w:spacing w:before="60" w:after="60"/>
              <w:rPr>
                <w:color w:val="000000" w:themeColor="text1"/>
                <w:sz w:val="21"/>
                <w:szCs w:val="21"/>
                <w:lang w:val="en-GB"/>
              </w:rPr>
            </w:pPr>
          </w:p>
        </w:tc>
        <w:tc>
          <w:tcPr>
            <w:tcW w:w="1842" w:type="dxa"/>
            <w:tcBorders>
              <w:top w:val="nil"/>
              <w:left w:val="nil"/>
              <w:bottom w:val="nil"/>
              <w:right w:val="nil"/>
            </w:tcBorders>
          </w:tcPr>
          <w:p w14:paraId="3BE2659D" w14:textId="77777777" w:rsidR="00C96887" w:rsidRPr="009302B8" w:rsidRDefault="00C96887" w:rsidP="00E82519">
            <w:pPr>
              <w:spacing w:before="60" w:after="60"/>
              <w:rPr>
                <w:color w:val="000000" w:themeColor="text1"/>
                <w:sz w:val="21"/>
                <w:szCs w:val="21"/>
              </w:rPr>
            </w:pPr>
          </w:p>
        </w:tc>
        <w:tc>
          <w:tcPr>
            <w:tcW w:w="6776" w:type="dxa"/>
            <w:tcBorders>
              <w:top w:val="nil"/>
              <w:left w:val="nil"/>
              <w:bottom w:val="nil"/>
              <w:right w:val="nil"/>
            </w:tcBorders>
          </w:tcPr>
          <w:p w14:paraId="77611B63" w14:textId="77777777" w:rsidR="00C96887" w:rsidRPr="009302B8" w:rsidRDefault="00C96887" w:rsidP="00E82519">
            <w:pPr>
              <w:spacing w:before="60" w:after="60"/>
              <w:rPr>
                <w:color w:val="000000" w:themeColor="text1"/>
                <w:sz w:val="21"/>
                <w:szCs w:val="21"/>
              </w:rPr>
            </w:pPr>
            <w:r w:rsidRPr="009302B8">
              <w:rPr>
                <w:i/>
                <w:iCs/>
                <w:color w:val="000000" w:themeColor="text1"/>
                <w:sz w:val="21"/>
                <w:szCs w:val="21"/>
              </w:rPr>
              <w:t>Classroom level results from multilevel models</w:t>
            </w:r>
            <w:r w:rsidRPr="009302B8">
              <w:rPr>
                <w:color w:val="000000" w:themeColor="text1"/>
                <w:sz w:val="21"/>
                <w:szCs w:val="21"/>
              </w:rPr>
              <w:t xml:space="preserve"> to investigate associations between teachers’ achievement goals assessed at the beginning of the school year and student-reported instruction assessed at the end of the school year:</w:t>
            </w:r>
          </w:p>
          <w:p w14:paraId="63649F9F" w14:textId="77777777" w:rsidR="00C96887" w:rsidRPr="009302B8" w:rsidRDefault="00C96887" w:rsidP="00E82519">
            <w:pPr>
              <w:spacing w:before="60" w:after="60"/>
              <w:rPr>
                <w:color w:val="000000" w:themeColor="text1"/>
                <w:sz w:val="21"/>
                <w:szCs w:val="21"/>
              </w:rPr>
            </w:pPr>
            <w:r w:rsidRPr="009302B8">
              <w:rPr>
                <w:color w:val="000000" w:themeColor="text1"/>
                <w:sz w:val="21"/>
                <w:szCs w:val="21"/>
              </w:rPr>
              <w:lastRenderedPageBreak/>
              <w:t>(a) Teachers’ relational goals were significantly and positively associated with social support and mastery goal structures</w:t>
            </w:r>
            <w:r w:rsidRPr="009302B8">
              <w:rPr>
                <w:color w:val="000000" w:themeColor="text1"/>
                <w:sz w:val="21"/>
                <w:szCs w:val="21"/>
              </w:rPr>
              <w:br/>
              <w:t>(b) Marginally significant negative relation between teachers’ mastery goals and performance goal structures and between relational goals and low demands.</w:t>
            </w:r>
            <w:r w:rsidRPr="009302B8">
              <w:rPr>
                <w:color w:val="000000" w:themeColor="text1"/>
                <w:sz w:val="21"/>
                <w:szCs w:val="21"/>
              </w:rPr>
              <w:br/>
              <w:t>(d) No statistically significant associations for performance-approach, performance-avoidance, and work-avoidance goals and the instructional practices.</w:t>
            </w:r>
          </w:p>
          <w:p w14:paraId="264C7DF1" w14:textId="37DC8348" w:rsidR="00C96887" w:rsidRPr="009302B8" w:rsidRDefault="00C96887" w:rsidP="00E82519">
            <w:pPr>
              <w:spacing w:before="60" w:after="60"/>
              <w:rPr>
                <w:color w:val="000000" w:themeColor="text1"/>
                <w:sz w:val="21"/>
                <w:szCs w:val="21"/>
              </w:rPr>
            </w:pPr>
            <w:r w:rsidRPr="009302B8">
              <w:rPr>
                <w:i/>
                <w:iCs/>
                <w:color w:val="000000" w:themeColor="text1"/>
                <w:sz w:val="21"/>
                <w:szCs w:val="21"/>
              </w:rPr>
              <w:t>Correlations between teacher achievement goals and class average student variables</w:t>
            </w:r>
            <w:r w:rsidRPr="009302B8">
              <w:rPr>
                <w:color w:val="000000" w:themeColor="text1"/>
                <w:sz w:val="21"/>
                <w:szCs w:val="21"/>
              </w:rPr>
              <w:t xml:space="preserve"> (</w:t>
            </w:r>
            <w:r w:rsidR="00450D22" w:rsidRPr="009302B8">
              <w:rPr>
                <w:color w:val="000000" w:themeColor="text1"/>
                <w:sz w:val="21"/>
                <w:szCs w:val="21"/>
              </w:rPr>
              <w:t xml:space="preserve">social </w:t>
            </w:r>
            <w:r w:rsidRPr="009302B8">
              <w:rPr>
                <w:color w:val="000000" w:themeColor="text1"/>
                <w:sz w:val="21"/>
                <w:szCs w:val="21"/>
              </w:rPr>
              <w:t xml:space="preserve">support/ </w:t>
            </w:r>
            <w:r w:rsidR="00450D22" w:rsidRPr="009302B8">
              <w:rPr>
                <w:color w:val="000000" w:themeColor="text1"/>
                <w:sz w:val="21"/>
                <w:szCs w:val="21"/>
              </w:rPr>
              <w:t xml:space="preserve">mastery </w:t>
            </w:r>
            <w:r w:rsidRPr="009302B8">
              <w:rPr>
                <w:color w:val="000000" w:themeColor="text1"/>
                <w:sz w:val="21"/>
                <w:szCs w:val="21"/>
              </w:rPr>
              <w:t>goal structures/ performance goal structures/ low demands)</w:t>
            </w:r>
            <w:r w:rsidRPr="009302B8">
              <w:rPr>
                <w:color w:val="000000" w:themeColor="text1"/>
                <w:sz w:val="21"/>
                <w:szCs w:val="21"/>
              </w:rPr>
              <w:br/>
              <w:t>(a) Mastery-approach goals: .17., n.s./ .23, n.s./ -.26, n.s./ -.20, n.s. (mentioned in text that correlations for mastery and performance goal structures were marginally significant)</w:t>
            </w:r>
            <w:r w:rsidRPr="009302B8">
              <w:rPr>
                <w:color w:val="000000" w:themeColor="text1"/>
                <w:sz w:val="21"/>
                <w:szCs w:val="21"/>
              </w:rPr>
              <w:br/>
              <w:t xml:space="preserve">(b) Performance-approach goals: (all n.s.): .02/ .07/ 12/ .11 </w:t>
            </w:r>
            <w:r w:rsidRPr="009302B8">
              <w:rPr>
                <w:color w:val="000000" w:themeColor="text1"/>
                <w:sz w:val="21"/>
                <w:szCs w:val="21"/>
              </w:rPr>
              <w:br/>
              <w:t>(c) Performance-avoidance goals (all n.s.): .09/ .14/ -.02/ .03</w:t>
            </w:r>
            <w:r w:rsidRPr="009302B8">
              <w:rPr>
                <w:color w:val="000000" w:themeColor="text1"/>
                <w:sz w:val="21"/>
                <w:szCs w:val="21"/>
              </w:rPr>
              <w:br/>
              <w:t>(d) Work avoidance goals (all n.s.): .01/ .08/ .04/ .03</w:t>
            </w:r>
            <w:r w:rsidRPr="009302B8">
              <w:rPr>
                <w:color w:val="000000" w:themeColor="text1"/>
                <w:sz w:val="21"/>
                <w:szCs w:val="21"/>
              </w:rPr>
              <w:br/>
              <w:t>(e) Relational goals: .45/ .37/ -.08, n.s./ -.29</w:t>
            </w:r>
          </w:p>
        </w:tc>
      </w:tr>
      <w:tr w:rsidR="009302B8" w:rsidRPr="00604D9F" w14:paraId="2D9CC974" w14:textId="77777777" w:rsidTr="00E82519">
        <w:trPr>
          <w:trHeight w:val="403"/>
        </w:trPr>
        <w:tc>
          <w:tcPr>
            <w:tcW w:w="1135" w:type="dxa"/>
            <w:tcBorders>
              <w:top w:val="nil"/>
              <w:left w:val="nil"/>
              <w:bottom w:val="nil"/>
              <w:right w:val="nil"/>
            </w:tcBorders>
          </w:tcPr>
          <w:p w14:paraId="08D64854" w14:textId="77777777" w:rsidR="00C96887" w:rsidRPr="009302B8" w:rsidRDefault="00C96887" w:rsidP="00E82519">
            <w:pPr>
              <w:spacing w:before="60" w:after="60"/>
              <w:rPr>
                <w:color w:val="000000" w:themeColor="text1"/>
                <w:sz w:val="21"/>
                <w:szCs w:val="21"/>
              </w:rPr>
            </w:pPr>
            <w:r w:rsidRPr="009302B8">
              <w:rPr>
                <w:color w:val="000000" w:themeColor="text1"/>
                <w:sz w:val="21"/>
                <w:szCs w:val="21"/>
              </w:rPr>
              <w:lastRenderedPageBreak/>
              <w:t>Butler &amp; Shibaz (2014), Study 2</w:t>
            </w:r>
          </w:p>
        </w:tc>
        <w:tc>
          <w:tcPr>
            <w:tcW w:w="1418" w:type="dxa"/>
            <w:tcBorders>
              <w:top w:val="nil"/>
              <w:left w:val="nil"/>
              <w:bottom w:val="nil"/>
              <w:right w:val="nil"/>
            </w:tcBorders>
          </w:tcPr>
          <w:p w14:paraId="1FA182B4" w14:textId="77777777" w:rsidR="00C96887" w:rsidRPr="009302B8" w:rsidRDefault="00C96887" w:rsidP="00E82519">
            <w:pPr>
              <w:spacing w:before="60" w:after="60"/>
              <w:rPr>
                <w:color w:val="000000" w:themeColor="text1"/>
                <w:sz w:val="21"/>
                <w:szCs w:val="21"/>
                <w:lang w:val="en-GB"/>
              </w:rPr>
            </w:pPr>
            <w:r w:rsidRPr="009302B8">
              <w:rPr>
                <w:color w:val="000000" w:themeColor="text1"/>
                <w:sz w:val="21"/>
                <w:szCs w:val="21"/>
                <w:lang w:val="en-GB"/>
              </w:rPr>
              <w:t>51 middle and secondary school teachers and 1,280 students from Israel</w:t>
            </w:r>
          </w:p>
        </w:tc>
        <w:tc>
          <w:tcPr>
            <w:tcW w:w="2693" w:type="dxa"/>
            <w:tcBorders>
              <w:top w:val="nil"/>
              <w:left w:val="nil"/>
              <w:bottom w:val="nil"/>
              <w:right w:val="nil"/>
            </w:tcBorders>
          </w:tcPr>
          <w:p w14:paraId="121FF21C" w14:textId="77777777" w:rsidR="00C96887" w:rsidRPr="009302B8" w:rsidRDefault="00C96887" w:rsidP="00E82519">
            <w:pPr>
              <w:spacing w:before="60" w:after="60"/>
              <w:rPr>
                <w:color w:val="000000" w:themeColor="text1"/>
                <w:sz w:val="21"/>
                <w:szCs w:val="21"/>
              </w:rPr>
            </w:pPr>
            <w:r w:rsidRPr="009302B8">
              <w:rPr>
                <w:color w:val="000000" w:themeColor="text1"/>
                <w:sz w:val="21"/>
                <w:szCs w:val="21"/>
              </w:rPr>
              <w:t xml:space="preserve">Teacher achievement goal measure developed by Butler (2012) comprising teachers’ mastery-approach, performance-approach, performance-avoidance, work avoidance goals, and relational goals </w:t>
            </w:r>
            <w:r w:rsidRPr="009302B8">
              <w:rPr>
                <w:color w:val="000000" w:themeColor="text1"/>
                <w:sz w:val="21"/>
                <w:szCs w:val="21"/>
                <w:vertAlign w:val="superscript"/>
              </w:rPr>
              <w:t>a</w:t>
            </w:r>
            <w:r w:rsidRPr="009302B8">
              <w:rPr>
                <w:color w:val="000000" w:themeColor="text1"/>
                <w:sz w:val="21"/>
                <w:szCs w:val="21"/>
              </w:rPr>
              <w:t>; general assessment and not specific to a class</w:t>
            </w:r>
          </w:p>
        </w:tc>
        <w:tc>
          <w:tcPr>
            <w:tcW w:w="1843" w:type="dxa"/>
            <w:tcBorders>
              <w:top w:val="nil"/>
              <w:left w:val="nil"/>
              <w:bottom w:val="nil"/>
              <w:right w:val="nil"/>
            </w:tcBorders>
          </w:tcPr>
          <w:p w14:paraId="6E97D0EB" w14:textId="77777777" w:rsidR="00C96887" w:rsidRPr="009302B8" w:rsidRDefault="00C96887" w:rsidP="00E82519">
            <w:pPr>
              <w:spacing w:before="60" w:after="60"/>
              <w:rPr>
                <w:color w:val="000000" w:themeColor="text1"/>
                <w:sz w:val="21"/>
                <w:szCs w:val="21"/>
                <w:lang w:val="en-GB"/>
              </w:rPr>
            </w:pPr>
            <w:r w:rsidRPr="009302B8">
              <w:rPr>
                <w:color w:val="000000" w:themeColor="text1"/>
                <w:sz w:val="21"/>
                <w:szCs w:val="21"/>
                <w:lang w:val="en-GB"/>
              </w:rPr>
              <w:t xml:space="preserve">Cognitive stimulation, </w:t>
            </w:r>
            <w:r w:rsidRPr="009302B8">
              <w:rPr>
                <w:color w:val="000000" w:themeColor="text1"/>
                <w:sz w:val="21"/>
                <w:szCs w:val="21"/>
                <w:lang w:val="en-GB"/>
              </w:rPr>
              <w:br/>
              <w:t>social support</w:t>
            </w:r>
          </w:p>
        </w:tc>
        <w:tc>
          <w:tcPr>
            <w:tcW w:w="1842" w:type="dxa"/>
            <w:tcBorders>
              <w:top w:val="nil"/>
              <w:left w:val="nil"/>
              <w:bottom w:val="nil"/>
              <w:right w:val="nil"/>
            </w:tcBorders>
          </w:tcPr>
          <w:p w14:paraId="5136C2C7" w14:textId="77777777" w:rsidR="00C96887" w:rsidRPr="009302B8" w:rsidRDefault="00C96887" w:rsidP="00E82519">
            <w:pPr>
              <w:spacing w:before="60" w:after="60"/>
              <w:rPr>
                <w:color w:val="000000" w:themeColor="text1"/>
                <w:sz w:val="21"/>
                <w:szCs w:val="21"/>
              </w:rPr>
            </w:pPr>
            <w:r w:rsidRPr="009302B8">
              <w:rPr>
                <w:color w:val="000000" w:themeColor="text1"/>
                <w:sz w:val="21"/>
                <w:szCs w:val="21"/>
              </w:rPr>
              <w:t xml:space="preserve">Help-seeking and interest </w:t>
            </w:r>
          </w:p>
        </w:tc>
        <w:tc>
          <w:tcPr>
            <w:tcW w:w="6776" w:type="dxa"/>
            <w:tcBorders>
              <w:top w:val="nil"/>
              <w:left w:val="nil"/>
              <w:bottom w:val="nil"/>
              <w:right w:val="nil"/>
            </w:tcBorders>
          </w:tcPr>
          <w:p w14:paraId="3CDB2C6D" w14:textId="77777777" w:rsidR="00C96887" w:rsidRPr="009302B8" w:rsidRDefault="00C96887" w:rsidP="00E82519">
            <w:pPr>
              <w:spacing w:before="60" w:after="60"/>
              <w:rPr>
                <w:color w:val="000000" w:themeColor="text1"/>
                <w:sz w:val="21"/>
                <w:szCs w:val="21"/>
              </w:rPr>
            </w:pPr>
            <w:r w:rsidRPr="009302B8">
              <w:rPr>
                <w:i/>
                <w:iCs/>
                <w:color w:val="000000" w:themeColor="text1"/>
                <w:sz w:val="21"/>
                <w:szCs w:val="21"/>
              </w:rPr>
              <w:t>Classroom level results from multilevel models</w:t>
            </w:r>
            <w:r w:rsidRPr="009302B8">
              <w:rPr>
                <w:color w:val="000000" w:themeColor="text1"/>
                <w:sz w:val="21"/>
                <w:szCs w:val="21"/>
              </w:rPr>
              <w:t xml:space="preserve"> to investigate associations between teachers’ achievement goals assessed at the beginning of the school year and student-reported instruction, interest, and help seeking assessed at the end of the year: </w:t>
            </w:r>
          </w:p>
          <w:p w14:paraId="3F442D29" w14:textId="7B42BB6D" w:rsidR="00C96887" w:rsidRPr="009302B8" w:rsidRDefault="00C96887" w:rsidP="00E82519">
            <w:pPr>
              <w:spacing w:before="60" w:after="60"/>
              <w:rPr>
                <w:color w:val="000000" w:themeColor="text1"/>
                <w:sz w:val="21"/>
                <w:szCs w:val="21"/>
              </w:rPr>
            </w:pPr>
            <w:r w:rsidRPr="009302B8">
              <w:rPr>
                <w:color w:val="000000" w:themeColor="text1"/>
                <w:sz w:val="21"/>
                <w:szCs w:val="21"/>
              </w:rPr>
              <w:t>(a) Teachers’ relational goal significantly and positively predicted student’ help seeking, perceptions of social support and cognitively s</w:t>
            </w:r>
            <w:r w:rsidR="00B35768" w:rsidRPr="009302B8">
              <w:rPr>
                <w:color w:val="000000" w:themeColor="text1"/>
                <w:sz w:val="21"/>
                <w:szCs w:val="21"/>
              </w:rPr>
              <w:t>t</w:t>
            </w:r>
            <w:r w:rsidRPr="009302B8">
              <w:rPr>
                <w:color w:val="000000" w:themeColor="text1"/>
                <w:sz w:val="21"/>
                <w:szCs w:val="21"/>
              </w:rPr>
              <w:t xml:space="preserve">imulating instruction </w:t>
            </w:r>
            <w:r w:rsidRPr="009302B8">
              <w:rPr>
                <w:color w:val="000000" w:themeColor="text1"/>
                <w:sz w:val="21"/>
                <w:szCs w:val="21"/>
              </w:rPr>
              <w:br/>
              <w:t>(b) Teachers’ mastery goals significantly and positively predicted students’ interest as well as cognitively s</w:t>
            </w:r>
            <w:r w:rsidR="00B35768" w:rsidRPr="009302B8">
              <w:rPr>
                <w:color w:val="000000" w:themeColor="text1"/>
                <w:sz w:val="21"/>
                <w:szCs w:val="21"/>
              </w:rPr>
              <w:t>t</w:t>
            </w:r>
            <w:r w:rsidRPr="009302B8">
              <w:rPr>
                <w:color w:val="000000" w:themeColor="text1"/>
                <w:sz w:val="21"/>
                <w:szCs w:val="21"/>
              </w:rPr>
              <w:t xml:space="preserve">imulating instruction </w:t>
            </w:r>
            <w:r w:rsidRPr="009302B8">
              <w:rPr>
                <w:color w:val="000000" w:themeColor="text1"/>
                <w:sz w:val="21"/>
                <w:szCs w:val="21"/>
              </w:rPr>
              <w:br/>
              <w:t>(c) No significant associations for teachers’ performance-approach, performance-avoidance, and work avoidance goals</w:t>
            </w:r>
          </w:p>
          <w:p w14:paraId="35855663" w14:textId="4A1D3DD5" w:rsidR="00C96887" w:rsidRPr="009302B8" w:rsidRDefault="00C96887" w:rsidP="00E82519">
            <w:pPr>
              <w:spacing w:before="60" w:after="60"/>
              <w:rPr>
                <w:color w:val="000000" w:themeColor="text1"/>
                <w:sz w:val="21"/>
                <w:szCs w:val="21"/>
              </w:rPr>
            </w:pPr>
            <w:r w:rsidRPr="009302B8">
              <w:rPr>
                <w:i/>
                <w:iCs/>
                <w:color w:val="000000" w:themeColor="text1"/>
                <w:sz w:val="21"/>
                <w:szCs w:val="21"/>
              </w:rPr>
              <w:t>Results from multilevel mediation models</w:t>
            </w:r>
            <w:r w:rsidRPr="009302B8">
              <w:rPr>
                <w:color w:val="000000" w:themeColor="text1"/>
                <w:sz w:val="21"/>
                <w:szCs w:val="21"/>
              </w:rPr>
              <w:t>:</w:t>
            </w:r>
            <w:r w:rsidRPr="009302B8">
              <w:rPr>
                <w:color w:val="000000" w:themeColor="text1"/>
                <w:sz w:val="21"/>
                <w:szCs w:val="21"/>
              </w:rPr>
              <w:br/>
              <w:t>(a) Cognitively s</w:t>
            </w:r>
            <w:r w:rsidR="00B35768" w:rsidRPr="009302B8">
              <w:rPr>
                <w:color w:val="000000" w:themeColor="text1"/>
                <w:sz w:val="21"/>
                <w:szCs w:val="21"/>
              </w:rPr>
              <w:t>t</w:t>
            </w:r>
            <w:r w:rsidRPr="009302B8">
              <w:rPr>
                <w:color w:val="000000" w:themeColor="text1"/>
                <w:sz w:val="21"/>
                <w:szCs w:val="21"/>
              </w:rPr>
              <w:t>imulating instruction partially mediated the relation between teacher mastery goals and students’ interest.</w:t>
            </w:r>
            <w:r w:rsidRPr="009302B8">
              <w:rPr>
                <w:color w:val="000000" w:themeColor="text1"/>
                <w:sz w:val="21"/>
                <w:szCs w:val="21"/>
              </w:rPr>
              <w:br/>
              <w:t>(b) Social support fully mediated the relation between teacher relational goals and students’ help-seeking.</w:t>
            </w:r>
          </w:p>
          <w:p w14:paraId="574FDB4C" w14:textId="5ED9EA52" w:rsidR="00C96887" w:rsidRPr="009302B8" w:rsidRDefault="00C96887" w:rsidP="00E82519">
            <w:pPr>
              <w:spacing w:before="60" w:after="60"/>
              <w:rPr>
                <w:color w:val="000000" w:themeColor="text1"/>
                <w:sz w:val="21"/>
                <w:szCs w:val="21"/>
              </w:rPr>
            </w:pPr>
            <w:r w:rsidRPr="009302B8">
              <w:rPr>
                <w:i/>
                <w:iCs/>
                <w:color w:val="000000" w:themeColor="text1"/>
                <w:sz w:val="21"/>
                <w:szCs w:val="21"/>
              </w:rPr>
              <w:t>Correlations between teacher achievement goals and class average student variables</w:t>
            </w:r>
            <w:r w:rsidRPr="009302B8">
              <w:rPr>
                <w:color w:val="000000" w:themeColor="text1"/>
                <w:sz w:val="21"/>
                <w:szCs w:val="21"/>
              </w:rPr>
              <w:t xml:space="preserve"> (social support/ cognitively s</w:t>
            </w:r>
            <w:r w:rsidR="00B35768" w:rsidRPr="009302B8">
              <w:rPr>
                <w:color w:val="000000" w:themeColor="text1"/>
                <w:sz w:val="21"/>
                <w:szCs w:val="21"/>
              </w:rPr>
              <w:t>t</w:t>
            </w:r>
            <w:r w:rsidRPr="009302B8">
              <w:rPr>
                <w:color w:val="000000" w:themeColor="text1"/>
                <w:sz w:val="21"/>
                <w:szCs w:val="21"/>
              </w:rPr>
              <w:t xml:space="preserve">imulating instruction/ help-seeking/ interest): </w:t>
            </w:r>
            <w:r w:rsidRPr="009302B8">
              <w:rPr>
                <w:color w:val="000000" w:themeColor="text1"/>
                <w:sz w:val="21"/>
                <w:szCs w:val="21"/>
              </w:rPr>
              <w:br/>
              <w:t>(a) Mastery-approach goals: .24, n.s./ .38/ .12, n.s./ .42</w:t>
            </w:r>
            <w:r w:rsidRPr="009302B8">
              <w:rPr>
                <w:color w:val="000000" w:themeColor="text1"/>
                <w:sz w:val="21"/>
                <w:szCs w:val="21"/>
              </w:rPr>
              <w:br/>
            </w:r>
            <w:r w:rsidRPr="009302B8">
              <w:rPr>
                <w:color w:val="000000" w:themeColor="text1"/>
                <w:sz w:val="21"/>
                <w:szCs w:val="21"/>
              </w:rPr>
              <w:lastRenderedPageBreak/>
              <w:t>(b) Performance-approach goals (all n.s.): .18/ .19/ .16/ .16</w:t>
            </w:r>
            <w:r w:rsidRPr="009302B8">
              <w:rPr>
                <w:color w:val="000000" w:themeColor="text1"/>
                <w:sz w:val="21"/>
                <w:szCs w:val="21"/>
              </w:rPr>
              <w:br/>
              <w:t>(c) Performance-avoidance goals (all n.s.): .12/ .18/ .02/ .08</w:t>
            </w:r>
            <w:r w:rsidRPr="009302B8">
              <w:rPr>
                <w:color w:val="000000" w:themeColor="text1"/>
                <w:sz w:val="21"/>
                <w:szCs w:val="21"/>
              </w:rPr>
              <w:br/>
              <w:t>(d) Work avoidance goals (all n.s.): 12/ .11/ .09/ .20</w:t>
            </w:r>
            <w:r w:rsidRPr="009302B8">
              <w:rPr>
                <w:color w:val="000000" w:themeColor="text1"/>
                <w:sz w:val="21"/>
                <w:szCs w:val="21"/>
              </w:rPr>
              <w:br/>
              <w:t>(e) Relational goals: .49/ .32/ .33/ .27</w:t>
            </w:r>
          </w:p>
        </w:tc>
      </w:tr>
      <w:tr w:rsidR="009302B8" w:rsidRPr="00604D9F" w14:paraId="706680F2" w14:textId="77777777" w:rsidTr="00E82519">
        <w:trPr>
          <w:trHeight w:val="403"/>
        </w:trPr>
        <w:tc>
          <w:tcPr>
            <w:tcW w:w="1135" w:type="dxa"/>
            <w:tcBorders>
              <w:top w:val="nil"/>
              <w:left w:val="nil"/>
              <w:bottom w:val="nil"/>
              <w:right w:val="nil"/>
            </w:tcBorders>
          </w:tcPr>
          <w:p w14:paraId="72E92E9F" w14:textId="77777777" w:rsidR="00C96887" w:rsidRPr="009302B8" w:rsidRDefault="00C96887" w:rsidP="00E82519">
            <w:pPr>
              <w:spacing w:before="60" w:after="60"/>
              <w:rPr>
                <w:color w:val="000000" w:themeColor="text1"/>
                <w:sz w:val="21"/>
                <w:szCs w:val="21"/>
              </w:rPr>
            </w:pPr>
            <w:r w:rsidRPr="009302B8">
              <w:rPr>
                <w:color w:val="000000" w:themeColor="text1"/>
                <w:sz w:val="21"/>
                <w:szCs w:val="21"/>
              </w:rPr>
              <w:lastRenderedPageBreak/>
              <w:t>Dresel et al. (2013)</w:t>
            </w:r>
            <w:r w:rsidRPr="009302B8">
              <w:rPr>
                <w:color w:val="000000" w:themeColor="text1"/>
                <w:sz w:val="21"/>
                <w:szCs w:val="21"/>
              </w:rPr>
              <w:br/>
            </w:r>
          </w:p>
        </w:tc>
        <w:tc>
          <w:tcPr>
            <w:tcW w:w="1418" w:type="dxa"/>
            <w:tcBorders>
              <w:top w:val="nil"/>
              <w:left w:val="nil"/>
              <w:bottom w:val="nil"/>
              <w:right w:val="nil"/>
            </w:tcBorders>
          </w:tcPr>
          <w:p w14:paraId="76AE6E8A" w14:textId="77777777" w:rsidR="00C96887" w:rsidRPr="009302B8" w:rsidRDefault="00C96887" w:rsidP="00E82519">
            <w:pPr>
              <w:spacing w:before="60" w:after="60"/>
              <w:rPr>
                <w:color w:val="000000" w:themeColor="text1"/>
                <w:sz w:val="21"/>
                <w:szCs w:val="21"/>
                <w:lang w:val="en-GB"/>
              </w:rPr>
            </w:pPr>
            <w:r w:rsidRPr="009302B8">
              <w:rPr>
                <w:color w:val="000000" w:themeColor="text1"/>
                <w:sz w:val="21"/>
                <w:szCs w:val="21"/>
                <w:lang w:val="en-GB"/>
              </w:rPr>
              <w:t>46 secondary school teachers and 930 students from Germany</w:t>
            </w:r>
          </w:p>
        </w:tc>
        <w:tc>
          <w:tcPr>
            <w:tcW w:w="2693" w:type="dxa"/>
            <w:tcBorders>
              <w:top w:val="nil"/>
              <w:left w:val="nil"/>
              <w:bottom w:val="nil"/>
              <w:right w:val="nil"/>
            </w:tcBorders>
          </w:tcPr>
          <w:p w14:paraId="1CD389D0" w14:textId="4196E07D" w:rsidR="00C96887" w:rsidRPr="009302B8" w:rsidRDefault="00C96887" w:rsidP="00E82519">
            <w:pPr>
              <w:spacing w:before="60" w:after="60"/>
              <w:rPr>
                <w:color w:val="000000" w:themeColor="text1"/>
                <w:sz w:val="21"/>
                <w:szCs w:val="21"/>
              </w:rPr>
            </w:pPr>
            <w:r w:rsidRPr="009302B8">
              <w:rPr>
                <w:color w:val="000000" w:themeColor="text1"/>
                <w:sz w:val="21"/>
                <w:szCs w:val="21"/>
              </w:rPr>
              <w:t>Teacher achievement goal questionnaire developed by Nitsche et al. (2011) comprising mastery-approach, performance-approach, performance-avoidance, and work avoidance goals; general assessment and not specific to a class</w:t>
            </w:r>
          </w:p>
        </w:tc>
        <w:tc>
          <w:tcPr>
            <w:tcW w:w="1843" w:type="dxa"/>
            <w:tcBorders>
              <w:top w:val="nil"/>
              <w:left w:val="nil"/>
              <w:bottom w:val="nil"/>
              <w:right w:val="nil"/>
            </w:tcBorders>
          </w:tcPr>
          <w:p w14:paraId="7A5AB6C4" w14:textId="77777777" w:rsidR="00C96887" w:rsidRPr="009302B8" w:rsidRDefault="00C96887" w:rsidP="00E82519">
            <w:pPr>
              <w:spacing w:before="60" w:after="60"/>
              <w:rPr>
                <w:color w:val="000000" w:themeColor="text1"/>
                <w:sz w:val="21"/>
                <w:szCs w:val="21"/>
              </w:rPr>
            </w:pPr>
            <w:r w:rsidRPr="009302B8">
              <w:rPr>
                <w:color w:val="000000" w:themeColor="text1"/>
                <w:sz w:val="21"/>
                <w:szCs w:val="21"/>
              </w:rPr>
              <w:t>Mastery goal structures, performance-approach goal structures, performance-avoidance goal structures (referring to the class and not the teacher)</w:t>
            </w:r>
          </w:p>
        </w:tc>
        <w:tc>
          <w:tcPr>
            <w:tcW w:w="1842" w:type="dxa"/>
            <w:tcBorders>
              <w:top w:val="nil"/>
              <w:left w:val="nil"/>
              <w:bottom w:val="nil"/>
              <w:right w:val="nil"/>
            </w:tcBorders>
          </w:tcPr>
          <w:p w14:paraId="052284FA" w14:textId="77777777" w:rsidR="00C96887" w:rsidRPr="009302B8" w:rsidRDefault="00C96887" w:rsidP="00E82519">
            <w:pPr>
              <w:spacing w:before="60" w:after="60"/>
              <w:rPr>
                <w:color w:val="000000" w:themeColor="text1"/>
                <w:sz w:val="21"/>
                <w:szCs w:val="21"/>
              </w:rPr>
            </w:pPr>
            <w:r w:rsidRPr="009302B8">
              <w:rPr>
                <w:color w:val="000000" w:themeColor="text1"/>
                <w:sz w:val="21"/>
                <w:szCs w:val="21"/>
              </w:rPr>
              <w:t>Achievement goals (mastery-approach, performance-approach, performance avoidance, and work avoidance goals)</w:t>
            </w:r>
          </w:p>
        </w:tc>
        <w:tc>
          <w:tcPr>
            <w:tcW w:w="6776" w:type="dxa"/>
            <w:tcBorders>
              <w:top w:val="nil"/>
              <w:left w:val="nil"/>
              <w:bottom w:val="nil"/>
              <w:right w:val="nil"/>
            </w:tcBorders>
          </w:tcPr>
          <w:p w14:paraId="18542365" w14:textId="21A521BF" w:rsidR="00C96887" w:rsidRPr="009302B8" w:rsidRDefault="00C96887" w:rsidP="00E82519">
            <w:pPr>
              <w:spacing w:before="60" w:after="60"/>
              <w:rPr>
                <w:color w:val="000000" w:themeColor="text1"/>
                <w:sz w:val="21"/>
                <w:szCs w:val="21"/>
              </w:rPr>
            </w:pPr>
            <w:r w:rsidRPr="009302B8">
              <w:rPr>
                <w:i/>
                <w:iCs/>
                <w:color w:val="000000" w:themeColor="text1"/>
                <w:sz w:val="21"/>
                <w:szCs w:val="21"/>
              </w:rPr>
              <w:t>Classroom level results from multilevel models</w:t>
            </w:r>
            <w:r w:rsidRPr="009302B8">
              <w:rPr>
                <w:color w:val="000000" w:themeColor="text1"/>
                <w:sz w:val="21"/>
                <w:szCs w:val="21"/>
              </w:rPr>
              <w:t xml:space="preserve"> to investigate associations between teachers’ achievement goals and student-reported instruction as well as students’ achievement goals</w:t>
            </w:r>
            <w:r w:rsidRPr="009302B8">
              <w:rPr>
                <w:color w:val="000000" w:themeColor="text1"/>
                <w:sz w:val="21"/>
                <w:szCs w:val="21"/>
                <w:vertAlign w:val="superscript"/>
              </w:rPr>
              <w:t>a</w:t>
            </w:r>
            <w:r w:rsidRPr="009302B8">
              <w:rPr>
                <w:color w:val="000000" w:themeColor="text1"/>
                <w:sz w:val="21"/>
                <w:szCs w:val="21"/>
              </w:rPr>
              <w:t xml:space="preserve">: </w:t>
            </w:r>
            <w:r w:rsidRPr="009302B8">
              <w:rPr>
                <w:color w:val="000000" w:themeColor="text1"/>
                <w:sz w:val="21"/>
                <w:szCs w:val="21"/>
              </w:rPr>
              <w:br/>
              <w:t>(a) Teachers’ mastery-approach goals: Significant negative associations with students’ perceptions of performance-approach and performance-avoidance goal structures, and students’ performance-approach goals (marginally significant association for students’ performance-avoidance goals)</w:t>
            </w:r>
            <w:r w:rsidRPr="009302B8">
              <w:rPr>
                <w:color w:val="000000" w:themeColor="text1"/>
                <w:sz w:val="21"/>
                <w:szCs w:val="21"/>
              </w:rPr>
              <w:br/>
              <w:t>(b) Teachers’ performance-approach goals: Significant positive association with students’ perceptions of mastery goal structures and students’ mastery-approach goals</w:t>
            </w:r>
            <w:r w:rsidRPr="009302B8">
              <w:rPr>
                <w:color w:val="000000" w:themeColor="text1"/>
                <w:sz w:val="21"/>
                <w:szCs w:val="21"/>
              </w:rPr>
              <w:br/>
              <w:t xml:space="preserve">(c) Teachers’ performance-avoidance goals: Significant positive association with students’ perceptions of performance-approach goal structures (marginally significant association for performance-avoidance goal structures), and students’ performance-approach goals </w:t>
            </w:r>
            <w:r w:rsidRPr="009302B8">
              <w:rPr>
                <w:color w:val="000000" w:themeColor="text1"/>
                <w:sz w:val="21"/>
                <w:szCs w:val="21"/>
              </w:rPr>
              <w:br/>
              <w:t>(d) Teachers’ work avoidance goals: Significant negative association with students’ perceptions of mastery goal structures and mastery goals.</w:t>
            </w:r>
            <w:r w:rsidRPr="009302B8">
              <w:rPr>
                <w:color w:val="000000" w:themeColor="text1"/>
                <w:sz w:val="21"/>
                <w:szCs w:val="21"/>
              </w:rPr>
              <w:br/>
              <w:t>(e) The relations between teachers’ achievement goals and students’ achievement goals as well as goal structures reported in (a) to (d) stem from models including either students’ achievement goals or their perceptions of goal structures; in another set of models including teacher achievement goals and student-perceived goal structures as predictors of students’ achievement goals, the relation between teachers’ mastery goals and students’ performance-approach goals, the relation between teachers’ performance-avoidance goals and students’ performance-approach goals, and the relation between teachers’ work avoidance goals and students’ mastery goals did not attain statistical significance anymore.</w:t>
            </w:r>
          </w:p>
          <w:p w14:paraId="6EDE927C" w14:textId="77777777" w:rsidR="00C96887" w:rsidRPr="009302B8" w:rsidRDefault="00C96887" w:rsidP="00E82519">
            <w:pPr>
              <w:spacing w:before="60" w:after="60"/>
              <w:rPr>
                <w:color w:val="000000" w:themeColor="text1"/>
                <w:sz w:val="21"/>
                <w:szCs w:val="21"/>
              </w:rPr>
            </w:pPr>
            <w:r w:rsidRPr="009302B8">
              <w:rPr>
                <w:i/>
                <w:iCs/>
                <w:color w:val="000000" w:themeColor="text1"/>
                <w:sz w:val="21"/>
                <w:szCs w:val="21"/>
              </w:rPr>
              <w:t>Results from multi-level mediation analyses:</w:t>
            </w:r>
            <w:r w:rsidRPr="009302B8">
              <w:rPr>
                <w:color w:val="000000" w:themeColor="text1"/>
                <w:sz w:val="21"/>
                <w:szCs w:val="21"/>
              </w:rPr>
              <w:t xml:space="preserve"> </w:t>
            </w:r>
            <w:r w:rsidRPr="009302B8">
              <w:rPr>
                <w:color w:val="000000" w:themeColor="text1"/>
                <w:sz w:val="21"/>
                <w:szCs w:val="21"/>
              </w:rPr>
              <w:br/>
              <w:t xml:space="preserve">(a) Relations between teachers’ performance approach as well as work avoidance goals and students’ mastery-approach goals were (partly) mediated by mastery goal structures. </w:t>
            </w:r>
            <w:r w:rsidRPr="009302B8">
              <w:rPr>
                <w:color w:val="000000" w:themeColor="text1"/>
                <w:sz w:val="21"/>
                <w:szCs w:val="21"/>
              </w:rPr>
              <w:br/>
              <w:t>(b) Relation between teachers’ mastery-approach goals and students’ performance-avoidance goals was mediated by performance-avoidance goal structures</w:t>
            </w:r>
            <w:r w:rsidRPr="009302B8">
              <w:rPr>
                <w:color w:val="000000" w:themeColor="text1"/>
                <w:sz w:val="21"/>
                <w:szCs w:val="21"/>
              </w:rPr>
              <w:br/>
              <w:t xml:space="preserve">(b) Marginally significant mediating effects of teachers’ mastery and </w:t>
            </w:r>
            <w:r w:rsidRPr="009302B8">
              <w:rPr>
                <w:color w:val="000000" w:themeColor="text1"/>
                <w:sz w:val="21"/>
                <w:szCs w:val="21"/>
              </w:rPr>
              <w:lastRenderedPageBreak/>
              <w:t>performance-avoidance goals on students’ performance approach goals by performance- approach goal structure.</w:t>
            </w:r>
          </w:p>
          <w:p w14:paraId="6BA6931C" w14:textId="77777777" w:rsidR="00C96887" w:rsidRPr="009302B8" w:rsidRDefault="00C96887" w:rsidP="00E82519">
            <w:pPr>
              <w:spacing w:before="60" w:after="60"/>
              <w:rPr>
                <w:color w:val="000000" w:themeColor="text1"/>
                <w:sz w:val="21"/>
                <w:szCs w:val="21"/>
              </w:rPr>
            </w:pPr>
          </w:p>
        </w:tc>
      </w:tr>
      <w:tr w:rsidR="009302B8" w:rsidRPr="00604D9F" w14:paraId="623204C8" w14:textId="77777777" w:rsidTr="00E82519">
        <w:trPr>
          <w:trHeight w:val="403"/>
        </w:trPr>
        <w:tc>
          <w:tcPr>
            <w:tcW w:w="1135" w:type="dxa"/>
            <w:tcBorders>
              <w:top w:val="nil"/>
              <w:left w:val="nil"/>
              <w:bottom w:val="nil"/>
              <w:right w:val="nil"/>
            </w:tcBorders>
          </w:tcPr>
          <w:p w14:paraId="276DB3C9" w14:textId="77777777" w:rsidR="00C96887" w:rsidRPr="009302B8" w:rsidRDefault="00C96887" w:rsidP="00E82519">
            <w:pPr>
              <w:spacing w:before="60" w:after="60"/>
              <w:rPr>
                <w:color w:val="000000" w:themeColor="text1"/>
                <w:sz w:val="21"/>
                <w:szCs w:val="21"/>
                <w:lang w:val="en-GB"/>
              </w:rPr>
            </w:pPr>
            <w:r w:rsidRPr="009302B8">
              <w:rPr>
                <w:color w:val="000000" w:themeColor="text1"/>
                <w:sz w:val="21"/>
                <w:szCs w:val="21"/>
                <w:lang w:val="en-GB"/>
              </w:rPr>
              <w:lastRenderedPageBreak/>
              <w:t>Pamuk et al. (2017)</w:t>
            </w:r>
            <w:r w:rsidRPr="009302B8">
              <w:rPr>
                <w:color w:val="000000" w:themeColor="text1"/>
                <w:sz w:val="21"/>
                <w:szCs w:val="21"/>
                <w:lang w:val="en-GB"/>
              </w:rPr>
              <w:br/>
            </w:r>
          </w:p>
        </w:tc>
        <w:tc>
          <w:tcPr>
            <w:tcW w:w="1418" w:type="dxa"/>
            <w:tcBorders>
              <w:top w:val="nil"/>
              <w:left w:val="nil"/>
              <w:bottom w:val="nil"/>
              <w:right w:val="nil"/>
            </w:tcBorders>
          </w:tcPr>
          <w:p w14:paraId="3696E0D7" w14:textId="77777777" w:rsidR="00C96887" w:rsidRPr="009302B8" w:rsidRDefault="00C96887" w:rsidP="00E82519">
            <w:pPr>
              <w:pStyle w:val="NormalWeb"/>
              <w:rPr>
                <w:rFonts w:cs="Arial"/>
                <w:color w:val="000000" w:themeColor="text1"/>
                <w:sz w:val="21"/>
                <w:szCs w:val="21"/>
              </w:rPr>
            </w:pPr>
            <w:r w:rsidRPr="009302B8">
              <w:rPr>
                <w:rFonts w:cs="Arial"/>
                <w:color w:val="000000" w:themeColor="text1"/>
                <w:sz w:val="21"/>
                <w:szCs w:val="21"/>
              </w:rPr>
              <w:t>137 elementary school teachers and 3,281 students from Turkey</w:t>
            </w:r>
          </w:p>
          <w:p w14:paraId="553C6222" w14:textId="77777777" w:rsidR="00C96887" w:rsidRPr="009302B8" w:rsidRDefault="00C96887" w:rsidP="00E82519">
            <w:pPr>
              <w:pStyle w:val="NormalWeb"/>
              <w:rPr>
                <w:rFonts w:cs="Arial"/>
                <w:color w:val="000000" w:themeColor="text1"/>
                <w:sz w:val="21"/>
                <w:szCs w:val="21"/>
                <w:lang w:val="en-GB"/>
              </w:rPr>
            </w:pPr>
          </w:p>
        </w:tc>
        <w:tc>
          <w:tcPr>
            <w:tcW w:w="2693" w:type="dxa"/>
            <w:tcBorders>
              <w:top w:val="nil"/>
              <w:left w:val="nil"/>
              <w:bottom w:val="nil"/>
              <w:right w:val="nil"/>
            </w:tcBorders>
          </w:tcPr>
          <w:p w14:paraId="088D9DE1" w14:textId="77777777" w:rsidR="00C96887" w:rsidRPr="009302B8" w:rsidRDefault="00C96887" w:rsidP="00E82519">
            <w:pPr>
              <w:spacing w:before="60" w:after="60"/>
              <w:rPr>
                <w:color w:val="000000" w:themeColor="text1"/>
                <w:sz w:val="21"/>
                <w:szCs w:val="21"/>
              </w:rPr>
            </w:pPr>
            <w:r w:rsidRPr="009302B8">
              <w:rPr>
                <w:color w:val="000000" w:themeColor="text1"/>
                <w:sz w:val="21"/>
                <w:szCs w:val="21"/>
              </w:rPr>
              <w:t>Teacher achievement goal measure developed by Butler (2007) comprising teachers’ mastery-approach, performance-approach, performance-avoidance, and work avoidance goals; general assessment and not specific to a class</w:t>
            </w:r>
          </w:p>
        </w:tc>
        <w:tc>
          <w:tcPr>
            <w:tcW w:w="1843" w:type="dxa"/>
            <w:tcBorders>
              <w:top w:val="nil"/>
              <w:left w:val="nil"/>
              <w:bottom w:val="nil"/>
              <w:right w:val="nil"/>
            </w:tcBorders>
          </w:tcPr>
          <w:p w14:paraId="3BEE66F4" w14:textId="77777777" w:rsidR="00C96887" w:rsidRPr="009302B8" w:rsidRDefault="00C96887" w:rsidP="00E82519">
            <w:pPr>
              <w:spacing w:before="60" w:after="60"/>
              <w:rPr>
                <w:color w:val="000000" w:themeColor="text1"/>
                <w:sz w:val="21"/>
                <w:szCs w:val="21"/>
              </w:rPr>
            </w:pPr>
          </w:p>
        </w:tc>
        <w:tc>
          <w:tcPr>
            <w:tcW w:w="1842" w:type="dxa"/>
            <w:tcBorders>
              <w:top w:val="nil"/>
              <w:left w:val="nil"/>
              <w:bottom w:val="nil"/>
              <w:right w:val="nil"/>
            </w:tcBorders>
          </w:tcPr>
          <w:p w14:paraId="43F06A8B" w14:textId="77777777" w:rsidR="00C96887" w:rsidRPr="009302B8" w:rsidRDefault="00C96887" w:rsidP="00E82519">
            <w:pPr>
              <w:spacing w:before="60" w:after="60"/>
              <w:rPr>
                <w:color w:val="000000" w:themeColor="text1"/>
                <w:sz w:val="21"/>
                <w:szCs w:val="21"/>
              </w:rPr>
            </w:pPr>
            <w:r w:rsidRPr="009302B8">
              <w:rPr>
                <w:color w:val="000000" w:themeColor="text1"/>
                <w:sz w:val="21"/>
                <w:szCs w:val="21"/>
              </w:rPr>
              <w:t xml:space="preserve">Science achievement </w:t>
            </w:r>
          </w:p>
        </w:tc>
        <w:tc>
          <w:tcPr>
            <w:tcW w:w="6776" w:type="dxa"/>
            <w:tcBorders>
              <w:top w:val="nil"/>
              <w:left w:val="nil"/>
              <w:bottom w:val="nil"/>
              <w:right w:val="nil"/>
            </w:tcBorders>
          </w:tcPr>
          <w:p w14:paraId="79343068" w14:textId="77777777" w:rsidR="00C96887" w:rsidRPr="009302B8" w:rsidRDefault="00C96887" w:rsidP="00E82519">
            <w:pPr>
              <w:spacing w:before="60" w:after="60"/>
              <w:rPr>
                <w:color w:val="000000" w:themeColor="text1"/>
                <w:sz w:val="21"/>
                <w:szCs w:val="21"/>
              </w:rPr>
            </w:pPr>
            <w:r w:rsidRPr="009302B8">
              <w:rPr>
                <w:i/>
                <w:iCs/>
                <w:color w:val="000000" w:themeColor="text1"/>
                <w:sz w:val="21"/>
                <w:szCs w:val="21"/>
              </w:rPr>
              <w:t xml:space="preserve">Multilevel modelling results </w:t>
            </w:r>
            <w:r w:rsidRPr="009302B8">
              <w:rPr>
                <w:color w:val="000000" w:themeColor="text1"/>
                <w:sz w:val="21"/>
                <w:szCs w:val="21"/>
              </w:rPr>
              <w:t>(including further teacher-reported predictors, such as teachers’ self-efficacy, and student-reported predictors, such as different epistemological beliefs and motivational beliefs): No significant relations between any of the teacher achievement goal types and students’ science achievement</w:t>
            </w:r>
          </w:p>
        </w:tc>
      </w:tr>
      <w:tr w:rsidR="009302B8" w:rsidRPr="00604D9F" w14:paraId="011C2F94" w14:textId="77777777" w:rsidTr="00E82519">
        <w:trPr>
          <w:trHeight w:val="403"/>
        </w:trPr>
        <w:tc>
          <w:tcPr>
            <w:tcW w:w="1135" w:type="dxa"/>
            <w:tcBorders>
              <w:top w:val="nil"/>
              <w:left w:val="nil"/>
              <w:bottom w:val="nil"/>
              <w:right w:val="nil"/>
            </w:tcBorders>
          </w:tcPr>
          <w:p w14:paraId="33EE685D" w14:textId="77777777" w:rsidR="00C96887" w:rsidRPr="009302B8" w:rsidRDefault="00C96887" w:rsidP="00E82519">
            <w:pPr>
              <w:spacing w:before="60" w:after="60"/>
              <w:rPr>
                <w:color w:val="000000" w:themeColor="text1"/>
                <w:sz w:val="21"/>
                <w:szCs w:val="21"/>
              </w:rPr>
            </w:pPr>
            <w:r w:rsidRPr="009302B8">
              <w:rPr>
                <w:color w:val="000000" w:themeColor="text1"/>
                <w:sz w:val="21"/>
                <w:szCs w:val="21"/>
              </w:rPr>
              <w:t>Schiefele &amp;</w:t>
            </w:r>
          </w:p>
          <w:p w14:paraId="5C268D5A" w14:textId="77777777" w:rsidR="00C96887" w:rsidRPr="009302B8" w:rsidRDefault="00C96887" w:rsidP="00E82519">
            <w:pPr>
              <w:spacing w:before="60" w:after="60"/>
              <w:rPr>
                <w:color w:val="000000" w:themeColor="text1"/>
                <w:sz w:val="21"/>
                <w:szCs w:val="21"/>
              </w:rPr>
            </w:pPr>
            <w:r w:rsidRPr="009302B8">
              <w:rPr>
                <w:color w:val="000000" w:themeColor="text1"/>
                <w:sz w:val="21"/>
                <w:szCs w:val="21"/>
              </w:rPr>
              <w:t>Schaffner (2015)</w:t>
            </w:r>
            <w:r w:rsidRPr="009302B8">
              <w:rPr>
                <w:color w:val="000000" w:themeColor="text1"/>
                <w:sz w:val="21"/>
                <w:szCs w:val="21"/>
                <w:vertAlign w:val="superscript"/>
                <w:lang w:val="en-GB"/>
              </w:rPr>
              <w:t xml:space="preserve"> b</w:t>
            </w:r>
          </w:p>
        </w:tc>
        <w:tc>
          <w:tcPr>
            <w:tcW w:w="1418" w:type="dxa"/>
            <w:tcBorders>
              <w:top w:val="nil"/>
              <w:left w:val="nil"/>
              <w:bottom w:val="nil"/>
              <w:right w:val="nil"/>
            </w:tcBorders>
          </w:tcPr>
          <w:p w14:paraId="4E09A02B" w14:textId="77777777" w:rsidR="00C96887" w:rsidRPr="009302B8" w:rsidRDefault="00C96887" w:rsidP="00E82519">
            <w:pPr>
              <w:spacing w:before="60" w:after="60"/>
              <w:rPr>
                <w:color w:val="000000" w:themeColor="text1"/>
                <w:sz w:val="21"/>
                <w:szCs w:val="21"/>
                <w:lang w:val="en-GB"/>
              </w:rPr>
            </w:pPr>
            <w:r w:rsidRPr="009302B8">
              <w:rPr>
                <w:color w:val="000000" w:themeColor="text1"/>
                <w:sz w:val="21"/>
                <w:szCs w:val="21"/>
                <w:lang w:val="en-GB"/>
              </w:rPr>
              <w:t xml:space="preserve">110 elementary school teachers and 1,731 students from Germany </w:t>
            </w:r>
          </w:p>
        </w:tc>
        <w:tc>
          <w:tcPr>
            <w:tcW w:w="2693" w:type="dxa"/>
            <w:tcBorders>
              <w:top w:val="nil"/>
              <w:left w:val="nil"/>
              <w:bottom w:val="nil"/>
              <w:right w:val="nil"/>
            </w:tcBorders>
          </w:tcPr>
          <w:p w14:paraId="62526FBB" w14:textId="77777777" w:rsidR="00C96887" w:rsidRPr="009302B8" w:rsidRDefault="00C96887" w:rsidP="00E82519">
            <w:pPr>
              <w:spacing w:before="60" w:after="60"/>
              <w:rPr>
                <w:color w:val="000000" w:themeColor="text1"/>
                <w:sz w:val="21"/>
                <w:szCs w:val="21"/>
              </w:rPr>
            </w:pPr>
            <w:r w:rsidRPr="009302B8">
              <w:rPr>
                <w:color w:val="000000" w:themeColor="text1"/>
                <w:sz w:val="21"/>
                <w:szCs w:val="21"/>
              </w:rPr>
              <w:t>Teacher mastery-approach goal scale from the measure developed by Butler (2007, Hebrew version) and Retelsdorf (2006, German version, see also Retelsdorf et al., 2010); general assessment and not specific to a class</w:t>
            </w:r>
          </w:p>
        </w:tc>
        <w:tc>
          <w:tcPr>
            <w:tcW w:w="1843" w:type="dxa"/>
            <w:tcBorders>
              <w:top w:val="nil"/>
              <w:left w:val="nil"/>
              <w:bottom w:val="nil"/>
              <w:right w:val="nil"/>
            </w:tcBorders>
          </w:tcPr>
          <w:p w14:paraId="0F95382C" w14:textId="41150BD5" w:rsidR="00C96887" w:rsidRPr="009302B8" w:rsidRDefault="00C96887" w:rsidP="00E82519">
            <w:pPr>
              <w:spacing w:before="60" w:after="60"/>
              <w:rPr>
                <w:color w:val="000000" w:themeColor="text1"/>
                <w:sz w:val="21"/>
                <w:szCs w:val="21"/>
              </w:rPr>
            </w:pPr>
            <w:r w:rsidRPr="009302B8">
              <w:rPr>
                <w:color w:val="000000" w:themeColor="text1"/>
                <w:sz w:val="21"/>
                <w:szCs w:val="21"/>
                <w:lang w:val="en-GB"/>
              </w:rPr>
              <w:t>Cognitive s</w:t>
            </w:r>
            <w:r w:rsidR="00D87CC6" w:rsidRPr="009302B8">
              <w:rPr>
                <w:color w:val="000000" w:themeColor="text1"/>
                <w:sz w:val="21"/>
                <w:szCs w:val="21"/>
                <w:lang w:val="en-GB"/>
              </w:rPr>
              <w:t>t</w:t>
            </w:r>
            <w:r w:rsidRPr="009302B8">
              <w:rPr>
                <w:color w:val="000000" w:themeColor="text1"/>
                <w:sz w:val="21"/>
                <w:szCs w:val="21"/>
                <w:lang w:val="en-GB"/>
              </w:rPr>
              <w:t xml:space="preserve">imulation, mastery goal structures </w:t>
            </w:r>
            <w:r w:rsidRPr="009302B8">
              <w:rPr>
                <w:color w:val="000000" w:themeColor="text1"/>
                <w:sz w:val="21"/>
                <w:szCs w:val="21"/>
              </w:rPr>
              <w:t>(goal structures referring to the teacher)</w:t>
            </w:r>
          </w:p>
        </w:tc>
        <w:tc>
          <w:tcPr>
            <w:tcW w:w="1842" w:type="dxa"/>
            <w:tcBorders>
              <w:top w:val="nil"/>
              <w:left w:val="nil"/>
              <w:bottom w:val="nil"/>
              <w:right w:val="nil"/>
            </w:tcBorders>
          </w:tcPr>
          <w:p w14:paraId="6A989E4A" w14:textId="77777777" w:rsidR="00C96887" w:rsidRPr="009302B8" w:rsidRDefault="00C96887" w:rsidP="00E82519">
            <w:pPr>
              <w:spacing w:before="60" w:after="60"/>
              <w:rPr>
                <w:color w:val="000000" w:themeColor="text1"/>
                <w:sz w:val="21"/>
                <w:szCs w:val="21"/>
              </w:rPr>
            </w:pPr>
            <w:r w:rsidRPr="009302B8">
              <w:rPr>
                <w:color w:val="000000" w:themeColor="text1"/>
                <w:sz w:val="21"/>
                <w:szCs w:val="21"/>
              </w:rPr>
              <w:t xml:space="preserve">Mastery-approach goals, interest </w:t>
            </w:r>
          </w:p>
        </w:tc>
        <w:tc>
          <w:tcPr>
            <w:tcW w:w="6776" w:type="dxa"/>
            <w:tcBorders>
              <w:top w:val="nil"/>
              <w:left w:val="nil"/>
              <w:bottom w:val="nil"/>
              <w:right w:val="nil"/>
            </w:tcBorders>
          </w:tcPr>
          <w:p w14:paraId="7BFD6076" w14:textId="77777777" w:rsidR="00C96887" w:rsidRPr="009302B8" w:rsidRDefault="00C96887" w:rsidP="00E82519">
            <w:pPr>
              <w:spacing w:before="60" w:after="60"/>
              <w:rPr>
                <w:color w:val="000000" w:themeColor="text1"/>
                <w:sz w:val="21"/>
                <w:szCs w:val="21"/>
              </w:rPr>
            </w:pPr>
            <w:r w:rsidRPr="009302B8">
              <w:rPr>
                <w:i/>
                <w:iCs/>
                <w:color w:val="000000" w:themeColor="text1"/>
                <w:sz w:val="21"/>
                <w:szCs w:val="21"/>
              </w:rPr>
              <w:t>Classroom level results from multilevel models</w:t>
            </w:r>
            <w:r w:rsidRPr="009302B8">
              <w:rPr>
                <w:color w:val="000000" w:themeColor="text1"/>
                <w:sz w:val="21"/>
                <w:szCs w:val="21"/>
              </w:rPr>
              <w:t xml:space="preserve"> (including teacher interest domains, self-efficacy and control variables as further predictors):</w:t>
            </w:r>
          </w:p>
          <w:p w14:paraId="426A7811" w14:textId="77777777" w:rsidR="00C96887" w:rsidRPr="009302B8" w:rsidRDefault="00C96887" w:rsidP="00E82519">
            <w:pPr>
              <w:spacing w:before="60" w:after="60"/>
              <w:rPr>
                <w:color w:val="000000" w:themeColor="text1"/>
                <w:sz w:val="21"/>
                <w:szCs w:val="21"/>
              </w:rPr>
            </w:pPr>
            <w:r w:rsidRPr="009302B8">
              <w:rPr>
                <w:color w:val="000000" w:themeColor="text1"/>
                <w:sz w:val="21"/>
                <w:szCs w:val="21"/>
              </w:rPr>
              <w:t>(a) Teachers’ mastery-approach goals significantly associated with cognitive activation.</w:t>
            </w:r>
            <w:r w:rsidRPr="009302B8">
              <w:rPr>
                <w:color w:val="000000" w:themeColor="text1"/>
                <w:sz w:val="21"/>
                <w:szCs w:val="21"/>
              </w:rPr>
              <w:br/>
              <w:t xml:space="preserve">(b) No significant relations between teachers’ mastery-approach goals and mastery goal structures, students’ mastery-approach goals or interest. </w:t>
            </w:r>
            <w:r w:rsidRPr="009302B8">
              <w:rPr>
                <w:color w:val="000000" w:themeColor="text1"/>
                <w:sz w:val="21"/>
                <w:szCs w:val="21"/>
              </w:rPr>
              <w:br/>
              <w:t>(c) No mediation analyses for teachers’ mastery-approach goals conducted.</w:t>
            </w:r>
          </w:p>
          <w:p w14:paraId="098CFEEB" w14:textId="77777777" w:rsidR="00C96887" w:rsidRPr="009302B8" w:rsidRDefault="00C96887" w:rsidP="00E82519">
            <w:pPr>
              <w:spacing w:before="60" w:after="60"/>
              <w:rPr>
                <w:color w:val="000000" w:themeColor="text1"/>
                <w:sz w:val="21"/>
                <w:szCs w:val="21"/>
              </w:rPr>
            </w:pPr>
            <w:r w:rsidRPr="009302B8">
              <w:rPr>
                <w:i/>
                <w:iCs/>
                <w:color w:val="000000" w:themeColor="text1"/>
                <w:sz w:val="21"/>
                <w:szCs w:val="21"/>
              </w:rPr>
              <w:t>Correlations between teacher mastery-approach goals and class average student variables:</w:t>
            </w:r>
            <w:r w:rsidRPr="009302B8">
              <w:rPr>
                <w:color w:val="000000" w:themeColor="text1"/>
                <w:sz w:val="21"/>
                <w:szCs w:val="21"/>
              </w:rPr>
              <w:t xml:space="preserve"> mastery goal structures, </w:t>
            </w:r>
            <w:r w:rsidRPr="009302B8">
              <w:rPr>
                <w:i/>
                <w:iCs/>
                <w:color w:val="000000" w:themeColor="text1"/>
                <w:sz w:val="21"/>
                <w:szCs w:val="21"/>
              </w:rPr>
              <w:t>r</w:t>
            </w:r>
            <w:r w:rsidRPr="009302B8">
              <w:rPr>
                <w:color w:val="000000" w:themeColor="text1"/>
                <w:sz w:val="21"/>
                <w:szCs w:val="21"/>
              </w:rPr>
              <w:t xml:space="preserve"> = 27, cognitively activating instruction, </w:t>
            </w:r>
            <w:r w:rsidRPr="009302B8">
              <w:rPr>
                <w:i/>
                <w:iCs/>
                <w:color w:val="000000" w:themeColor="text1"/>
                <w:sz w:val="21"/>
                <w:szCs w:val="21"/>
              </w:rPr>
              <w:t>r</w:t>
            </w:r>
            <w:r w:rsidRPr="009302B8">
              <w:rPr>
                <w:color w:val="000000" w:themeColor="text1"/>
                <w:sz w:val="21"/>
                <w:szCs w:val="21"/>
              </w:rPr>
              <w:t xml:space="preserve"> = .19, n.s., students’ interest, </w:t>
            </w:r>
            <w:r w:rsidRPr="009302B8">
              <w:rPr>
                <w:i/>
                <w:iCs/>
                <w:color w:val="000000" w:themeColor="text1"/>
                <w:sz w:val="21"/>
                <w:szCs w:val="21"/>
              </w:rPr>
              <w:t>r</w:t>
            </w:r>
            <w:r w:rsidRPr="009302B8">
              <w:rPr>
                <w:color w:val="000000" w:themeColor="text1"/>
                <w:sz w:val="21"/>
                <w:szCs w:val="21"/>
              </w:rPr>
              <w:t xml:space="preserve"> = .24, student mastery-approach goals, </w:t>
            </w:r>
            <w:r w:rsidRPr="009302B8">
              <w:rPr>
                <w:i/>
                <w:iCs/>
                <w:color w:val="000000" w:themeColor="text1"/>
                <w:sz w:val="21"/>
                <w:szCs w:val="21"/>
              </w:rPr>
              <w:t>r</w:t>
            </w:r>
            <w:r w:rsidRPr="009302B8">
              <w:rPr>
                <w:color w:val="000000" w:themeColor="text1"/>
                <w:sz w:val="21"/>
                <w:szCs w:val="21"/>
              </w:rPr>
              <w:t xml:space="preserve"> = .21</w:t>
            </w:r>
          </w:p>
        </w:tc>
      </w:tr>
      <w:tr w:rsidR="009302B8" w:rsidRPr="00604D9F" w14:paraId="1281CBB7" w14:textId="77777777" w:rsidTr="00E82519">
        <w:trPr>
          <w:trHeight w:val="403"/>
        </w:trPr>
        <w:tc>
          <w:tcPr>
            <w:tcW w:w="1135" w:type="dxa"/>
            <w:tcBorders>
              <w:top w:val="nil"/>
              <w:left w:val="nil"/>
              <w:bottom w:val="single" w:sz="4" w:space="0" w:color="auto"/>
              <w:right w:val="nil"/>
            </w:tcBorders>
          </w:tcPr>
          <w:p w14:paraId="3159E8B4" w14:textId="77777777" w:rsidR="00C96887" w:rsidRPr="009302B8" w:rsidRDefault="00C96887" w:rsidP="00E82519">
            <w:pPr>
              <w:spacing w:before="60" w:after="60"/>
              <w:rPr>
                <w:color w:val="000000" w:themeColor="text1"/>
                <w:sz w:val="21"/>
                <w:szCs w:val="21"/>
              </w:rPr>
            </w:pPr>
            <w:r w:rsidRPr="009302B8">
              <w:rPr>
                <w:color w:val="000000" w:themeColor="text1"/>
                <w:sz w:val="21"/>
                <w:szCs w:val="21"/>
              </w:rPr>
              <w:t>Schiefele (2017)</w:t>
            </w:r>
            <w:r w:rsidRPr="009302B8">
              <w:rPr>
                <w:color w:val="000000" w:themeColor="text1"/>
                <w:sz w:val="21"/>
                <w:szCs w:val="21"/>
                <w:vertAlign w:val="superscript"/>
                <w:lang w:val="en-GB"/>
              </w:rPr>
              <w:t xml:space="preserve"> b</w:t>
            </w:r>
          </w:p>
        </w:tc>
        <w:tc>
          <w:tcPr>
            <w:tcW w:w="1418" w:type="dxa"/>
            <w:tcBorders>
              <w:top w:val="nil"/>
              <w:left w:val="nil"/>
              <w:bottom w:val="single" w:sz="4" w:space="0" w:color="auto"/>
              <w:right w:val="nil"/>
            </w:tcBorders>
          </w:tcPr>
          <w:p w14:paraId="6141141C" w14:textId="77777777" w:rsidR="00C96887" w:rsidRPr="009302B8" w:rsidRDefault="00C96887" w:rsidP="00E82519">
            <w:pPr>
              <w:spacing w:before="60" w:after="60"/>
              <w:rPr>
                <w:color w:val="000000" w:themeColor="text1"/>
                <w:sz w:val="21"/>
                <w:szCs w:val="21"/>
              </w:rPr>
            </w:pPr>
            <w:r w:rsidRPr="009302B8">
              <w:rPr>
                <w:color w:val="000000" w:themeColor="text1"/>
                <w:sz w:val="21"/>
                <w:szCs w:val="21"/>
              </w:rPr>
              <w:t>110 elementary school teachers and 1, 731 students from Germany</w:t>
            </w:r>
          </w:p>
        </w:tc>
        <w:tc>
          <w:tcPr>
            <w:tcW w:w="2693" w:type="dxa"/>
            <w:tcBorders>
              <w:top w:val="nil"/>
              <w:left w:val="nil"/>
              <w:bottom w:val="single" w:sz="4" w:space="0" w:color="auto"/>
              <w:right w:val="nil"/>
            </w:tcBorders>
          </w:tcPr>
          <w:p w14:paraId="18AD6FE5" w14:textId="77777777" w:rsidR="00C96887" w:rsidRPr="009302B8" w:rsidRDefault="00C96887" w:rsidP="00E82519">
            <w:pPr>
              <w:spacing w:before="60" w:after="60"/>
              <w:rPr>
                <w:color w:val="000000" w:themeColor="text1"/>
                <w:sz w:val="21"/>
                <w:szCs w:val="21"/>
              </w:rPr>
            </w:pPr>
            <w:r w:rsidRPr="009302B8">
              <w:rPr>
                <w:color w:val="000000" w:themeColor="text1"/>
                <w:sz w:val="21"/>
                <w:szCs w:val="21"/>
              </w:rPr>
              <w:t>Teacher mastery-approach goal scale from the measure developed by Butler (2007, Hebrew version) and Retelsdorf (2006, German version, see also Retelsdorf et al., 2010); general assessment and not specific to a class</w:t>
            </w:r>
          </w:p>
        </w:tc>
        <w:tc>
          <w:tcPr>
            <w:tcW w:w="1843" w:type="dxa"/>
            <w:tcBorders>
              <w:top w:val="nil"/>
              <w:left w:val="nil"/>
              <w:bottom w:val="single" w:sz="4" w:space="0" w:color="auto"/>
              <w:right w:val="nil"/>
            </w:tcBorders>
          </w:tcPr>
          <w:p w14:paraId="50AA6DC5" w14:textId="77777777" w:rsidR="00C96887" w:rsidRPr="009302B8" w:rsidRDefault="00C96887" w:rsidP="00E82519">
            <w:pPr>
              <w:spacing w:before="60" w:after="60"/>
              <w:rPr>
                <w:color w:val="000000" w:themeColor="text1"/>
                <w:sz w:val="21"/>
                <w:szCs w:val="21"/>
              </w:rPr>
            </w:pPr>
            <w:r w:rsidRPr="009302B8">
              <w:rPr>
                <w:color w:val="000000" w:themeColor="text1"/>
                <w:sz w:val="21"/>
                <w:szCs w:val="21"/>
              </w:rPr>
              <w:t xml:space="preserve">Classroom management, mastery goal structures (goal structures referring to the teacher) </w:t>
            </w:r>
          </w:p>
        </w:tc>
        <w:tc>
          <w:tcPr>
            <w:tcW w:w="1842" w:type="dxa"/>
            <w:tcBorders>
              <w:top w:val="nil"/>
              <w:left w:val="nil"/>
              <w:bottom w:val="single" w:sz="4" w:space="0" w:color="auto"/>
              <w:right w:val="nil"/>
            </w:tcBorders>
          </w:tcPr>
          <w:p w14:paraId="354206A5" w14:textId="77777777" w:rsidR="00C96887" w:rsidRPr="009302B8" w:rsidRDefault="00C96887" w:rsidP="00E82519">
            <w:pPr>
              <w:spacing w:before="60" w:after="60"/>
              <w:rPr>
                <w:color w:val="000000" w:themeColor="text1"/>
                <w:sz w:val="21"/>
                <w:szCs w:val="21"/>
              </w:rPr>
            </w:pPr>
            <w:r w:rsidRPr="009302B8">
              <w:rPr>
                <w:color w:val="000000" w:themeColor="text1"/>
                <w:sz w:val="21"/>
                <w:szCs w:val="21"/>
              </w:rPr>
              <w:t>Mastery-approach goals, interest</w:t>
            </w:r>
          </w:p>
        </w:tc>
        <w:tc>
          <w:tcPr>
            <w:tcW w:w="6776" w:type="dxa"/>
            <w:tcBorders>
              <w:top w:val="nil"/>
              <w:left w:val="nil"/>
              <w:bottom w:val="single" w:sz="4" w:space="0" w:color="auto"/>
              <w:right w:val="nil"/>
            </w:tcBorders>
          </w:tcPr>
          <w:p w14:paraId="4105A6E2" w14:textId="77777777" w:rsidR="00C96887" w:rsidRPr="009302B8" w:rsidRDefault="00C96887" w:rsidP="00E82519">
            <w:pPr>
              <w:spacing w:before="60" w:after="60"/>
              <w:rPr>
                <w:color w:val="000000" w:themeColor="text1"/>
                <w:sz w:val="21"/>
                <w:szCs w:val="21"/>
              </w:rPr>
            </w:pPr>
            <w:r w:rsidRPr="009302B8">
              <w:rPr>
                <w:i/>
                <w:iCs/>
                <w:color w:val="000000" w:themeColor="text1"/>
                <w:sz w:val="21"/>
                <w:szCs w:val="21"/>
              </w:rPr>
              <w:t>Classroom level results from multilevel models</w:t>
            </w:r>
            <w:r w:rsidRPr="009302B8">
              <w:rPr>
                <w:color w:val="000000" w:themeColor="text1"/>
                <w:sz w:val="21"/>
                <w:szCs w:val="21"/>
              </w:rPr>
              <w:t xml:space="preserve">: </w:t>
            </w:r>
          </w:p>
          <w:p w14:paraId="10DFF5C2" w14:textId="77777777" w:rsidR="00C96887" w:rsidRPr="009302B8" w:rsidRDefault="00C96887" w:rsidP="00E82519">
            <w:pPr>
              <w:spacing w:before="60" w:after="60"/>
              <w:rPr>
                <w:color w:val="000000" w:themeColor="text1"/>
                <w:sz w:val="21"/>
                <w:szCs w:val="21"/>
              </w:rPr>
            </w:pPr>
            <w:r w:rsidRPr="009302B8">
              <w:rPr>
                <w:color w:val="000000" w:themeColor="text1"/>
                <w:sz w:val="21"/>
                <w:szCs w:val="21"/>
              </w:rPr>
              <w:t>Teachers’ mastery-approach goals not significantly related to classroom management and mastery goal structures.</w:t>
            </w:r>
          </w:p>
          <w:p w14:paraId="7AE3DC27" w14:textId="77777777" w:rsidR="00C96887" w:rsidRPr="009302B8" w:rsidRDefault="00C96887" w:rsidP="00E82519">
            <w:pPr>
              <w:spacing w:before="60" w:after="60"/>
              <w:rPr>
                <w:color w:val="000000" w:themeColor="text1"/>
                <w:sz w:val="21"/>
                <w:szCs w:val="21"/>
              </w:rPr>
            </w:pPr>
            <w:r w:rsidRPr="009302B8">
              <w:rPr>
                <w:i/>
                <w:iCs/>
                <w:color w:val="000000" w:themeColor="text1"/>
                <w:sz w:val="21"/>
                <w:szCs w:val="21"/>
              </w:rPr>
              <w:t>Correlations:</w:t>
            </w:r>
            <w:r w:rsidRPr="009302B8">
              <w:rPr>
                <w:color w:val="000000" w:themeColor="text1"/>
                <w:sz w:val="21"/>
                <w:szCs w:val="21"/>
              </w:rPr>
              <w:t xml:space="preserve"> Significant correlation between teacher mastery-approach goals and class average classroom management: </w:t>
            </w:r>
            <w:r w:rsidRPr="009302B8">
              <w:rPr>
                <w:i/>
                <w:iCs/>
                <w:color w:val="000000" w:themeColor="text1"/>
                <w:sz w:val="21"/>
                <w:szCs w:val="21"/>
              </w:rPr>
              <w:t>r</w:t>
            </w:r>
            <w:r w:rsidRPr="009302B8">
              <w:rPr>
                <w:color w:val="000000" w:themeColor="text1"/>
                <w:sz w:val="21"/>
                <w:szCs w:val="21"/>
              </w:rPr>
              <w:t xml:space="preserve"> = .19 (see study above for bivariate correlations to student interest and mastery-approach goals)</w:t>
            </w:r>
            <w:r w:rsidRPr="009302B8">
              <w:rPr>
                <w:color w:val="000000" w:themeColor="text1"/>
                <w:sz w:val="21"/>
                <w:szCs w:val="21"/>
              </w:rPr>
              <w:br/>
            </w:r>
          </w:p>
        </w:tc>
      </w:tr>
    </w:tbl>
    <w:p w14:paraId="1870F596" w14:textId="77777777" w:rsidR="00C96887" w:rsidRPr="009302B8" w:rsidRDefault="00C96887" w:rsidP="00C96887">
      <w:pPr>
        <w:pStyle w:val="notes"/>
        <w:spacing w:before="120" w:line="240" w:lineRule="auto"/>
        <w:ind w:right="-510"/>
        <w:rPr>
          <w:sz w:val="21"/>
          <w:szCs w:val="21"/>
          <w:lang w:val="en-US"/>
        </w:rPr>
      </w:pPr>
      <w:r w:rsidRPr="009302B8">
        <w:rPr>
          <w:i/>
          <w:sz w:val="21"/>
          <w:szCs w:val="21"/>
          <w:lang w:val="en-US"/>
        </w:rPr>
        <w:t>Note. n</w:t>
      </w:r>
      <w:r w:rsidRPr="009302B8">
        <w:rPr>
          <w:sz w:val="21"/>
          <w:szCs w:val="21"/>
          <w:lang w:val="en-US"/>
        </w:rPr>
        <w:t xml:space="preserve"> = total sample size, </w:t>
      </w:r>
      <w:r w:rsidRPr="009302B8">
        <w:rPr>
          <w:sz w:val="21"/>
          <w:szCs w:val="21"/>
          <w:vertAlign w:val="superscript"/>
          <w:lang w:val="en-US"/>
        </w:rPr>
        <w:t xml:space="preserve">a </w:t>
      </w:r>
      <w:proofErr w:type="gramStart"/>
      <w:r w:rsidRPr="009302B8">
        <w:rPr>
          <w:sz w:val="21"/>
          <w:szCs w:val="21"/>
          <w:lang w:val="en-US"/>
        </w:rPr>
        <w:t>In</w:t>
      </w:r>
      <w:proofErr w:type="gramEnd"/>
      <w:r w:rsidRPr="009302B8">
        <w:rPr>
          <w:sz w:val="21"/>
          <w:szCs w:val="21"/>
          <w:lang w:val="en-US"/>
        </w:rPr>
        <w:t xml:space="preserve"> this study, one item each was added to the original mastery-approach and performance-avoidance scales of Butler (2012), </w:t>
      </w:r>
      <w:r w:rsidRPr="009302B8">
        <w:rPr>
          <w:sz w:val="21"/>
          <w:szCs w:val="21"/>
          <w:vertAlign w:val="superscript"/>
          <w:lang w:val="en-US"/>
        </w:rPr>
        <w:t>b</w:t>
      </w:r>
      <w:r w:rsidRPr="009302B8">
        <w:rPr>
          <w:sz w:val="21"/>
          <w:szCs w:val="21"/>
          <w:lang w:val="en-US"/>
        </w:rPr>
        <w:t xml:space="preserve">The studies by Schiefele and Schaffner (2015) and Schiefele (2017) relied on the same data set. </w:t>
      </w:r>
    </w:p>
    <w:p w14:paraId="408A479F" w14:textId="77777777" w:rsidR="00C96887" w:rsidRPr="009302B8" w:rsidRDefault="00C96887" w:rsidP="00C96887">
      <w:pPr>
        <w:pStyle w:val="notes"/>
        <w:spacing w:line="240" w:lineRule="auto"/>
        <w:rPr>
          <w:sz w:val="21"/>
          <w:szCs w:val="21"/>
          <w:vertAlign w:val="superscript"/>
          <w:lang w:val="en-US"/>
        </w:rPr>
      </w:pPr>
    </w:p>
    <w:p w14:paraId="13EA6738" w14:textId="77777777" w:rsidR="00C96887" w:rsidRPr="009302B8" w:rsidRDefault="00C96887" w:rsidP="00C96887">
      <w:pPr>
        <w:pStyle w:val="notes"/>
        <w:spacing w:line="240" w:lineRule="auto"/>
        <w:rPr>
          <w:sz w:val="21"/>
          <w:szCs w:val="21"/>
          <w:lang w:val="en-US"/>
        </w:rPr>
      </w:pPr>
    </w:p>
    <w:sectPr w:rsidR="00C96887" w:rsidRPr="009302B8">
      <w:headerReference w:type="even" r:id="rId34"/>
      <w:headerReference w:type="default" r:id="rId35"/>
      <w:footerReference w:type="even" r:id="rId36"/>
      <w:footerReference w:type="default" r:id="rId37"/>
      <w:headerReference w:type="first" r:id="rId38"/>
      <w:footerReference w:type="first" r:id="rId39"/>
      <w:pgSz w:w="16820" w:h="11900"/>
      <w:pgMar w:top="1134" w:right="1134" w:bottom="1134" w:left="113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C2B71" w14:textId="77777777" w:rsidR="008D7A24" w:rsidRDefault="008D7A24" w:rsidP="00346622">
      <w:r>
        <w:separator/>
      </w:r>
    </w:p>
  </w:endnote>
  <w:endnote w:type="continuationSeparator" w:id="0">
    <w:p w14:paraId="5039B43B" w14:textId="77777777" w:rsidR="008D7A24" w:rsidRDefault="008D7A24" w:rsidP="00346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vPTimes">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21404771"/>
      <w:docPartObj>
        <w:docPartGallery w:val="Page Numbers (Bottom of Page)"/>
        <w:docPartUnique/>
      </w:docPartObj>
    </w:sdtPr>
    <w:sdtEndPr>
      <w:rPr>
        <w:rStyle w:val="PageNumber"/>
      </w:rPr>
    </w:sdtEndPr>
    <w:sdtContent>
      <w:p w14:paraId="0BF81D4C" w14:textId="3A671534" w:rsidR="004C4B22" w:rsidRDefault="004C4B22" w:rsidP="002E3E7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60FDE0" w14:textId="77777777" w:rsidR="004C4B22" w:rsidRDefault="004C4B22" w:rsidP="003466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63129981"/>
      <w:docPartObj>
        <w:docPartGallery w:val="Page Numbers (Bottom of Page)"/>
        <w:docPartUnique/>
      </w:docPartObj>
    </w:sdtPr>
    <w:sdtEndPr>
      <w:rPr>
        <w:rStyle w:val="PageNumber"/>
      </w:rPr>
    </w:sdtEndPr>
    <w:sdtContent>
      <w:p w14:paraId="647DFF67" w14:textId="0F4D7AF9" w:rsidR="004C4B22" w:rsidRDefault="004C4B22" w:rsidP="002E3E7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84C88">
          <w:rPr>
            <w:rStyle w:val="PageNumber"/>
            <w:noProof/>
          </w:rPr>
          <w:t>17</w:t>
        </w:r>
        <w:r>
          <w:rPr>
            <w:rStyle w:val="PageNumber"/>
          </w:rPr>
          <w:fldChar w:fldCharType="end"/>
        </w:r>
      </w:p>
    </w:sdtContent>
  </w:sdt>
  <w:p w14:paraId="3AE7AA53" w14:textId="77777777" w:rsidR="004C4B22" w:rsidRDefault="004C4B22" w:rsidP="0034662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5312000"/>
      <w:docPartObj>
        <w:docPartGallery w:val="Page Numbers (Bottom of Page)"/>
        <w:docPartUnique/>
      </w:docPartObj>
    </w:sdtPr>
    <w:sdtEndPr>
      <w:rPr>
        <w:rStyle w:val="PageNumber"/>
      </w:rPr>
    </w:sdtEndPr>
    <w:sdtContent>
      <w:p w14:paraId="73FE1147" w14:textId="77777777" w:rsidR="004C4B22" w:rsidRDefault="004C4B22" w:rsidP="00E8251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E9CB73" w14:textId="77777777" w:rsidR="004C4B22" w:rsidRDefault="004C4B22" w:rsidP="00E82519">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26764542"/>
      <w:docPartObj>
        <w:docPartGallery w:val="Page Numbers (Bottom of Page)"/>
        <w:docPartUnique/>
      </w:docPartObj>
    </w:sdtPr>
    <w:sdtEndPr>
      <w:rPr>
        <w:rStyle w:val="PageNumber"/>
      </w:rPr>
    </w:sdtEndPr>
    <w:sdtContent>
      <w:p w14:paraId="499F2C20" w14:textId="0069202C" w:rsidR="004C4B22" w:rsidRDefault="004C4B22" w:rsidP="00E8251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84C88">
          <w:rPr>
            <w:rStyle w:val="PageNumber"/>
            <w:noProof/>
          </w:rPr>
          <w:t>7</w:t>
        </w:r>
        <w:r>
          <w:rPr>
            <w:rStyle w:val="PageNumber"/>
          </w:rPr>
          <w:fldChar w:fldCharType="end"/>
        </w:r>
      </w:p>
    </w:sdtContent>
  </w:sdt>
  <w:p w14:paraId="7A6CA356" w14:textId="77777777" w:rsidR="004C4B22" w:rsidRDefault="004C4B22" w:rsidP="00E82519">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673F7" w14:textId="77777777" w:rsidR="004C4B22" w:rsidRDefault="004C4B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E6773" w14:textId="77777777" w:rsidR="008D7A24" w:rsidRDefault="008D7A24" w:rsidP="00346622">
      <w:r>
        <w:separator/>
      </w:r>
    </w:p>
  </w:footnote>
  <w:footnote w:type="continuationSeparator" w:id="0">
    <w:p w14:paraId="6DCFAA01" w14:textId="77777777" w:rsidR="008D7A24" w:rsidRDefault="008D7A24" w:rsidP="00346622">
      <w:r>
        <w:continuationSeparator/>
      </w:r>
    </w:p>
  </w:footnote>
  <w:footnote w:id="1">
    <w:p w14:paraId="5EE90991" w14:textId="0B82772E" w:rsidR="004C4B22" w:rsidRPr="00C51B76" w:rsidRDefault="004C4B22" w:rsidP="00E91264">
      <w:pPr>
        <w:pStyle w:val="FootnoteText"/>
        <w:rPr>
          <w:lang w:val="en-US"/>
        </w:rPr>
      </w:pPr>
      <w:r>
        <w:rPr>
          <w:rStyle w:val="FootnoteReference"/>
        </w:rPr>
        <w:footnoteRef/>
      </w:r>
      <w:r w:rsidRPr="00E32F19">
        <w:rPr>
          <w:lang w:val="en-US"/>
        </w:rPr>
        <w:t xml:space="preserve"> </w:t>
      </w:r>
      <w:r w:rsidRPr="00FF26E3">
        <w:rPr>
          <w:color w:val="000000" w:themeColor="text1"/>
          <w:sz w:val="24"/>
          <w:szCs w:val="24"/>
          <w:lang w:val="en-US"/>
        </w:rPr>
        <w:t xml:space="preserve">Please note that we focus on teacher motivation as opposed to teacher motivation </w:t>
      </w:r>
      <w:r w:rsidRPr="00FF26E3">
        <w:rPr>
          <w:i/>
          <w:iCs/>
          <w:color w:val="000000" w:themeColor="text1"/>
          <w:sz w:val="24"/>
          <w:szCs w:val="24"/>
          <w:lang w:val="en-US"/>
        </w:rPr>
        <w:t>beliefs</w:t>
      </w:r>
      <w:r w:rsidRPr="00FF26E3">
        <w:rPr>
          <w:color w:val="000000" w:themeColor="text1"/>
          <w:sz w:val="24"/>
          <w:szCs w:val="24"/>
          <w:lang w:val="en-US"/>
        </w:rPr>
        <w:t xml:space="preserve"> (i.e., self-efficacy, self-concept, causal attributions) that are covered in another contribution to the Special Issue</w:t>
      </w:r>
      <w:r>
        <w:rPr>
          <w:color w:val="000000" w:themeColor="text1"/>
          <w:sz w:val="24"/>
          <w:szCs w:val="24"/>
          <w:lang w:val="en-US"/>
        </w:rPr>
        <w:t xml:space="preserve"> (see Lauermann &amp; ten Hagen, 2021/this issue)</w:t>
      </w:r>
      <w:r w:rsidRPr="00FF26E3">
        <w:rPr>
          <w:color w:val="000000" w:themeColor="text1"/>
          <w:sz w:val="24"/>
          <w:szCs w:val="24"/>
          <w:lang w:val="en-US"/>
        </w:rPr>
        <w:t>.</w:t>
      </w:r>
      <w:r>
        <w:rPr>
          <w:color w:val="000000" w:themeColor="text1"/>
          <w:lang w:val="en-US"/>
        </w:rPr>
        <w:t xml:space="preserve"> </w:t>
      </w:r>
    </w:p>
  </w:footnote>
  <w:footnote w:id="2">
    <w:p w14:paraId="3EB0A2EB" w14:textId="76823767" w:rsidR="004C4B22" w:rsidRPr="00974D52" w:rsidRDefault="004C4B22">
      <w:pPr>
        <w:pStyle w:val="FootnoteText"/>
        <w:rPr>
          <w:lang w:val="en-US"/>
        </w:rPr>
      </w:pPr>
      <w:r w:rsidRPr="00C11C75">
        <w:rPr>
          <w:rStyle w:val="FootnoteReference"/>
          <w:color w:val="000000" w:themeColor="text1"/>
        </w:rPr>
        <w:footnoteRef/>
      </w:r>
      <w:r w:rsidRPr="00C11C75">
        <w:rPr>
          <w:color w:val="000000" w:themeColor="text1"/>
          <w:lang w:val="en-US"/>
        </w:rPr>
        <w:t xml:space="preserve"> In the work of Ohle et al. (201</w:t>
      </w:r>
      <w:r w:rsidR="003470E3">
        <w:rPr>
          <w:color w:val="000000" w:themeColor="text1"/>
          <w:lang w:val="en-US"/>
        </w:rPr>
        <w:t>5</w:t>
      </w:r>
      <w:r w:rsidRPr="00C11C75">
        <w:rPr>
          <w:color w:val="000000" w:themeColor="text1"/>
          <w:lang w:val="en-US"/>
        </w:rPr>
        <w:t>) and Keller et al. (2017) teacher interest assessed at the first wave was used to predict student interest and achievement assessed at the second wave. In Ahn et al.’s (2021) study all variables except for achievement were assessed at the same wave.</w:t>
      </w:r>
    </w:p>
  </w:footnote>
  <w:footnote w:id="3">
    <w:p w14:paraId="3BE1B724" w14:textId="5EF069CC" w:rsidR="004C4B22" w:rsidRPr="00C11C75" w:rsidRDefault="004C4B22" w:rsidP="001A6B9A">
      <w:pPr>
        <w:pStyle w:val="FootnoteText"/>
        <w:rPr>
          <w:color w:val="000000" w:themeColor="text1"/>
          <w:lang w:val="en-US"/>
        </w:rPr>
      </w:pPr>
      <w:r w:rsidRPr="00C11C75">
        <w:rPr>
          <w:rStyle w:val="FootnoteReference"/>
          <w:color w:val="000000" w:themeColor="text1"/>
        </w:rPr>
        <w:footnoteRef/>
      </w:r>
      <w:r w:rsidRPr="00C11C75">
        <w:rPr>
          <w:color w:val="000000" w:themeColor="text1"/>
          <w:lang w:val="en-US"/>
        </w:rPr>
        <w:t xml:space="preserve"> In longitudinal designs with two measurement points (e.g., Keller et al., 2017) </w:t>
      </w:r>
      <w:r w:rsidRPr="00C11C75">
        <w:rPr>
          <w:color w:val="000000" w:themeColor="text1"/>
          <w:lang w:val="en-GB"/>
        </w:rPr>
        <w:t>at least one of</w:t>
      </w:r>
      <w:r w:rsidRPr="00C11C75">
        <w:rPr>
          <w:color w:val="000000" w:themeColor="text1"/>
          <w:lang w:val="en-US"/>
        </w:rPr>
        <w:t xml:space="preserve"> </w:t>
      </w:r>
      <w:r w:rsidRPr="00C11C75">
        <w:rPr>
          <w:color w:val="000000" w:themeColor="text1"/>
          <w:lang w:val="en-GB"/>
        </w:rPr>
        <w:t>the paths in the mediation model also reflects a contemporaneous relation.</w:t>
      </w:r>
    </w:p>
  </w:footnote>
  <w:footnote w:id="4">
    <w:p w14:paraId="094FA509" w14:textId="77777777" w:rsidR="004C4B22" w:rsidRPr="00A665DA" w:rsidRDefault="004C4B22" w:rsidP="00822D7D">
      <w:pPr>
        <w:pStyle w:val="FootnoteText"/>
        <w:rPr>
          <w:lang w:val="en-US"/>
        </w:rPr>
      </w:pPr>
      <w:r w:rsidRPr="00C11C75">
        <w:rPr>
          <w:rStyle w:val="FootnoteReference"/>
          <w:color w:val="000000" w:themeColor="text1"/>
        </w:rPr>
        <w:footnoteRef/>
      </w:r>
      <w:r w:rsidRPr="00C11C75">
        <w:rPr>
          <w:color w:val="000000" w:themeColor="text1"/>
          <w:lang w:val="en-US"/>
        </w:rPr>
        <w:t xml:space="preserve"> We have focused on desirable motivational teacher characteristics in the integrated discussion as, overall, they have been found to be linked to student outcomes and instructional practices more consistently than undesirable ones (e.g., performance goals, controlled motivation). However, we also acknowledge the conceptual overlap between maladaptive teacher motivational factors according to self-determination theory and achievement goal theory, which, in some instances, even transcends to items as smallest unit of measurements. For example, some of Taylor and Ntoumanis’ (2007) items assessing introjected extrinsic regulation (e.g., “Because I want my colleagues to think I am a good teacher”) strongly resembles performance-approach goals.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C900A" w14:textId="44B5E3C9" w:rsidR="004C4B22" w:rsidRPr="00000A40" w:rsidRDefault="004C4B22" w:rsidP="00000A40">
    <w:pPr>
      <w:pStyle w:val="Header"/>
      <w:tabs>
        <w:tab w:val="clear" w:pos="4513"/>
        <w:tab w:val="clear" w:pos="9026"/>
        <w:tab w:val="left" w:pos="1060"/>
      </w:tabs>
      <w:rPr>
        <w:lang w:val="en-US"/>
      </w:rPr>
    </w:pPr>
    <w:r>
      <w:rPr>
        <w:lang w:val="en-US"/>
      </w:rPr>
      <w:t>TEACHER MOTIVATION AND STUDENT OUTCOMES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69B9F" w14:textId="77777777" w:rsidR="004C4B22" w:rsidRDefault="004C4B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F3792" w14:textId="77777777" w:rsidR="004C4B22" w:rsidRDefault="004C4B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D85A6" w14:textId="77777777" w:rsidR="004C4B22" w:rsidRDefault="004C4B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6F3B"/>
    <w:multiLevelType w:val="hybridMultilevel"/>
    <w:tmpl w:val="0CD6B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D61615"/>
    <w:multiLevelType w:val="multilevel"/>
    <w:tmpl w:val="CF825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9B17A3"/>
    <w:multiLevelType w:val="hybridMultilevel"/>
    <w:tmpl w:val="2C262F6E"/>
    <w:lvl w:ilvl="0" w:tplc="631C8F3A">
      <w:start w:val="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B5E0A9D"/>
    <w:multiLevelType w:val="hybridMultilevel"/>
    <w:tmpl w:val="C77A4B5A"/>
    <w:lvl w:ilvl="0" w:tplc="E5E2A5D8">
      <w:start w:val="7"/>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84BE1"/>
    <w:multiLevelType w:val="hybridMultilevel"/>
    <w:tmpl w:val="B4F6DCC0"/>
    <w:lvl w:ilvl="0" w:tplc="9416771A">
      <w:start w:val="1"/>
      <w:numFmt w:val="decimal"/>
      <w:lvlText w:val="%1)"/>
      <w:lvlJc w:val="left"/>
      <w:pPr>
        <w:ind w:left="1080" w:hanging="360"/>
      </w:pPr>
      <w:rPr>
        <w:rFonts w:hint="default"/>
        <w:color w:val="4472C4" w:themeColor="accent1"/>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CA87D72"/>
    <w:multiLevelType w:val="hybridMultilevel"/>
    <w:tmpl w:val="F9665676"/>
    <w:lvl w:ilvl="0" w:tplc="08090001">
      <w:start w:val="48"/>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4C0710"/>
    <w:multiLevelType w:val="multilevel"/>
    <w:tmpl w:val="2B444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7D7198"/>
    <w:multiLevelType w:val="hybridMultilevel"/>
    <w:tmpl w:val="5BFC6C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ED3FB2"/>
    <w:multiLevelType w:val="multilevel"/>
    <w:tmpl w:val="A2BCA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2A5E75"/>
    <w:multiLevelType w:val="hybridMultilevel"/>
    <w:tmpl w:val="ABBCC2A4"/>
    <w:lvl w:ilvl="0" w:tplc="BA585A3C">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8F206A"/>
    <w:multiLevelType w:val="multilevel"/>
    <w:tmpl w:val="73C00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1915C4"/>
    <w:multiLevelType w:val="multilevel"/>
    <w:tmpl w:val="62C8F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61744F"/>
    <w:multiLevelType w:val="hybridMultilevel"/>
    <w:tmpl w:val="C526D1BE"/>
    <w:lvl w:ilvl="0" w:tplc="D6A61B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C622A3"/>
    <w:multiLevelType w:val="hybridMultilevel"/>
    <w:tmpl w:val="EB46958A"/>
    <w:lvl w:ilvl="0" w:tplc="6DC81BC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C439E1"/>
    <w:multiLevelType w:val="multilevel"/>
    <w:tmpl w:val="46687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3634DC"/>
    <w:multiLevelType w:val="hybridMultilevel"/>
    <w:tmpl w:val="FA88FC00"/>
    <w:lvl w:ilvl="0" w:tplc="5CD49EA0">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F33FA6"/>
    <w:multiLevelType w:val="hybridMultilevel"/>
    <w:tmpl w:val="C43CDBBE"/>
    <w:lvl w:ilvl="0" w:tplc="CE2CFBC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BA172A8"/>
    <w:multiLevelType w:val="multilevel"/>
    <w:tmpl w:val="BB16D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E44B5F"/>
    <w:multiLevelType w:val="multilevel"/>
    <w:tmpl w:val="A416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5346DF"/>
    <w:multiLevelType w:val="multilevel"/>
    <w:tmpl w:val="56F44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F613F1"/>
    <w:multiLevelType w:val="multilevel"/>
    <w:tmpl w:val="88906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5723DB"/>
    <w:multiLevelType w:val="hybridMultilevel"/>
    <w:tmpl w:val="6E4CCC3A"/>
    <w:lvl w:ilvl="0" w:tplc="40AC930A">
      <w:start w:val="5"/>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F86D78"/>
    <w:multiLevelType w:val="hybridMultilevel"/>
    <w:tmpl w:val="C43CDBBE"/>
    <w:lvl w:ilvl="0" w:tplc="CE2CFBC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E472C81"/>
    <w:multiLevelType w:val="multilevel"/>
    <w:tmpl w:val="04407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221093"/>
    <w:multiLevelType w:val="multilevel"/>
    <w:tmpl w:val="F6326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
  </w:num>
  <w:num w:numId="3">
    <w:abstractNumId w:val="22"/>
  </w:num>
  <w:num w:numId="4">
    <w:abstractNumId w:val="24"/>
  </w:num>
  <w:num w:numId="5">
    <w:abstractNumId w:val="8"/>
  </w:num>
  <w:num w:numId="6">
    <w:abstractNumId w:val="11"/>
  </w:num>
  <w:num w:numId="7">
    <w:abstractNumId w:val="17"/>
  </w:num>
  <w:num w:numId="8">
    <w:abstractNumId w:val="1"/>
  </w:num>
  <w:num w:numId="9">
    <w:abstractNumId w:val="21"/>
  </w:num>
  <w:num w:numId="10">
    <w:abstractNumId w:val="4"/>
  </w:num>
  <w:num w:numId="11">
    <w:abstractNumId w:val="16"/>
  </w:num>
  <w:num w:numId="12">
    <w:abstractNumId w:val="2"/>
  </w:num>
  <w:num w:numId="13">
    <w:abstractNumId w:val="15"/>
  </w:num>
  <w:num w:numId="14">
    <w:abstractNumId w:val="23"/>
  </w:num>
  <w:num w:numId="15">
    <w:abstractNumId w:val="10"/>
  </w:num>
  <w:num w:numId="16">
    <w:abstractNumId w:val="20"/>
  </w:num>
  <w:num w:numId="17">
    <w:abstractNumId w:val="6"/>
  </w:num>
  <w:num w:numId="18">
    <w:abstractNumId w:val="9"/>
  </w:num>
  <w:num w:numId="19">
    <w:abstractNumId w:val="18"/>
  </w:num>
  <w:num w:numId="20">
    <w:abstractNumId w:val="5"/>
  </w:num>
  <w:num w:numId="21">
    <w:abstractNumId w:val="14"/>
  </w:num>
  <w:num w:numId="22">
    <w:abstractNumId w:val="0"/>
  </w:num>
  <w:num w:numId="23">
    <w:abstractNumId w:val="19"/>
  </w:num>
  <w:num w:numId="24">
    <w:abstractNumId w:val="7"/>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1EB"/>
    <w:rsid w:val="00000A40"/>
    <w:rsid w:val="00003172"/>
    <w:rsid w:val="000043D5"/>
    <w:rsid w:val="000053E2"/>
    <w:rsid w:val="000058AF"/>
    <w:rsid w:val="00005A74"/>
    <w:rsid w:val="00005DA4"/>
    <w:rsid w:val="00006268"/>
    <w:rsid w:val="000103A9"/>
    <w:rsid w:val="00012BCB"/>
    <w:rsid w:val="00012EEB"/>
    <w:rsid w:val="00013394"/>
    <w:rsid w:val="00013972"/>
    <w:rsid w:val="00013C19"/>
    <w:rsid w:val="00014180"/>
    <w:rsid w:val="000157A2"/>
    <w:rsid w:val="00016EF1"/>
    <w:rsid w:val="00020436"/>
    <w:rsid w:val="0002088A"/>
    <w:rsid w:val="00020896"/>
    <w:rsid w:val="000209DB"/>
    <w:rsid w:val="00020E69"/>
    <w:rsid w:val="000245E2"/>
    <w:rsid w:val="0002483E"/>
    <w:rsid w:val="0002508E"/>
    <w:rsid w:val="00025458"/>
    <w:rsid w:val="00026936"/>
    <w:rsid w:val="00026F18"/>
    <w:rsid w:val="00027A91"/>
    <w:rsid w:val="00027C3E"/>
    <w:rsid w:val="00030134"/>
    <w:rsid w:val="00030E3C"/>
    <w:rsid w:val="0003213F"/>
    <w:rsid w:val="0003362A"/>
    <w:rsid w:val="00033963"/>
    <w:rsid w:val="00034654"/>
    <w:rsid w:val="00034DE8"/>
    <w:rsid w:val="000352A3"/>
    <w:rsid w:val="00035C74"/>
    <w:rsid w:val="00037EAE"/>
    <w:rsid w:val="00040372"/>
    <w:rsid w:val="00041A33"/>
    <w:rsid w:val="000420E8"/>
    <w:rsid w:val="00042C59"/>
    <w:rsid w:val="00043358"/>
    <w:rsid w:val="000440AF"/>
    <w:rsid w:val="0004451F"/>
    <w:rsid w:val="00044BEC"/>
    <w:rsid w:val="0004545A"/>
    <w:rsid w:val="00046211"/>
    <w:rsid w:val="00046563"/>
    <w:rsid w:val="00046E25"/>
    <w:rsid w:val="00047B6D"/>
    <w:rsid w:val="00050B38"/>
    <w:rsid w:val="0005186F"/>
    <w:rsid w:val="0005273C"/>
    <w:rsid w:val="00052B87"/>
    <w:rsid w:val="00053826"/>
    <w:rsid w:val="00054990"/>
    <w:rsid w:val="00055761"/>
    <w:rsid w:val="0005587C"/>
    <w:rsid w:val="000558D9"/>
    <w:rsid w:val="00057237"/>
    <w:rsid w:val="00057AE6"/>
    <w:rsid w:val="00061787"/>
    <w:rsid w:val="00061C37"/>
    <w:rsid w:val="00062B95"/>
    <w:rsid w:val="000662E3"/>
    <w:rsid w:val="00067345"/>
    <w:rsid w:val="0006784A"/>
    <w:rsid w:val="00070437"/>
    <w:rsid w:val="00070C55"/>
    <w:rsid w:val="00070D5A"/>
    <w:rsid w:val="000716C9"/>
    <w:rsid w:val="00071AF5"/>
    <w:rsid w:val="00072611"/>
    <w:rsid w:val="000728AD"/>
    <w:rsid w:val="00072B09"/>
    <w:rsid w:val="00072B88"/>
    <w:rsid w:val="00072E71"/>
    <w:rsid w:val="000731A4"/>
    <w:rsid w:val="00073203"/>
    <w:rsid w:val="0007370C"/>
    <w:rsid w:val="000737F4"/>
    <w:rsid w:val="00073EAB"/>
    <w:rsid w:val="0007482B"/>
    <w:rsid w:val="00075788"/>
    <w:rsid w:val="000758FC"/>
    <w:rsid w:val="0007603E"/>
    <w:rsid w:val="000765D2"/>
    <w:rsid w:val="0007666B"/>
    <w:rsid w:val="00077F30"/>
    <w:rsid w:val="000803ED"/>
    <w:rsid w:val="00080656"/>
    <w:rsid w:val="0008165B"/>
    <w:rsid w:val="000818D5"/>
    <w:rsid w:val="00081EDA"/>
    <w:rsid w:val="00085A17"/>
    <w:rsid w:val="00086956"/>
    <w:rsid w:val="00087237"/>
    <w:rsid w:val="00087669"/>
    <w:rsid w:val="00087849"/>
    <w:rsid w:val="0009094C"/>
    <w:rsid w:val="00090B14"/>
    <w:rsid w:val="00090B20"/>
    <w:rsid w:val="00091020"/>
    <w:rsid w:val="000920A9"/>
    <w:rsid w:val="000928E5"/>
    <w:rsid w:val="00092C83"/>
    <w:rsid w:val="0009313A"/>
    <w:rsid w:val="0009380D"/>
    <w:rsid w:val="00093F48"/>
    <w:rsid w:val="000942A7"/>
    <w:rsid w:val="00094D5A"/>
    <w:rsid w:val="000960AC"/>
    <w:rsid w:val="000969C7"/>
    <w:rsid w:val="00096BCF"/>
    <w:rsid w:val="00096BF3"/>
    <w:rsid w:val="000A1428"/>
    <w:rsid w:val="000A17B5"/>
    <w:rsid w:val="000A1BBB"/>
    <w:rsid w:val="000A553A"/>
    <w:rsid w:val="000A5D1E"/>
    <w:rsid w:val="000A603E"/>
    <w:rsid w:val="000A68EF"/>
    <w:rsid w:val="000A6E91"/>
    <w:rsid w:val="000A79E5"/>
    <w:rsid w:val="000A7CE2"/>
    <w:rsid w:val="000A7E6C"/>
    <w:rsid w:val="000A7F82"/>
    <w:rsid w:val="000B0FBA"/>
    <w:rsid w:val="000B1DDA"/>
    <w:rsid w:val="000B3722"/>
    <w:rsid w:val="000B636B"/>
    <w:rsid w:val="000B6D61"/>
    <w:rsid w:val="000B767A"/>
    <w:rsid w:val="000B76B8"/>
    <w:rsid w:val="000C095F"/>
    <w:rsid w:val="000C0F6E"/>
    <w:rsid w:val="000C1E40"/>
    <w:rsid w:val="000C4218"/>
    <w:rsid w:val="000C5357"/>
    <w:rsid w:val="000C6A11"/>
    <w:rsid w:val="000C740B"/>
    <w:rsid w:val="000C7F69"/>
    <w:rsid w:val="000D1239"/>
    <w:rsid w:val="000D28FF"/>
    <w:rsid w:val="000D2ED1"/>
    <w:rsid w:val="000D3441"/>
    <w:rsid w:val="000D513E"/>
    <w:rsid w:val="000D604E"/>
    <w:rsid w:val="000D6816"/>
    <w:rsid w:val="000D79F0"/>
    <w:rsid w:val="000D7A6A"/>
    <w:rsid w:val="000D7BF6"/>
    <w:rsid w:val="000E003C"/>
    <w:rsid w:val="000E08AA"/>
    <w:rsid w:val="000E1B57"/>
    <w:rsid w:val="000E2CC7"/>
    <w:rsid w:val="000E39F0"/>
    <w:rsid w:val="000E3CE5"/>
    <w:rsid w:val="000E43FA"/>
    <w:rsid w:val="000E50EC"/>
    <w:rsid w:val="000E540C"/>
    <w:rsid w:val="000E5521"/>
    <w:rsid w:val="000E6209"/>
    <w:rsid w:val="000E6600"/>
    <w:rsid w:val="000E6789"/>
    <w:rsid w:val="000E7110"/>
    <w:rsid w:val="000E72D4"/>
    <w:rsid w:val="000F0208"/>
    <w:rsid w:val="000F1423"/>
    <w:rsid w:val="000F26AD"/>
    <w:rsid w:val="000F44FA"/>
    <w:rsid w:val="000F5954"/>
    <w:rsid w:val="000F5A21"/>
    <w:rsid w:val="000F6286"/>
    <w:rsid w:val="000F693B"/>
    <w:rsid w:val="000F74D3"/>
    <w:rsid w:val="0010007E"/>
    <w:rsid w:val="00102C3A"/>
    <w:rsid w:val="00102D37"/>
    <w:rsid w:val="00102D66"/>
    <w:rsid w:val="001032E0"/>
    <w:rsid w:val="00103577"/>
    <w:rsid w:val="0010416F"/>
    <w:rsid w:val="001044F3"/>
    <w:rsid w:val="0010450B"/>
    <w:rsid w:val="00105096"/>
    <w:rsid w:val="00105EEB"/>
    <w:rsid w:val="00107111"/>
    <w:rsid w:val="001077A1"/>
    <w:rsid w:val="00107AC7"/>
    <w:rsid w:val="001104F4"/>
    <w:rsid w:val="00111846"/>
    <w:rsid w:val="00111FD6"/>
    <w:rsid w:val="00112575"/>
    <w:rsid w:val="00113036"/>
    <w:rsid w:val="00113563"/>
    <w:rsid w:val="00113D74"/>
    <w:rsid w:val="00114387"/>
    <w:rsid w:val="00114D85"/>
    <w:rsid w:val="001152F6"/>
    <w:rsid w:val="00120F6C"/>
    <w:rsid w:val="001211F6"/>
    <w:rsid w:val="00121476"/>
    <w:rsid w:val="00121A42"/>
    <w:rsid w:val="00121B49"/>
    <w:rsid w:val="00122987"/>
    <w:rsid w:val="00122D48"/>
    <w:rsid w:val="00123FDA"/>
    <w:rsid w:val="001243BE"/>
    <w:rsid w:val="001257C2"/>
    <w:rsid w:val="00125C4C"/>
    <w:rsid w:val="001261BE"/>
    <w:rsid w:val="00126E5A"/>
    <w:rsid w:val="00127120"/>
    <w:rsid w:val="0012747E"/>
    <w:rsid w:val="00127C35"/>
    <w:rsid w:val="001310C6"/>
    <w:rsid w:val="00131895"/>
    <w:rsid w:val="00131E65"/>
    <w:rsid w:val="0013238A"/>
    <w:rsid w:val="00132942"/>
    <w:rsid w:val="00132EA8"/>
    <w:rsid w:val="00133CD5"/>
    <w:rsid w:val="00133D0A"/>
    <w:rsid w:val="001345AE"/>
    <w:rsid w:val="00134753"/>
    <w:rsid w:val="001348C6"/>
    <w:rsid w:val="00135397"/>
    <w:rsid w:val="0013684C"/>
    <w:rsid w:val="00136FEA"/>
    <w:rsid w:val="00137565"/>
    <w:rsid w:val="001377F5"/>
    <w:rsid w:val="0014029C"/>
    <w:rsid w:val="00141898"/>
    <w:rsid w:val="00141D12"/>
    <w:rsid w:val="00142446"/>
    <w:rsid w:val="0014250B"/>
    <w:rsid w:val="00143352"/>
    <w:rsid w:val="00143548"/>
    <w:rsid w:val="001440B6"/>
    <w:rsid w:val="0014427E"/>
    <w:rsid w:val="00146B1C"/>
    <w:rsid w:val="00146B85"/>
    <w:rsid w:val="00147298"/>
    <w:rsid w:val="00147320"/>
    <w:rsid w:val="00147643"/>
    <w:rsid w:val="00147DD4"/>
    <w:rsid w:val="00147DEE"/>
    <w:rsid w:val="0015355A"/>
    <w:rsid w:val="00153A70"/>
    <w:rsid w:val="00154D02"/>
    <w:rsid w:val="00157200"/>
    <w:rsid w:val="00160811"/>
    <w:rsid w:val="00162886"/>
    <w:rsid w:val="0016339C"/>
    <w:rsid w:val="00164E58"/>
    <w:rsid w:val="001665D2"/>
    <w:rsid w:val="00166948"/>
    <w:rsid w:val="00167036"/>
    <w:rsid w:val="00167D83"/>
    <w:rsid w:val="00167EF8"/>
    <w:rsid w:val="0017003A"/>
    <w:rsid w:val="001700B3"/>
    <w:rsid w:val="00170D13"/>
    <w:rsid w:val="00170EF0"/>
    <w:rsid w:val="0017304F"/>
    <w:rsid w:val="0017315C"/>
    <w:rsid w:val="0017394D"/>
    <w:rsid w:val="00173950"/>
    <w:rsid w:val="0017458C"/>
    <w:rsid w:val="00175755"/>
    <w:rsid w:val="00175DB8"/>
    <w:rsid w:val="00175EAF"/>
    <w:rsid w:val="00176C05"/>
    <w:rsid w:val="0017772D"/>
    <w:rsid w:val="00177E7D"/>
    <w:rsid w:val="00180E31"/>
    <w:rsid w:val="00180E8E"/>
    <w:rsid w:val="00181B29"/>
    <w:rsid w:val="00182FD0"/>
    <w:rsid w:val="0018340F"/>
    <w:rsid w:val="00184069"/>
    <w:rsid w:val="00184A03"/>
    <w:rsid w:val="00186D8A"/>
    <w:rsid w:val="0018735E"/>
    <w:rsid w:val="00187B2F"/>
    <w:rsid w:val="00187D5E"/>
    <w:rsid w:val="0019066D"/>
    <w:rsid w:val="00190770"/>
    <w:rsid w:val="0019180D"/>
    <w:rsid w:val="00191B42"/>
    <w:rsid w:val="00193066"/>
    <w:rsid w:val="00193A58"/>
    <w:rsid w:val="0019429F"/>
    <w:rsid w:val="0019441F"/>
    <w:rsid w:val="00194FE0"/>
    <w:rsid w:val="00195381"/>
    <w:rsid w:val="00195AC5"/>
    <w:rsid w:val="00195FCE"/>
    <w:rsid w:val="0019603F"/>
    <w:rsid w:val="001A06C9"/>
    <w:rsid w:val="001A10AE"/>
    <w:rsid w:val="001A3571"/>
    <w:rsid w:val="001A35A2"/>
    <w:rsid w:val="001A4050"/>
    <w:rsid w:val="001A451F"/>
    <w:rsid w:val="001A5B6D"/>
    <w:rsid w:val="001A65D4"/>
    <w:rsid w:val="001A6B9A"/>
    <w:rsid w:val="001A77A1"/>
    <w:rsid w:val="001A7910"/>
    <w:rsid w:val="001B12C9"/>
    <w:rsid w:val="001B1ACB"/>
    <w:rsid w:val="001B1C51"/>
    <w:rsid w:val="001B1EA4"/>
    <w:rsid w:val="001B213B"/>
    <w:rsid w:val="001B2DD7"/>
    <w:rsid w:val="001B2E48"/>
    <w:rsid w:val="001B3072"/>
    <w:rsid w:val="001B33D7"/>
    <w:rsid w:val="001B380F"/>
    <w:rsid w:val="001B3FBF"/>
    <w:rsid w:val="001B46F3"/>
    <w:rsid w:val="001B4AE3"/>
    <w:rsid w:val="001B51A2"/>
    <w:rsid w:val="001B52A5"/>
    <w:rsid w:val="001B68D5"/>
    <w:rsid w:val="001B7717"/>
    <w:rsid w:val="001B7CD0"/>
    <w:rsid w:val="001C02D3"/>
    <w:rsid w:val="001C0841"/>
    <w:rsid w:val="001C10DE"/>
    <w:rsid w:val="001C2AA7"/>
    <w:rsid w:val="001C2F7D"/>
    <w:rsid w:val="001C320E"/>
    <w:rsid w:val="001C3400"/>
    <w:rsid w:val="001C3B17"/>
    <w:rsid w:val="001C417A"/>
    <w:rsid w:val="001C42A3"/>
    <w:rsid w:val="001C4A4D"/>
    <w:rsid w:val="001C4A78"/>
    <w:rsid w:val="001C5211"/>
    <w:rsid w:val="001C54F5"/>
    <w:rsid w:val="001C5FF5"/>
    <w:rsid w:val="001C672E"/>
    <w:rsid w:val="001D0B03"/>
    <w:rsid w:val="001D1893"/>
    <w:rsid w:val="001D2F3D"/>
    <w:rsid w:val="001D31DB"/>
    <w:rsid w:val="001D3278"/>
    <w:rsid w:val="001D33D5"/>
    <w:rsid w:val="001D4118"/>
    <w:rsid w:val="001D454D"/>
    <w:rsid w:val="001D4A68"/>
    <w:rsid w:val="001D4F9F"/>
    <w:rsid w:val="001D57DF"/>
    <w:rsid w:val="001D668C"/>
    <w:rsid w:val="001D689E"/>
    <w:rsid w:val="001D748B"/>
    <w:rsid w:val="001D7FE8"/>
    <w:rsid w:val="001E08EC"/>
    <w:rsid w:val="001E20C5"/>
    <w:rsid w:val="001E2AB7"/>
    <w:rsid w:val="001E2B9E"/>
    <w:rsid w:val="001E2E1D"/>
    <w:rsid w:val="001E2F3E"/>
    <w:rsid w:val="001E477F"/>
    <w:rsid w:val="001E4A83"/>
    <w:rsid w:val="001E5291"/>
    <w:rsid w:val="001E5334"/>
    <w:rsid w:val="001E5C6A"/>
    <w:rsid w:val="001E6462"/>
    <w:rsid w:val="001E6AF9"/>
    <w:rsid w:val="001E72BE"/>
    <w:rsid w:val="001E7DB5"/>
    <w:rsid w:val="001E7F94"/>
    <w:rsid w:val="001F1FD6"/>
    <w:rsid w:val="001F2231"/>
    <w:rsid w:val="001F2476"/>
    <w:rsid w:val="001F248D"/>
    <w:rsid w:val="001F266D"/>
    <w:rsid w:val="001F26AF"/>
    <w:rsid w:val="001F33C6"/>
    <w:rsid w:val="001F43B5"/>
    <w:rsid w:val="001F4A6D"/>
    <w:rsid w:val="001F4BE9"/>
    <w:rsid w:val="001F54A6"/>
    <w:rsid w:val="001F7073"/>
    <w:rsid w:val="00200C56"/>
    <w:rsid w:val="00201049"/>
    <w:rsid w:val="00201B2B"/>
    <w:rsid w:val="00202763"/>
    <w:rsid w:val="002030C6"/>
    <w:rsid w:val="00203639"/>
    <w:rsid w:val="00205573"/>
    <w:rsid w:val="002058B0"/>
    <w:rsid w:val="00205E35"/>
    <w:rsid w:val="002064EC"/>
    <w:rsid w:val="00206B79"/>
    <w:rsid w:val="00207A4C"/>
    <w:rsid w:val="0021021A"/>
    <w:rsid w:val="00211754"/>
    <w:rsid w:val="002119CC"/>
    <w:rsid w:val="002123AE"/>
    <w:rsid w:val="0021390A"/>
    <w:rsid w:val="002144AC"/>
    <w:rsid w:val="002145FA"/>
    <w:rsid w:val="00216397"/>
    <w:rsid w:val="00216FA0"/>
    <w:rsid w:val="0021776B"/>
    <w:rsid w:val="002202E7"/>
    <w:rsid w:val="00220F09"/>
    <w:rsid w:val="00223229"/>
    <w:rsid w:val="00223243"/>
    <w:rsid w:val="002233E4"/>
    <w:rsid w:val="00223D33"/>
    <w:rsid w:val="0022414F"/>
    <w:rsid w:val="00224B49"/>
    <w:rsid w:val="00231696"/>
    <w:rsid w:val="002326A6"/>
    <w:rsid w:val="002337AC"/>
    <w:rsid w:val="00233A4D"/>
    <w:rsid w:val="002354F3"/>
    <w:rsid w:val="00235AEC"/>
    <w:rsid w:val="00235F48"/>
    <w:rsid w:val="00236BAB"/>
    <w:rsid w:val="0023736D"/>
    <w:rsid w:val="00237B58"/>
    <w:rsid w:val="00241551"/>
    <w:rsid w:val="0024342B"/>
    <w:rsid w:val="002438D3"/>
    <w:rsid w:val="00244256"/>
    <w:rsid w:val="0024425C"/>
    <w:rsid w:val="002453B6"/>
    <w:rsid w:val="00245773"/>
    <w:rsid w:val="00245864"/>
    <w:rsid w:val="00245987"/>
    <w:rsid w:val="00245E46"/>
    <w:rsid w:val="00250E36"/>
    <w:rsid w:val="00251E29"/>
    <w:rsid w:val="00252F0E"/>
    <w:rsid w:val="0025359A"/>
    <w:rsid w:val="002549F1"/>
    <w:rsid w:val="0025590D"/>
    <w:rsid w:val="00255ABF"/>
    <w:rsid w:val="00256032"/>
    <w:rsid w:val="00261984"/>
    <w:rsid w:val="00262224"/>
    <w:rsid w:val="0026248F"/>
    <w:rsid w:val="002648DF"/>
    <w:rsid w:val="00264FC3"/>
    <w:rsid w:val="00265308"/>
    <w:rsid w:val="00267A35"/>
    <w:rsid w:val="002708A2"/>
    <w:rsid w:val="00270A3B"/>
    <w:rsid w:val="00270AAD"/>
    <w:rsid w:val="0027236F"/>
    <w:rsid w:val="00272749"/>
    <w:rsid w:val="00272993"/>
    <w:rsid w:val="00272F48"/>
    <w:rsid w:val="002730DB"/>
    <w:rsid w:val="0027433F"/>
    <w:rsid w:val="002752DE"/>
    <w:rsid w:val="0027579D"/>
    <w:rsid w:val="00276D86"/>
    <w:rsid w:val="00277243"/>
    <w:rsid w:val="0027798E"/>
    <w:rsid w:val="00277ACE"/>
    <w:rsid w:val="00277D15"/>
    <w:rsid w:val="002817C3"/>
    <w:rsid w:val="002826A2"/>
    <w:rsid w:val="00282726"/>
    <w:rsid w:val="00282FD4"/>
    <w:rsid w:val="00283429"/>
    <w:rsid w:val="002843EE"/>
    <w:rsid w:val="00284C01"/>
    <w:rsid w:val="00284C11"/>
    <w:rsid w:val="002856F7"/>
    <w:rsid w:val="002858E4"/>
    <w:rsid w:val="002864DB"/>
    <w:rsid w:val="00286AE9"/>
    <w:rsid w:val="00286FAF"/>
    <w:rsid w:val="002900E7"/>
    <w:rsid w:val="00291FE2"/>
    <w:rsid w:val="00292EFB"/>
    <w:rsid w:val="002934E5"/>
    <w:rsid w:val="00293598"/>
    <w:rsid w:val="00293F4E"/>
    <w:rsid w:val="0029412B"/>
    <w:rsid w:val="00296823"/>
    <w:rsid w:val="002975EB"/>
    <w:rsid w:val="002977DD"/>
    <w:rsid w:val="002A01B8"/>
    <w:rsid w:val="002A143A"/>
    <w:rsid w:val="002A205F"/>
    <w:rsid w:val="002A32B1"/>
    <w:rsid w:val="002A39D0"/>
    <w:rsid w:val="002A47BC"/>
    <w:rsid w:val="002A588C"/>
    <w:rsid w:val="002A5B40"/>
    <w:rsid w:val="002A6607"/>
    <w:rsid w:val="002A6E55"/>
    <w:rsid w:val="002A76DE"/>
    <w:rsid w:val="002A7A40"/>
    <w:rsid w:val="002B03E9"/>
    <w:rsid w:val="002B06D3"/>
    <w:rsid w:val="002B3AC9"/>
    <w:rsid w:val="002B4B37"/>
    <w:rsid w:val="002B6923"/>
    <w:rsid w:val="002B713E"/>
    <w:rsid w:val="002C0EA9"/>
    <w:rsid w:val="002C3599"/>
    <w:rsid w:val="002C35CD"/>
    <w:rsid w:val="002C43BF"/>
    <w:rsid w:val="002C4663"/>
    <w:rsid w:val="002C4F2E"/>
    <w:rsid w:val="002C6079"/>
    <w:rsid w:val="002C72B3"/>
    <w:rsid w:val="002C75C3"/>
    <w:rsid w:val="002C769B"/>
    <w:rsid w:val="002D091D"/>
    <w:rsid w:val="002D0AE4"/>
    <w:rsid w:val="002D1135"/>
    <w:rsid w:val="002D16A4"/>
    <w:rsid w:val="002D28DE"/>
    <w:rsid w:val="002D2F5E"/>
    <w:rsid w:val="002D3AB5"/>
    <w:rsid w:val="002D3ADD"/>
    <w:rsid w:val="002D3CE5"/>
    <w:rsid w:val="002D4C45"/>
    <w:rsid w:val="002D6D66"/>
    <w:rsid w:val="002E025C"/>
    <w:rsid w:val="002E0AAB"/>
    <w:rsid w:val="002E301A"/>
    <w:rsid w:val="002E38B5"/>
    <w:rsid w:val="002E3E72"/>
    <w:rsid w:val="002E414D"/>
    <w:rsid w:val="002E5772"/>
    <w:rsid w:val="002F01DA"/>
    <w:rsid w:val="002F1BAC"/>
    <w:rsid w:val="002F1D70"/>
    <w:rsid w:val="002F1E66"/>
    <w:rsid w:val="002F27AB"/>
    <w:rsid w:val="002F5EC8"/>
    <w:rsid w:val="002F6240"/>
    <w:rsid w:val="002F6475"/>
    <w:rsid w:val="002F6632"/>
    <w:rsid w:val="00300ECA"/>
    <w:rsid w:val="00302721"/>
    <w:rsid w:val="00302F66"/>
    <w:rsid w:val="00303F8E"/>
    <w:rsid w:val="003045DC"/>
    <w:rsid w:val="00304AC8"/>
    <w:rsid w:val="00305BDE"/>
    <w:rsid w:val="003068EE"/>
    <w:rsid w:val="003075D8"/>
    <w:rsid w:val="00310D9E"/>
    <w:rsid w:val="00311357"/>
    <w:rsid w:val="0031391F"/>
    <w:rsid w:val="00315740"/>
    <w:rsid w:val="0031586A"/>
    <w:rsid w:val="00315AE1"/>
    <w:rsid w:val="00316CE8"/>
    <w:rsid w:val="00316F73"/>
    <w:rsid w:val="0031787C"/>
    <w:rsid w:val="00320092"/>
    <w:rsid w:val="00320B31"/>
    <w:rsid w:val="00321626"/>
    <w:rsid w:val="00322C5D"/>
    <w:rsid w:val="003230F6"/>
    <w:rsid w:val="00323375"/>
    <w:rsid w:val="00323DFC"/>
    <w:rsid w:val="00324A60"/>
    <w:rsid w:val="003259F4"/>
    <w:rsid w:val="0033031B"/>
    <w:rsid w:val="003305B6"/>
    <w:rsid w:val="00331511"/>
    <w:rsid w:val="0033195C"/>
    <w:rsid w:val="00331BD3"/>
    <w:rsid w:val="0033477D"/>
    <w:rsid w:val="00334EFD"/>
    <w:rsid w:val="00335A16"/>
    <w:rsid w:val="00336B11"/>
    <w:rsid w:val="0034026F"/>
    <w:rsid w:val="00340F4F"/>
    <w:rsid w:val="0034223D"/>
    <w:rsid w:val="0034233A"/>
    <w:rsid w:val="003437A8"/>
    <w:rsid w:val="00344C5A"/>
    <w:rsid w:val="00345F86"/>
    <w:rsid w:val="00346622"/>
    <w:rsid w:val="0034703E"/>
    <w:rsid w:val="003470E3"/>
    <w:rsid w:val="00347199"/>
    <w:rsid w:val="003475E2"/>
    <w:rsid w:val="00350C26"/>
    <w:rsid w:val="00351E3B"/>
    <w:rsid w:val="00352147"/>
    <w:rsid w:val="0035279F"/>
    <w:rsid w:val="00352F18"/>
    <w:rsid w:val="003540AA"/>
    <w:rsid w:val="00354536"/>
    <w:rsid w:val="00355935"/>
    <w:rsid w:val="00355E5F"/>
    <w:rsid w:val="00355EC0"/>
    <w:rsid w:val="00355F2E"/>
    <w:rsid w:val="003565AA"/>
    <w:rsid w:val="00356D11"/>
    <w:rsid w:val="00357F78"/>
    <w:rsid w:val="0036123D"/>
    <w:rsid w:val="00362587"/>
    <w:rsid w:val="003650D8"/>
    <w:rsid w:val="00365AD7"/>
    <w:rsid w:val="00366547"/>
    <w:rsid w:val="0036723F"/>
    <w:rsid w:val="003679DC"/>
    <w:rsid w:val="00367CFF"/>
    <w:rsid w:val="00370332"/>
    <w:rsid w:val="00370E22"/>
    <w:rsid w:val="0037194B"/>
    <w:rsid w:val="00371CD5"/>
    <w:rsid w:val="00372DAD"/>
    <w:rsid w:val="0037414F"/>
    <w:rsid w:val="003758E4"/>
    <w:rsid w:val="00375BB3"/>
    <w:rsid w:val="00376D65"/>
    <w:rsid w:val="00380093"/>
    <w:rsid w:val="0038256C"/>
    <w:rsid w:val="003826BB"/>
    <w:rsid w:val="00383FEA"/>
    <w:rsid w:val="003848FF"/>
    <w:rsid w:val="00385119"/>
    <w:rsid w:val="00386892"/>
    <w:rsid w:val="00386E6C"/>
    <w:rsid w:val="00387556"/>
    <w:rsid w:val="00390501"/>
    <w:rsid w:val="00390C0C"/>
    <w:rsid w:val="003911A2"/>
    <w:rsid w:val="00392F1E"/>
    <w:rsid w:val="0039345A"/>
    <w:rsid w:val="00393874"/>
    <w:rsid w:val="003941FD"/>
    <w:rsid w:val="0039487C"/>
    <w:rsid w:val="00395381"/>
    <w:rsid w:val="00395D17"/>
    <w:rsid w:val="00395DBE"/>
    <w:rsid w:val="003964A2"/>
    <w:rsid w:val="00396584"/>
    <w:rsid w:val="0039676A"/>
    <w:rsid w:val="00396D53"/>
    <w:rsid w:val="00397034"/>
    <w:rsid w:val="00397177"/>
    <w:rsid w:val="0039728F"/>
    <w:rsid w:val="00397C02"/>
    <w:rsid w:val="003A0298"/>
    <w:rsid w:val="003A0A60"/>
    <w:rsid w:val="003A0F40"/>
    <w:rsid w:val="003A2347"/>
    <w:rsid w:val="003A38DD"/>
    <w:rsid w:val="003A4575"/>
    <w:rsid w:val="003A4B64"/>
    <w:rsid w:val="003A4E14"/>
    <w:rsid w:val="003A5368"/>
    <w:rsid w:val="003A53D0"/>
    <w:rsid w:val="003A6186"/>
    <w:rsid w:val="003B0B32"/>
    <w:rsid w:val="003B0D51"/>
    <w:rsid w:val="003B1049"/>
    <w:rsid w:val="003B16C9"/>
    <w:rsid w:val="003B18BA"/>
    <w:rsid w:val="003B1F18"/>
    <w:rsid w:val="003B2AC8"/>
    <w:rsid w:val="003B3CA1"/>
    <w:rsid w:val="003B3FD9"/>
    <w:rsid w:val="003B4605"/>
    <w:rsid w:val="003B4C7D"/>
    <w:rsid w:val="003B6886"/>
    <w:rsid w:val="003B6B6F"/>
    <w:rsid w:val="003B73A7"/>
    <w:rsid w:val="003B745D"/>
    <w:rsid w:val="003C1EEA"/>
    <w:rsid w:val="003C5D30"/>
    <w:rsid w:val="003C61FD"/>
    <w:rsid w:val="003C65A6"/>
    <w:rsid w:val="003C68BC"/>
    <w:rsid w:val="003C6F88"/>
    <w:rsid w:val="003C7C3E"/>
    <w:rsid w:val="003C7C73"/>
    <w:rsid w:val="003C7F7F"/>
    <w:rsid w:val="003D03FB"/>
    <w:rsid w:val="003D0441"/>
    <w:rsid w:val="003D0E0E"/>
    <w:rsid w:val="003D0FBE"/>
    <w:rsid w:val="003D1DD3"/>
    <w:rsid w:val="003D208D"/>
    <w:rsid w:val="003D22AD"/>
    <w:rsid w:val="003D2412"/>
    <w:rsid w:val="003D2B81"/>
    <w:rsid w:val="003D35D7"/>
    <w:rsid w:val="003D38B7"/>
    <w:rsid w:val="003D3A73"/>
    <w:rsid w:val="003D3BA1"/>
    <w:rsid w:val="003D4498"/>
    <w:rsid w:val="003D4C45"/>
    <w:rsid w:val="003D4FF4"/>
    <w:rsid w:val="003D5252"/>
    <w:rsid w:val="003D567A"/>
    <w:rsid w:val="003D5FAB"/>
    <w:rsid w:val="003D6030"/>
    <w:rsid w:val="003D658C"/>
    <w:rsid w:val="003D67AB"/>
    <w:rsid w:val="003D7EEA"/>
    <w:rsid w:val="003E15F4"/>
    <w:rsid w:val="003E168A"/>
    <w:rsid w:val="003E19FB"/>
    <w:rsid w:val="003E1A16"/>
    <w:rsid w:val="003E1C40"/>
    <w:rsid w:val="003E2124"/>
    <w:rsid w:val="003E236D"/>
    <w:rsid w:val="003E27A3"/>
    <w:rsid w:val="003E416B"/>
    <w:rsid w:val="003E4363"/>
    <w:rsid w:val="003E509F"/>
    <w:rsid w:val="003E77A8"/>
    <w:rsid w:val="003E7B1F"/>
    <w:rsid w:val="003F11B5"/>
    <w:rsid w:val="003F2689"/>
    <w:rsid w:val="003F337B"/>
    <w:rsid w:val="003F4252"/>
    <w:rsid w:val="003F4650"/>
    <w:rsid w:val="003F4D0A"/>
    <w:rsid w:val="003F5780"/>
    <w:rsid w:val="003F5886"/>
    <w:rsid w:val="003F5E70"/>
    <w:rsid w:val="003F652B"/>
    <w:rsid w:val="003F70E6"/>
    <w:rsid w:val="003F7BD1"/>
    <w:rsid w:val="004005AE"/>
    <w:rsid w:val="0040396A"/>
    <w:rsid w:val="00403A0A"/>
    <w:rsid w:val="00403B66"/>
    <w:rsid w:val="0040454B"/>
    <w:rsid w:val="004059D5"/>
    <w:rsid w:val="004059F4"/>
    <w:rsid w:val="00405FE1"/>
    <w:rsid w:val="00410CDD"/>
    <w:rsid w:val="00410E8C"/>
    <w:rsid w:val="00411385"/>
    <w:rsid w:val="00411B92"/>
    <w:rsid w:val="0041250C"/>
    <w:rsid w:val="004157E2"/>
    <w:rsid w:val="004166AC"/>
    <w:rsid w:val="004174D1"/>
    <w:rsid w:val="00420048"/>
    <w:rsid w:val="004201AC"/>
    <w:rsid w:val="00420C6D"/>
    <w:rsid w:val="00421E0B"/>
    <w:rsid w:val="0042273D"/>
    <w:rsid w:val="004228FC"/>
    <w:rsid w:val="00425EC4"/>
    <w:rsid w:val="004263DF"/>
    <w:rsid w:val="00426FD7"/>
    <w:rsid w:val="00427759"/>
    <w:rsid w:val="004303D6"/>
    <w:rsid w:val="0043045B"/>
    <w:rsid w:val="00430716"/>
    <w:rsid w:val="0043139B"/>
    <w:rsid w:val="0043220F"/>
    <w:rsid w:val="00433A7D"/>
    <w:rsid w:val="00433BA7"/>
    <w:rsid w:val="0043607E"/>
    <w:rsid w:val="0043659C"/>
    <w:rsid w:val="0043754E"/>
    <w:rsid w:val="00440965"/>
    <w:rsid w:val="00440B34"/>
    <w:rsid w:val="00441A03"/>
    <w:rsid w:val="00441E19"/>
    <w:rsid w:val="00442DAD"/>
    <w:rsid w:val="00443218"/>
    <w:rsid w:val="00443732"/>
    <w:rsid w:val="00444213"/>
    <w:rsid w:val="00444930"/>
    <w:rsid w:val="00445F87"/>
    <w:rsid w:val="004474DF"/>
    <w:rsid w:val="00450BDC"/>
    <w:rsid w:val="00450D22"/>
    <w:rsid w:val="004527E5"/>
    <w:rsid w:val="00453D9C"/>
    <w:rsid w:val="00453F96"/>
    <w:rsid w:val="00454391"/>
    <w:rsid w:val="00454B3A"/>
    <w:rsid w:val="00455DD1"/>
    <w:rsid w:val="00456724"/>
    <w:rsid w:val="00456DF0"/>
    <w:rsid w:val="00460054"/>
    <w:rsid w:val="00461207"/>
    <w:rsid w:val="004615BA"/>
    <w:rsid w:val="00461A0E"/>
    <w:rsid w:val="00461A33"/>
    <w:rsid w:val="00463B15"/>
    <w:rsid w:val="00463BDC"/>
    <w:rsid w:val="00464583"/>
    <w:rsid w:val="0046481A"/>
    <w:rsid w:val="00464EFF"/>
    <w:rsid w:val="0046586D"/>
    <w:rsid w:val="0046630B"/>
    <w:rsid w:val="004671CF"/>
    <w:rsid w:val="00467819"/>
    <w:rsid w:val="00470428"/>
    <w:rsid w:val="0047089D"/>
    <w:rsid w:val="004715D0"/>
    <w:rsid w:val="004721C1"/>
    <w:rsid w:val="004725C2"/>
    <w:rsid w:val="00473DE3"/>
    <w:rsid w:val="00474CB5"/>
    <w:rsid w:val="00477868"/>
    <w:rsid w:val="00477917"/>
    <w:rsid w:val="00477A94"/>
    <w:rsid w:val="00477ADD"/>
    <w:rsid w:val="00477ADE"/>
    <w:rsid w:val="00477AF7"/>
    <w:rsid w:val="00480C11"/>
    <w:rsid w:val="00481AE1"/>
    <w:rsid w:val="0048251C"/>
    <w:rsid w:val="00482AE0"/>
    <w:rsid w:val="00483400"/>
    <w:rsid w:val="004846E1"/>
    <w:rsid w:val="00484B71"/>
    <w:rsid w:val="00485B3C"/>
    <w:rsid w:val="00486A26"/>
    <w:rsid w:val="00487EFB"/>
    <w:rsid w:val="004909C7"/>
    <w:rsid w:val="0049133F"/>
    <w:rsid w:val="00491B6B"/>
    <w:rsid w:val="00491FB9"/>
    <w:rsid w:val="00492CFF"/>
    <w:rsid w:val="00492EE4"/>
    <w:rsid w:val="00493595"/>
    <w:rsid w:val="00494E79"/>
    <w:rsid w:val="004970CC"/>
    <w:rsid w:val="004979F3"/>
    <w:rsid w:val="004A0A84"/>
    <w:rsid w:val="004A1274"/>
    <w:rsid w:val="004A1DF1"/>
    <w:rsid w:val="004A1E2D"/>
    <w:rsid w:val="004A288C"/>
    <w:rsid w:val="004A311C"/>
    <w:rsid w:val="004A3274"/>
    <w:rsid w:val="004A43EC"/>
    <w:rsid w:val="004A4D05"/>
    <w:rsid w:val="004A4E0F"/>
    <w:rsid w:val="004A50E5"/>
    <w:rsid w:val="004A5254"/>
    <w:rsid w:val="004A5D24"/>
    <w:rsid w:val="004A5DB5"/>
    <w:rsid w:val="004A738D"/>
    <w:rsid w:val="004A76F2"/>
    <w:rsid w:val="004B002E"/>
    <w:rsid w:val="004B0366"/>
    <w:rsid w:val="004B0940"/>
    <w:rsid w:val="004B0A96"/>
    <w:rsid w:val="004B1F73"/>
    <w:rsid w:val="004B2434"/>
    <w:rsid w:val="004B2B12"/>
    <w:rsid w:val="004B2F9D"/>
    <w:rsid w:val="004B3657"/>
    <w:rsid w:val="004B3C84"/>
    <w:rsid w:val="004B467A"/>
    <w:rsid w:val="004B5167"/>
    <w:rsid w:val="004B5299"/>
    <w:rsid w:val="004B5C49"/>
    <w:rsid w:val="004B62FA"/>
    <w:rsid w:val="004B6C97"/>
    <w:rsid w:val="004B775B"/>
    <w:rsid w:val="004C019E"/>
    <w:rsid w:val="004C02B0"/>
    <w:rsid w:val="004C041F"/>
    <w:rsid w:val="004C1860"/>
    <w:rsid w:val="004C1A66"/>
    <w:rsid w:val="004C3A1A"/>
    <w:rsid w:val="004C3D89"/>
    <w:rsid w:val="004C4A6B"/>
    <w:rsid w:val="004C4AA1"/>
    <w:rsid w:val="004C4B22"/>
    <w:rsid w:val="004C4D19"/>
    <w:rsid w:val="004C6842"/>
    <w:rsid w:val="004C6D38"/>
    <w:rsid w:val="004C7FD5"/>
    <w:rsid w:val="004D05CB"/>
    <w:rsid w:val="004D15B3"/>
    <w:rsid w:val="004D2D7A"/>
    <w:rsid w:val="004D3C19"/>
    <w:rsid w:val="004D4918"/>
    <w:rsid w:val="004D4A03"/>
    <w:rsid w:val="004D5D41"/>
    <w:rsid w:val="004D67F1"/>
    <w:rsid w:val="004D74D6"/>
    <w:rsid w:val="004D7546"/>
    <w:rsid w:val="004D7B87"/>
    <w:rsid w:val="004D7D61"/>
    <w:rsid w:val="004E079E"/>
    <w:rsid w:val="004E0BAC"/>
    <w:rsid w:val="004E12F4"/>
    <w:rsid w:val="004E191B"/>
    <w:rsid w:val="004E24F1"/>
    <w:rsid w:val="004E3C28"/>
    <w:rsid w:val="004E540B"/>
    <w:rsid w:val="004E6153"/>
    <w:rsid w:val="004E6696"/>
    <w:rsid w:val="004E66F4"/>
    <w:rsid w:val="004E7496"/>
    <w:rsid w:val="004E765D"/>
    <w:rsid w:val="004F226A"/>
    <w:rsid w:val="004F2F92"/>
    <w:rsid w:val="004F3C12"/>
    <w:rsid w:val="004F5274"/>
    <w:rsid w:val="004F5FB6"/>
    <w:rsid w:val="004F6E6C"/>
    <w:rsid w:val="00500A8D"/>
    <w:rsid w:val="0050126F"/>
    <w:rsid w:val="00502BAA"/>
    <w:rsid w:val="0050494F"/>
    <w:rsid w:val="00506611"/>
    <w:rsid w:val="005071B8"/>
    <w:rsid w:val="005074ED"/>
    <w:rsid w:val="0050793E"/>
    <w:rsid w:val="00510CAE"/>
    <w:rsid w:val="00510E8C"/>
    <w:rsid w:val="00511AE5"/>
    <w:rsid w:val="00512096"/>
    <w:rsid w:val="005120D8"/>
    <w:rsid w:val="00512BA1"/>
    <w:rsid w:val="00513B3C"/>
    <w:rsid w:val="005146FF"/>
    <w:rsid w:val="00515094"/>
    <w:rsid w:val="0051521F"/>
    <w:rsid w:val="00515702"/>
    <w:rsid w:val="00515D38"/>
    <w:rsid w:val="0051697A"/>
    <w:rsid w:val="00516E71"/>
    <w:rsid w:val="005171C5"/>
    <w:rsid w:val="005172AB"/>
    <w:rsid w:val="0052433A"/>
    <w:rsid w:val="00524569"/>
    <w:rsid w:val="00525274"/>
    <w:rsid w:val="005255D6"/>
    <w:rsid w:val="00525C00"/>
    <w:rsid w:val="005264E3"/>
    <w:rsid w:val="00526EA5"/>
    <w:rsid w:val="005271B3"/>
    <w:rsid w:val="0052721E"/>
    <w:rsid w:val="0053131B"/>
    <w:rsid w:val="0053213D"/>
    <w:rsid w:val="00532E52"/>
    <w:rsid w:val="00532F3A"/>
    <w:rsid w:val="005331F7"/>
    <w:rsid w:val="00533472"/>
    <w:rsid w:val="00533C04"/>
    <w:rsid w:val="00534751"/>
    <w:rsid w:val="00535BC3"/>
    <w:rsid w:val="00536E2F"/>
    <w:rsid w:val="0053713D"/>
    <w:rsid w:val="00537EDA"/>
    <w:rsid w:val="00540D53"/>
    <w:rsid w:val="005420E1"/>
    <w:rsid w:val="005424CC"/>
    <w:rsid w:val="0054269B"/>
    <w:rsid w:val="00542935"/>
    <w:rsid w:val="00542B0E"/>
    <w:rsid w:val="005430C3"/>
    <w:rsid w:val="00546134"/>
    <w:rsid w:val="00546654"/>
    <w:rsid w:val="00546BFA"/>
    <w:rsid w:val="00547365"/>
    <w:rsid w:val="00547E9F"/>
    <w:rsid w:val="0055149F"/>
    <w:rsid w:val="00551AB7"/>
    <w:rsid w:val="00552596"/>
    <w:rsid w:val="00552CCF"/>
    <w:rsid w:val="00553A8E"/>
    <w:rsid w:val="00553AA1"/>
    <w:rsid w:val="00557326"/>
    <w:rsid w:val="00561B31"/>
    <w:rsid w:val="00562542"/>
    <w:rsid w:val="00562B2F"/>
    <w:rsid w:val="00562D6B"/>
    <w:rsid w:val="005654AE"/>
    <w:rsid w:val="00565565"/>
    <w:rsid w:val="00565D7B"/>
    <w:rsid w:val="00570460"/>
    <w:rsid w:val="00570ECC"/>
    <w:rsid w:val="005717AE"/>
    <w:rsid w:val="00571A71"/>
    <w:rsid w:val="00572DBE"/>
    <w:rsid w:val="005744F8"/>
    <w:rsid w:val="00574548"/>
    <w:rsid w:val="005749A0"/>
    <w:rsid w:val="00574DA3"/>
    <w:rsid w:val="00574EEA"/>
    <w:rsid w:val="00575793"/>
    <w:rsid w:val="00575EA2"/>
    <w:rsid w:val="0057618C"/>
    <w:rsid w:val="005764CF"/>
    <w:rsid w:val="00580226"/>
    <w:rsid w:val="00580AFF"/>
    <w:rsid w:val="005824D7"/>
    <w:rsid w:val="00583749"/>
    <w:rsid w:val="0058376A"/>
    <w:rsid w:val="0058425B"/>
    <w:rsid w:val="0058456D"/>
    <w:rsid w:val="00585E0C"/>
    <w:rsid w:val="00586233"/>
    <w:rsid w:val="00586642"/>
    <w:rsid w:val="005866CB"/>
    <w:rsid w:val="00587DBB"/>
    <w:rsid w:val="00591048"/>
    <w:rsid w:val="005917EE"/>
    <w:rsid w:val="00591E90"/>
    <w:rsid w:val="00592A32"/>
    <w:rsid w:val="005937CD"/>
    <w:rsid w:val="00593B21"/>
    <w:rsid w:val="0059441D"/>
    <w:rsid w:val="00594FC4"/>
    <w:rsid w:val="00595AE1"/>
    <w:rsid w:val="00596682"/>
    <w:rsid w:val="005968D8"/>
    <w:rsid w:val="005A1C57"/>
    <w:rsid w:val="005A21B2"/>
    <w:rsid w:val="005A5144"/>
    <w:rsid w:val="005A5D6A"/>
    <w:rsid w:val="005A62C9"/>
    <w:rsid w:val="005A69A6"/>
    <w:rsid w:val="005A7655"/>
    <w:rsid w:val="005A7665"/>
    <w:rsid w:val="005A79A1"/>
    <w:rsid w:val="005B012D"/>
    <w:rsid w:val="005B0617"/>
    <w:rsid w:val="005B0C08"/>
    <w:rsid w:val="005B0E78"/>
    <w:rsid w:val="005B0F15"/>
    <w:rsid w:val="005B1A1F"/>
    <w:rsid w:val="005B3BFB"/>
    <w:rsid w:val="005B4A67"/>
    <w:rsid w:val="005B5953"/>
    <w:rsid w:val="005B5D80"/>
    <w:rsid w:val="005B6210"/>
    <w:rsid w:val="005B64FC"/>
    <w:rsid w:val="005B6750"/>
    <w:rsid w:val="005B6DA2"/>
    <w:rsid w:val="005B719C"/>
    <w:rsid w:val="005C0561"/>
    <w:rsid w:val="005C1338"/>
    <w:rsid w:val="005C1BC6"/>
    <w:rsid w:val="005C2D87"/>
    <w:rsid w:val="005C3445"/>
    <w:rsid w:val="005C38A1"/>
    <w:rsid w:val="005C4360"/>
    <w:rsid w:val="005C577E"/>
    <w:rsid w:val="005C7D1B"/>
    <w:rsid w:val="005D1FA3"/>
    <w:rsid w:val="005D2387"/>
    <w:rsid w:val="005D3630"/>
    <w:rsid w:val="005D4DB8"/>
    <w:rsid w:val="005D4FDA"/>
    <w:rsid w:val="005D65ED"/>
    <w:rsid w:val="005D71CF"/>
    <w:rsid w:val="005D7E22"/>
    <w:rsid w:val="005D7E81"/>
    <w:rsid w:val="005E03A5"/>
    <w:rsid w:val="005E1070"/>
    <w:rsid w:val="005E32C1"/>
    <w:rsid w:val="005E436B"/>
    <w:rsid w:val="005E57DD"/>
    <w:rsid w:val="005E6CD5"/>
    <w:rsid w:val="005E6E5D"/>
    <w:rsid w:val="005E7458"/>
    <w:rsid w:val="005E7784"/>
    <w:rsid w:val="005F039A"/>
    <w:rsid w:val="005F0957"/>
    <w:rsid w:val="005F2A7D"/>
    <w:rsid w:val="005F3897"/>
    <w:rsid w:val="005F4C8E"/>
    <w:rsid w:val="005F4E70"/>
    <w:rsid w:val="00601B04"/>
    <w:rsid w:val="00601D49"/>
    <w:rsid w:val="00602143"/>
    <w:rsid w:val="00602366"/>
    <w:rsid w:val="00602BA9"/>
    <w:rsid w:val="00602C05"/>
    <w:rsid w:val="00602D97"/>
    <w:rsid w:val="0060334F"/>
    <w:rsid w:val="006033A8"/>
    <w:rsid w:val="00604AC7"/>
    <w:rsid w:val="00604D9F"/>
    <w:rsid w:val="0060622B"/>
    <w:rsid w:val="00606C1F"/>
    <w:rsid w:val="00606F0B"/>
    <w:rsid w:val="00606F88"/>
    <w:rsid w:val="00610DC0"/>
    <w:rsid w:val="00612C87"/>
    <w:rsid w:val="0061332E"/>
    <w:rsid w:val="00613719"/>
    <w:rsid w:val="006148ED"/>
    <w:rsid w:val="00615BCC"/>
    <w:rsid w:val="0061763F"/>
    <w:rsid w:val="006205A9"/>
    <w:rsid w:val="00620C78"/>
    <w:rsid w:val="006220F9"/>
    <w:rsid w:val="00623091"/>
    <w:rsid w:val="006235AB"/>
    <w:rsid w:val="0062426A"/>
    <w:rsid w:val="00624966"/>
    <w:rsid w:val="00625CFA"/>
    <w:rsid w:val="006260C7"/>
    <w:rsid w:val="006273E9"/>
    <w:rsid w:val="00630265"/>
    <w:rsid w:val="006324B1"/>
    <w:rsid w:val="00632793"/>
    <w:rsid w:val="00632BE3"/>
    <w:rsid w:val="00632D93"/>
    <w:rsid w:val="00633781"/>
    <w:rsid w:val="00633A32"/>
    <w:rsid w:val="006341E9"/>
    <w:rsid w:val="00634A07"/>
    <w:rsid w:val="00635028"/>
    <w:rsid w:val="00636183"/>
    <w:rsid w:val="00640201"/>
    <w:rsid w:val="00640E3D"/>
    <w:rsid w:val="00641005"/>
    <w:rsid w:val="00642DFB"/>
    <w:rsid w:val="00643AC8"/>
    <w:rsid w:val="00643C4D"/>
    <w:rsid w:val="006457B5"/>
    <w:rsid w:val="006504E8"/>
    <w:rsid w:val="0065060C"/>
    <w:rsid w:val="00650A6B"/>
    <w:rsid w:val="0065189A"/>
    <w:rsid w:val="00651DCC"/>
    <w:rsid w:val="0065272D"/>
    <w:rsid w:val="0065339F"/>
    <w:rsid w:val="00653AA0"/>
    <w:rsid w:val="006551E7"/>
    <w:rsid w:val="00655611"/>
    <w:rsid w:val="00656861"/>
    <w:rsid w:val="006607AE"/>
    <w:rsid w:val="006618A2"/>
    <w:rsid w:val="00662627"/>
    <w:rsid w:val="00662FB1"/>
    <w:rsid w:val="00663FF0"/>
    <w:rsid w:val="0066476D"/>
    <w:rsid w:val="00664B18"/>
    <w:rsid w:val="00665772"/>
    <w:rsid w:val="006662F6"/>
    <w:rsid w:val="006664E6"/>
    <w:rsid w:val="00667252"/>
    <w:rsid w:val="00667654"/>
    <w:rsid w:val="00667860"/>
    <w:rsid w:val="006708CA"/>
    <w:rsid w:val="006719E1"/>
    <w:rsid w:val="006744C3"/>
    <w:rsid w:val="006755C2"/>
    <w:rsid w:val="006758AC"/>
    <w:rsid w:val="006766E8"/>
    <w:rsid w:val="00677210"/>
    <w:rsid w:val="006816FD"/>
    <w:rsid w:val="00681799"/>
    <w:rsid w:val="00681BB3"/>
    <w:rsid w:val="00681C43"/>
    <w:rsid w:val="00682884"/>
    <w:rsid w:val="0068415B"/>
    <w:rsid w:val="0068473F"/>
    <w:rsid w:val="00684C7F"/>
    <w:rsid w:val="00684D40"/>
    <w:rsid w:val="00684DAE"/>
    <w:rsid w:val="00685130"/>
    <w:rsid w:val="0068513C"/>
    <w:rsid w:val="0068519F"/>
    <w:rsid w:val="0068533D"/>
    <w:rsid w:val="00686A42"/>
    <w:rsid w:val="00686CDE"/>
    <w:rsid w:val="00687FF0"/>
    <w:rsid w:val="0069124B"/>
    <w:rsid w:val="00692077"/>
    <w:rsid w:val="00693311"/>
    <w:rsid w:val="006939C3"/>
    <w:rsid w:val="00693AD7"/>
    <w:rsid w:val="006955EB"/>
    <w:rsid w:val="006955FD"/>
    <w:rsid w:val="0069581A"/>
    <w:rsid w:val="0069722E"/>
    <w:rsid w:val="0069763B"/>
    <w:rsid w:val="006A0A9C"/>
    <w:rsid w:val="006A1D06"/>
    <w:rsid w:val="006A220F"/>
    <w:rsid w:val="006A3BDC"/>
    <w:rsid w:val="006A535C"/>
    <w:rsid w:val="006A60BB"/>
    <w:rsid w:val="006A6BFF"/>
    <w:rsid w:val="006A7838"/>
    <w:rsid w:val="006A7A02"/>
    <w:rsid w:val="006B04AF"/>
    <w:rsid w:val="006B211A"/>
    <w:rsid w:val="006B36A5"/>
    <w:rsid w:val="006B4469"/>
    <w:rsid w:val="006B4BF8"/>
    <w:rsid w:val="006B4C76"/>
    <w:rsid w:val="006B7A4F"/>
    <w:rsid w:val="006B7E12"/>
    <w:rsid w:val="006C0113"/>
    <w:rsid w:val="006C050C"/>
    <w:rsid w:val="006C1420"/>
    <w:rsid w:val="006C1EEA"/>
    <w:rsid w:val="006C2390"/>
    <w:rsid w:val="006C2CF2"/>
    <w:rsid w:val="006C329A"/>
    <w:rsid w:val="006C3827"/>
    <w:rsid w:val="006C42A8"/>
    <w:rsid w:val="006C4F65"/>
    <w:rsid w:val="006C51A6"/>
    <w:rsid w:val="006C5FA8"/>
    <w:rsid w:val="006C7012"/>
    <w:rsid w:val="006C727A"/>
    <w:rsid w:val="006C7DC4"/>
    <w:rsid w:val="006D024B"/>
    <w:rsid w:val="006D11A6"/>
    <w:rsid w:val="006D33D0"/>
    <w:rsid w:val="006D4470"/>
    <w:rsid w:val="006D4526"/>
    <w:rsid w:val="006D49AC"/>
    <w:rsid w:val="006D591D"/>
    <w:rsid w:val="006D5DE3"/>
    <w:rsid w:val="006D75DD"/>
    <w:rsid w:val="006E0104"/>
    <w:rsid w:val="006E057C"/>
    <w:rsid w:val="006E2648"/>
    <w:rsid w:val="006E2A09"/>
    <w:rsid w:val="006E2DFA"/>
    <w:rsid w:val="006E2F1C"/>
    <w:rsid w:val="006E3D99"/>
    <w:rsid w:val="006E3E6D"/>
    <w:rsid w:val="006E4798"/>
    <w:rsid w:val="006E49F0"/>
    <w:rsid w:val="006E4A25"/>
    <w:rsid w:val="006E4B41"/>
    <w:rsid w:val="006E632B"/>
    <w:rsid w:val="006F0D80"/>
    <w:rsid w:val="006F13E4"/>
    <w:rsid w:val="006F1A9F"/>
    <w:rsid w:val="006F3943"/>
    <w:rsid w:val="006F3BF3"/>
    <w:rsid w:val="006F3EDD"/>
    <w:rsid w:val="006F3FF8"/>
    <w:rsid w:val="006F489C"/>
    <w:rsid w:val="006F4BD2"/>
    <w:rsid w:val="006F6FAB"/>
    <w:rsid w:val="00701493"/>
    <w:rsid w:val="00701DDF"/>
    <w:rsid w:val="007021F3"/>
    <w:rsid w:val="007027F7"/>
    <w:rsid w:val="00702FAB"/>
    <w:rsid w:val="007035A5"/>
    <w:rsid w:val="0070453C"/>
    <w:rsid w:val="00704A16"/>
    <w:rsid w:val="007055B0"/>
    <w:rsid w:val="0070677B"/>
    <w:rsid w:val="007067E4"/>
    <w:rsid w:val="00706C15"/>
    <w:rsid w:val="007078F6"/>
    <w:rsid w:val="00707CB1"/>
    <w:rsid w:val="00707E43"/>
    <w:rsid w:val="00711F8B"/>
    <w:rsid w:val="00711FDA"/>
    <w:rsid w:val="007126F7"/>
    <w:rsid w:val="00713360"/>
    <w:rsid w:val="00713A8F"/>
    <w:rsid w:val="00713CD9"/>
    <w:rsid w:val="00713F32"/>
    <w:rsid w:val="00716A54"/>
    <w:rsid w:val="00716C09"/>
    <w:rsid w:val="00716EC3"/>
    <w:rsid w:val="00717200"/>
    <w:rsid w:val="00721F06"/>
    <w:rsid w:val="007226CA"/>
    <w:rsid w:val="00723530"/>
    <w:rsid w:val="007237A7"/>
    <w:rsid w:val="007239DE"/>
    <w:rsid w:val="007239F0"/>
    <w:rsid w:val="00724A42"/>
    <w:rsid w:val="0072585D"/>
    <w:rsid w:val="007273D6"/>
    <w:rsid w:val="00727C32"/>
    <w:rsid w:val="00727F3E"/>
    <w:rsid w:val="00730BF4"/>
    <w:rsid w:val="00731B9F"/>
    <w:rsid w:val="00732513"/>
    <w:rsid w:val="007326F4"/>
    <w:rsid w:val="00734E0D"/>
    <w:rsid w:val="00734E18"/>
    <w:rsid w:val="007353CB"/>
    <w:rsid w:val="00740E83"/>
    <w:rsid w:val="007415C6"/>
    <w:rsid w:val="00743127"/>
    <w:rsid w:val="00743274"/>
    <w:rsid w:val="00743E28"/>
    <w:rsid w:val="0074456D"/>
    <w:rsid w:val="00746928"/>
    <w:rsid w:val="00747430"/>
    <w:rsid w:val="00750DFD"/>
    <w:rsid w:val="00752F2C"/>
    <w:rsid w:val="00752F4C"/>
    <w:rsid w:val="007542F0"/>
    <w:rsid w:val="00755B0C"/>
    <w:rsid w:val="007569AF"/>
    <w:rsid w:val="00756EA2"/>
    <w:rsid w:val="007572F6"/>
    <w:rsid w:val="00760927"/>
    <w:rsid w:val="00760CBD"/>
    <w:rsid w:val="0076179C"/>
    <w:rsid w:val="00762146"/>
    <w:rsid w:val="00763E80"/>
    <w:rsid w:val="007646AE"/>
    <w:rsid w:val="007649B7"/>
    <w:rsid w:val="00764AD3"/>
    <w:rsid w:val="00764CBC"/>
    <w:rsid w:val="00765250"/>
    <w:rsid w:val="007656D5"/>
    <w:rsid w:val="00765E0E"/>
    <w:rsid w:val="00765ECC"/>
    <w:rsid w:val="007660E3"/>
    <w:rsid w:val="007670B0"/>
    <w:rsid w:val="00767819"/>
    <w:rsid w:val="00767901"/>
    <w:rsid w:val="007717E4"/>
    <w:rsid w:val="00771950"/>
    <w:rsid w:val="0077215D"/>
    <w:rsid w:val="00773158"/>
    <w:rsid w:val="007733F6"/>
    <w:rsid w:val="0077345D"/>
    <w:rsid w:val="007736C0"/>
    <w:rsid w:val="0077563D"/>
    <w:rsid w:val="00775791"/>
    <w:rsid w:val="0077751A"/>
    <w:rsid w:val="00777CBB"/>
    <w:rsid w:val="00780789"/>
    <w:rsid w:val="00781158"/>
    <w:rsid w:val="00781DCD"/>
    <w:rsid w:val="00782216"/>
    <w:rsid w:val="007834ED"/>
    <w:rsid w:val="00785181"/>
    <w:rsid w:val="00785BAB"/>
    <w:rsid w:val="00785F9A"/>
    <w:rsid w:val="00786908"/>
    <w:rsid w:val="007871FA"/>
    <w:rsid w:val="00790061"/>
    <w:rsid w:val="007900FA"/>
    <w:rsid w:val="00790523"/>
    <w:rsid w:val="007910B6"/>
    <w:rsid w:val="007919A9"/>
    <w:rsid w:val="007919FE"/>
    <w:rsid w:val="00792CCF"/>
    <w:rsid w:val="0079322E"/>
    <w:rsid w:val="0079355B"/>
    <w:rsid w:val="007977ED"/>
    <w:rsid w:val="00797C03"/>
    <w:rsid w:val="007A0381"/>
    <w:rsid w:val="007A06A7"/>
    <w:rsid w:val="007A1809"/>
    <w:rsid w:val="007A2242"/>
    <w:rsid w:val="007A4828"/>
    <w:rsid w:val="007A6D19"/>
    <w:rsid w:val="007A6DB8"/>
    <w:rsid w:val="007A7817"/>
    <w:rsid w:val="007B083C"/>
    <w:rsid w:val="007B0B40"/>
    <w:rsid w:val="007B0EC8"/>
    <w:rsid w:val="007B0FD0"/>
    <w:rsid w:val="007B1259"/>
    <w:rsid w:val="007B543E"/>
    <w:rsid w:val="007B5B32"/>
    <w:rsid w:val="007B727C"/>
    <w:rsid w:val="007C0895"/>
    <w:rsid w:val="007C092A"/>
    <w:rsid w:val="007C0C24"/>
    <w:rsid w:val="007C0D0E"/>
    <w:rsid w:val="007C105B"/>
    <w:rsid w:val="007C1C25"/>
    <w:rsid w:val="007C2516"/>
    <w:rsid w:val="007C2E2A"/>
    <w:rsid w:val="007C5BE9"/>
    <w:rsid w:val="007C6752"/>
    <w:rsid w:val="007C7342"/>
    <w:rsid w:val="007D0A8E"/>
    <w:rsid w:val="007D14C9"/>
    <w:rsid w:val="007D1A0F"/>
    <w:rsid w:val="007D2F9B"/>
    <w:rsid w:val="007D379F"/>
    <w:rsid w:val="007D4422"/>
    <w:rsid w:val="007D4B08"/>
    <w:rsid w:val="007D53B3"/>
    <w:rsid w:val="007D689F"/>
    <w:rsid w:val="007D7E7D"/>
    <w:rsid w:val="007E039A"/>
    <w:rsid w:val="007E097C"/>
    <w:rsid w:val="007E182C"/>
    <w:rsid w:val="007E1985"/>
    <w:rsid w:val="007E1D0B"/>
    <w:rsid w:val="007E2727"/>
    <w:rsid w:val="007E3E0F"/>
    <w:rsid w:val="007E3E7D"/>
    <w:rsid w:val="007E45BE"/>
    <w:rsid w:val="007E511B"/>
    <w:rsid w:val="007E5245"/>
    <w:rsid w:val="007E56D6"/>
    <w:rsid w:val="007E628E"/>
    <w:rsid w:val="007E66BC"/>
    <w:rsid w:val="007E7382"/>
    <w:rsid w:val="007E740E"/>
    <w:rsid w:val="007E7A83"/>
    <w:rsid w:val="007F0748"/>
    <w:rsid w:val="007F0B4A"/>
    <w:rsid w:val="007F1C49"/>
    <w:rsid w:val="007F32E3"/>
    <w:rsid w:val="007F33FA"/>
    <w:rsid w:val="007F35EB"/>
    <w:rsid w:val="007F38AC"/>
    <w:rsid w:val="007F4C77"/>
    <w:rsid w:val="007F57EC"/>
    <w:rsid w:val="007F5E74"/>
    <w:rsid w:val="007F610F"/>
    <w:rsid w:val="007F7B2B"/>
    <w:rsid w:val="007F7C2A"/>
    <w:rsid w:val="008015DC"/>
    <w:rsid w:val="0080175A"/>
    <w:rsid w:val="008018CB"/>
    <w:rsid w:val="008021F4"/>
    <w:rsid w:val="00803A96"/>
    <w:rsid w:val="00804973"/>
    <w:rsid w:val="008052CB"/>
    <w:rsid w:val="00805E70"/>
    <w:rsid w:val="00806427"/>
    <w:rsid w:val="0080774B"/>
    <w:rsid w:val="008116E7"/>
    <w:rsid w:val="00811C4C"/>
    <w:rsid w:val="00811C8C"/>
    <w:rsid w:val="00812BB5"/>
    <w:rsid w:val="00813F22"/>
    <w:rsid w:val="00815D32"/>
    <w:rsid w:val="008160DF"/>
    <w:rsid w:val="00816224"/>
    <w:rsid w:val="00816CF6"/>
    <w:rsid w:val="00821945"/>
    <w:rsid w:val="00821FCE"/>
    <w:rsid w:val="0082268A"/>
    <w:rsid w:val="00822D12"/>
    <w:rsid w:val="00822D7D"/>
    <w:rsid w:val="008233BB"/>
    <w:rsid w:val="00823584"/>
    <w:rsid w:val="008243CB"/>
    <w:rsid w:val="00824A18"/>
    <w:rsid w:val="0082541C"/>
    <w:rsid w:val="00825FCE"/>
    <w:rsid w:val="008267A6"/>
    <w:rsid w:val="00826A2E"/>
    <w:rsid w:val="00826F86"/>
    <w:rsid w:val="008271BE"/>
    <w:rsid w:val="008275D1"/>
    <w:rsid w:val="00831CFB"/>
    <w:rsid w:val="00833CCE"/>
    <w:rsid w:val="00833E7E"/>
    <w:rsid w:val="00833E85"/>
    <w:rsid w:val="00835708"/>
    <w:rsid w:val="008359AA"/>
    <w:rsid w:val="00836272"/>
    <w:rsid w:val="00837849"/>
    <w:rsid w:val="00841C69"/>
    <w:rsid w:val="00842644"/>
    <w:rsid w:val="008431EB"/>
    <w:rsid w:val="00846487"/>
    <w:rsid w:val="008464DE"/>
    <w:rsid w:val="00850363"/>
    <w:rsid w:val="00851647"/>
    <w:rsid w:val="0085179D"/>
    <w:rsid w:val="00851E35"/>
    <w:rsid w:val="00852099"/>
    <w:rsid w:val="00852156"/>
    <w:rsid w:val="00852DB7"/>
    <w:rsid w:val="00853A16"/>
    <w:rsid w:val="00853A65"/>
    <w:rsid w:val="00854294"/>
    <w:rsid w:val="0085460E"/>
    <w:rsid w:val="00856ECC"/>
    <w:rsid w:val="008607C0"/>
    <w:rsid w:val="00860EA9"/>
    <w:rsid w:val="008611E0"/>
    <w:rsid w:val="00862B34"/>
    <w:rsid w:val="00862D96"/>
    <w:rsid w:val="0086351F"/>
    <w:rsid w:val="008639B2"/>
    <w:rsid w:val="00864662"/>
    <w:rsid w:val="00864D0C"/>
    <w:rsid w:val="00864D38"/>
    <w:rsid w:val="00866572"/>
    <w:rsid w:val="00866987"/>
    <w:rsid w:val="00866ACC"/>
    <w:rsid w:val="00866B4F"/>
    <w:rsid w:val="00867167"/>
    <w:rsid w:val="0087045C"/>
    <w:rsid w:val="00871589"/>
    <w:rsid w:val="008715F9"/>
    <w:rsid w:val="00872795"/>
    <w:rsid w:val="00872C37"/>
    <w:rsid w:val="008731CF"/>
    <w:rsid w:val="0087335D"/>
    <w:rsid w:val="00875B10"/>
    <w:rsid w:val="00875E25"/>
    <w:rsid w:val="00877B01"/>
    <w:rsid w:val="0088221C"/>
    <w:rsid w:val="00882470"/>
    <w:rsid w:val="00882A29"/>
    <w:rsid w:val="0088335F"/>
    <w:rsid w:val="008834F9"/>
    <w:rsid w:val="00883864"/>
    <w:rsid w:val="008838B8"/>
    <w:rsid w:val="00883BF3"/>
    <w:rsid w:val="00883E81"/>
    <w:rsid w:val="0088533C"/>
    <w:rsid w:val="0088653B"/>
    <w:rsid w:val="008866B5"/>
    <w:rsid w:val="00886FDB"/>
    <w:rsid w:val="00890210"/>
    <w:rsid w:val="00891C48"/>
    <w:rsid w:val="0089442E"/>
    <w:rsid w:val="008948F5"/>
    <w:rsid w:val="008955A2"/>
    <w:rsid w:val="008A01DC"/>
    <w:rsid w:val="008A0714"/>
    <w:rsid w:val="008A0A0A"/>
    <w:rsid w:val="008A0BF8"/>
    <w:rsid w:val="008A0C0E"/>
    <w:rsid w:val="008A0F4C"/>
    <w:rsid w:val="008A22A6"/>
    <w:rsid w:val="008A2405"/>
    <w:rsid w:val="008A2BCA"/>
    <w:rsid w:val="008A2BD9"/>
    <w:rsid w:val="008A31B1"/>
    <w:rsid w:val="008A4B02"/>
    <w:rsid w:val="008A5892"/>
    <w:rsid w:val="008A74FE"/>
    <w:rsid w:val="008A7CBA"/>
    <w:rsid w:val="008B13CE"/>
    <w:rsid w:val="008B1498"/>
    <w:rsid w:val="008B3774"/>
    <w:rsid w:val="008B5A7C"/>
    <w:rsid w:val="008B61EF"/>
    <w:rsid w:val="008B63A2"/>
    <w:rsid w:val="008B6685"/>
    <w:rsid w:val="008B6ADF"/>
    <w:rsid w:val="008B7958"/>
    <w:rsid w:val="008B7BF0"/>
    <w:rsid w:val="008C2BA5"/>
    <w:rsid w:val="008C31E0"/>
    <w:rsid w:val="008C3FD3"/>
    <w:rsid w:val="008C43AF"/>
    <w:rsid w:val="008C4872"/>
    <w:rsid w:val="008C56A6"/>
    <w:rsid w:val="008C632B"/>
    <w:rsid w:val="008D0B59"/>
    <w:rsid w:val="008D0DAD"/>
    <w:rsid w:val="008D11E7"/>
    <w:rsid w:val="008D2628"/>
    <w:rsid w:val="008D4DEF"/>
    <w:rsid w:val="008D5125"/>
    <w:rsid w:val="008D5428"/>
    <w:rsid w:val="008D598A"/>
    <w:rsid w:val="008D5C52"/>
    <w:rsid w:val="008D5DBA"/>
    <w:rsid w:val="008D6493"/>
    <w:rsid w:val="008D653F"/>
    <w:rsid w:val="008D7A24"/>
    <w:rsid w:val="008E1C96"/>
    <w:rsid w:val="008E262A"/>
    <w:rsid w:val="008E2E0B"/>
    <w:rsid w:val="008E33DB"/>
    <w:rsid w:val="008E35D3"/>
    <w:rsid w:val="008E3893"/>
    <w:rsid w:val="008E38AE"/>
    <w:rsid w:val="008E5030"/>
    <w:rsid w:val="008E53D8"/>
    <w:rsid w:val="008E6086"/>
    <w:rsid w:val="008E642A"/>
    <w:rsid w:val="008E6751"/>
    <w:rsid w:val="008E7EFD"/>
    <w:rsid w:val="008E7FDD"/>
    <w:rsid w:val="008F09A8"/>
    <w:rsid w:val="008F0C13"/>
    <w:rsid w:val="008F1EAA"/>
    <w:rsid w:val="008F429C"/>
    <w:rsid w:val="008F450D"/>
    <w:rsid w:val="008F47DD"/>
    <w:rsid w:val="008F5290"/>
    <w:rsid w:val="008F53BD"/>
    <w:rsid w:val="008F542E"/>
    <w:rsid w:val="008F5B11"/>
    <w:rsid w:val="008F63E9"/>
    <w:rsid w:val="008F6A76"/>
    <w:rsid w:val="008F6B8B"/>
    <w:rsid w:val="009004DD"/>
    <w:rsid w:val="0090091B"/>
    <w:rsid w:val="009016D1"/>
    <w:rsid w:val="00901D06"/>
    <w:rsid w:val="00902446"/>
    <w:rsid w:val="0090450D"/>
    <w:rsid w:val="00904ED1"/>
    <w:rsid w:val="00905932"/>
    <w:rsid w:val="00905CE7"/>
    <w:rsid w:val="0090643B"/>
    <w:rsid w:val="00906D61"/>
    <w:rsid w:val="00906E53"/>
    <w:rsid w:val="009071A9"/>
    <w:rsid w:val="00910216"/>
    <w:rsid w:val="00911C8F"/>
    <w:rsid w:val="00912A3E"/>
    <w:rsid w:val="009135B9"/>
    <w:rsid w:val="00913EF3"/>
    <w:rsid w:val="009142E2"/>
    <w:rsid w:val="00914873"/>
    <w:rsid w:val="0091519F"/>
    <w:rsid w:val="00916715"/>
    <w:rsid w:val="00916B4A"/>
    <w:rsid w:val="00916FB3"/>
    <w:rsid w:val="00917560"/>
    <w:rsid w:val="00917875"/>
    <w:rsid w:val="00920429"/>
    <w:rsid w:val="00920905"/>
    <w:rsid w:val="00920B44"/>
    <w:rsid w:val="00920C43"/>
    <w:rsid w:val="00920DB7"/>
    <w:rsid w:val="00922B7C"/>
    <w:rsid w:val="00922E87"/>
    <w:rsid w:val="009248F5"/>
    <w:rsid w:val="00925175"/>
    <w:rsid w:val="009251C4"/>
    <w:rsid w:val="009257BE"/>
    <w:rsid w:val="009265F8"/>
    <w:rsid w:val="00927E5E"/>
    <w:rsid w:val="009302B8"/>
    <w:rsid w:val="00930A19"/>
    <w:rsid w:val="00931EAC"/>
    <w:rsid w:val="0093440B"/>
    <w:rsid w:val="00934BE3"/>
    <w:rsid w:val="00934C7C"/>
    <w:rsid w:val="009351B6"/>
    <w:rsid w:val="00935EDF"/>
    <w:rsid w:val="00937234"/>
    <w:rsid w:val="0093734A"/>
    <w:rsid w:val="00937ED7"/>
    <w:rsid w:val="00940532"/>
    <w:rsid w:val="009407C1"/>
    <w:rsid w:val="0094297C"/>
    <w:rsid w:val="00942E93"/>
    <w:rsid w:val="0094361B"/>
    <w:rsid w:val="009440F5"/>
    <w:rsid w:val="009454E9"/>
    <w:rsid w:val="00945A95"/>
    <w:rsid w:val="00945BC2"/>
    <w:rsid w:val="00945DB6"/>
    <w:rsid w:val="00945F71"/>
    <w:rsid w:val="00946112"/>
    <w:rsid w:val="00946472"/>
    <w:rsid w:val="00947F0E"/>
    <w:rsid w:val="0095097C"/>
    <w:rsid w:val="00951C08"/>
    <w:rsid w:val="009533E0"/>
    <w:rsid w:val="0095345E"/>
    <w:rsid w:val="009541E5"/>
    <w:rsid w:val="00955A77"/>
    <w:rsid w:val="009578D0"/>
    <w:rsid w:val="00960072"/>
    <w:rsid w:val="00961E77"/>
    <w:rsid w:val="00962143"/>
    <w:rsid w:val="009621BD"/>
    <w:rsid w:val="009625DF"/>
    <w:rsid w:val="00962C3E"/>
    <w:rsid w:val="00964233"/>
    <w:rsid w:val="00964FA5"/>
    <w:rsid w:val="00965ED0"/>
    <w:rsid w:val="009670AF"/>
    <w:rsid w:val="0097021E"/>
    <w:rsid w:val="009705E4"/>
    <w:rsid w:val="00970713"/>
    <w:rsid w:val="00971B32"/>
    <w:rsid w:val="00973211"/>
    <w:rsid w:val="00973214"/>
    <w:rsid w:val="00973751"/>
    <w:rsid w:val="00974499"/>
    <w:rsid w:val="00974D52"/>
    <w:rsid w:val="00975554"/>
    <w:rsid w:val="00976C03"/>
    <w:rsid w:val="00976CF7"/>
    <w:rsid w:val="00976D69"/>
    <w:rsid w:val="009778E4"/>
    <w:rsid w:val="00977F60"/>
    <w:rsid w:val="009802B4"/>
    <w:rsid w:val="0098031C"/>
    <w:rsid w:val="00981BE2"/>
    <w:rsid w:val="00981C03"/>
    <w:rsid w:val="00983D9A"/>
    <w:rsid w:val="0098473B"/>
    <w:rsid w:val="0098628F"/>
    <w:rsid w:val="00987051"/>
    <w:rsid w:val="009874F2"/>
    <w:rsid w:val="00990917"/>
    <w:rsid w:val="00992B57"/>
    <w:rsid w:val="0099320F"/>
    <w:rsid w:val="00993D95"/>
    <w:rsid w:val="00993E0C"/>
    <w:rsid w:val="00995145"/>
    <w:rsid w:val="00995272"/>
    <w:rsid w:val="00995776"/>
    <w:rsid w:val="00996E1F"/>
    <w:rsid w:val="00997BCB"/>
    <w:rsid w:val="00997D14"/>
    <w:rsid w:val="009A04A1"/>
    <w:rsid w:val="009A0C13"/>
    <w:rsid w:val="009A1B6C"/>
    <w:rsid w:val="009A3AB6"/>
    <w:rsid w:val="009A4171"/>
    <w:rsid w:val="009A57A1"/>
    <w:rsid w:val="009A6D1D"/>
    <w:rsid w:val="009A7A64"/>
    <w:rsid w:val="009B0B1E"/>
    <w:rsid w:val="009B0E07"/>
    <w:rsid w:val="009B2357"/>
    <w:rsid w:val="009B354E"/>
    <w:rsid w:val="009B426A"/>
    <w:rsid w:val="009B544A"/>
    <w:rsid w:val="009B7384"/>
    <w:rsid w:val="009B7D70"/>
    <w:rsid w:val="009B7FC5"/>
    <w:rsid w:val="009C2D5E"/>
    <w:rsid w:val="009C3569"/>
    <w:rsid w:val="009C3B5D"/>
    <w:rsid w:val="009C4162"/>
    <w:rsid w:val="009C4CF6"/>
    <w:rsid w:val="009C61FE"/>
    <w:rsid w:val="009C7ED4"/>
    <w:rsid w:val="009D0B18"/>
    <w:rsid w:val="009D0CA5"/>
    <w:rsid w:val="009D1198"/>
    <w:rsid w:val="009D168B"/>
    <w:rsid w:val="009D2AA2"/>
    <w:rsid w:val="009D30D7"/>
    <w:rsid w:val="009D4095"/>
    <w:rsid w:val="009D4138"/>
    <w:rsid w:val="009D44CE"/>
    <w:rsid w:val="009D52C5"/>
    <w:rsid w:val="009D571D"/>
    <w:rsid w:val="009D69B8"/>
    <w:rsid w:val="009D6FF1"/>
    <w:rsid w:val="009D7955"/>
    <w:rsid w:val="009E0D56"/>
    <w:rsid w:val="009E1C53"/>
    <w:rsid w:val="009E1F96"/>
    <w:rsid w:val="009E2A9A"/>
    <w:rsid w:val="009E3C6E"/>
    <w:rsid w:val="009E407D"/>
    <w:rsid w:val="009E4596"/>
    <w:rsid w:val="009E4670"/>
    <w:rsid w:val="009E6127"/>
    <w:rsid w:val="009E690C"/>
    <w:rsid w:val="009E6D5E"/>
    <w:rsid w:val="009E6F1E"/>
    <w:rsid w:val="009E795A"/>
    <w:rsid w:val="009E79EB"/>
    <w:rsid w:val="009F1C6F"/>
    <w:rsid w:val="009F35EF"/>
    <w:rsid w:val="009F40AF"/>
    <w:rsid w:val="009F4C07"/>
    <w:rsid w:val="009F57C4"/>
    <w:rsid w:val="009F5975"/>
    <w:rsid w:val="009F5F9A"/>
    <w:rsid w:val="009F72C9"/>
    <w:rsid w:val="009F73CD"/>
    <w:rsid w:val="009F7E2D"/>
    <w:rsid w:val="00A0174F"/>
    <w:rsid w:val="00A01952"/>
    <w:rsid w:val="00A021E1"/>
    <w:rsid w:val="00A06A9B"/>
    <w:rsid w:val="00A06F41"/>
    <w:rsid w:val="00A0720D"/>
    <w:rsid w:val="00A10489"/>
    <w:rsid w:val="00A10F64"/>
    <w:rsid w:val="00A112E1"/>
    <w:rsid w:val="00A122BE"/>
    <w:rsid w:val="00A12E6C"/>
    <w:rsid w:val="00A13D41"/>
    <w:rsid w:val="00A14458"/>
    <w:rsid w:val="00A14D32"/>
    <w:rsid w:val="00A15097"/>
    <w:rsid w:val="00A154FC"/>
    <w:rsid w:val="00A15520"/>
    <w:rsid w:val="00A16003"/>
    <w:rsid w:val="00A160F9"/>
    <w:rsid w:val="00A1638C"/>
    <w:rsid w:val="00A16EFD"/>
    <w:rsid w:val="00A202EA"/>
    <w:rsid w:val="00A20E5D"/>
    <w:rsid w:val="00A225A3"/>
    <w:rsid w:val="00A2284E"/>
    <w:rsid w:val="00A22883"/>
    <w:rsid w:val="00A22D31"/>
    <w:rsid w:val="00A23D6B"/>
    <w:rsid w:val="00A23E0A"/>
    <w:rsid w:val="00A24989"/>
    <w:rsid w:val="00A25407"/>
    <w:rsid w:val="00A2605B"/>
    <w:rsid w:val="00A2611B"/>
    <w:rsid w:val="00A3135F"/>
    <w:rsid w:val="00A3162E"/>
    <w:rsid w:val="00A32D58"/>
    <w:rsid w:val="00A334C6"/>
    <w:rsid w:val="00A33681"/>
    <w:rsid w:val="00A34358"/>
    <w:rsid w:val="00A35CF1"/>
    <w:rsid w:val="00A3642E"/>
    <w:rsid w:val="00A403E0"/>
    <w:rsid w:val="00A40BDB"/>
    <w:rsid w:val="00A41DAC"/>
    <w:rsid w:val="00A41FDC"/>
    <w:rsid w:val="00A420D0"/>
    <w:rsid w:val="00A42640"/>
    <w:rsid w:val="00A42BEC"/>
    <w:rsid w:val="00A43091"/>
    <w:rsid w:val="00A43B47"/>
    <w:rsid w:val="00A43C7D"/>
    <w:rsid w:val="00A43E3D"/>
    <w:rsid w:val="00A44E3D"/>
    <w:rsid w:val="00A457F9"/>
    <w:rsid w:val="00A46D9D"/>
    <w:rsid w:val="00A470D2"/>
    <w:rsid w:val="00A47832"/>
    <w:rsid w:val="00A479E4"/>
    <w:rsid w:val="00A51CA9"/>
    <w:rsid w:val="00A51D48"/>
    <w:rsid w:val="00A52235"/>
    <w:rsid w:val="00A52C37"/>
    <w:rsid w:val="00A55D2E"/>
    <w:rsid w:val="00A55DE0"/>
    <w:rsid w:val="00A5646B"/>
    <w:rsid w:val="00A57B0B"/>
    <w:rsid w:val="00A60741"/>
    <w:rsid w:val="00A60E86"/>
    <w:rsid w:val="00A61A6D"/>
    <w:rsid w:val="00A62417"/>
    <w:rsid w:val="00A62704"/>
    <w:rsid w:val="00A62C66"/>
    <w:rsid w:val="00A62F75"/>
    <w:rsid w:val="00A63DC5"/>
    <w:rsid w:val="00A665DA"/>
    <w:rsid w:val="00A67539"/>
    <w:rsid w:val="00A708D9"/>
    <w:rsid w:val="00A70DAB"/>
    <w:rsid w:val="00A71412"/>
    <w:rsid w:val="00A71494"/>
    <w:rsid w:val="00A72300"/>
    <w:rsid w:val="00A7258B"/>
    <w:rsid w:val="00A727F2"/>
    <w:rsid w:val="00A738FE"/>
    <w:rsid w:val="00A743C0"/>
    <w:rsid w:val="00A74A74"/>
    <w:rsid w:val="00A74B56"/>
    <w:rsid w:val="00A76238"/>
    <w:rsid w:val="00A77078"/>
    <w:rsid w:val="00A80E17"/>
    <w:rsid w:val="00A813D6"/>
    <w:rsid w:val="00A81BDE"/>
    <w:rsid w:val="00A82DD6"/>
    <w:rsid w:val="00A83740"/>
    <w:rsid w:val="00A84ACE"/>
    <w:rsid w:val="00A84F7A"/>
    <w:rsid w:val="00A86297"/>
    <w:rsid w:val="00A86C6A"/>
    <w:rsid w:val="00A875A5"/>
    <w:rsid w:val="00A87DC3"/>
    <w:rsid w:val="00A906B4"/>
    <w:rsid w:val="00A908BD"/>
    <w:rsid w:val="00A90BAC"/>
    <w:rsid w:val="00A90F5B"/>
    <w:rsid w:val="00A92891"/>
    <w:rsid w:val="00A93969"/>
    <w:rsid w:val="00A965D5"/>
    <w:rsid w:val="00A96CB2"/>
    <w:rsid w:val="00A96D96"/>
    <w:rsid w:val="00A9703F"/>
    <w:rsid w:val="00A971CD"/>
    <w:rsid w:val="00AA05CE"/>
    <w:rsid w:val="00AA1362"/>
    <w:rsid w:val="00AA180C"/>
    <w:rsid w:val="00AA183F"/>
    <w:rsid w:val="00AA21EE"/>
    <w:rsid w:val="00AA448A"/>
    <w:rsid w:val="00AA473F"/>
    <w:rsid w:val="00AA4EA1"/>
    <w:rsid w:val="00AA4FD8"/>
    <w:rsid w:val="00AA71DC"/>
    <w:rsid w:val="00AA7211"/>
    <w:rsid w:val="00AA77D4"/>
    <w:rsid w:val="00AA7818"/>
    <w:rsid w:val="00AA7AD8"/>
    <w:rsid w:val="00AA7F46"/>
    <w:rsid w:val="00AB0298"/>
    <w:rsid w:val="00AB048A"/>
    <w:rsid w:val="00AB1A89"/>
    <w:rsid w:val="00AB1B6F"/>
    <w:rsid w:val="00AB1C49"/>
    <w:rsid w:val="00AB2549"/>
    <w:rsid w:val="00AB3C18"/>
    <w:rsid w:val="00AB3FB5"/>
    <w:rsid w:val="00AB4653"/>
    <w:rsid w:val="00AB506E"/>
    <w:rsid w:val="00AB54F9"/>
    <w:rsid w:val="00AB7017"/>
    <w:rsid w:val="00AB71AF"/>
    <w:rsid w:val="00AB7D3D"/>
    <w:rsid w:val="00AB7ECC"/>
    <w:rsid w:val="00AC124C"/>
    <w:rsid w:val="00AC24C8"/>
    <w:rsid w:val="00AC4740"/>
    <w:rsid w:val="00AC5F0A"/>
    <w:rsid w:val="00AC6480"/>
    <w:rsid w:val="00AC64A4"/>
    <w:rsid w:val="00AC66C6"/>
    <w:rsid w:val="00AC66D8"/>
    <w:rsid w:val="00AC7400"/>
    <w:rsid w:val="00AC7519"/>
    <w:rsid w:val="00AC7B96"/>
    <w:rsid w:val="00AD010D"/>
    <w:rsid w:val="00AD021A"/>
    <w:rsid w:val="00AD0336"/>
    <w:rsid w:val="00AD0DA2"/>
    <w:rsid w:val="00AD1980"/>
    <w:rsid w:val="00AD370A"/>
    <w:rsid w:val="00AD460C"/>
    <w:rsid w:val="00AD590F"/>
    <w:rsid w:val="00AD679E"/>
    <w:rsid w:val="00AD6EF4"/>
    <w:rsid w:val="00AD70C2"/>
    <w:rsid w:val="00AD7202"/>
    <w:rsid w:val="00AD7526"/>
    <w:rsid w:val="00AD7A14"/>
    <w:rsid w:val="00AE0A0A"/>
    <w:rsid w:val="00AE100C"/>
    <w:rsid w:val="00AE1013"/>
    <w:rsid w:val="00AE1C7B"/>
    <w:rsid w:val="00AE43E7"/>
    <w:rsid w:val="00AE547D"/>
    <w:rsid w:val="00AE5AB7"/>
    <w:rsid w:val="00AE5EA9"/>
    <w:rsid w:val="00AE65BB"/>
    <w:rsid w:val="00AE6E0D"/>
    <w:rsid w:val="00AE7912"/>
    <w:rsid w:val="00AF04C8"/>
    <w:rsid w:val="00AF0537"/>
    <w:rsid w:val="00AF0D13"/>
    <w:rsid w:val="00AF0D25"/>
    <w:rsid w:val="00AF1C3C"/>
    <w:rsid w:val="00AF28B1"/>
    <w:rsid w:val="00AF37D9"/>
    <w:rsid w:val="00AF397A"/>
    <w:rsid w:val="00AF3A7A"/>
    <w:rsid w:val="00AF54E8"/>
    <w:rsid w:val="00AF58D5"/>
    <w:rsid w:val="00AF634F"/>
    <w:rsid w:val="00AF6A18"/>
    <w:rsid w:val="00B001A8"/>
    <w:rsid w:val="00B00DF1"/>
    <w:rsid w:val="00B016C1"/>
    <w:rsid w:val="00B02C5E"/>
    <w:rsid w:val="00B0311E"/>
    <w:rsid w:val="00B0374F"/>
    <w:rsid w:val="00B0427C"/>
    <w:rsid w:val="00B045E7"/>
    <w:rsid w:val="00B04DFF"/>
    <w:rsid w:val="00B04E23"/>
    <w:rsid w:val="00B05245"/>
    <w:rsid w:val="00B05F55"/>
    <w:rsid w:val="00B06251"/>
    <w:rsid w:val="00B07F42"/>
    <w:rsid w:val="00B10785"/>
    <w:rsid w:val="00B107CE"/>
    <w:rsid w:val="00B10B0A"/>
    <w:rsid w:val="00B10BAB"/>
    <w:rsid w:val="00B11250"/>
    <w:rsid w:val="00B13339"/>
    <w:rsid w:val="00B148BA"/>
    <w:rsid w:val="00B14B4B"/>
    <w:rsid w:val="00B1534F"/>
    <w:rsid w:val="00B153D6"/>
    <w:rsid w:val="00B15D03"/>
    <w:rsid w:val="00B15FD7"/>
    <w:rsid w:val="00B208FE"/>
    <w:rsid w:val="00B2154F"/>
    <w:rsid w:val="00B216CF"/>
    <w:rsid w:val="00B22B7C"/>
    <w:rsid w:val="00B22E3C"/>
    <w:rsid w:val="00B238AD"/>
    <w:rsid w:val="00B23A65"/>
    <w:rsid w:val="00B23AAC"/>
    <w:rsid w:val="00B23D42"/>
    <w:rsid w:val="00B2504C"/>
    <w:rsid w:val="00B255E6"/>
    <w:rsid w:val="00B262DB"/>
    <w:rsid w:val="00B27298"/>
    <w:rsid w:val="00B3045E"/>
    <w:rsid w:val="00B30C09"/>
    <w:rsid w:val="00B30EF8"/>
    <w:rsid w:val="00B323B2"/>
    <w:rsid w:val="00B32896"/>
    <w:rsid w:val="00B32CCC"/>
    <w:rsid w:val="00B32FE7"/>
    <w:rsid w:val="00B3326E"/>
    <w:rsid w:val="00B3350E"/>
    <w:rsid w:val="00B34493"/>
    <w:rsid w:val="00B34588"/>
    <w:rsid w:val="00B35768"/>
    <w:rsid w:val="00B373F8"/>
    <w:rsid w:val="00B4049B"/>
    <w:rsid w:val="00B410BD"/>
    <w:rsid w:val="00B4130E"/>
    <w:rsid w:val="00B41F07"/>
    <w:rsid w:val="00B423CC"/>
    <w:rsid w:val="00B43077"/>
    <w:rsid w:val="00B4308D"/>
    <w:rsid w:val="00B4509A"/>
    <w:rsid w:val="00B45524"/>
    <w:rsid w:val="00B506EF"/>
    <w:rsid w:val="00B50B1A"/>
    <w:rsid w:val="00B53EC5"/>
    <w:rsid w:val="00B56C1E"/>
    <w:rsid w:val="00B5740D"/>
    <w:rsid w:val="00B57952"/>
    <w:rsid w:val="00B6000E"/>
    <w:rsid w:val="00B603D6"/>
    <w:rsid w:val="00B60584"/>
    <w:rsid w:val="00B609A9"/>
    <w:rsid w:val="00B60F7F"/>
    <w:rsid w:val="00B61A28"/>
    <w:rsid w:val="00B62B65"/>
    <w:rsid w:val="00B636AF"/>
    <w:rsid w:val="00B64365"/>
    <w:rsid w:val="00B645F6"/>
    <w:rsid w:val="00B64A0B"/>
    <w:rsid w:val="00B64C7F"/>
    <w:rsid w:val="00B651E6"/>
    <w:rsid w:val="00B6537E"/>
    <w:rsid w:val="00B65FC3"/>
    <w:rsid w:val="00B66128"/>
    <w:rsid w:val="00B70793"/>
    <w:rsid w:val="00B70CA1"/>
    <w:rsid w:val="00B722BC"/>
    <w:rsid w:val="00B7282E"/>
    <w:rsid w:val="00B728B7"/>
    <w:rsid w:val="00B72AD8"/>
    <w:rsid w:val="00B73004"/>
    <w:rsid w:val="00B7390B"/>
    <w:rsid w:val="00B772F1"/>
    <w:rsid w:val="00B77374"/>
    <w:rsid w:val="00B7782A"/>
    <w:rsid w:val="00B8073E"/>
    <w:rsid w:val="00B80B28"/>
    <w:rsid w:val="00B80DE3"/>
    <w:rsid w:val="00B82CE6"/>
    <w:rsid w:val="00B8377E"/>
    <w:rsid w:val="00B84955"/>
    <w:rsid w:val="00B84C88"/>
    <w:rsid w:val="00B85BF2"/>
    <w:rsid w:val="00B87701"/>
    <w:rsid w:val="00B91C88"/>
    <w:rsid w:val="00B9301C"/>
    <w:rsid w:val="00B93310"/>
    <w:rsid w:val="00B945BE"/>
    <w:rsid w:val="00B94601"/>
    <w:rsid w:val="00B97581"/>
    <w:rsid w:val="00BA0887"/>
    <w:rsid w:val="00BA1CAB"/>
    <w:rsid w:val="00BA27D2"/>
    <w:rsid w:val="00BA2E14"/>
    <w:rsid w:val="00BA2FE6"/>
    <w:rsid w:val="00BA358F"/>
    <w:rsid w:val="00BA4372"/>
    <w:rsid w:val="00BA454B"/>
    <w:rsid w:val="00BA5B15"/>
    <w:rsid w:val="00BA6D2F"/>
    <w:rsid w:val="00BA73B9"/>
    <w:rsid w:val="00BB0424"/>
    <w:rsid w:val="00BB1BB9"/>
    <w:rsid w:val="00BB1CBA"/>
    <w:rsid w:val="00BB3FB0"/>
    <w:rsid w:val="00BB46A5"/>
    <w:rsid w:val="00BC03F0"/>
    <w:rsid w:val="00BC0D9E"/>
    <w:rsid w:val="00BC14ED"/>
    <w:rsid w:val="00BC2CC8"/>
    <w:rsid w:val="00BC582E"/>
    <w:rsid w:val="00BC5EFF"/>
    <w:rsid w:val="00BC6802"/>
    <w:rsid w:val="00BC6D5C"/>
    <w:rsid w:val="00BC744D"/>
    <w:rsid w:val="00BC7CAF"/>
    <w:rsid w:val="00BD0619"/>
    <w:rsid w:val="00BD2406"/>
    <w:rsid w:val="00BD2CD4"/>
    <w:rsid w:val="00BD3A25"/>
    <w:rsid w:val="00BD6B22"/>
    <w:rsid w:val="00BD73E6"/>
    <w:rsid w:val="00BD7AA4"/>
    <w:rsid w:val="00BE0120"/>
    <w:rsid w:val="00BE02C3"/>
    <w:rsid w:val="00BE05CB"/>
    <w:rsid w:val="00BE14BC"/>
    <w:rsid w:val="00BE276C"/>
    <w:rsid w:val="00BE31F3"/>
    <w:rsid w:val="00BE44FB"/>
    <w:rsid w:val="00BE5759"/>
    <w:rsid w:val="00BE58D9"/>
    <w:rsid w:val="00BE6B96"/>
    <w:rsid w:val="00BE7B4D"/>
    <w:rsid w:val="00BE7C17"/>
    <w:rsid w:val="00BF0CB8"/>
    <w:rsid w:val="00BF12B2"/>
    <w:rsid w:val="00BF274D"/>
    <w:rsid w:val="00BF358F"/>
    <w:rsid w:val="00BF372E"/>
    <w:rsid w:val="00BF66EB"/>
    <w:rsid w:val="00BF7B17"/>
    <w:rsid w:val="00C010D0"/>
    <w:rsid w:val="00C01DFB"/>
    <w:rsid w:val="00C02654"/>
    <w:rsid w:val="00C03142"/>
    <w:rsid w:val="00C03A10"/>
    <w:rsid w:val="00C03F2F"/>
    <w:rsid w:val="00C0495A"/>
    <w:rsid w:val="00C0525C"/>
    <w:rsid w:val="00C058F2"/>
    <w:rsid w:val="00C07E25"/>
    <w:rsid w:val="00C108D3"/>
    <w:rsid w:val="00C109B6"/>
    <w:rsid w:val="00C10CCA"/>
    <w:rsid w:val="00C11C75"/>
    <w:rsid w:val="00C1281F"/>
    <w:rsid w:val="00C12AE5"/>
    <w:rsid w:val="00C1396F"/>
    <w:rsid w:val="00C13ED1"/>
    <w:rsid w:val="00C14730"/>
    <w:rsid w:val="00C15E20"/>
    <w:rsid w:val="00C16904"/>
    <w:rsid w:val="00C20A30"/>
    <w:rsid w:val="00C216F8"/>
    <w:rsid w:val="00C23580"/>
    <w:rsid w:val="00C24396"/>
    <w:rsid w:val="00C24649"/>
    <w:rsid w:val="00C2470D"/>
    <w:rsid w:val="00C24E85"/>
    <w:rsid w:val="00C24FF6"/>
    <w:rsid w:val="00C25007"/>
    <w:rsid w:val="00C25731"/>
    <w:rsid w:val="00C26F61"/>
    <w:rsid w:val="00C27EF4"/>
    <w:rsid w:val="00C303FB"/>
    <w:rsid w:val="00C32522"/>
    <w:rsid w:val="00C3299C"/>
    <w:rsid w:val="00C343CF"/>
    <w:rsid w:val="00C353E1"/>
    <w:rsid w:val="00C35AAA"/>
    <w:rsid w:val="00C35D7D"/>
    <w:rsid w:val="00C402A5"/>
    <w:rsid w:val="00C40553"/>
    <w:rsid w:val="00C40C46"/>
    <w:rsid w:val="00C412B1"/>
    <w:rsid w:val="00C417F3"/>
    <w:rsid w:val="00C41FAA"/>
    <w:rsid w:val="00C420C3"/>
    <w:rsid w:val="00C42D48"/>
    <w:rsid w:val="00C43709"/>
    <w:rsid w:val="00C43CF8"/>
    <w:rsid w:val="00C45554"/>
    <w:rsid w:val="00C45A4E"/>
    <w:rsid w:val="00C46DB9"/>
    <w:rsid w:val="00C478DD"/>
    <w:rsid w:val="00C50346"/>
    <w:rsid w:val="00C5108D"/>
    <w:rsid w:val="00C51B76"/>
    <w:rsid w:val="00C51F07"/>
    <w:rsid w:val="00C5241B"/>
    <w:rsid w:val="00C52422"/>
    <w:rsid w:val="00C52815"/>
    <w:rsid w:val="00C572E4"/>
    <w:rsid w:val="00C5750A"/>
    <w:rsid w:val="00C610A9"/>
    <w:rsid w:val="00C62B6A"/>
    <w:rsid w:val="00C62DAB"/>
    <w:rsid w:val="00C63F47"/>
    <w:rsid w:val="00C63F87"/>
    <w:rsid w:val="00C64D7E"/>
    <w:rsid w:val="00C663F0"/>
    <w:rsid w:val="00C66FED"/>
    <w:rsid w:val="00C67C99"/>
    <w:rsid w:val="00C70E36"/>
    <w:rsid w:val="00C72C1D"/>
    <w:rsid w:val="00C734A7"/>
    <w:rsid w:val="00C751A2"/>
    <w:rsid w:val="00C7535A"/>
    <w:rsid w:val="00C7561D"/>
    <w:rsid w:val="00C769AA"/>
    <w:rsid w:val="00C76C51"/>
    <w:rsid w:val="00C77222"/>
    <w:rsid w:val="00C80086"/>
    <w:rsid w:val="00C82775"/>
    <w:rsid w:val="00C82F98"/>
    <w:rsid w:val="00C83A6F"/>
    <w:rsid w:val="00C83BA6"/>
    <w:rsid w:val="00C83FF3"/>
    <w:rsid w:val="00C8422A"/>
    <w:rsid w:val="00C848F3"/>
    <w:rsid w:val="00C84D97"/>
    <w:rsid w:val="00C90289"/>
    <w:rsid w:val="00C9031F"/>
    <w:rsid w:val="00C91B10"/>
    <w:rsid w:val="00C96887"/>
    <w:rsid w:val="00C96B98"/>
    <w:rsid w:val="00C96F5A"/>
    <w:rsid w:val="00CA1878"/>
    <w:rsid w:val="00CA198A"/>
    <w:rsid w:val="00CA1AE1"/>
    <w:rsid w:val="00CA36EA"/>
    <w:rsid w:val="00CA434E"/>
    <w:rsid w:val="00CA4A13"/>
    <w:rsid w:val="00CA53EB"/>
    <w:rsid w:val="00CA55D3"/>
    <w:rsid w:val="00CA56D7"/>
    <w:rsid w:val="00CA57C3"/>
    <w:rsid w:val="00CA5B7A"/>
    <w:rsid w:val="00CA6778"/>
    <w:rsid w:val="00CA6EBD"/>
    <w:rsid w:val="00CA6F43"/>
    <w:rsid w:val="00CA7A36"/>
    <w:rsid w:val="00CB1D25"/>
    <w:rsid w:val="00CB2029"/>
    <w:rsid w:val="00CB3B51"/>
    <w:rsid w:val="00CB43C8"/>
    <w:rsid w:val="00CB4812"/>
    <w:rsid w:val="00CB5B7A"/>
    <w:rsid w:val="00CB6E3E"/>
    <w:rsid w:val="00CC0620"/>
    <w:rsid w:val="00CC0B47"/>
    <w:rsid w:val="00CC3CBA"/>
    <w:rsid w:val="00CC56C5"/>
    <w:rsid w:val="00CC5709"/>
    <w:rsid w:val="00CC622A"/>
    <w:rsid w:val="00CC6998"/>
    <w:rsid w:val="00CC6CBF"/>
    <w:rsid w:val="00CC7D2C"/>
    <w:rsid w:val="00CD1019"/>
    <w:rsid w:val="00CD2C15"/>
    <w:rsid w:val="00CD322A"/>
    <w:rsid w:val="00CD3F74"/>
    <w:rsid w:val="00CD4762"/>
    <w:rsid w:val="00CD47E7"/>
    <w:rsid w:val="00CD49B9"/>
    <w:rsid w:val="00CD55A2"/>
    <w:rsid w:val="00CD5B79"/>
    <w:rsid w:val="00CD60BC"/>
    <w:rsid w:val="00CD619A"/>
    <w:rsid w:val="00CD6873"/>
    <w:rsid w:val="00CD6D6B"/>
    <w:rsid w:val="00CD7140"/>
    <w:rsid w:val="00CE053E"/>
    <w:rsid w:val="00CE17D4"/>
    <w:rsid w:val="00CE1A32"/>
    <w:rsid w:val="00CE1AD0"/>
    <w:rsid w:val="00CE440D"/>
    <w:rsid w:val="00CE4C12"/>
    <w:rsid w:val="00CE4ED0"/>
    <w:rsid w:val="00CE51F6"/>
    <w:rsid w:val="00CE5760"/>
    <w:rsid w:val="00CE6273"/>
    <w:rsid w:val="00CE64E0"/>
    <w:rsid w:val="00CE6C92"/>
    <w:rsid w:val="00CE7045"/>
    <w:rsid w:val="00CE77D2"/>
    <w:rsid w:val="00CF01DA"/>
    <w:rsid w:val="00CF0DEC"/>
    <w:rsid w:val="00CF13E8"/>
    <w:rsid w:val="00CF2035"/>
    <w:rsid w:val="00CF21E3"/>
    <w:rsid w:val="00CF3921"/>
    <w:rsid w:val="00CF4227"/>
    <w:rsid w:val="00CF467D"/>
    <w:rsid w:val="00CF4775"/>
    <w:rsid w:val="00CF4EAD"/>
    <w:rsid w:val="00CF4F56"/>
    <w:rsid w:val="00CF57F6"/>
    <w:rsid w:val="00CF5AB3"/>
    <w:rsid w:val="00CF5E9F"/>
    <w:rsid w:val="00D00F36"/>
    <w:rsid w:val="00D01F50"/>
    <w:rsid w:val="00D03556"/>
    <w:rsid w:val="00D0403D"/>
    <w:rsid w:val="00D04902"/>
    <w:rsid w:val="00D054B4"/>
    <w:rsid w:val="00D064E0"/>
    <w:rsid w:val="00D07587"/>
    <w:rsid w:val="00D1068E"/>
    <w:rsid w:val="00D106C0"/>
    <w:rsid w:val="00D11D7E"/>
    <w:rsid w:val="00D1239D"/>
    <w:rsid w:val="00D12434"/>
    <w:rsid w:val="00D12B8E"/>
    <w:rsid w:val="00D12F20"/>
    <w:rsid w:val="00D13026"/>
    <w:rsid w:val="00D15443"/>
    <w:rsid w:val="00D1544A"/>
    <w:rsid w:val="00D1653C"/>
    <w:rsid w:val="00D170D5"/>
    <w:rsid w:val="00D1713F"/>
    <w:rsid w:val="00D17780"/>
    <w:rsid w:val="00D178A8"/>
    <w:rsid w:val="00D20413"/>
    <w:rsid w:val="00D21990"/>
    <w:rsid w:val="00D21B4C"/>
    <w:rsid w:val="00D22B75"/>
    <w:rsid w:val="00D22C07"/>
    <w:rsid w:val="00D22CEA"/>
    <w:rsid w:val="00D23318"/>
    <w:rsid w:val="00D23988"/>
    <w:rsid w:val="00D24008"/>
    <w:rsid w:val="00D2558C"/>
    <w:rsid w:val="00D2598A"/>
    <w:rsid w:val="00D25A87"/>
    <w:rsid w:val="00D26507"/>
    <w:rsid w:val="00D26B12"/>
    <w:rsid w:val="00D275F3"/>
    <w:rsid w:val="00D30C2D"/>
    <w:rsid w:val="00D30FF8"/>
    <w:rsid w:val="00D3106E"/>
    <w:rsid w:val="00D31A8A"/>
    <w:rsid w:val="00D3378C"/>
    <w:rsid w:val="00D33CD5"/>
    <w:rsid w:val="00D34048"/>
    <w:rsid w:val="00D34B71"/>
    <w:rsid w:val="00D357CC"/>
    <w:rsid w:val="00D41C42"/>
    <w:rsid w:val="00D42286"/>
    <w:rsid w:val="00D425E8"/>
    <w:rsid w:val="00D42A92"/>
    <w:rsid w:val="00D43159"/>
    <w:rsid w:val="00D4324D"/>
    <w:rsid w:val="00D436CE"/>
    <w:rsid w:val="00D438DF"/>
    <w:rsid w:val="00D445D6"/>
    <w:rsid w:val="00D446CF"/>
    <w:rsid w:val="00D448EB"/>
    <w:rsid w:val="00D46B2D"/>
    <w:rsid w:val="00D46BFE"/>
    <w:rsid w:val="00D470A6"/>
    <w:rsid w:val="00D506F9"/>
    <w:rsid w:val="00D50A30"/>
    <w:rsid w:val="00D50A5B"/>
    <w:rsid w:val="00D50E4D"/>
    <w:rsid w:val="00D513E1"/>
    <w:rsid w:val="00D53050"/>
    <w:rsid w:val="00D54F8C"/>
    <w:rsid w:val="00D5519F"/>
    <w:rsid w:val="00D55635"/>
    <w:rsid w:val="00D5599C"/>
    <w:rsid w:val="00D56D61"/>
    <w:rsid w:val="00D57253"/>
    <w:rsid w:val="00D57963"/>
    <w:rsid w:val="00D57CF9"/>
    <w:rsid w:val="00D602AD"/>
    <w:rsid w:val="00D61D98"/>
    <w:rsid w:val="00D62652"/>
    <w:rsid w:val="00D631B1"/>
    <w:rsid w:val="00D632D4"/>
    <w:rsid w:val="00D64395"/>
    <w:rsid w:val="00D657AC"/>
    <w:rsid w:val="00D66A3A"/>
    <w:rsid w:val="00D7080F"/>
    <w:rsid w:val="00D70848"/>
    <w:rsid w:val="00D7091F"/>
    <w:rsid w:val="00D70B49"/>
    <w:rsid w:val="00D717C6"/>
    <w:rsid w:val="00D72C9F"/>
    <w:rsid w:val="00D73E62"/>
    <w:rsid w:val="00D74257"/>
    <w:rsid w:val="00D7536D"/>
    <w:rsid w:val="00D75565"/>
    <w:rsid w:val="00D75E3B"/>
    <w:rsid w:val="00D766E1"/>
    <w:rsid w:val="00D76F57"/>
    <w:rsid w:val="00D7758B"/>
    <w:rsid w:val="00D776E9"/>
    <w:rsid w:val="00D77EA2"/>
    <w:rsid w:val="00D81ABD"/>
    <w:rsid w:val="00D81F7B"/>
    <w:rsid w:val="00D82A4B"/>
    <w:rsid w:val="00D840A3"/>
    <w:rsid w:val="00D85803"/>
    <w:rsid w:val="00D859BB"/>
    <w:rsid w:val="00D87CC6"/>
    <w:rsid w:val="00D87DA5"/>
    <w:rsid w:val="00D87FCD"/>
    <w:rsid w:val="00D900F6"/>
    <w:rsid w:val="00D91D86"/>
    <w:rsid w:val="00D9317E"/>
    <w:rsid w:val="00D939A6"/>
    <w:rsid w:val="00D93C85"/>
    <w:rsid w:val="00D942A8"/>
    <w:rsid w:val="00D94D34"/>
    <w:rsid w:val="00D953D1"/>
    <w:rsid w:val="00D953D3"/>
    <w:rsid w:val="00D96A4A"/>
    <w:rsid w:val="00D97818"/>
    <w:rsid w:val="00D97D3A"/>
    <w:rsid w:val="00DA1007"/>
    <w:rsid w:val="00DA12CA"/>
    <w:rsid w:val="00DA2C8F"/>
    <w:rsid w:val="00DB0D4D"/>
    <w:rsid w:val="00DB0DE1"/>
    <w:rsid w:val="00DB23C2"/>
    <w:rsid w:val="00DB3335"/>
    <w:rsid w:val="00DB35DD"/>
    <w:rsid w:val="00DB3ECC"/>
    <w:rsid w:val="00DB40B7"/>
    <w:rsid w:val="00DB44B7"/>
    <w:rsid w:val="00DB44D2"/>
    <w:rsid w:val="00DB6560"/>
    <w:rsid w:val="00DB6BE8"/>
    <w:rsid w:val="00DB703A"/>
    <w:rsid w:val="00DB7CB6"/>
    <w:rsid w:val="00DC17DA"/>
    <w:rsid w:val="00DC1B5C"/>
    <w:rsid w:val="00DC2DC8"/>
    <w:rsid w:val="00DC30A6"/>
    <w:rsid w:val="00DC3359"/>
    <w:rsid w:val="00DC3768"/>
    <w:rsid w:val="00DC4B0A"/>
    <w:rsid w:val="00DC4BE9"/>
    <w:rsid w:val="00DC4D02"/>
    <w:rsid w:val="00DC4E41"/>
    <w:rsid w:val="00DC4EE5"/>
    <w:rsid w:val="00DC5F86"/>
    <w:rsid w:val="00DC674D"/>
    <w:rsid w:val="00DC79C9"/>
    <w:rsid w:val="00DC7FC4"/>
    <w:rsid w:val="00DD2E18"/>
    <w:rsid w:val="00DD71C3"/>
    <w:rsid w:val="00DD789A"/>
    <w:rsid w:val="00DE1035"/>
    <w:rsid w:val="00DE2F7B"/>
    <w:rsid w:val="00DE37DD"/>
    <w:rsid w:val="00DE39C9"/>
    <w:rsid w:val="00DE42CC"/>
    <w:rsid w:val="00DE4767"/>
    <w:rsid w:val="00DE6405"/>
    <w:rsid w:val="00DE6762"/>
    <w:rsid w:val="00DE7228"/>
    <w:rsid w:val="00DE77E8"/>
    <w:rsid w:val="00DF00CB"/>
    <w:rsid w:val="00DF020A"/>
    <w:rsid w:val="00DF2662"/>
    <w:rsid w:val="00DF34AC"/>
    <w:rsid w:val="00DF43D5"/>
    <w:rsid w:val="00DF4493"/>
    <w:rsid w:val="00DF5A25"/>
    <w:rsid w:val="00DF6308"/>
    <w:rsid w:val="00DF6B10"/>
    <w:rsid w:val="00DF6C99"/>
    <w:rsid w:val="00DF76A2"/>
    <w:rsid w:val="00E00131"/>
    <w:rsid w:val="00E00F38"/>
    <w:rsid w:val="00E03243"/>
    <w:rsid w:val="00E03422"/>
    <w:rsid w:val="00E04008"/>
    <w:rsid w:val="00E04330"/>
    <w:rsid w:val="00E07E8A"/>
    <w:rsid w:val="00E112F4"/>
    <w:rsid w:val="00E1220B"/>
    <w:rsid w:val="00E13081"/>
    <w:rsid w:val="00E146D2"/>
    <w:rsid w:val="00E149D2"/>
    <w:rsid w:val="00E156F3"/>
    <w:rsid w:val="00E15802"/>
    <w:rsid w:val="00E16A93"/>
    <w:rsid w:val="00E1709D"/>
    <w:rsid w:val="00E172CB"/>
    <w:rsid w:val="00E20D73"/>
    <w:rsid w:val="00E216B6"/>
    <w:rsid w:val="00E21E12"/>
    <w:rsid w:val="00E21FFB"/>
    <w:rsid w:val="00E232B8"/>
    <w:rsid w:val="00E25072"/>
    <w:rsid w:val="00E25430"/>
    <w:rsid w:val="00E30D2A"/>
    <w:rsid w:val="00E311A1"/>
    <w:rsid w:val="00E31496"/>
    <w:rsid w:val="00E31A85"/>
    <w:rsid w:val="00E32F19"/>
    <w:rsid w:val="00E3356F"/>
    <w:rsid w:val="00E33A09"/>
    <w:rsid w:val="00E34464"/>
    <w:rsid w:val="00E351B1"/>
    <w:rsid w:val="00E3554C"/>
    <w:rsid w:val="00E37C65"/>
    <w:rsid w:val="00E404C0"/>
    <w:rsid w:val="00E413BC"/>
    <w:rsid w:val="00E418BB"/>
    <w:rsid w:val="00E4305C"/>
    <w:rsid w:val="00E43A41"/>
    <w:rsid w:val="00E44297"/>
    <w:rsid w:val="00E45A66"/>
    <w:rsid w:val="00E45A72"/>
    <w:rsid w:val="00E51BCC"/>
    <w:rsid w:val="00E53311"/>
    <w:rsid w:val="00E53665"/>
    <w:rsid w:val="00E54E2E"/>
    <w:rsid w:val="00E54FDF"/>
    <w:rsid w:val="00E5630E"/>
    <w:rsid w:val="00E56F8B"/>
    <w:rsid w:val="00E615B6"/>
    <w:rsid w:val="00E625C0"/>
    <w:rsid w:val="00E6330B"/>
    <w:rsid w:val="00E63321"/>
    <w:rsid w:val="00E63507"/>
    <w:rsid w:val="00E6365D"/>
    <w:rsid w:val="00E63F57"/>
    <w:rsid w:val="00E675D1"/>
    <w:rsid w:val="00E67C53"/>
    <w:rsid w:val="00E70C26"/>
    <w:rsid w:val="00E72EAD"/>
    <w:rsid w:val="00E74FF3"/>
    <w:rsid w:val="00E75461"/>
    <w:rsid w:val="00E75F3B"/>
    <w:rsid w:val="00E76CE0"/>
    <w:rsid w:val="00E76DE9"/>
    <w:rsid w:val="00E804F0"/>
    <w:rsid w:val="00E80FDB"/>
    <w:rsid w:val="00E81116"/>
    <w:rsid w:val="00E81372"/>
    <w:rsid w:val="00E81DDB"/>
    <w:rsid w:val="00E82519"/>
    <w:rsid w:val="00E83826"/>
    <w:rsid w:val="00E84446"/>
    <w:rsid w:val="00E84644"/>
    <w:rsid w:val="00E84C2C"/>
    <w:rsid w:val="00E86108"/>
    <w:rsid w:val="00E865A3"/>
    <w:rsid w:val="00E86ED3"/>
    <w:rsid w:val="00E86F75"/>
    <w:rsid w:val="00E87D5C"/>
    <w:rsid w:val="00E90A94"/>
    <w:rsid w:val="00E90D01"/>
    <w:rsid w:val="00E91116"/>
    <w:rsid w:val="00E91264"/>
    <w:rsid w:val="00E932BC"/>
    <w:rsid w:val="00E93323"/>
    <w:rsid w:val="00E93A98"/>
    <w:rsid w:val="00E93F91"/>
    <w:rsid w:val="00E95099"/>
    <w:rsid w:val="00E9547D"/>
    <w:rsid w:val="00E95633"/>
    <w:rsid w:val="00E9577C"/>
    <w:rsid w:val="00EA02E5"/>
    <w:rsid w:val="00EA07EA"/>
    <w:rsid w:val="00EA1259"/>
    <w:rsid w:val="00EA1569"/>
    <w:rsid w:val="00EA18B3"/>
    <w:rsid w:val="00EA20DD"/>
    <w:rsid w:val="00EA24FC"/>
    <w:rsid w:val="00EA403A"/>
    <w:rsid w:val="00EA4CFD"/>
    <w:rsid w:val="00EA50AB"/>
    <w:rsid w:val="00EA599B"/>
    <w:rsid w:val="00EA5F5F"/>
    <w:rsid w:val="00EA628C"/>
    <w:rsid w:val="00EA6CAB"/>
    <w:rsid w:val="00EA6EA3"/>
    <w:rsid w:val="00EA7241"/>
    <w:rsid w:val="00EA75BA"/>
    <w:rsid w:val="00EB0647"/>
    <w:rsid w:val="00EB198F"/>
    <w:rsid w:val="00EB3DA6"/>
    <w:rsid w:val="00EB3F66"/>
    <w:rsid w:val="00EB4761"/>
    <w:rsid w:val="00EB56EA"/>
    <w:rsid w:val="00EB5C90"/>
    <w:rsid w:val="00EB619E"/>
    <w:rsid w:val="00EB6B56"/>
    <w:rsid w:val="00EB7D2F"/>
    <w:rsid w:val="00EB7D3A"/>
    <w:rsid w:val="00EC05D1"/>
    <w:rsid w:val="00EC0737"/>
    <w:rsid w:val="00EC2321"/>
    <w:rsid w:val="00EC3103"/>
    <w:rsid w:val="00EC3C21"/>
    <w:rsid w:val="00EC3D85"/>
    <w:rsid w:val="00EC3EA1"/>
    <w:rsid w:val="00EC4038"/>
    <w:rsid w:val="00EC4C5D"/>
    <w:rsid w:val="00EC4DE3"/>
    <w:rsid w:val="00EC6EA8"/>
    <w:rsid w:val="00EC6EC0"/>
    <w:rsid w:val="00ED09C9"/>
    <w:rsid w:val="00ED09CD"/>
    <w:rsid w:val="00ED0C46"/>
    <w:rsid w:val="00ED182E"/>
    <w:rsid w:val="00ED1C50"/>
    <w:rsid w:val="00ED3173"/>
    <w:rsid w:val="00ED3C04"/>
    <w:rsid w:val="00ED4DDD"/>
    <w:rsid w:val="00ED75AF"/>
    <w:rsid w:val="00EE162B"/>
    <w:rsid w:val="00EE39F1"/>
    <w:rsid w:val="00EE3B11"/>
    <w:rsid w:val="00EE3C47"/>
    <w:rsid w:val="00EE55CB"/>
    <w:rsid w:val="00EE5C26"/>
    <w:rsid w:val="00EE6242"/>
    <w:rsid w:val="00EE6361"/>
    <w:rsid w:val="00EE63BB"/>
    <w:rsid w:val="00EE6AE5"/>
    <w:rsid w:val="00EE74F6"/>
    <w:rsid w:val="00EE7D5F"/>
    <w:rsid w:val="00EF0324"/>
    <w:rsid w:val="00EF1119"/>
    <w:rsid w:val="00EF14A6"/>
    <w:rsid w:val="00EF1500"/>
    <w:rsid w:val="00EF287B"/>
    <w:rsid w:val="00EF3863"/>
    <w:rsid w:val="00EF3965"/>
    <w:rsid w:val="00EF44E6"/>
    <w:rsid w:val="00EF47E0"/>
    <w:rsid w:val="00EF5581"/>
    <w:rsid w:val="00EF5D76"/>
    <w:rsid w:val="00EF6014"/>
    <w:rsid w:val="00EF64EE"/>
    <w:rsid w:val="00EF6AA1"/>
    <w:rsid w:val="00EF6AAB"/>
    <w:rsid w:val="00EF7875"/>
    <w:rsid w:val="00EF7E82"/>
    <w:rsid w:val="00F01472"/>
    <w:rsid w:val="00F01A64"/>
    <w:rsid w:val="00F01FF4"/>
    <w:rsid w:val="00F0235B"/>
    <w:rsid w:val="00F048D3"/>
    <w:rsid w:val="00F04F98"/>
    <w:rsid w:val="00F04FF3"/>
    <w:rsid w:val="00F054FC"/>
    <w:rsid w:val="00F069E9"/>
    <w:rsid w:val="00F07F98"/>
    <w:rsid w:val="00F1006D"/>
    <w:rsid w:val="00F10CC0"/>
    <w:rsid w:val="00F10DBE"/>
    <w:rsid w:val="00F12891"/>
    <w:rsid w:val="00F13B92"/>
    <w:rsid w:val="00F13C8E"/>
    <w:rsid w:val="00F15013"/>
    <w:rsid w:val="00F16F02"/>
    <w:rsid w:val="00F20087"/>
    <w:rsid w:val="00F20678"/>
    <w:rsid w:val="00F20F20"/>
    <w:rsid w:val="00F21058"/>
    <w:rsid w:val="00F219AF"/>
    <w:rsid w:val="00F21ABA"/>
    <w:rsid w:val="00F22D21"/>
    <w:rsid w:val="00F235EE"/>
    <w:rsid w:val="00F23C7D"/>
    <w:rsid w:val="00F24ED4"/>
    <w:rsid w:val="00F25E19"/>
    <w:rsid w:val="00F2618C"/>
    <w:rsid w:val="00F265EA"/>
    <w:rsid w:val="00F27393"/>
    <w:rsid w:val="00F27C62"/>
    <w:rsid w:val="00F306CC"/>
    <w:rsid w:val="00F308EC"/>
    <w:rsid w:val="00F3137A"/>
    <w:rsid w:val="00F3141D"/>
    <w:rsid w:val="00F32027"/>
    <w:rsid w:val="00F32A4A"/>
    <w:rsid w:val="00F334F7"/>
    <w:rsid w:val="00F34386"/>
    <w:rsid w:val="00F34FFF"/>
    <w:rsid w:val="00F35C9D"/>
    <w:rsid w:val="00F36CEF"/>
    <w:rsid w:val="00F37008"/>
    <w:rsid w:val="00F37C45"/>
    <w:rsid w:val="00F412DD"/>
    <w:rsid w:val="00F4146B"/>
    <w:rsid w:val="00F41C2C"/>
    <w:rsid w:val="00F41FF4"/>
    <w:rsid w:val="00F426F8"/>
    <w:rsid w:val="00F43353"/>
    <w:rsid w:val="00F435D4"/>
    <w:rsid w:val="00F43C13"/>
    <w:rsid w:val="00F460DF"/>
    <w:rsid w:val="00F46556"/>
    <w:rsid w:val="00F47196"/>
    <w:rsid w:val="00F47D1C"/>
    <w:rsid w:val="00F501B1"/>
    <w:rsid w:val="00F509A4"/>
    <w:rsid w:val="00F50AED"/>
    <w:rsid w:val="00F50DB2"/>
    <w:rsid w:val="00F5376B"/>
    <w:rsid w:val="00F5414F"/>
    <w:rsid w:val="00F559E3"/>
    <w:rsid w:val="00F561E5"/>
    <w:rsid w:val="00F56469"/>
    <w:rsid w:val="00F56773"/>
    <w:rsid w:val="00F56E52"/>
    <w:rsid w:val="00F56FFB"/>
    <w:rsid w:val="00F60197"/>
    <w:rsid w:val="00F610A4"/>
    <w:rsid w:val="00F62149"/>
    <w:rsid w:val="00F62339"/>
    <w:rsid w:val="00F62840"/>
    <w:rsid w:val="00F629E8"/>
    <w:rsid w:val="00F62AC5"/>
    <w:rsid w:val="00F63B0A"/>
    <w:rsid w:val="00F64000"/>
    <w:rsid w:val="00F65105"/>
    <w:rsid w:val="00F65CBF"/>
    <w:rsid w:val="00F66A76"/>
    <w:rsid w:val="00F679B8"/>
    <w:rsid w:val="00F70BB8"/>
    <w:rsid w:val="00F7282C"/>
    <w:rsid w:val="00F7425A"/>
    <w:rsid w:val="00F75746"/>
    <w:rsid w:val="00F759DC"/>
    <w:rsid w:val="00F75E7F"/>
    <w:rsid w:val="00F760CC"/>
    <w:rsid w:val="00F773A9"/>
    <w:rsid w:val="00F77803"/>
    <w:rsid w:val="00F77808"/>
    <w:rsid w:val="00F77DCA"/>
    <w:rsid w:val="00F80FAA"/>
    <w:rsid w:val="00F811FF"/>
    <w:rsid w:val="00F8132A"/>
    <w:rsid w:val="00F82E69"/>
    <w:rsid w:val="00F83D53"/>
    <w:rsid w:val="00F84CA4"/>
    <w:rsid w:val="00F84F8B"/>
    <w:rsid w:val="00F851AB"/>
    <w:rsid w:val="00F85930"/>
    <w:rsid w:val="00F85DB3"/>
    <w:rsid w:val="00F85EDA"/>
    <w:rsid w:val="00F8603E"/>
    <w:rsid w:val="00F86A8D"/>
    <w:rsid w:val="00F86B44"/>
    <w:rsid w:val="00F86E98"/>
    <w:rsid w:val="00F87543"/>
    <w:rsid w:val="00F87804"/>
    <w:rsid w:val="00F90F2A"/>
    <w:rsid w:val="00F90FEE"/>
    <w:rsid w:val="00F9164C"/>
    <w:rsid w:val="00F92A94"/>
    <w:rsid w:val="00F92B11"/>
    <w:rsid w:val="00F944AA"/>
    <w:rsid w:val="00F94609"/>
    <w:rsid w:val="00F9491F"/>
    <w:rsid w:val="00F96CE4"/>
    <w:rsid w:val="00F977EB"/>
    <w:rsid w:val="00F97F86"/>
    <w:rsid w:val="00FA2991"/>
    <w:rsid w:val="00FA2AFF"/>
    <w:rsid w:val="00FA39FD"/>
    <w:rsid w:val="00FA4195"/>
    <w:rsid w:val="00FA4421"/>
    <w:rsid w:val="00FA55C3"/>
    <w:rsid w:val="00FA5A5C"/>
    <w:rsid w:val="00FA5DAC"/>
    <w:rsid w:val="00FA5F00"/>
    <w:rsid w:val="00FA6140"/>
    <w:rsid w:val="00FA769A"/>
    <w:rsid w:val="00FB0D44"/>
    <w:rsid w:val="00FB1364"/>
    <w:rsid w:val="00FB2981"/>
    <w:rsid w:val="00FB2AB0"/>
    <w:rsid w:val="00FB2E4D"/>
    <w:rsid w:val="00FB360F"/>
    <w:rsid w:val="00FB42AA"/>
    <w:rsid w:val="00FB4592"/>
    <w:rsid w:val="00FB58E8"/>
    <w:rsid w:val="00FB697A"/>
    <w:rsid w:val="00FB69A5"/>
    <w:rsid w:val="00FC28A7"/>
    <w:rsid w:val="00FC317F"/>
    <w:rsid w:val="00FC390B"/>
    <w:rsid w:val="00FC398F"/>
    <w:rsid w:val="00FC3A17"/>
    <w:rsid w:val="00FC3C3D"/>
    <w:rsid w:val="00FC426B"/>
    <w:rsid w:val="00FC467B"/>
    <w:rsid w:val="00FC4875"/>
    <w:rsid w:val="00FC56A8"/>
    <w:rsid w:val="00FC6346"/>
    <w:rsid w:val="00FC663D"/>
    <w:rsid w:val="00FC6FD3"/>
    <w:rsid w:val="00FD10BD"/>
    <w:rsid w:val="00FD1FCC"/>
    <w:rsid w:val="00FD20ED"/>
    <w:rsid w:val="00FD20EE"/>
    <w:rsid w:val="00FD2261"/>
    <w:rsid w:val="00FD279B"/>
    <w:rsid w:val="00FD2B1F"/>
    <w:rsid w:val="00FD2B3F"/>
    <w:rsid w:val="00FD362B"/>
    <w:rsid w:val="00FD3891"/>
    <w:rsid w:val="00FD3C47"/>
    <w:rsid w:val="00FD43FB"/>
    <w:rsid w:val="00FD479A"/>
    <w:rsid w:val="00FD49DD"/>
    <w:rsid w:val="00FD4EB3"/>
    <w:rsid w:val="00FD4EF7"/>
    <w:rsid w:val="00FE042A"/>
    <w:rsid w:val="00FE06D8"/>
    <w:rsid w:val="00FE09F4"/>
    <w:rsid w:val="00FE1687"/>
    <w:rsid w:val="00FE1E29"/>
    <w:rsid w:val="00FE21AC"/>
    <w:rsid w:val="00FE23C5"/>
    <w:rsid w:val="00FE30B4"/>
    <w:rsid w:val="00FE7E32"/>
    <w:rsid w:val="00FF11E1"/>
    <w:rsid w:val="00FF123F"/>
    <w:rsid w:val="00FF1D72"/>
    <w:rsid w:val="00FF1DA3"/>
    <w:rsid w:val="00FF26E3"/>
    <w:rsid w:val="00FF2A77"/>
    <w:rsid w:val="00FF3795"/>
    <w:rsid w:val="00FF40FC"/>
    <w:rsid w:val="00FF4AEF"/>
    <w:rsid w:val="00FF5A34"/>
    <w:rsid w:val="00FF5B1F"/>
    <w:rsid w:val="00FF5C6A"/>
    <w:rsid w:val="00FF5F92"/>
    <w:rsid w:val="00FF6EC3"/>
    <w:rsid w:val="00FF798D"/>
    <w:rsid w:val="00FF7C7D"/>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A3D79"/>
  <w15:chartTrackingRefBased/>
  <w15:docId w15:val="{A0B78FAE-2E8B-FB42-B622-F15A7C76C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6A2"/>
    <w:rPr>
      <w:rFonts w:ascii="Times New Roman" w:eastAsia="Times New Roman" w:hAnsi="Times New Roman" w:cs="Times New Roman"/>
      <w:lang w:eastAsia="en-GB"/>
    </w:rPr>
  </w:style>
  <w:style w:type="paragraph" w:styleId="Heading1">
    <w:name w:val="heading 1"/>
    <w:basedOn w:val="Normal"/>
    <w:link w:val="Heading1Char"/>
    <w:uiPriority w:val="9"/>
    <w:qFormat/>
    <w:rsid w:val="007E182C"/>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E5630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66A7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BE02C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5BF2"/>
    <w:pPr>
      <w:ind w:left="720"/>
      <w:contextualSpacing/>
    </w:pPr>
    <w:rPr>
      <w:rFonts w:asciiTheme="minorHAnsi" w:eastAsiaTheme="minorHAnsi" w:hAnsiTheme="minorHAnsi" w:cstheme="minorBidi"/>
      <w:lang w:eastAsia="en-US"/>
    </w:rPr>
  </w:style>
  <w:style w:type="paragraph" w:styleId="NormalWeb">
    <w:name w:val="Normal (Web)"/>
    <w:basedOn w:val="Normal"/>
    <w:uiPriority w:val="99"/>
    <w:unhideWhenUsed/>
    <w:rsid w:val="00AB506E"/>
    <w:pPr>
      <w:spacing w:before="100" w:beforeAutospacing="1" w:after="100" w:afterAutospacing="1"/>
    </w:pPr>
  </w:style>
  <w:style w:type="character" w:styleId="Hyperlink">
    <w:name w:val="Hyperlink"/>
    <w:basedOn w:val="DefaultParagraphFont"/>
    <w:uiPriority w:val="99"/>
    <w:unhideWhenUsed/>
    <w:rsid w:val="0082268A"/>
    <w:rPr>
      <w:color w:val="0000FF"/>
      <w:u w:val="single"/>
    </w:rPr>
  </w:style>
  <w:style w:type="character" w:styleId="CommentReference">
    <w:name w:val="annotation reference"/>
    <w:basedOn w:val="DefaultParagraphFont"/>
    <w:uiPriority w:val="99"/>
    <w:semiHidden/>
    <w:unhideWhenUsed/>
    <w:rsid w:val="00A96CB2"/>
    <w:rPr>
      <w:sz w:val="16"/>
      <w:szCs w:val="16"/>
    </w:rPr>
  </w:style>
  <w:style w:type="paragraph" w:styleId="CommentText">
    <w:name w:val="annotation text"/>
    <w:basedOn w:val="Normal"/>
    <w:link w:val="CommentTextChar"/>
    <w:uiPriority w:val="99"/>
    <w:unhideWhenUsed/>
    <w:rsid w:val="00A96CB2"/>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A96CB2"/>
    <w:rPr>
      <w:sz w:val="20"/>
      <w:szCs w:val="20"/>
    </w:rPr>
  </w:style>
  <w:style w:type="paragraph" w:styleId="CommentSubject">
    <w:name w:val="annotation subject"/>
    <w:basedOn w:val="CommentText"/>
    <w:next w:val="CommentText"/>
    <w:link w:val="CommentSubjectChar"/>
    <w:uiPriority w:val="99"/>
    <w:semiHidden/>
    <w:unhideWhenUsed/>
    <w:rsid w:val="00A96CB2"/>
    <w:rPr>
      <w:b/>
      <w:bCs/>
    </w:rPr>
  </w:style>
  <w:style w:type="character" w:customStyle="1" w:styleId="CommentSubjectChar">
    <w:name w:val="Comment Subject Char"/>
    <w:basedOn w:val="CommentTextChar"/>
    <w:link w:val="CommentSubject"/>
    <w:uiPriority w:val="99"/>
    <w:semiHidden/>
    <w:rsid w:val="00A96CB2"/>
    <w:rPr>
      <w:b/>
      <w:bCs/>
      <w:sz w:val="20"/>
      <w:szCs w:val="20"/>
    </w:rPr>
  </w:style>
  <w:style w:type="paragraph" w:styleId="Footer">
    <w:name w:val="footer"/>
    <w:basedOn w:val="Normal"/>
    <w:link w:val="FooterChar"/>
    <w:uiPriority w:val="99"/>
    <w:unhideWhenUsed/>
    <w:rsid w:val="00346622"/>
    <w:pPr>
      <w:tabs>
        <w:tab w:val="center" w:pos="4513"/>
        <w:tab w:val="right" w:pos="9026"/>
      </w:tabs>
    </w:pPr>
  </w:style>
  <w:style w:type="character" w:customStyle="1" w:styleId="FooterChar">
    <w:name w:val="Footer Char"/>
    <w:basedOn w:val="DefaultParagraphFont"/>
    <w:link w:val="Footer"/>
    <w:uiPriority w:val="99"/>
    <w:rsid w:val="00346622"/>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346622"/>
  </w:style>
  <w:style w:type="paragraph" w:styleId="BalloonText">
    <w:name w:val="Balloon Text"/>
    <w:basedOn w:val="Normal"/>
    <w:link w:val="BalloonTextChar"/>
    <w:uiPriority w:val="99"/>
    <w:semiHidden/>
    <w:unhideWhenUsed/>
    <w:rsid w:val="006C4F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F65"/>
    <w:rPr>
      <w:rFonts w:ascii="Segoe UI" w:eastAsia="Times New Roman" w:hAnsi="Segoe UI" w:cs="Segoe UI"/>
      <w:sz w:val="18"/>
      <w:szCs w:val="18"/>
      <w:lang w:eastAsia="en-GB"/>
    </w:rPr>
  </w:style>
  <w:style w:type="paragraph" w:customStyle="1" w:styleId="body-paragraph">
    <w:name w:val="body-paragraph"/>
    <w:basedOn w:val="Normal"/>
    <w:uiPriority w:val="99"/>
    <w:rsid w:val="009016D1"/>
    <w:pPr>
      <w:spacing w:before="100" w:beforeAutospacing="1" w:after="100" w:afterAutospacing="1"/>
    </w:pPr>
    <w:rPr>
      <w:lang w:eastAsia="de-DE"/>
    </w:rPr>
  </w:style>
  <w:style w:type="character" w:customStyle="1" w:styleId="UnresolvedMention1">
    <w:name w:val="Unresolved Mention1"/>
    <w:basedOn w:val="DefaultParagraphFont"/>
    <w:uiPriority w:val="99"/>
    <w:semiHidden/>
    <w:unhideWhenUsed/>
    <w:rsid w:val="007027F7"/>
    <w:rPr>
      <w:color w:val="605E5C"/>
      <w:shd w:val="clear" w:color="auto" w:fill="E1DFDD"/>
    </w:rPr>
  </w:style>
  <w:style w:type="character" w:customStyle="1" w:styleId="apple-converted-space">
    <w:name w:val="apple-converted-space"/>
    <w:basedOn w:val="DefaultParagraphFont"/>
    <w:rsid w:val="007027F7"/>
  </w:style>
  <w:style w:type="paragraph" w:styleId="Header">
    <w:name w:val="header"/>
    <w:basedOn w:val="Normal"/>
    <w:link w:val="HeaderChar"/>
    <w:uiPriority w:val="99"/>
    <w:unhideWhenUsed/>
    <w:rsid w:val="00000A40"/>
    <w:pPr>
      <w:tabs>
        <w:tab w:val="center" w:pos="4513"/>
        <w:tab w:val="right" w:pos="9026"/>
      </w:tabs>
    </w:pPr>
  </w:style>
  <w:style w:type="character" w:customStyle="1" w:styleId="HeaderChar">
    <w:name w:val="Header Char"/>
    <w:basedOn w:val="DefaultParagraphFont"/>
    <w:link w:val="Header"/>
    <w:uiPriority w:val="99"/>
    <w:rsid w:val="00000A40"/>
    <w:rPr>
      <w:rFonts w:ascii="Times New Roman" w:eastAsia="Times New Roman" w:hAnsi="Times New Roman" w:cs="Times New Roman"/>
      <w:lang w:eastAsia="en-GB"/>
    </w:rPr>
  </w:style>
  <w:style w:type="paragraph" w:customStyle="1" w:styleId="referencescopy1">
    <w:name w:val="referencescopy1"/>
    <w:basedOn w:val="Normal"/>
    <w:rsid w:val="005B6210"/>
    <w:pPr>
      <w:spacing w:before="100" w:beforeAutospacing="1" w:after="100" w:afterAutospacing="1"/>
    </w:pPr>
  </w:style>
  <w:style w:type="paragraph" w:customStyle="1" w:styleId="referencescopy2">
    <w:name w:val="referencescopy2"/>
    <w:basedOn w:val="Normal"/>
    <w:rsid w:val="005B6210"/>
    <w:pPr>
      <w:spacing w:before="100" w:beforeAutospacing="1" w:after="100" w:afterAutospacing="1"/>
    </w:pPr>
  </w:style>
  <w:style w:type="character" w:customStyle="1" w:styleId="hithilite">
    <w:name w:val="hithilite"/>
    <w:basedOn w:val="DefaultParagraphFont"/>
    <w:rsid w:val="00F43C13"/>
  </w:style>
  <w:style w:type="character" w:customStyle="1" w:styleId="label">
    <w:name w:val="label"/>
    <w:basedOn w:val="DefaultParagraphFont"/>
    <w:rsid w:val="00F43C13"/>
  </w:style>
  <w:style w:type="character" w:customStyle="1" w:styleId="databold">
    <w:name w:val="data_bold"/>
    <w:basedOn w:val="DefaultParagraphFont"/>
    <w:rsid w:val="00F43C13"/>
  </w:style>
  <w:style w:type="character" w:customStyle="1" w:styleId="abstract-text">
    <w:name w:val="abstract-text"/>
    <w:basedOn w:val="DefaultParagraphFont"/>
    <w:rsid w:val="00F43C13"/>
  </w:style>
  <w:style w:type="character" w:customStyle="1" w:styleId="Heading1Char">
    <w:name w:val="Heading 1 Char"/>
    <w:basedOn w:val="DefaultParagraphFont"/>
    <w:link w:val="Heading1"/>
    <w:uiPriority w:val="9"/>
    <w:rsid w:val="007E182C"/>
    <w:rPr>
      <w:rFonts w:ascii="Times New Roman" w:eastAsia="Times New Roman" w:hAnsi="Times New Roman" w:cs="Times New Roman"/>
      <w:b/>
      <w:bCs/>
      <w:kern w:val="36"/>
      <w:sz w:val="48"/>
      <w:szCs w:val="48"/>
      <w:lang w:eastAsia="en-GB"/>
    </w:rPr>
  </w:style>
  <w:style w:type="character" w:customStyle="1" w:styleId="ref-lnk">
    <w:name w:val="ref-lnk"/>
    <w:basedOn w:val="DefaultParagraphFont"/>
    <w:rsid w:val="00CB5B7A"/>
  </w:style>
  <w:style w:type="character" w:customStyle="1" w:styleId="ref-overlay">
    <w:name w:val="ref-overlay"/>
    <w:basedOn w:val="DefaultParagraphFont"/>
    <w:rsid w:val="00CB5B7A"/>
  </w:style>
  <w:style w:type="character" w:customStyle="1" w:styleId="hlfld-contribauthor">
    <w:name w:val="hlfld-contribauthor"/>
    <w:basedOn w:val="DefaultParagraphFont"/>
    <w:rsid w:val="00CB5B7A"/>
  </w:style>
  <w:style w:type="character" w:customStyle="1" w:styleId="nlmgiven-names">
    <w:name w:val="nlm_given-names"/>
    <w:basedOn w:val="DefaultParagraphFont"/>
    <w:rsid w:val="00CB5B7A"/>
  </w:style>
  <w:style w:type="character" w:customStyle="1" w:styleId="nlmyear">
    <w:name w:val="nlm_year"/>
    <w:basedOn w:val="DefaultParagraphFont"/>
    <w:rsid w:val="00CB5B7A"/>
  </w:style>
  <w:style w:type="character" w:customStyle="1" w:styleId="nlmedition">
    <w:name w:val="nlm_edition"/>
    <w:basedOn w:val="DefaultParagraphFont"/>
    <w:rsid w:val="00CB5B7A"/>
  </w:style>
  <w:style w:type="character" w:customStyle="1" w:styleId="nlmpublisher-loc">
    <w:name w:val="nlm_publisher-loc"/>
    <w:basedOn w:val="DefaultParagraphFont"/>
    <w:rsid w:val="00CB5B7A"/>
  </w:style>
  <w:style w:type="character" w:customStyle="1" w:styleId="nlmpublisher-name">
    <w:name w:val="nlm_publisher-name"/>
    <w:basedOn w:val="DefaultParagraphFont"/>
    <w:rsid w:val="00CB5B7A"/>
  </w:style>
  <w:style w:type="character" w:customStyle="1" w:styleId="reflink-block">
    <w:name w:val="reflink-block"/>
    <w:basedOn w:val="DefaultParagraphFont"/>
    <w:rsid w:val="00CB5B7A"/>
  </w:style>
  <w:style w:type="character" w:customStyle="1" w:styleId="googlescholar-container">
    <w:name w:val="googlescholar-container"/>
    <w:basedOn w:val="DefaultParagraphFont"/>
    <w:rsid w:val="00CB5B7A"/>
  </w:style>
  <w:style w:type="paragraph" w:customStyle="1" w:styleId="nova-e-listitem">
    <w:name w:val="nova-e-list__item"/>
    <w:basedOn w:val="Normal"/>
    <w:rsid w:val="003D2412"/>
    <w:pPr>
      <w:spacing w:before="100" w:beforeAutospacing="1" w:after="100" w:afterAutospacing="1"/>
    </w:pPr>
  </w:style>
  <w:style w:type="character" w:customStyle="1" w:styleId="nlmarticle-title">
    <w:name w:val="nlm_article-title"/>
    <w:basedOn w:val="DefaultParagraphFont"/>
    <w:rsid w:val="004B5C49"/>
  </w:style>
  <w:style w:type="character" w:customStyle="1" w:styleId="contribdegrees">
    <w:name w:val="contribdegrees"/>
    <w:basedOn w:val="DefaultParagraphFont"/>
    <w:rsid w:val="004B5C49"/>
  </w:style>
  <w:style w:type="character" w:customStyle="1" w:styleId="orcid-icon">
    <w:name w:val="orcid-icon"/>
    <w:basedOn w:val="DefaultParagraphFont"/>
    <w:rsid w:val="00EC6EC0"/>
  </w:style>
  <w:style w:type="character" w:customStyle="1" w:styleId="hlfld-title">
    <w:name w:val="hlfld-title"/>
    <w:basedOn w:val="DefaultParagraphFont"/>
    <w:rsid w:val="00EC6EC0"/>
  </w:style>
  <w:style w:type="character" w:customStyle="1" w:styleId="publication-year">
    <w:name w:val="publication-year"/>
    <w:basedOn w:val="DefaultParagraphFont"/>
    <w:rsid w:val="00EC6EC0"/>
  </w:style>
  <w:style w:type="character" w:styleId="Strong">
    <w:name w:val="Strong"/>
    <w:basedOn w:val="DefaultParagraphFont"/>
    <w:uiPriority w:val="22"/>
    <w:qFormat/>
    <w:rsid w:val="00EC6EC0"/>
    <w:rPr>
      <w:b/>
      <w:bCs/>
    </w:rPr>
  </w:style>
  <w:style w:type="character" w:customStyle="1" w:styleId="Heading3Char">
    <w:name w:val="Heading 3 Char"/>
    <w:basedOn w:val="DefaultParagraphFont"/>
    <w:link w:val="Heading3"/>
    <w:uiPriority w:val="9"/>
    <w:semiHidden/>
    <w:rsid w:val="00F66A76"/>
    <w:rPr>
      <w:rFonts w:asciiTheme="majorHAnsi" w:eastAsiaTheme="majorEastAsia" w:hAnsiTheme="majorHAnsi" w:cstheme="majorBidi"/>
      <w:color w:val="1F3763" w:themeColor="accent1" w:themeShade="7F"/>
      <w:lang w:eastAsia="en-GB"/>
    </w:rPr>
  </w:style>
  <w:style w:type="character" w:styleId="Emphasis">
    <w:name w:val="Emphasis"/>
    <w:basedOn w:val="DefaultParagraphFont"/>
    <w:uiPriority w:val="20"/>
    <w:qFormat/>
    <w:rsid w:val="00F66A76"/>
    <w:rPr>
      <w:i/>
      <w:iCs/>
    </w:rPr>
  </w:style>
  <w:style w:type="paragraph" w:styleId="FootnoteText">
    <w:name w:val="footnote text"/>
    <w:basedOn w:val="Normal"/>
    <w:link w:val="FootnoteTextChar"/>
    <w:uiPriority w:val="99"/>
    <w:semiHidden/>
    <w:unhideWhenUsed/>
    <w:rsid w:val="00914873"/>
    <w:rPr>
      <w:sz w:val="20"/>
      <w:szCs w:val="20"/>
    </w:rPr>
  </w:style>
  <w:style w:type="character" w:customStyle="1" w:styleId="FootnoteTextChar">
    <w:name w:val="Footnote Text Char"/>
    <w:basedOn w:val="DefaultParagraphFont"/>
    <w:link w:val="FootnoteText"/>
    <w:uiPriority w:val="99"/>
    <w:semiHidden/>
    <w:rsid w:val="00914873"/>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914873"/>
    <w:rPr>
      <w:vertAlign w:val="superscript"/>
    </w:rPr>
  </w:style>
  <w:style w:type="character" w:customStyle="1" w:styleId="f-s-7-1">
    <w:name w:val="f-s-7-1"/>
    <w:basedOn w:val="DefaultParagraphFont"/>
    <w:rsid w:val="0088533C"/>
  </w:style>
  <w:style w:type="paragraph" w:customStyle="1" w:styleId="Reference">
    <w:name w:val="Reference"/>
    <w:basedOn w:val="Normal"/>
    <w:qFormat/>
    <w:rsid w:val="00FB2981"/>
    <w:pPr>
      <w:pBdr>
        <w:top w:val="nil"/>
        <w:left w:val="nil"/>
        <w:bottom w:val="nil"/>
        <w:right w:val="nil"/>
        <w:between w:val="nil"/>
      </w:pBdr>
      <w:spacing w:line="480" w:lineRule="auto"/>
      <w:ind w:left="284" w:hanging="284"/>
    </w:pPr>
    <w:rPr>
      <w:color w:val="000000"/>
      <w:lang w:val="de-AT" w:eastAsia="de-DE"/>
    </w:rPr>
  </w:style>
  <w:style w:type="character" w:styleId="FollowedHyperlink">
    <w:name w:val="FollowedHyperlink"/>
    <w:basedOn w:val="DefaultParagraphFont"/>
    <w:uiPriority w:val="99"/>
    <w:semiHidden/>
    <w:unhideWhenUsed/>
    <w:rsid w:val="00142446"/>
    <w:rPr>
      <w:color w:val="954F72" w:themeColor="followedHyperlink"/>
      <w:u w:val="single"/>
    </w:rPr>
  </w:style>
  <w:style w:type="character" w:customStyle="1" w:styleId="highwire-cite-metadata-doi">
    <w:name w:val="highwire-cite-metadata-doi"/>
    <w:basedOn w:val="DefaultParagraphFont"/>
    <w:rsid w:val="00A43091"/>
  </w:style>
  <w:style w:type="paragraph" w:customStyle="1" w:styleId="Default">
    <w:name w:val="Default"/>
    <w:rsid w:val="006D591D"/>
    <w:pPr>
      <w:autoSpaceDE w:val="0"/>
      <w:autoSpaceDN w:val="0"/>
      <w:adjustRightInd w:val="0"/>
    </w:pPr>
    <w:rPr>
      <w:rFonts w:ascii="Times New Roman" w:hAnsi="Times New Roman" w:cs="Times New Roman"/>
      <w:color w:val="000000"/>
      <w:lang w:val="en-GB"/>
    </w:rPr>
  </w:style>
  <w:style w:type="paragraph" w:styleId="Revision">
    <w:name w:val="Revision"/>
    <w:hidden/>
    <w:uiPriority w:val="99"/>
    <w:semiHidden/>
    <w:rsid w:val="00B05F55"/>
    <w:rPr>
      <w:rFonts w:ascii="Times New Roman" w:eastAsia="Times New Roman" w:hAnsi="Times New Roman" w:cs="Times New Roman"/>
      <w:lang w:eastAsia="en-GB"/>
    </w:rPr>
  </w:style>
  <w:style w:type="character" w:customStyle="1" w:styleId="Heading4Char">
    <w:name w:val="Heading 4 Char"/>
    <w:basedOn w:val="DefaultParagraphFont"/>
    <w:link w:val="Heading4"/>
    <w:uiPriority w:val="9"/>
    <w:semiHidden/>
    <w:rsid w:val="00BE02C3"/>
    <w:rPr>
      <w:rFonts w:asciiTheme="majorHAnsi" w:eastAsiaTheme="majorEastAsia" w:hAnsiTheme="majorHAnsi" w:cstheme="majorBidi"/>
      <w:i/>
      <w:iCs/>
      <w:color w:val="2F5496" w:themeColor="accent1" w:themeShade="BF"/>
      <w:lang w:eastAsia="en-GB"/>
    </w:rPr>
  </w:style>
  <w:style w:type="character" w:customStyle="1" w:styleId="Heading2Char">
    <w:name w:val="Heading 2 Char"/>
    <w:basedOn w:val="DefaultParagraphFont"/>
    <w:link w:val="Heading2"/>
    <w:uiPriority w:val="9"/>
    <w:semiHidden/>
    <w:rsid w:val="00E5630E"/>
    <w:rPr>
      <w:rFonts w:asciiTheme="majorHAnsi" w:eastAsiaTheme="majorEastAsia" w:hAnsiTheme="majorHAnsi" w:cstheme="majorBidi"/>
      <w:color w:val="2F5496" w:themeColor="accent1" w:themeShade="BF"/>
      <w:sz w:val="26"/>
      <w:szCs w:val="26"/>
      <w:lang w:eastAsia="en-GB"/>
    </w:rPr>
  </w:style>
  <w:style w:type="table" w:customStyle="1" w:styleId="1">
    <w:name w:val="1"/>
    <w:basedOn w:val="TableNormal"/>
    <w:rsid w:val="00E5630E"/>
    <w:rPr>
      <w:rFonts w:ascii="Arial" w:eastAsia="Arial" w:hAnsi="Arial" w:cs="Arial"/>
      <w:lang w:val="en-US"/>
    </w:rPr>
    <w:tblPr>
      <w:tblStyleRowBandSize w:val="1"/>
      <w:tblStyleColBandSize w:val="1"/>
      <w:tblCellMar>
        <w:left w:w="115" w:type="dxa"/>
        <w:right w:w="115" w:type="dxa"/>
      </w:tblCellMar>
    </w:tblPr>
  </w:style>
  <w:style w:type="paragraph" w:customStyle="1" w:styleId="notes">
    <w:name w:val="notes"/>
    <w:basedOn w:val="Normal"/>
    <w:qFormat/>
    <w:rsid w:val="00E5630E"/>
    <w:pPr>
      <w:pBdr>
        <w:top w:val="nil"/>
        <w:left w:val="nil"/>
        <w:bottom w:val="nil"/>
        <w:right w:val="nil"/>
        <w:between w:val="nil"/>
      </w:pBdr>
      <w:spacing w:line="480" w:lineRule="auto"/>
    </w:pPr>
    <w:rPr>
      <w:color w:val="000000" w:themeColor="text1"/>
      <w:lang w:val="en-GB" w:eastAsia="en-US"/>
    </w:rPr>
  </w:style>
  <w:style w:type="paragraph" w:customStyle="1" w:styleId="dx-doi">
    <w:name w:val="dx-doi"/>
    <w:basedOn w:val="Normal"/>
    <w:rsid w:val="00A403E0"/>
    <w:pPr>
      <w:spacing w:before="100" w:beforeAutospacing="1" w:after="100" w:afterAutospacing="1"/>
    </w:pPr>
  </w:style>
  <w:style w:type="character" w:customStyle="1" w:styleId="person-name">
    <w:name w:val="person-name"/>
    <w:basedOn w:val="DefaultParagraphFont"/>
    <w:rsid w:val="00786908"/>
  </w:style>
  <w:style w:type="character" w:customStyle="1" w:styleId="surname">
    <w:name w:val="surname"/>
    <w:basedOn w:val="DefaultParagraphFont"/>
    <w:rsid w:val="00786908"/>
  </w:style>
  <w:style w:type="character" w:customStyle="1" w:styleId="givennames">
    <w:name w:val="givennames"/>
    <w:basedOn w:val="DefaultParagraphFont"/>
    <w:rsid w:val="00786908"/>
  </w:style>
  <w:style w:type="character" w:styleId="HTMLCite">
    <w:name w:val="HTML Cite"/>
    <w:basedOn w:val="DefaultParagraphFont"/>
    <w:uiPriority w:val="99"/>
    <w:semiHidden/>
    <w:unhideWhenUsed/>
    <w:rsid w:val="00786908"/>
    <w:rPr>
      <w:i/>
      <w:iCs/>
    </w:rPr>
  </w:style>
  <w:style w:type="character" w:customStyle="1" w:styleId="cls-response">
    <w:name w:val="cls-response"/>
    <w:basedOn w:val="DefaultParagraphFont"/>
    <w:rsid w:val="00786908"/>
  </w:style>
  <w:style w:type="character" w:customStyle="1" w:styleId="authors">
    <w:name w:val="authors"/>
    <w:basedOn w:val="DefaultParagraphFont"/>
    <w:rsid w:val="00786908"/>
  </w:style>
  <w:style w:type="character" w:customStyle="1" w:styleId="Date1">
    <w:name w:val="Date1"/>
    <w:basedOn w:val="DefaultParagraphFont"/>
    <w:rsid w:val="00786908"/>
  </w:style>
  <w:style w:type="character" w:customStyle="1" w:styleId="arttitle">
    <w:name w:val="art_title"/>
    <w:basedOn w:val="DefaultParagraphFont"/>
    <w:rsid w:val="00786908"/>
  </w:style>
  <w:style w:type="character" w:customStyle="1" w:styleId="serialtitle">
    <w:name w:val="serial_title"/>
    <w:basedOn w:val="DefaultParagraphFont"/>
    <w:rsid w:val="00786908"/>
  </w:style>
  <w:style w:type="character" w:customStyle="1" w:styleId="doilink">
    <w:name w:val="doi_link"/>
    <w:basedOn w:val="DefaultParagraphFont"/>
    <w:rsid w:val="00786908"/>
  </w:style>
  <w:style w:type="character" w:customStyle="1" w:styleId="UnresolvedMention2">
    <w:name w:val="Unresolved Mention2"/>
    <w:basedOn w:val="DefaultParagraphFont"/>
    <w:uiPriority w:val="99"/>
    <w:semiHidden/>
    <w:unhideWhenUsed/>
    <w:rsid w:val="007869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1272">
      <w:bodyDiv w:val="1"/>
      <w:marLeft w:val="0"/>
      <w:marRight w:val="0"/>
      <w:marTop w:val="0"/>
      <w:marBottom w:val="0"/>
      <w:divBdr>
        <w:top w:val="none" w:sz="0" w:space="0" w:color="auto"/>
        <w:left w:val="none" w:sz="0" w:space="0" w:color="auto"/>
        <w:bottom w:val="none" w:sz="0" w:space="0" w:color="auto"/>
        <w:right w:val="none" w:sz="0" w:space="0" w:color="auto"/>
      </w:divBdr>
    </w:div>
    <w:div w:id="23748613">
      <w:bodyDiv w:val="1"/>
      <w:marLeft w:val="0"/>
      <w:marRight w:val="0"/>
      <w:marTop w:val="0"/>
      <w:marBottom w:val="0"/>
      <w:divBdr>
        <w:top w:val="none" w:sz="0" w:space="0" w:color="auto"/>
        <w:left w:val="none" w:sz="0" w:space="0" w:color="auto"/>
        <w:bottom w:val="none" w:sz="0" w:space="0" w:color="auto"/>
        <w:right w:val="none" w:sz="0" w:space="0" w:color="auto"/>
      </w:divBdr>
    </w:div>
    <w:div w:id="66269935">
      <w:bodyDiv w:val="1"/>
      <w:marLeft w:val="0"/>
      <w:marRight w:val="0"/>
      <w:marTop w:val="0"/>
      <w:marBottom w:val="0"/>
      <w:divBdr>
        <w:top w:val="none" w:sz="0" w:space="0" w:color="auto"/>
        <w:left w:val="none" w:sz="0" w:space="0" w:color="auto"/>
        <w:bottom w:val="none" w:sz="0" w:space="0" w:color="auto"/>
        <w:right w:val="none" w:sz="0" w:space="0" w:color="auto"/>
      </w:divBdr>
    </w:div>
    <w:div w:id="92020884">
      <w:bodyDiv w:val="1"/>
      <w:marLeft w:val="0"/>
      <w:marRight w:val="0"/>
      <w:marTop w:val="0"/>
      <w:marBottom w:val="0"/>
      <w:divBdr>
        <w:top w:val="none" w:sz="0" w:space="0" w:color="auto"/>
        <w:left w:val="none" w:sz="0" w:space="0" w:color="auto"/>
        <w:bottom w:val="none" w:sz="0" w:space="0" w:color="auto"/>
        <w:right w:val="none" w:sz="0" w:space="0" w:color="auto"/>
      </w:divBdr>
    </w:div>
    <w:div w:id="93944311">
      <w:bodyDiv w:val="1"/>
      <w:marLeft w:val="0"/>
      <w:marRight w:val="0"/>
      <w:marTop w:val="0"/>
      <w:marBottom w:val="0"/>
      <w:divBdr>
        <w:top w:val="none" w:sz="0" w:space="0" w:color="auto"/>
        <w:left w:val="none" w:sz="0" w:space="0" w:color="auto"/>
        <w:bottom w:val="none" w:sz="0" w:space="0" w:color="auto"/>
        <w:right w:val="none" w:sz="0" w:space="0" w:color="auto"/>
      </w:divBdr>
    </w:div>
    <w:div w:id="102653366">
      <w:bodyDiv w:val="1"/>
      <w:marLeft w:val="0"/>
      <w:marRight w:val="0"/>
      <w:marTop w:val="0"/>
      <w:marBottom w:val="0"/>
      <w:divBdr>
        <w:top w:val="none" w:sz="0" w:space="0" w:color="auto"/>
        <w:left w:val="none" w:sz="0" w:space="0" w:color="auto"/>
        <w:bottom w:val="none" w:sz="0" w:space="0" w:color="auto"/>
        <w:right w:val="none" w:sz="0" w:space="0" w:color="auto"/>
      </w:divBdr>
    </w:div>
    <w:div w:id="109589395">
      <w:bodyDiv w:val="1"/>
      <w:marLeft w:val="0"/>
      <w:marRight w:val="0"/>
      <w:marTop w:val="0"/>
      <w:marBottom w:val="0"/>
      <w:divBdr>
        <w:top w:val="none" w:sz="0" w:space="0" w:color="auto"/>
        <w:left w:val="none" w:sz="0" w:space="0" w:color="auto"/>
        <w:bottom w:val="none" w:sz="0" w:space="0" w:color="auto"/>
        <w:right w:val="none" w:sz="0" w:space="0" w:color="auto"/>
      </w:divBdr>
    </w:div>
    <w:div w:id="126242034">
      <w:bodyDiv w:val="1"/>
      <w:marLeft w:val="0"/>
      <w:marRight w:val="0"/>
      <w:marTop w:val="0"/>
      <w:marBottom w:val="0"/>
      <w:divBdr>
        <w:top w:val="none" w:sz="0" w:space="0" w:color="auto"/>
        <w:left w:val="none" w:sz="0" w:space="0" w:color="auto"/>
        <w:bottom w:val="none" w:sz="0" w:space="0" w:color="auto"/>
        <w:right w:val="none" w:sz="0" w:space="0" w:color="auto"/>
      </w:divBdr>
      <w:divsChild>
        <w:div w:id="1787574560">
          <w:marLeft w:val="0"/>
          <w:marRight w:val="0"/>
          <w:marTop w:val="0"/>
          <w:marBottom w:val="0"/>
          <w:divBdr>
            <w:top w:val="none" w:sz="0" w:space="0" w:color="auto"/>
            <w:left w:val="none" w:sz="0" w:space="0" w:color="auto"/>
            <w:bottom w:val="none" w:sz="0" w:space="0" w:color="auto"/>
            <w:right w:val="none" w:sz="0" w:space="0" w:color="auto"/>
          </w:divBdr>
          <w:divsChild>
            <w:div w:id="1399550116">
              <w:marLeft w:val="0"/>
              <w:marRight w:val="0"/>
              <w:marTop w:val="0"/>
              <w:marBottom w:val="0"/>
              <w:divBdr>
                <w:top w:val="none" w:sz="0" w:space="0" w:color="auto"/>
                <w:left w:val="none" w:sz="0" w:space="0" w:color="auto"/>
                <w:bottom w:val="none" w:sz="0" w:space="0" w:color="auto"/>
                <w:right w:val="none" w:sz="0" w:space="0" w:color="auto"/>
              </w:divBdr>
              <w:divsChild>
                <w:div w:id="43405912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962298387">
          <w:marLeft w:val="0"/>
          <w:marRight w:val="0"/>
          <w:marTop w:val="0"/>
          <w:marBottom w:val="0"/>
          <w:divBdr>
            <w:top w:val="none" w:sz="0" w:space="0" w:color="auto"/>
            <w:left w:val="none" w:sz="0" w:space="0" w:color="auto"/>
            <w:bottom w:val="none" w:sz="0" w:space="0" w:color="auto"/>
            <w:right w:val="none" w:sz="0" w:space="0" w:color="auto"/>
          </w:divBdr>
          <w:divsChild>
            <w:div w:id="2006201834">
              <w:marLeft w:val="0"/>
              <w:marRight w:val="0"/>
              <w:marTop w:val="0"/>
              <w:marBottom w:val="0"/>
              <w:divBdr>
                <w:top w:val="none" w:sz="0" w:space="0" w:color="auto"/>
                <w:left w:val="none" w:sz="0" w:space="0" w:color="auto"/>
                <w:bottom w:val="none" w:sz="0" w:space="0" w:color="auto"/>
                <w:right w:val="none" w:sz="0" w:space="0" w:color="auto"/>
              </w:divBdr>
              <w:divsChild>
                <w:div w:id="2026132278">
                  <w:marLeft w:val="0"/>
                  <w:marRight w:val="0"/>
                  <w:marTop w:val="0"/>
                  <w:marBottom w:val="0"/>
                  <w:divBdr>
                    <w:top w:val="none" w:sz="0" w:space="0" w:color="auto"/>
                    <w:left w:val="none" w:sz="0" w:space="0" w:color="auto"/>
                    <w:bottom w:val="none" w:sz="0" w:space="0" w:color="auto"/>
                    <w:right w:val="none" w:sz="0" w:space="0" w:color="auto"/>
                  </w:divBdr>
                  <w:divsChild>
                    <w:div w:id="292099313">
                      <w:marLeft w:val="0"/>
                      <w:marRight w:val="0"/>
                      <w:marTop w:val="0"/>
                      <w:marBottom w:val="0"/>
                      <w:divBdr>
                        <w:top w:val="none" w:sz="0" w:space="0" w:color="auto"/>
                        <w:left w:val="none" w:sz="0" w:space="0" w:color="auto"/>
                        <w:bottom w:val="none" w:sz="0" w:space="0" w:color="auto"/>
                        <w:right w:val="none" w:sz="0" w:space="0" w:color="auto"/>
                      </w:divBdr>
                    </w:div>
                  </w:divsChild>
                </w:div>
                <w:div w:id="1821458240">
                  <w:marLeft w:val="0"/>
                  <w:marRight w:val="0"/>
                  <w:marTop w:val="0"/>
                  <w:marBottom w:val="0"/>
                  <w:divBdr>
                    <w:top w:val="none" w:sz="0" w:space="0" w:color="auto"/>
                    <w:left w:val="none" w:sz="0" w:space="0" w:color="auto"/>
                    <w:bottom w:val="none" w:sz="0" w:space="0" w:color="auto"/>
                    <w:right w:val="none" w:sz="0" w:space="0" w:color="auto"/>
                  </w:divBdr>
                </w:div>
                <w:div w:id="163936536">
                  <w:marLeft w:val="0"/>
                  <w:marRight w:val="0"/>
                  <w:marTop w:val="0"/>
                  <w:marBottom w:val="0"/>
                  <w:divBdr>
                    <w:top w:val="none" w:sz="0" w:space="0" w:color="auto"/>
                    <w:left w:val="none" w:sz="0" w:space="0" w:color="auto"/>
                    <w:bottom w:val="none" w:sz="0" w:space="0" w:color="auto"/>
                    <w:right w:val="none" w:sz="0" w:space="0" w:color="auto"/>
                  </w:divBdr>
                </w:div>
                <w:div w:id="1246915063">
                  <w:marLeft w:val="0"/>
                  <w:marRight w:val="0"/>
                  <w:marTop w:val="120"/>
                  <w:marBottom w:val="0"/>
                  <w:divBdr>
                    <w:top w:val="none" w:sz="0" w:space="0" w:color="auto"/>
                    <w:left w:val="none" w:sz="0" w:space="0" w:color="auto"/>
                    <w:bottom w:val="none" w:sz="0" w:space="0" w:color="auto"/>
                    <w:right w:val="none" w:sz="0" w:space="0" w:color="auto"/>
                  </w:divBdr>
                </w:div>
                <w:div w:id="2109692300">
                  <w:marLeft w:val="0"/>
                  <w:marRight w:val="0"/>
                  <w:marTop w:val="90"/>
                  <w:marBottom w:val="0"/>
                  <w:divBdr>
                    <w:top w:val="none" w:sz="0" w:space="0" w:color="auto"/>
                    <w:left w:val="none" w:sz="0" w:space="0" w:color="auto"/>
                    <w:bottom w:val="none" w:sz="0" w:space="0" w:color="auto"/>
                    <w:right w:val="none" w:sz="0" w:space="0" w:color="auto"/>
                  </w:divBdr>
                  <w:divsChild>
                    <w:div w:id="127166874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30289986">
      <w:bodyDiv w:val="1"/>
      <w:marLeft w:val="0"/>
      <w:marRight w:val="0"/>
      <w:marTop w:val="0"/>
      <w:marBottom w:val="0"/>
      <w:divBdr>
        <w:top w:val="none" w:sz="0" w:space="0" w:color="auto"/>
        <w:left w:val="none" w:sz="0" w:space="0" w:color="auto"/>
        <w:bottom w:val="none" w:sz="0" w:space="0" w:color="auto"/>
        <w:right w:val="none" w:sz="0" w:space="0" w:color="auto"/>
      </w:divBdr>
      <w:divsChild>
        <w:div w:id="2120952898">
          <w:marLeft w:val="0"/>
          <w:marRight w:val="0"/>
          <w:marTop w:val="0"/>
          <w:marBottom w:val="0"/>
          <w:divBdr>
            <w:top w:val="none" w:sz="0" w:space="0" w:color="auto"/>
            <w:left w:val="none" w:sz="0" w:space="0" w:color="auto"/>
            <w:bottom w:val="none" w:sz="0" w:space="0" w:color="auto"/>
            <w:right w:val="none" w:sz="0" w:space="0" w:color="auto"/>
          </w:divBdr>
          <w:divsChild>
            <w:div w:id="355539910">
              <w:marLeft w:val="0"/>
              <w:marRight w:val="0"/>
              <w:marTop w:val="0"/>
              <w:marBottom w:val="0"/>
              <w:divBdr>
                <w:top w:val="none" w:sz="0" w:space="0" w:color="auto"/>
                <w:left w:val="none" w:sz="0" w:space="0" w:color="auto"/>
                <w:bottom w:val="none" w:sz="0" w:space="0" w:color="auto"/>
                <w:right w:val="none" w:sz="0" w:space="0" w:color="auto"/>
              </w:divBdr>
              <w:divsChild>
                <w:div w:id="20781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97905">
      <w:bodyDiv w:val="1"/>
      <w:marLeft w:val="0"/>
      <w:marRight w:val="0"/>
      <w:marTop w:val="0"/>
      <w:marBottom w:val="0"/>
      <w:divBdr>
        <w:top w:val="none" w:sz="0" w:space="0" w:color="auto"/>
        <w:left w:val="none" w:sz="0" w:space="0" w:color="auto"/>
        <w:bottom w:val="none" w:sz="0" w:space="0" w:color="auto"/>
        <w:right w:val="none" w:sz="0" w:space="0" w:color="auto"/>
      </w:divBdr>
      <w:divsChild>
        <w:div w:id="2138837120">
          <w:marLeft w:val="0"/>
          <w:marRight w:val="0"/>
          <w:marTop w:val="0"/>
          <w:marBottom w:val="0"/>
          <w:divBdr>
            <w:top w:val="none" w:sz="0" w:space="0" w:color="auto"/>
            <w:left w:val="none" w:sz="0" w:space="0" w:color="auto"/>
            <w:bottom w:val="none" w:sz="0" w:space="0" w:color="auto"/>
            <w:right w:val="none" w:sz="0" w:space="0" w:color="auto"/>
          </w:divBdr>
          <w:divsChild>
            <w:div w:id="694968433">
              <w:marLeft w:val="0"/>
              <w:marRight w:val="0"/>
              <w:marTop w:val="0"/>
              <w:marBottom w:val="0"/>
              <w:divBdr>
                <w:top w:val="none" w:sz="0" w:space="0" w:color="auto"/>
                <w:left w:val="none" w:sz="0" w:space="0" w:color="auto"/>
                <w:bottom w:val="none" w:sz="0" w:space="0" w:color="auto"/>
                <w:right w:val="none" w:sz="0" w:space="0" w:color="auto"/>
              </w:divBdr>
              <w:divsChild>
                <w:div w:id="42114613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96030611">
          <w:marLeft w:val="0"/>
          <w:marRight w:val="0"/>
          <w:marTop w:val="0"/>
          <w:marBottom w:val="0"/>
          <w:divBdr>
            <w:top w:val="none" w:sz="0" w:space="0" w:color="auto"/>
            <w:left w:val="none" w:sz="0" w:space="0" w:color="auto"/>
            <w:bottom w:val="none" w:sz="0" w:space="0" w:color="auto"/>
            <w:right w:val="none" w:sz="0" w:space="0" w:color="auto"/>
          </w:divBdr>
          <w:divsChild>
            <w:div w:id="1700861534">
              <w:marLeft w:val="0"/>
              <w:marRight w:val="0"/>
              <w:marTop w:val="0"/>
              <w:marBottom w:val="0"/>
              <w:divBdr>
                <w:top w:val="none" w:sz="0" w:space="0" w:color="auto"/>
                <w:left w:val="none" w:sz="0" w:space="0" w:color="auto"/>
                <w:bottom w:val="none" w:sz="0" w:space="0" w:color="auto"/>
                <w:right w:val="none" w:sz="0" w:space="0" w:color="auto"/>
              </w:divBdr>
              <w:divsChild>
                <w:div w:id="637804522">
                  <w:marLeft w:val="0"/>
                  <w:marRight w:val="0"/>
                  <w:marTop w:val="0"/>
                  <w:marBottom w:val="0"/>
                  <w:divBdr>
                    <w:top w:val="none" w:sz="0" w:space="0" w:color="auto"/>
                    <w:left w:val="none" w:sz="0" w:space="0" w:color="auto"/>
                    <w:bottom w:val="none" w:sz="0" w:space="0" w:color="auto"/>
                    <w:right w:val="none" w:sz="0" w:space="0" w:color="auto"/>
                  </w:divBdr>
                  <w:divsChild>
                    <w:div w:id="269050097">
                      <w:marLeft w:val="0"/>
                      <w:marRight w:val="0"/>
                      <w:marTop w:val="0"/>
                      <w:marBottom w:val="0"/>
                      <w:divBdr>
                        <w:top w:val="none" w:sz="0" w:space="0" w:color="auto"/>
                        <w:left w:val="none" w:sz="0" w:space="0" w:color="auto"/>
                        <w:bottom w:val="none" w:sz="0" w:space="0" w:color="auto"/>
                        <w:right w:val="none" w:sz="0" w:space="0" w:color="auto"/>
                      </w:divBdr>
                    </w:div>
                  </w:divsChild>
                </w:div>
                <w:div w:id="1523281347">
                  <w:marLeft w:val="0"/>
                  <w:marRight w:val="0"/>
                  <w:marTop w:val="0"/>
                  <w:marBottom w:val="0"/>
                  <w:divBdr>
                    <w:top w:val="none" w:sz="0" w:space="0" w:color="auto"/>
                    <w:left w:val="none" w:sz="0" w:space="0" w:color="auto"/>
                    <w:bottom w:val="none" w:sz="0" w:space="0" w:color="auto"/>
                    <w:right w:val="none" w:sz="0" w:space="0" w:color="auto"/>
                  </w:divBdr>
                </w:div>
                <w:div w:id="125778063">
                  <w:marLeft w:val="0"/>
                  <w:marRight w:val="0"/>
                  <w:marTop w:val="0"/>
                  <w:marBottom w:val="0"/>
                  <w:divBdr>
                    <w:top w:val="none" w:sz="0" w:space="0" w:color="auto"/>
                    <w:left w:val="none" w:sz="0" w:space="0" w:color="auto"/>
                    <w:bottom w:val="none" w:sz="0" w:space="0" w:color="auto"/>
                    <w:right w:val="none" w:sz="0" w:space="0" w:color="auto"/>
                  </w:divBdr>
                </w:div>
                <w:div w:id="1719009817">
                  <w:marLeft w:val="0"/>
                  <w:marRight w:val="0"/>
                  <w:marTop w:val="120"/>
                  <w:marBottom w:val="0"/>
                  <w:divBdr>
                    <w:top w:val="none" w:sz="0" w:space="0" w:color="auto"/>
                    <w:left w:val="none" w:sz="0" w:space="0" w:color="auto"/>
                    <w:bottom w:val="none" w:sz="0" w:space="0" w:color="auto"/>
                    <w:right w:val="none" w:sz="0" w:space="0" w:color="auto"/>
                  </w:divBdr>
                </w:div>
                <w:div w:id="91173073">
                  <w:marLeft w:val="0"/>
                  <w:marRight w:val="0"/>
                  <w:marTop w:val="90"/>
                  <w:marBottom w:val="0"/>
                  <w:divBdr>
                    <w:top w:val="none" w:sz="0" w:space="0" w:color="auto"/>
                    <w:left w:val="none" w:sz="0" w:space="0" w:color="auto"/>
                    <w:bottom w:val="none" w:sz="0" w:space="0" w:color="auto"/>
                    <w:right w:val="none" w:sz="0" w:space="0" w:color="auto"/>
                  </w:divBdr>
                  <w:divsChild>
                    <w:div w:id="11167985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7480013">
      <w:bodyDiv w:val="1"/>
      <w:marLeft w:val="0"/>
      <w:marRight w:val="0"/>
      <w:marTop w:val="0"/>
      <w:marBottom w:val="0"/>
      <w:divBdr>
        <w:top w:val="none" w:sz="0" w:space="0" w:color="auto"/>
        <w:left w:val="none" w:sz="0" w:space="0" w:color="auto"/>
        <w:bottom w:val="none" w:sz="0" w:space="0" w:color="auto"/>
        <w:right w:val="none" w:sz="0" w:space="0" w:color="auto"/>
      </w:divBdr>
      <w:divsChild>
        <w:div w:id="1779257166">
          <w:marLeft w:val="0"/>
          <w:marRight w:val="0"/>
          <w:marTop w:val="0"/>
          <w:marBottom w:val="0"/>
          <w:divBdr>
            <w:top w:val="none" w:sz="0" w:space="0" w:color="auto"/>
            <w:left w:val="none" w:sz="0" w:space="0" w:color="auto"/>
            <w:bottom w:val="none" w:sz="0" w:space="0" w:color="auto"/>
            <w:right w:val="none" w:sz="0" w:space="0" w:color="auto"/>
          </w:divBdr>
          <w:divsChild>
            <w:div w:id="288979122">
              <w:marLeft w:val="0"/>
              <w:marRight w:val="0"/>
              <w:marTop w:val="0"/>
              <w:marBottom w:val="0"/>
              <w:divBdr>
                <w:top w:val="none" w:sz="0" w:space="0" w:color="auto"/>
                <w:left w:val="none" w:sz="0" w:space="0" w:color="auto"/>
                <w:bottom w:val="none" w:sz="0" w:space="0" w:color="auto"/>
                <w:right w:val="none" w:sz="0" w:space="0" w:color="auto"/>
              </w:divBdr>
              <w:divsChild>
                <w:div w:id="204906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27792">
      <w:bodyDiv w:val="1"/>
      <w:marLeft w:val="0"/>
      <w:marRight w:val="0"/>
      <w:marTop w:val="0"/>
      <w:marBottom w:val="0"/>
      <w:divBdr>
        <w:top w:val="none" w:sz="0" w:space="0" w:color="auto"/>
        <w:left w:val="none" w:sz="0" w:space="0" w:color="auto"/>
        <w:bottom w:val="none" w:sz="0" w:space="0" w:color="auto"/>
        <w:right w:val="none" w:sz="0" w:space="0" w:color="auto"/>
      </w:divBdr>
    </w:div>
    <w:div w:id="213929594">
      <w:bodyDiv w:val="1"/>
      <w:marLeft w:val="0"/>
      <w:marRight w:val="0"/>
      <w:marTop w:val="0"/>
      <w:marBottom w:val="0"/>
      <w:divBdr>
        <w:top w:val="none" w:sz="0" w:space="0" w:color="auto"/>
        <w:left w:val="none" w:sz="0" w:space="0" w:color="auto"/>
        <w:bottom w:val="none" w:sz="0" w:space="0" w:color="auto"/>
        <w:right w:val="none" w:sz="0" w:space="0" w:color="auto"/>
      </w:divBdr>
    </w:div>
    <w:div w:id="216012911">
      <w:bodyDiv w:val="1"/>
      <w:marLeft w:val="0"/>
      <w:marRight w:val="0"/>
      <w:marTop w:val="0"/>
      <w:marBottom w:val="0"/>
      <w:divBdr>
        <w:top w:val="none" w:sz="0" w:space="0" w:color="auto"/>
        <w:left w:val="none" w:sz="0" w:space="0" w:color="auto"/>
        <w:bottom w:val="none" w:sz="0" w:space="0" w:color="auto"/>
        <w:right w:val="none" w:sz="0" w:space="0" w:color="auto"/>
      </w:divBdr>
      <w:divsChild>
        <w:div w:id="1530795530">
          <w:marLeft w:val="0"/>
          <w:marRight w:val="0"/>
          <w:marTop w:val="0"/>
          <w:marBottom w:val="0"/>
          <w:divBdr>
            <w:top w:val="none" w:sz="0" w:space="0" w:color="auto"/>
            <w:left w:val="none" w:sz="0" w:space="0" w:color="auto"/>
            <w:bottom w:val="none" w:sz="0" w:space="0" w:color="auto"/>
            <w:right w:val="none" w:sz="0" w:space="0" w:color="auto"/>
          </w:divBdr>
          <w:divsChild>
            <w:div w:id="196938712">
              <w:marLeft w:val="0"/>
              <w:marRight w:val="0"/>
              <w:marTop w:val="0"/>
              <w:marBottom w:val="0"/>
              <w:divBdr>
                <w:top w:val="none" w:sz="0" w:space="0" w:color="auto"/>
                <w:left w:val="none" w:sz="0" w:space="0" w:color="auto"/>
                <w:bottom w:val="none" w:sz="0" w:space="0" w:color="auto"/>
                <w:right w:val="none" w:sz="0" w:space="0" w:color="auto"/>
              </w:divBdr>
              <w:divsChild>
                <w:div w:id="29834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130017">
      <w:bodyDiv w:val="1"/>
      <w:marLeft w:val="0"/>
      <w:marRight w:val="0"/>
      <w:marTop w:val="0"/>
      <w:marBottom w:val="0"/>
      <w:divBdr>
        <w:top w:val="none" w:sz="0" w:space="0" w:color="auto"/>
        <w:left w:val="none" w:sz="0" w:space="0" w:color="auto"/>
        <w:bottom w:val="none" w:sz="0" w:space="0" w:color="auto"/>
        <w:right w:val="none" w:sz="0" w:space="0" w:color="auto"/>
      </w:divBdr>
      <w:divsChild>
        <w:div w:id="1748532867">
          <w:marLeft w:val="0"/>
          <w:marRight w:val="0"/>
          <w:marTop w:val="0"/>
          <w:marBottom w:val="0"/>
          <w:divBdr>
            <w:top w:val="none" w:sz="0" w:space="0" w:color="auto"/>
            <w:left w:val="none" w:sz="0" w:space="0" w:color="auto"/>
            <w:bottom w:val="none" w:sz="0" w:space="0" w:color="auto"/>
            <w:right w:val="none" w:sz="0" w:space="0" w:color="auto"/>
          </w:divBdr>
          <w:divsChild>
            <w:div w:id="1953435582">
              <w:marLeft w:val="0"/>
              <w:marRight w:val="0"/>
              <w:marTop w:val="0"/>
              <w:marBottom w:val="0"/>
              <w:divBdr>
                <w:top w:val="none" w:sz="0" w:space="0" w:color="auto"/>
                <w:left w:val="none" w:sz="0" w:space="0" w:color="auto"/>
                <w:bottom w:val="none" w:sz="0" w:space="0" w:color="auto"/>
                <w:right w:val="none" w:sz="0" w:space="0" w:color="auto"/>
              </w:divBdr>
              <w:divsChild>
                <w:div w:id="108379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943405">
      <w:bodyDiv w:val="1"/>
      <w:marLeft w:val="0"/>
      <w:marRight w:val="0"/>
      <w:marTop w:val="0"/>
      <w:marBottom w:val="0"/>
      <w:divBdr>
        <w:top w:val="none" w:sz="0" w:space="0" w:color="auto"/>
        <w:left w:val="none" w:sz="0" w:space="0" w:color="auto"/>
        <w:bottom w:val="none" w:sz="0" w:space="0" w:color="auto"/>
        <w:right w:val="none" w:sz="0" w:space="0" w:color="auto"/>
      </w:divBdr>
    </w:div>
    <w:div w:id="224073327">
      <w:bodyDiv w:val="1"/>
      <w:marLeft w:val="0"/>
      <w:marRight w:val="0"/>
      <w:marTop w:val="0"/>
      <w:marBottom w:val="0"/>
      <w:divBdr>
        <w:top w:val="none" w:sz="0" w:space="0" w:color="auto"/>
        <w:left w:val="none" w:sz="0" w:space="0" w:color="auto"/>
        <w:bottom w:val="none" w:sz="0" w:space="0" w:color="auto"/>
        <w:right w:val="none" w:sz="0" w:space="0" w:color="auto"/>
      </w:divBdr>
    </w:div>
    <w:div w:id="234895471">
      <w:bodyDiv w:val="1"/>
      <w:marLeft w:val="0"/>
      <w:marRight w:val="0"/>
      <w:marTop w:val="0"/>
      <w:marBottom w:val="0"/>
      <w:divBdr>
        <w:top w:val="none" w:sz="0" w:space="0" w:color="auto"/>
        <w:left w:val="none" w:sz="0" w:space="0" w:color="auto"/>
        <w:bottom w:val="none" w:sz="0" w:space="0" w:color="auto"/>
        <w:right w:val="none" w:sz="0" w:space="0" w:color="auto"/>
      </w:divBdr>
    </w:div>
    <w:div w:id="237792544">
      <w:bodyDiv w:val="1"/>
      <w:marLeft w:val="0"/>
      <w:marRight w:val="0"/>
      <w:marTop w:val="0"/>
      <w:marBottom w:val="0"/>
      <w:divBdr>
        <w:top w:val="none" w:sz="0" w:space="0" w:color="auto"/>
        <w:left w:val="none" w:sz="0" w:space="0" w:color="auto"/>
        <w:bottom w:val="none" w:sz="0" w:space="0" w:color="auto"/>
        <w:right w:val="none" w:sz="0" w:space="0" w:color="auto"/>
      </w:divBdr>
    </w:div>
    <w:div w:id="243995943">
      <w:bodyDiv w:val="1"/>
      <w:marLeft w:val="0"/>
      <w:marRight w:val="0"/>
      <w:marTop w:val="0"/>
      <w:marBottom w:val="0"/>
      <w:divBdr>
        <w:top w:val="none" w:sz="0" w:space="0" w:color="auto"/>
        <w:left w:val="none" w:sz="0" w:space="0" w:color="auto"/>
        <w:bottom w:val="none" w:sz="0" w:space="0" w:color="auto"/>
        <w:right w:val="none" w:sz="0" w:space="0" w:color="auto"/>
      </w:divBdr>
      <w:divsChild>
        <w:div w:id="616833217">
          <w:marLeft w:val="0"/>
          <w:marRight w:val="0"/>
          <w:marTop w:val="0"/>
          <w:marBottom w:val="0"/>
          <w:divBdr>
            <w:top w:val="none" w:sz="0" w:space="0" w:color="auto"/>
            <w:left w:val="none" w:sz="0" w:space="0" w:color="auto"/>
            <w:bottom w:val="none" w:sz="0" w:space="0" w:color="auto"/>
            <w:right w:val="none" w:sz="0" w:space="0" w:color="auto"/>
          </w:divBdr>
          <w:divsChild>
            <w:div w:id="1662852316">
              <w:marLeft w:val="0"/>
              <w:marRight w:val="0"/>
              <w:marTop w:val="0"/>
              <w:marBottom w:val="0"/>
              <w:divBdr>
                <w:top w:val="none" w:sz="0" w:space="0" w:color="auto"/>
                <w:left w:val="none" w:sz="0" w:space="0" w:color="auto"/>
                <w:bottom w:val="none" w:sz="0" w:space="0" w:color="auto"/>
                <w:right w:val="none" w:sz="0" w:space="0" w:color="auto"/>
              </w:divBdr>
              <w:divsChild>
                <w:div w:id="67064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003016">
      <w:bodyDiv w:val="1"/>
      <w:marLeft w:val="0"/>
      <w:marRight w:val="0"/>
      <w:marTop w:val="0"/>
      <w:marBottom w:val="0"/>
      <w:divBdr>
        <w:top w:val="none" w:sz="0" w:space="0" w:color="auto"/>
        <w:left w:val="none" w:sz="0" w:space="0" w:color="auto"/>
        <w:bottom w:val="none" w:sz="0" w:space="0" w:color="auto"/>
        <w:right w:val="none" w:sz="0" w:space="0" w:color="auto"/>
      </w:divBdr>
    </w:div>
    <w:div w:id="260603625">
      <w:bodyDiv w:val="1"/>
      <w:marLeft w:val="0"/>
      <w:marRight w:val="0"/>
      <w:marTop w:val="0"/>
      <w:marBottom w:val="0"/>
      <w:divBdr>
        <w:top w:val="none" w:sz="0" w:space="0" w:color="auto"/>
        <w:left w:val="none" w:sz="0" w:space="0" w:color="auto"/>
        <w:bottom w:val="none" w:sz="0" w:space="0" w:color="auto"/>
        <w:right w:val="none" w:sz="0" w:space="0" w:color="auto"/>
      </w:divBdr>
    </w:div>
    <w:div w:id="263416544">
      <w:bodyDiv w:val="1"/>
      <w:marLeft w:val="0"/>
      <w:marRight w:val="0"/>
      <w:marTop w:val="0"/>
      <w:marBottom w:val="0"/>
      <w:divBdr>
        <w:top w:val="none" w:sz="0" w:space="0" w:color="auto"/>
        <w:left w:val="none" w:sz="0" w:space="0" w:color="auto"/>
        <w:bottom w:val="none" w:sz="0" w:space="0" w:color="auto"/>
        <w:right w:val="none" w:sz="0" w:space="0" w:color="auto"/>
      </w:divBdr>
    </w:div>
    <w:div w:id="277951565">
      <w:bodyDiv w:val="1"/>
      <w:marLeft w:val="0"/>
      <w:marRight w:val="0"/>
      <w:marTop w:val="0"/>
      <w:marBottom w:val="0"/>
      <w:divBdr>
        <w:top w:val="none" w:sz="0" w:space="0" w:color="auto"/>
        <w:left w:val="none" w:sz="0" w:space="0" w:color="auto"/>
        <w:bottom w:val="none" w:sz="0" w:space="0" w:color="auto"/>
        <w:right w:val="none" w:sz="0" w:space="0" w:color="auto"/>
      </w:divBdr>
    </w:div>
    <w:div w:id="288361760">
      <w:bodyDiv w:val="1"/>
      <w:marLeft w:val="0"/>
      <w:marRight w:val="0"/>
      <w:marTop w:val="0"/>
      <w:marBottom w:val="0"/>
      <w:divBdr>
        <w:top w:val="none" w:sz="0" w:space="0" w:color="auto"/>
        <w:left w:val="none" w:sz="0" w:space="0" w:color="auto"/>
        <w:bottom w:val="none" w:sz="0" w:space="0" w:color="auto"/>
        <w:right w:val="none" w:sz="0" w:space="0" w:color="auto"/>
      </w:divBdr>
    </w:div>
    <w:div w:id="293873281">
      <w:bodyDiv w:val="1"/>
      <w:marLeft w:val="0"/>
      <w:marRight w:val="0"/>
      <w:marTop w:val="0"/>
      <w:marBottom w:val="0"/>
      <w:divBdr>
        <w:top w:val="none" w:sz="0" w:space="0" w:color="auto"/>
        <w:left w:val="none" w:sz="0" w:space="0" w:color="auto"/>
        <w:bottom w:val="none" w:sz="0" w:space="0" w:color="auto"/>
        <w:right w:val="none" w:sz="0" w:space="0" w:color="auto"/>
      </w:divBdr>
      <w:divsChild>
        <w:div w:id="1594588476">
          <w:marLeft w:val="0"/>
          <w:marRight w:val="0"/>
          <w:marTop w:val="0"/>
          <w:marBottom w:val="0"/>
          <w:divBdr>
            <w:top w:val="none" w:sz="0" w:space="0" w:color="auto"/>
            <w:left w:val="none" w:sz="0" w:space="0" w:color="auto"/>
            <w:bottom w:val="none" w:sz="0" w:space="0" w:color="auto"/>
            <w:right w:val="none" w:sz="0" w:space="0" w:color="auto"/>
          </w:divBdr>
          <w:divsChild>
            <w:div w:id="1467698410">
              <w:marLeft w:val="0"/>
              <w:marRight w:val="0"/>
              <w:marTop w:val="0"/>
              <w:marBottom w:val="0"/>
              <w:divBdr>
                <w:top w:val="none" w:sz="0" w:space="0" w:color="auto"/>
                <w:left w:val="none" w:sz="0" w:space="0" w:color="auto"/>
                <w:bottom w:val="none" w:sz="0" w:space="0" w:color="auto"/>
                <w:right w:val="none" w:sz="0" w:space="0" w:color="auto"/>
              </w:divBdr>
              <w:divsChild>
                <w:div w:id="145779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600119">
      <w:bodyDiv w:val="1"/>
      <w:marLeft w:val="0"/>
      <w:marRight w:val="0"/>
      <w:marTop w:val="0"/>
      <w:marBottom w:val="0"/>
      <w:divBdr>
        <w:top w:val="none" w:sz="0" w:space="0" w:color="auto"/>
        <w:left w:val="none" w:sz="0" w:space="0" w:color="auto"/>
        <w:bottom w:val="none" w:sz="0" w:space="0" w:color="auto"/>
        <w:right w:val="none" w:sz="0" w:space="0" w:color="auto"/>
      </w:divBdr>
    </w:div>
    <w:div w:id="313410951">
      <w:bodyDiv w:val="1"/>
      <w:marLeft w:val="0"/>
      <w:marRight w:val="0"/>
      <w:marTop w:val="0"/>
      <w:marBottom w:val="0"/>
      <w:divBdr>
        <w:top w:val="none" w:sz="0" w:space="0" w:color="auto"/>
        <w:left w:val="none" w:sz="0" w:space="0" w:color="auto"/>
        <w:bottom w:val="none" w:sz="0" w:space="0" w:color="auto"/>
        <w:right w:val="none" w:sz="0" w:space="0" w:color="auto"/>
      </w:divBdr>
    </w:div>
    <w:div w:id="320044105">
      <w:bodyDiv w:val="1"/>
      <w:marLeft w:val="0"/>
      <w:marRight w:val="0"/>
      <w:marTop w:val="0"/>
      <w:marBottom w:val="0"/>
      <w:divBdr>
        <w:top w:val="none" w:sz="0" w:space="0" w:color="auto"/>
        <w:left w:val="none" w:sz="0" w:space="0" w:color="auto"/>
        <w:bottom w:val="none" w:sz="0" w:space="0" w:color="auto"/>
        <w:right w:val="none" w:sz="0" w:space="0" w:color="auto"/>
      </w:divBdr>
    </w:div>
    <w:div w:id="320082670">
      <w:bodyDiv w:val="1"/>
      <w:marLeft w:val="0"/>
      <w:marRight w:val="0"/>
      <w:marTop w:val="0"/>
      <w:marBottom w:val="0"/>
      <w:divBdr>
        <w:top w:val="none" w:sz="0" w:space="0" w:color="auto"/>
        <w:left w:val="none" w:sz="0" w:space="0" w:color="auto"/>
        <w:bottom w:val="none" w:sz="0" w:space="0" w:color="auto"/>
        <w:right w:val="none" w:sz="0" w:space="0" w:color="auto"/>
      </w:divBdr>
      <w:divsChild>
        <w:div w:id="385300475">
          <w:marLeft w:val="0"/>
          <w:marRight w:val="0"/>
          <w:marTop w:val="0"/>
          <w:marBottom w:val="240"/>
          <w:divBdr>
            <w:top w:val="none" w:sz="0" w:space="0" w:color="auto"/>
            <w:left w:val="none" w:sz="0" w:space="0" w:color="auto"/>
            <w:bottom w:val="none" w:sz="0" w:space="0" w:color="auto"/>
            <w:right w:val="none" w:sz="0" w:space="0" w:color="auto"/>
          </w:divBdr>
          <w:divsChild>
            <w:div w:id="952442659">
              <w:marLeft w:val="0"/>
              <w:marRight w:val="0"/>
              <w:marTop w:val="0"/>
              <w:marBottom w:val="0"/>
              <w:divBdr>
                <w:top w:val="none" w:sz="0" w:space="0" w:color="auto"/>
                <w:left w:val="none" w:sz="0" w:space="0" w:color="auto"/>
                <w:bottom w:val="none" w:sz="0" w:space="0" w:color="auto"/>
                <w:right w:val="none" w:sz="0" w:space="0" w:color="auto"/>
              </w:divBdr>
            </w:div>
          </w:divsChild>
        </w:div>
        <w:div w:id="1870410759">
          <w:marLeft w:val="0"/>
          <w:marRight w:val="0"/>
          <w:marTop w:val="0"/>
          <w:marBottom w:val="0"/>
          <w:divBdr>
            <w:top w:val="none" w:sz="0" w:space="0" w:color="auto"/>
            <w:left w:val="none" w:sz="0" w:space="0" w:color="auto"/>
            <w:bottom w:val="none" w:sz="0" w:space="0" w:color="auto"/>
            <w:right w:val="none" w:sz="0" w:space="0" w:color="auto"/>
          </w:divBdr>
          <w:divsChild>
            <w:div w:id="532771037">
              <w:marLeft w:val="1740"/>
              <w:marRight w:val="0"/>
              <w:marTop w:val="0"/>
              <w:marBottom w:val="240"/>
              <w:divBdr>
                <w:top w:val="none" w:sz="0" w:space="0" w:color="auto"/>
                <w:left w:val="none" w:sz="0" w:space="0" w:color="auto"/>
                <w:bottom w:val="none" w:sz="0" w:space="0" w:color="auto"/>
                <w:right w:val="none" w:sz="0" w:space="0" w:color="auto"/>
              </w:divBdr>
            </w:div>
          </w:divsChild>
        </w:div>
      </w:divsChild>
    </w:div>
    <w:div w:id="328406781">
      <w:bodyDiv w:val="1"/>
      <w:marLeft w:val="0"/>
      <w:marRight w:val="0"/>
      <w:marTop w:val="0"/>
      <w:marBottom w:val="0"/>
      <w:divBdr>
        <w:top w:val="none" w:sz="0" w:space="0" w:color="auto"/>
        <w:left w:val="none" w:sz="0" w:space="0" w:color="auto"/>
        <w:bottom w:val="none" w:sz="0" w:space="0" w:color="auto"/>
        <w:right w:val="none" w:sz="0" w:space="0" w:color="auto"/>
      </w:divBdr>
      <w:divsChild>
        <w:div w:id="183373115">
          <w:marLeft w:val="0"/>
          <w:marRight w:val="0"/>
          <w:marTop w:val="0"/>
          <w:marBottom w:val="0"/>
          <w:divBdr>
            <w:top w:val="none" w:sz="0" w:space="0" w:color="auto"/>
            <w:left w:val="none" w:sz="0" w:space="0" w:color="auto"/>
            <w:bottom w:val="none" w:sz="0" w:space="0" w:color="auto"/>
            <w:right w:val="none" w:sz="0" w:space="0" w:color="auto"/>
          </w:divBdr>
          <w:divsChild>
            <w:div w:id="434249480">
              <w:marLeft w:val="0"/>
              <w:marRight w:val="0"/>
              <w:marTop w:val="0"/>
              <w:marBottom w:val="0"/>
              <w:divBdr>
                <w:top w:val="none" w:sz="0" w:space="0" w:color="auto"/>
                <w:left w:val="none" w:sz="0" w:space="0" w:color="auto"/>
                <w:bottom w:val="none" w:sz="0" w:space="0" w:color="auto"/>
                <w:right w:val="none" w:sz="0" w:space="0" w:color="auto"/>
              </w:divBdr>
              <w:divsChild>
                <w:div w:id="193135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669990">
      <w:bodyDiv w:val="1"/>
      <w:marLeft w:val="0"/>
      <w:marRight w:val="0"/>
      <w:marTop w:val="0"/>
      <w:marBottom w:val="0"/>
      <w:divBdr>
        <w:top w:val="none" w:sz="0" w:space="0" w:color="auto"/>
        <w:left w:val="none" w:sz="0" w:space="0" w:color="auto"/>
        <w:bottom w:val="none" w:sz="0" w:space="0" w:color="auto"/>
        <w:right w:val="none" w:sz="0" w:space="0" w:color="auto"/>
      </w:divBdr>
    </w:div>
    <w:div w:id="400980198">
      <w:bodyDiv w:val="1"/>
      <w:marLeft w:val="0"/>
      <w:marRight w:val="0"/>
      <w:marTop w:val="0"/>
      <w:marBottom w:val="0"/>
      <w:divBdr>
        <w:top w:val="none" w:sz="0" w:space="0" w:color="auto"/>
        <w:left w:val="none" w:sz="0" w:space="0" w:color="auto"/>
        <w:bottom w:val="none" w:sz="0" w:space="0" w:color="auto"/>
        <w:right w:val="none" w:sz="0" w:space="0" w:color="auto"/>
      </w:divBdr>
    </w:div>
    <w:div w:id="401489099">
      <w:bodyDiv w:val="1"/>
      <w:marLeft w:val="0"/>
      <w:marRight w:val="0"/>
      <w:marTop w:val="0"/>
      <w:marBottom w:val="0"/>
      <w:divBdr>
        <w:top w:val="none" w:sz="0" w:space="0" w:color="auto"/>
        <w:left w:val="none" w:sz="0" w:space="0" w:color="auto"/>
        <w:bottom w:val="none" w:sz="0" w:space="0" w:color="auto"/>
        <w:right w:val="none" w:sz="0" w:space="0" w:color="auto"/>
      </w:divBdr>
    </w:div>
    <w:div w:id="411240337">
      <w:bodyDiv w:val="1"/>
      <w:marLeft w:val="0"/>
      <w:marRight w:val="0"/>
      <w:marTop w:val="0"/>
      <w:marBottom w:val="0"/>
      <w:divBdr>
        <w:top w:val="none" w:sz="0" w:space="0" w:color="auto"/>
        <w:left w:val="none" w:sz="0" w:space="0" w:color="auto"/>
        <w:bottom w:val="none" w:sz="0" w:space="0" w:color="auto"/>
        <w:right w:val="none" w:sz="0" w:space="0" w:color="auto"/>
      </w:divBdr>
      <w:divsChild>
        <w:div w:id="1556820723">
          <w:marLeft w:val="0"/>
          <w:marRight w:val="0"/>
          <w:marTop w:val="0"/>
          <w:marBottom w:val="0"/>
          <w:divBdr>
            <w:top w:val="none" w:sz="0" w:space="0" w:color="auto"/>
            <w:left w:val="none" w:sz="0" w:space="0" w:color="auto"/>
            <w:bottom w:val="none" w:sz="0" w:space="0" w:color="auto"/>
            <w:right w:val="none" w:sz="0" w:space="0" w:color="auto"/>
          </w:divBdr>
          <w:divsChild>
            <w:div w:id="476921943">
              <w:marLeft w:val="0"/>
              <w:marRight w:val="0"/>
              <w:marTop w:val="0"/>
              <w:marBottom w:val="0"/>
              <w:divBdr>
                <w:top w:val="none" w:sz="0" w:space="0" w:color="auto"/>
                <w:left w:val="none" w:sz="0" w:space="0" w:color="auto"/>
                <w:bottom w:val="none" w:sz="0" w:space="0" w:color="auto"/>
                <w:right w:val="none" w:sz="0" w:space="0" w:color="auto"/>
              </w:divBdr>
              <w:divsChild>
                <w:div w:id="32848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242595">
      <w:bodyDiv w:val="1"/>
      <w:marLeft w:val="0"/>
      <w:marRight w:val="0"/>
      <w:marTop w:val="0"/>
      <w:marBottom w:val="0"/>
      <w:divBdr>
        <w:top w:val="none" w:sz="0" w:space="0" w:color="auto"/>
        <w:left w:val="none" w:sz="0" w:space="0" w:color="auto"/>
        <w:bottom w:val="none" w:sz="0" w:space="0" w:color="auto"/>
        <w:right w:val="none" w:sz="0" w:space="0" w:color="auto"/>
      </w:divBdr>
    </w:div>
    <w:div w:id="421413900">
      <w:bodyDiv w:val="1"/>
      <w:marLeft w:val="0"/>
      <w:marRight w:val="0"/>
      <w:marTop w:val="0"/>
      <w:marBottom w:val="0"/>
      <w:divBdr>
        <w:top w:val="none" w:sz="0" w:space="0" w:color="auto"/>
        <w:left w:val="none" w:sz="0" w:space="0" w:color="auto"/>
        <w:bottom w:val="none" w:sz="0" w:space="0" w:color="auto"/>
        <w:right w:val="none" w:sz="0" w:space="0" w:color="auto"/>
      </w:divBdr>
    </w:div>
    <w:div w:id="426536261">
      <w:bodyDiv w:val="1"/>
      <w:marLeft w:val="0"/>
      <w:marRight w:val="0"/>
      <w:marTop w:val="0"/>
      <w:marBottom w:val="0"/>
      <w:divBdr>
        <w:top w:val="none" w:sz="0" w:space="0" w:color="auto"/>
        <w:left w:val="none" w:sz="0" w:space="0" w:color="auto"/>
        <w:bottom w:val="none" w:sz="0" w:space="0" w:color="auto"/>
        <w:right w:val="none" w:sz="0" w:space="0" w:color="auto"/>
      </w:divBdr>
    </w:div>
    <w:div w:id="431899311">
      <w:bodyDiv w:val="1"/>
      <w:marLeft w:val="0"/>
      <w:marRight w:val="0"/>
      <w:marTop w:val="0"/>
      <w:marBottom w:val="0"/>
      <w:divBdr>
        <w:top w:val="none" w:sz="0" w:space="0" w:color="auto"/>
        <w:left w:val="none" w:sz="0" w:space="0" w:color="auto"/>
        <w:bottom w:val="none" w:sz="0" w:space="0" w:color="auto"/>
        <w:right w:val="none" w:sz="0" w:space="0" w:color="auto"/>
      </w:divBdr>
    </w:div>
    <w:div w:id="440341562">
      <w:bodyDiv w:val="1"/>
      <w:marLeft w:val="0"/>
      <w:marRight w:val="0"/>
      <w:marTop w:val="0"/>
      <w:marBottom w:val="0"/>
      <w:divBdr>
        <w:top w:val="none" w:sz="0" w:space="0" w:color="auto"/>
        <w:left w:val="none" w:sz="0" w:space="0" w:color="auto"/>
        <w:bottom w:val="none" w:sz="0" w:space="0" w:color="auto"/>
        <w:right w:val="none" w:sz="0" w:space="0" w:color="auto"/>
      </w:divBdr>
    </w:div>
    <w:div w:id="452213352">
      <w:bodyDiv w:val="1"/>
      <w:marLeft w:val="0"/>
      <w:marRight w:val="0"/>
      <w:marTop w:val="0"/>
      <w:marBottom w:val="0"/>
      <w:divBdr>
        <w:top w:val="none" w:sz="0" w:space="0" w:color="auto"/>
        <w:left w:val="none" w:sz="0" w:space="0" w:color="auto"/>
        <w:bottom w:val="none" w:sz="0" w:space="0" w:color="auto"/>
        <w:right w:val="none" w:sz="0" w:space="0" w:color="auto"/>
      </w:divBdr>
    </w:div>
    <w:div w:id="466053504">
      <w:bodyDiv w:val="1"/>
      <w:marLeft w:val="0"/>
      <w:marRight w:val="0"/>
      <w:marTop w:val="0"/>
      <w:marBottom w:val="0"/>
      <w:divBdr>
        <w:top w:val="none" w:sz="0" w:space="0" w:color="auto"/>
        <w:left w:val="none" w:sz="0" w:space="0" w:color="auto"/>
        <w:bottom w:val="none" w:sz="0" w:space="0" w:color="auto"/>
        <w:right w:val="none" w:sz="0" w:space="0" w:color="auto"/>
      </w:divBdr>
    </w:div>
    <w:div w:id="475225126">
      <w:bodyDiv w:val="1"/>
      <w:marLeft w:val="0"/>
      <w:marRight w:val="0"/>
      <w:marTop w:val="0"/>
      <w:marBottom w:val="0"/>
      <w:divBdr>
        <w:top w:val="none" w:sz="0" w:space="0" w:color="auto"/>
        <w:left w:val="none" w:sz="0" w:space="0" w:color="auto"/>
        <w:bottom w:val="none" w:sz="0" w:space="0" w:color="auto"/>
        <w:right w:val="none" w:sz="0" w:space="0" w:color="auto"/>
      </w:divBdr>
      <w:divsChild>
        <w:div w:id="722406745">
          <w:marLeft w:val="0"/>
          <w:marRight w:val="0"/>
          <w:marTop w:val="0"/>
          <w:marBottom w:val="0"/>
          <w:divBdr>
            <w:top w:val="none" w:sz="0" w:space="0" w:color="auto"/>
            <w:left w:val="none" w:sz="0" w:space="0" w:color="auto"/>
            <w:bottom w:val="none" w:sz="0" w:space="0" w:color="auto"/>
            <w:right w:val="none" w:sz="0" w:space="0" w:color="auto"/>
          </w:divBdr>
          <w:divsChild>
            <w:div w:id="1111781004">
              <w:marLeft w:val="0"/>
              <w:marRight w:val="0"/>
              <w:marTop w:val="0"/>
              <w:marBottom w:val="0"/>
              <w:divBdr>
                <w:top w:val="none" w:sz="0" w:space="0" w:color="auto"/>
                <w:left w:val="none" w:sz="0" w:space="0" w:color="auto"/>
                <w:bottom w:val="none" w:sz="0" w:space="0" w:color="auto"/>
                <w:right w:val="none" w:sz="0" w:space="0" w:color="auto"/>
              </w:divBdr>
              <w:divsChild>
                <w:div w:id="111937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981872">
      <w:bodyDiv w:val="1"/>
      <w:marLeft w:val="0"/>
      <w:marRight w:val="0"/>
      <w:marTop w:val="0"/>
      <w:marBottom w:val="0"/>
      <w:divBdr>
        <w:top w:val="none" w:sz="0" w:space="0" w:color="auto"/>
        <w:left w:val="none" w:sz="0" w:space="0" w:color="auto"/>
        <w:bottom w:val="none" w:sz="0" w:space="0" w:color="auto"/>
        <w:right w:val="none" w:sz="0" w:space="0" w:color="auto"/>
      </w:divBdr>
    </w:div>
    <w:div w:id="495001565">
      <w:bodyDiv w:val="1"/>
      <w:marLeft w:val="0"/>
      <w:marRight w:val="0"/>
      <w:marTop w:val="0"/>
      <w:marBottom w:val="0"/>
      <w:divBdr>
        <w:top w:val="none" w:sz="0" w:space="0" w:color="auto"/>
        <w:left w:val="none" w:sz="0" w:space="0" w:color="auto"/>
        <w:bottom w:val="none" w:sz="0" w:space="0" w:color="auto"/>
        <w:right w:val="none" w:sz="0" w:space="0" w:color="auto"/>
      </w:divBdr>
    </w:div>
    <w:div w:id="505899196">
      <w:bodyDiv w:val="1"/>
      <w:marLeft w:val="0"/>
      <w:marRight w:val="0"/>
      <w:marTop w:val="0"/>
      <w:marBottom w:val="0"/>
      <w:divBdr>
        <w:top w:val="none" w:sz="0" w:space="0" w:color="auto"/>
        <w:left w:val="none" w:sz="0" w:space="0" w:color="auto"/>
        <w:bottom w:val="none" w:sz="0" w:space="0" w:color="auto"/>
        <w:right w:val="none" w:sz="0" w:space="0" w:color="auto"/>
      </w:divBdr>
    </w:div>
    <w:div w:id="513423901">
      <w:bodyDiv w:val="1"/>
      <w:marLeft w:val="0"/>
      <w:marRight w:val="0"/>
      <w:marTop w:val="0"/>
      <w:marBottom w:val="0"/>
      <w:divBdr>
        <w:top w:val="none" w:sz="0" w:space="0" w:color="auto"/>
        <w:left w:val="none" w:sz="0" w:space="0" w:color="auto"/>
        <w:bottom w:val="none" w:sz="0" w:space="0" w:color="auto"/>
        <w:right w:val="none" w:sz="0" w:space="0" w:color="auto"/>
      </w:divBdr>
    </w:div>
    <w:div w:id="534536926">
      <w:bodyDiv w:val="1"/>
      <w:marLeft w:val="0"/>
      <w:marRight w:val="0"/>
      <w:marTop w:val="0"/>
      <w:marBottom w:val="0"/>
      <w:divBdr>
        <w:top w:val="none" w:sz="0" w:space="0" w:color="auto"/>
        <w:left w:val="none" w:sz="0" w:space="0" w:color="auto"/>
        <w:bottom w:val="none" w:sz="0" w:space="0" w:color="auto"/>
        <w:right w:val="none" w:sz="0" w:space="0" w:color="auto"/>
      </w:divBdr>
      <w:divsChild>
        <w:div w:id="81297361">
          <w:marLeft w:val="0"/>
          <w:marRight w:val="0"/>
          <w:marTop w:val="0"/>
          <w:marBottom w:val="0"/>
          <w:divBdr>
            <w:top w:val="none" w:sz="0" w:space="0" w:color="auto"/>
            <w:left w:val="none" w:sz="0" w:space="0" w:color="auto"/>
            <w:bottom w:val="none" w:sz="0" w:space="0" w:color="auto"/>
            <w:right w:val="none" w:sz="0" w:space="0" w:color="auto"/>
          </w:divBdr>
          <w:divsChild>
            <w:div w:id="1700622751">
              <w:marLeft w:val="0"/>
              <w:marRight w:val="0"/>
              <w:marTop w:val="0"/>
              <w:marBottom w:val="0"/>
              <w:divBdr>
                <w:top w:val="none" w:sz="0" w:space="0" w:color="auto"/>
                <w:left w:val="none" w:sz="0" w:space="0" w:color="auto"/>
                <w:bottom w:val="none" w:sz="0" w:space="0" w:color="auto"/>
                <w:right w:val="none" w:sz="0" w:space="0" w:color="auto"/>
              </w:divBdr>
              <w:divsChild>
                <w:div w:id="698974083">
                  <w:marLeft w:val="0"/>
                  <w:marRight w:val="0"/>
                  <w:marTop w:val="0"/>
                  <w:marBottom w:val="0"/>
                  <w:divBdr>
                    <w:top w:val="none" w:sz="0" w:space="0" w:color="auto"/>
                    <w:left w:val="none" w:sz="0" w:space="0" w:color="auto"/>
                    <w:bottom w:val="none" w:sz="0" w:space="0" w:color="auto"/>
                    <w:right w:val="none" w:sz="0" w:space="0" w:color="auto"/>
                  </w:divBdr>
                  <w:divsChild>
                    <w:div w:id="108352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158587">
      <w:bodyDiv w:val="1"/>
      <w:marLeft w:val="0"/>
      <w:marRight w:val="0"/>
      <w:marTop w:val="0"/>
      <w:marBottom w:val="0"/>
      <w:divBdr>
        <w:top w:val="none" w:sz="0" w:space="0" w:color="auto"/>
        <w:left w:val="none" w:sz="0" w:space="0" w:color="auto"/>
        <w:bottom w:val="none" w:sz="0" w:space="0" w:color="auto"/>
        <w:right w:val="none" w:sz="0" w:space="0" w:color="auto"/>
      </w:divBdr>
    </w:div>
    <w:div w:id="539821233">
      <w:bodyDiv w:val="1"/>
      <w:marLeft w:val="0"/>
      <w:marRight w:val="0"/>
      <w:marTop w:val="0"/>
      <w:marBottom w:val="0"/>
      <w:divBdr>
        <w:top w:val="none" w:sz="0" w:space="0" w:color="auto"/>
        <w:left w:val="none" w:sz="0" w:space="0" w:color="auto"/>
        <w:bottom w:val="none" w:sz="0" w:space="0" w:color="auto"/>
        <w:right w:val="none" w:sz="0" w:space="0" w:color="auto"/>
      </w:divBdr>
    </w:div>
    <w:div w:id="544829848">
      <w:bodyDiv w:val="1"/>
      <w:marLeft w:val="0"/>
      <w:marRight w:val="0"/>
      <w:marTop w:val="0"/>
      <w:marBottom w:val="0"/>
      <w:divBdr>
        <w:top w:val="none" w:sz="0" w:space="0" w:color="auto"/>
        <w:left w:val="none" w:sz="0" w:space="0" w:color="auto"/>
        <w:bottom w:val="none" w:sz="0" w:space="0" w:color="auto"/>
        <w:right w:val="none" w:sz="0" w:space="0" w:color="auto"/>
      </w:divBdr>
    </w:div>
    <w:div w:id="546836718">
      <w:bodyDiv w:val="1"/>
      <w:marLeft w:val="0"/>
      <w:marRight w:val="0"/>
      <w:marTop w:val="0"/>
      <w:marBottom w:val="0"/>
      <w:divBdr>
        <w:top w:val="none" w:sz="0" w:space="0" w:color="auto"/>
        <w:left w:val="none" w:sz="0" w:space="0" w:color="auto"/>
        <w:bottom w:val="none" w:sz="0" w:space="0" w:color="auto"/>
        <w:right w:val="none" w:sz="0" w:space="0" w:color="auto"/>
      </w:divBdr>
      <w:divsChild>
        <w:div w:id="145174579">
          <w:marLeft w:val="0"/>
          <w:marRight w:val="0"/>
          <w:marTop w:val="0"/>
          <w:marBottom w:val="0"/>
          <w:divBdr>
            <w:top w:val="none" w:sz="0" w:space="0" w:color="auto"/>
            <w:left w:val="none" w:sz="0" w:space="0" w:color="auto"/>
            <w:bottom w:val="none" w:sz="0" w:space="0" w:color="auto"/>
            <w:right w:val="none" w:sz="0" w:space="0" w:color="auto"/>
          </w:divBdr>
        </w:div>
      </w:divsChild>
    </w:div>
    <w:div w:id="548876665">
      <w:bodyDiv w:val="1"/>
      <w:marLeft w:val="0"/>
      <w:marRight w:val="0"/>
      <w:marTop w:val="0"/>
      <w:marBottom w:val="0"/>
      <w:divBdr>
        <w:top w:val="none" w:sz="0" w:space="0" w:color="auto"/>
        <w:left w:val="none" w:sz="0" w:space="0" w:color="auto"/>
        <w:bottom w:val="none" w:sz="0" w:space="0" w:color="auto"/>
        <w:right w:val="none" w:sz="0" w:space="0" w:color="auto"/>
      </w:divBdr>
    </w:div>
    <w:div w:id="565997250">
      <w:bodyDiv w:val="1"/>
      <w:marLeft w:val="0"/>
      <w:marRight w:val="0"/>
      <w:marTop w:val="0"/>
      <w:marBottom w:val="0"/>
      <w:divBdr>
        <w:top w:val="none" w:sz="0" w:space="0" w:color="auto"/>
        <w:left w:val="none" w:sz="0" w:space="0" w:color="auto"/>
        <w:bottom w:val="none" w:sz="0" w:space="0" w:color="auto"/>
        <w:right w:val="none" w:sz="0" w:space="0" w:color="auto"/>
      </w:divBdr>
    </w:div>
    <w:div w:id="573590677">
      <w:bodyDiv w:val="1"/>
      <w:marLeft w:val="0"/>
      <w:marRight w:val="0"/>
      <w:marTop w:val="0"/>
      <w:marBottom w:val="0"/>
      <w:divBdr>
        <w:top w:val="none" w:sz="0" w:space="0" w:color="auto"/>
        <w:left w:val="none" w:sz="0" w:space="0" w:color="auto"/>
        <w:bottom w:val="none" w:sz="0" w:space="0" w:color="auto"/>
        <w:right w:val="none" w:sz="0" w:space="0" w:color="auto"/>
      </w:divBdr>
    </w:div>
    <w:div w:id="585920410">
      <w:bodyDiv w:val="1"/>
      <w:marLeft w:val="0"/>
      <w:marRight w:val="0"/>
      <w:marTop w:val="0"/>
      <w:marBottom w:val="0"/>
      <w:divBdr>
        <w:top w:val="none" w:sz="0" w:space="0" w:color="auto"/>
        <w:left w:val="none" w:sz="0" w:space="0" w:color="auto"/>
        <w:bottom w:val="none" w:sz="0" w:space="0" w:color="auto"/>
        <w:right w:val="none" w:sz="0" w:space="0" w:color="auto"/>
      </w:divBdr>
    </w:div>
    <w:div w:id="590314540">
      <w:bodyDiv w:val="1"/>
      <w:marLeft w:val="0"/>
      <w:marRight w:val="0"/>
      <w:marTop w:val="0"/>
      <w:marBottom w:val="0"/>
      <w:divBdr>
        <w:top w:val="none" w:sz="0" w:space="0" w:color="auto"/>
        <w:left w:val="none" w:sz="0" w:space="0" w:color="auto"/>
        <w:bottom w:val="none" w:sz="0" w:space="0" w:color="auto"/>
        <w:right w:val="none" w:sz="0" w:space="0" w:color="auto"/>
      </w:divBdr>
    </w:div>
    <w:div w:id="602566669">
      <w:bodyDiv w:val="1"/>
      <w:marLeft w:val="0"/>
      <w:marRight w:val="0"/>
      <w:marTop w:val="0"/>
      <w:marBottom w:val="0"/>
      <w:divBdr>
        <w:top w:val="none" w:sz="0" w:space="0" w:color="auto"/>
        <w:left w:val="none" w:sz="0" w:space="0" w:color="auto"/>
        <w:bottom w:val="none" w:sz="0" w:space="0" w:color="auto"/>
        <w:right w:val="none" w:sz="0" w:space="0" w:color="auto"/>
      </w:divBdr>
    </w:div>
    <w:div w:id="606040660">
      <w:bodyDiv w:val="1"/>
      <w:marLeft w:val="0"/>
      <w:marRight w:val="0"/>
      <w:marTop w:val="0"/>
      <w:marBottom w:val="0"/>
      <w:divBdr>
        <w:top w:val="none" w:sz="0" w:space="0" w:color="auto"/>
        <w:left w:val="none" w:sz="0" w:space="0" w:color="auto"/>
        <w:bottom w:val="none" w:sz="0" w:space="0" w:color="auto"/>
        <w:right w:val="none" w:sz="0" w:space="0" w:color="auto"/>
      </w:divBdr>
    </w:div>
    <w:div w:id="610434546">
      <w:bodyDiv w:val="1"/>
      <w:marLeft w:val="0"/>
      <w:marRight w:val="0"/>
      <w:marTop w:val="0"/>
      <w:marBottom w:val="0"/>
      <w:divBdr>
        <w:top w:val="none" w:sz="0" w:space="0" w:color="auto"/>
        <w:left w:val="none" w:sz="0" w:space="0" w:color="auto"/>
        <w:bottom w:val="none" w:sz="0" w:space="0" w:color="auto"/>
        <w:right w:val="none" w:sz="0" w:space="0" w:color="auto"/>
      </w:divBdr>
    </w:div>
    <w:div w:id="611674275">
      <w:bodyDiv w:val="1"/>
      <w:marLeft w:val="0"/>
      <w:marRight w:val="0"/>
      <w:marTop w:val="0"/>
      <w:marBottom w:val="0"/>
      <w:divBdr>
        <w:top w:val="none" w:sz="0" w:space="0" w:color="auto"/>
        <w:left w:val="none" w:sz="0" w:space="0" w:color="auto"/>
        <w:bottom w:val="none" w:sz="0" w:space="0" w:color="auto"/>
        <w:right w:val="none" w:sz="0" w:space="0" w:color="auto"/>
      </w:divBdr>
      <w:divsChild>
        <w:div w:id="1205557001">
          <w:marLeft w:val="0"/>
          <w:marRight w:val="0"/>
          <w:marTop w:val="0"/>
          <w:marBottom w:val="0"/>
          <w:divBdr>
            <w:top w:val="none" w:sz="0" w:space="0" w:color="auto"/>
            <w:left w:val="none" w:sz="0" w:space="0" w:color="auto"/>
            <w:bottom w:val="none" w:sz="0" w:space="0" w:color="auto"/>
            <w:right w:val="none" w:sz="0" w:space="0" w:color="auto"/>
          </w:divBdr>
          <w:divsChild>
            <w:div w:id="92171750">
              <w:marLeft w:val="0"/>
              <w:marRight w:val="0"/>
              <w:marTop w:val="0"/>
              <w:marBottom w:val="0"/>
              <w:divBdr>
                <w:top w:val="none" w:sz="0" w:space="0" w:color="auto"/>
                <w:left w:val="none" w:sz="0" w:space="0" w:color="auto"/>
                <w:bottom w:val="none" w:sz="0" w:space="0" w:color="auto"/>
                <w:right w:val="none" w:sz="0" w:space="0" w:color="auto"/>
              </w:divBdr>
              <w:divsChild>
                <w:div w:id="197702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90140">
      <w:bodyDiv w:val="1"/>
      <w:marLeft w:val="0"/>
      <w:marRight w:val="0"/>
      <w:marTop w:val="0"/>
      <w:marBottom w:val="0"/>
      <w:divBdr>
        <w:top w:val="none" w:sz="0" w:space="0" w:color="auto"/>
        <w:left w:val="none" w:sz="0" w:space="0" w:color="auto"/>
        <w:bottom w:val="none" w:sz="0" w:space="0" w:color="auto"/>
        <w:right w:val="none" w:sz="0" w:space="0" w:color="auto"/>
      </w:divBdr>
    </w:div>
    <w:div w:id="638926181">
      <w:bodyDiv w:val="1"/>
      <w:marLeft w:val="0"/>
      <w:marRight w:val="0"/>
      <w:marTop w:val="0"/>
      <w:marBottom w:val="0"/>
      <w:divBdr>
        <w:top w:val="none" w:sz="0" w:space="0" w:color="auto"/>
        <w:left w:val="none" w:sz="0" w:space="0" w:color="auto"/>
        <w:bottom w:val="none" w:sz="0" w:space="0" w:color="auto"/>
        <w:right w:val="none" w:sz="0" w:space="0" w:color="auto"/>
      </w:divBdr>
    </w:div>
    <w:div w:id="647395457">
      <w:bodyDiv w:val="1"/>
      <w:marLeft w:val="0"/>
      <w:marRight w:val="0"/>
      <w:marTop w:val="0"/>
      <w:marBottom w:val="0"/>
      <w:divBdr>
        <w:top w:val="none" w:sz="0" w:space="0" w:color="auto"/>
        <w:left w:val="none" w:sz="0" w:space="0" w:color="auto"/>
        <w:bottom w:val="none" w:sz="0" w:space="0" w:color="auto"/>
        <w:right w:val="none" w:sz="0" w:space="0" w:color="auto"/>
      </w:divBdr>
    </w:div>
    <w:div w:id="655570252">
      <w:bodyDiv w:val="1"/>
      <w:marLeft w:val="0"/>
      <w:marRight w:val="0"/>
      <w:marTop w:val="0"/>
      <w:marBottom w:val="0"/>
      <w:divBdr>
        <w:top w:val="none" w:sz="0" w:space="0" w:color="auto"/>
        <w:left w:val="none" w:sz="0" w:space="0" w:color="auto"/>
        <w:bottom w:val="none" w:sz="0" w:space="0" w:color="auto"/>
        <w:right w:val="none" w:sz="0" w:space="0" w:color="auto"/>
      </w:divBdr>
      <w:divsChild>
        <w:div w:id="954563038">
          <w:marLeft w:val="0"/>
          <w:marRight w:val="0"/>
          <w:marTop w:val="0"/>
          <w:marBottom w:val="0"/>
          <w:divBdr>
            <w:top w:val="none" w:sz="0" w:space="0" w:color="auto"/>
            <w:left w:val="none" w:sz="0" w:space="0" w:color="auto"/>
            <w:bottom w:val="none" w:sz="0" w:space="0" w:color="auto"/>
            <w:right w:val="none" w:sz="0" w:space="0" w:color="auto"/>
          </w:divBdr>
          <w:divsChild>
            <w:div w:id="596596263">
              <w:marLeft w:val="0"/>
              <w:marRight w:val="0"/>
              <w:marTop w:val="0"/>
              <w:marBottom w:val="0"/>
              <w:divBdr>
                <w:top w:val="none" w:sz="0" w:space="0" w:color="auto"/>
                <w:left w:val="none" w:sz="0" w:space="0" w:color="auto"/>
                <w:bottom w:val="none" w:sz="0" w:space="0" w:color="auto"/>
                <w:right w:val="none" w:sz="0" w:space="0" w:color="auto"/>
              </w:divBdr>
              <w:divsChild>
                <w:div w:id="143012908">
                  <w:marLeft w:val="0"/>
                  <w:marRight w:val="0"/>
                  <w:marTop w:val="0"/>
                  <w:marBottom w:val="0"/>
                  <w:divBdr>
                    <w:top w:val="none" w:sz="0" w:space="0" w:color="auto"/>
                    <w:left w:val="none" w:sz="0" w:space="0" w:color="auto"/>
                    <w:bottom w:val="none" w:sz="0" w:space="0" w:color="auto"/>
                    <w:right w:val="none" w:sz="0" w:space="0" w:color="auto"/>
                  </w:divBdr>
                  <w:divsChild>
                    <w:div w:id="201788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510706">
          <w:marLeft w:val="0"/>
          <w:marRight w:val="0"/>
          <w:marTop w:val="0"/>
          <w:marBottom w:val="0"/>
          <w:divBdr>
            <w:top w:val="none" w:sz="0" w:space="0" w:color="auto"/>
            <w:left w:val="none" w:sz="0" w:space="0" w:color="auto"/>
            <w:bottom w:val="none" w:sz="0" w:space="0" w:color="auto"/>
            <w:right w:val="none" w:sz="0" w:space="0" w:color="auto"/>
          </w:divBdr>
          <w:divsChild>
            <w:div w:id="740643027">
              <w:marLeft w:val="0"/>
              <w:marRight w:val="0"/>
              <w:marTop w:val="0"/>
              <w:marBottom w:val="0"/>
              <w:divBdr>
                <w:top w:val="none" w:sz="0" w:space="0" w:color="auto"/>
                <w:left w:val="none" w:sz="0" w:space="0" w:color="auto"/>
                <w:bottom w:val="none" w:sz="0" w:space="0" w:color="auto"/>
                <w:right w:val="none" w:sz="0" w:space="0" w:color="auto"/>
              </w:divBdr>
              <w:divsChild>
                <w:div w:id="1069158616">
                  <w:marLeft w:val="0"/>
                  <w:marRight w:val="0"/>
                  <w:marTop w:val="0"/>
                  <w:marBottom w:val="0"/>
                  <w:divBdr>
                    <w:top w:val="none" w:sz="0" w:space="0" w:color="auto"/>
                    <w:left w:val="none" w:sz="0" w:space="0" w:color="auto"/>
                    <w:bottom w:val="none" w:sz="0" w:space="0" w:color="auto"/>
                    <w:right w:val="none" w:sz="0" w:space="0" w:color="auto"/>
                  </w:divBdr>
                  <w:divsChild>
                    <w:div w:id="173913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174366">
      <w:bodyDiv w:val="1"/>
      <w:marLeft w:val="0"/>
      <w:marRight w:val="0"/>
      <w:marTop w:val="0"/>
      <w:marBottom w:val="0"/>
      <w:divBdr>
        <w:top w:val="none" w:sz="0" w:space="0" w:color="auto"/>
        <w:left w:val="none" w:sz="0" w:space="0" w:color="auto"/>
        <w:bottom w:val="none" w:sz="0" w:space="0" w:color="auto"/>
        <w:right w:val="none" w:sz="0" w:space="0" w:color="auto"/>
      </w:divBdr>
      <w:divsChild>
        <w:div w:id="656805426">
          <w:marLeft w:val="0"/>
          <w:marRight w:val="0"/>
          <w:marTop w:val="0"/>
          <w:marBottom w:val="120"/>
          <w:divBdr>
            <w:top w:val="none" w:sz="0" w:space="0" w:color="auto"/>
            <w:left w:val="none" w:sz="0" w:space="0" w:color="auto"/>
            <w:bottom w:val="none" w:sz="0" w:space="0" w:color="auto"/>
            <w:right w:val="none" w:sz="0" w:space="0" w:color="auto"/>
          </w:divBdr>
        </w:div>
        <w:div w:id="661587195">
          <w:marLeft w:val="0"/>
          <w:marRight w:val="0"/>
          <w:marTop w:val="0"/>
          <w:marBottom w:val="120"/>
          <w:divBdr>
            <w:top w:val="none" w:sz="0" w:space="0" w:color="auto"/>
            <w:left w:val="none" w:sz="0" w:space="0" w:color="auto"/>
            <w:bottom w:val="none" w:sz="0" w:space="0" w:color="auto"/>
            <w:right w:val="none" w:sz="0" w:space="0" w:color="auto"/>
          </w:divBdr>
        </w:div>
      </w:divsChild>
    </w:div>
    <w:div w:id="669254271">
      <w:bodyDiv w:val="1"/>
      <w:marLeft w:val="0"/>
      <w:marRight w:val="0"/>
      <w:marTop w:val="0"/>
      <w:marBottom w:val="0"/>
      <w:divBdr>
        <w:top w:val="none" w:sz="0" w:space="0" w:color="auto"/>
        <w:left w:val="none" w:sz="0" w:space="0" w:color="auto"/>
        <w:bottom w:val="none" w:sz="0" w:space="0" w:color="auto"/>
        <w:right w:val="none" w:sz="0" w:space="0" w:color="auto"/>
      </w:divBdr>
      <w:divsChild>
        <w:div w:id="634407932">
          <w:marLeft w:val="0"/>
          <w:marRight w:val="0"/>
          <w:marTop w:val="15"/>
          <w:marBottom w:val="0"/>
          <w:divBdr>
            <w:top w:val="none" w:sz="0" w:space="0" w:color="auto"/>
            <w:left w:val="none" w:sz="0" w:space="0" w:color="auto"/>
            <w:bottom w:val="none" w:sz="0" w:space="0" w:color="auto"/>
            <w:right w:val="none" w:sz="0" w:space="0" w:color="auto"/>
          </w:divBdr>
          <w:divsChild>
            <w:div w:id="1689597510">
              <w:marLeft w:val="0"/>
              <w:marRight w:val="0"/>
              <w:marTop w:val="0"/>
              <w:marBottom w:val="0"/>
              <w:divBdr>
                <w:top w:val="none" w:sz="0" w:space="0" w:color="auto"/>
                <w:left w:val="none" w:sz="0" w:space="0" w:color="auto"/>
                <w:bottom w:val="none" w:sz="0" w:space="0" w:color="auto"/>
                <w:right w:val="none" w:sz="0" w:space="0" w:color="auto"/>
              </w:divBdr>
              <w:divsChild>
                <w:div w:id="2038579810">
                  <w:marLeft w:val="0"/>
                  <w:marRight w:val="0"/>
                  <w:marTop w:val="0"/>
                  <w:marBottom w:val="0"/>
                  <w:divBdr>
                    <w:top w:val="none" w:sz="0" w:space="0" w:color="auto"/>
                    <w:left w:val="none" w:sz="0" w:space="0" w:color="auto"/>
                    <w:bottom w:val="none" w:sz="0" w:space="0" w:color="auto"/>
                    <w:right w:val="none" w:sz="0" w:space="0" w:color="auto"/>
                  </w:divBdr>
                </w:div>
                <w:div w:id="1120220607">
                  <w:marLeft w:val="0"/>
                  <w:marRight w:val="0"/>
                  <w:marTop w:val="0"/>
                  <w:marBottom w:val="0"/>
                  <w:divBdr>
                    <w:top w:val="none" w:sz="0" w:space="0" w:color="auto"/>
                    <w:left w:val="none" w:sz="0" w:space="0" w:color="auto"/>
                    <w:bottom w:val="none" w:sz="0" w:space="0" w:color="auto"/>
                    <w:right w:val="none" w:sz="0" w:space="0" w:color="auto"/>
                  </w:divBdr>
                </w:div>
                <w:div w:id="1956398687">
                  <w:marLeft w:val="0"/>
                  <w:marRight w:val="0"/>
                  <w:marTop w:val="0"/>
                  <w:marBottom w:val="0"/>
                  <w:divBdr>
                    <w:top w:val="none" w:sz="0" w:space="0" w:color="auto"/>
                    <w:left w:val="none" w:sz="0" w:space="0" w:color="auto"/>
                    <w:bottom w:val="none" w:sz="0" w:space="0" w:color="auto"/>
                    <w:right w:val="none" w:sz="0" w:space="0" w:color="auto"/>
                  </w:divBdr>
                </w:div>
                <w:div w:id="1272473303">
                  <w:marLeft w:val="0"/>
                  <w:marRight w:val="0"/>
                  <w:marTop w:val="0"/>
                  <w:marBottom w:val="0"/>
                  <w:divBdr>
                    <w:top w:val="none" w:sz="0" w:space="0" w:color="auto"/>
                    <w:left w:val="none" w:sz="0" w:space="0" w:color="auto"/>
                    <w:bottom w:val="none" w:sz="0" w:space="0" w:color="auto"/>
                    <w:right w:val="none" w:sz="0" w:space="0" w:color="auto"/>
                  </w:divBdr>
                </w:div>
                <w:div w:id="1712608502">
                  <w:marLeft w:val="0"/>
                  <w:marRight w:val="0"/>
                  <w:marTop w:val="0"/>
                  <w:marBottom w:val="0"/>
                  <w:divBdr>
                    <w:top w:val="none" w:sz="0" w:space="0" w:color="auto"/>
                    <w:left w:val="none" w:sz="0" w:space="0" w:color="auto"/>
                    <w:bottom w:val="none" w:sz="0" w:space="0" w:color="auto"/>
                    <w:right w:val="none" w:sz="0" w:space="0" w:color="auto"/>
                  </w:divBdr>
                </w:div>
                <w:div w:id="326131687">
                  <w:marLeft w:val="0"/>
                  <w:marRight w:val="0"/>
                  <w:marTop w:val="0"/>
                  <w:marBottom w:val="0"/>
                  <w:divBdr>
                    <w:top w:val="none" w:sz="0" w:space="0" w:color="auto"/>
                    <w:left w:val="none" w:sz="0" w:space="0" w:color="auto"/>
                    <w:bottom w:val="none" w:sz="0" w:space="0" w:color="auto"/>
                    <w:right w:val="none" w:sz="0" w:space="0" w:color="auto"/>
                  </w:divBdr>
                </w:div>
                <w:div w:id="922639677">
                  <w:marLeft w:val="0"/>
                  <w:marRight w:val="0"/>
                  <w:marTop w:val="0"/>
                  <w:marBottom w:val="0"/>
                  <w:divBdr>
                    <w:top w:val="none" w:sz="0" w:space="0" w:color="auto"/>
                    <w:left w:val="none" w:sz="0" w:space="0" w:color="auto"/>
                    <w:bottom w:val="none" w:sz="0" w:space="0" w:color="auto"/>
                    <w:right w:val="none" w:sz="0" w:space="0" w:color="auto"/>
                  </w:divBdr>
                </w:div>
                <w:div w:id="63723963">
                  <w:marLeft w:val="0"/>
                  <w:marRight w:val="0"/>
                  <w:marTop w:val="0"/>
                  <w:marBottom w:val="0"/>
                  <w:divBdr>
                    <w:top w:val="none" w:sz="0" w:space="0" w:color="auto"/>
                    <w:left w:val="none" w:sz="0" w:space="0" w:color="auto"/>
                    <w:bottom w:val="none" w:sz="0" w:space="0" w:color="auto"/>
                    <w:right w:val="none" w:sz="0" w:space="0" w:color="auto"/>
                  </w:divBdr>
                </w:div>
                <w:div w:id="1990399664">
                  <w:marLeft w:val="0"/>
                  <w:marRight w:val="0"/>
                  <w:marTop w:val="0"/>
                  <w:marBottom w:val="0"/>
                  <w:divBdr>
                    <w:top w:val="none" w:sz="0" w:space="0" w:color="auto"/>
                    <w:left w:val="none" w:sz="0" w:space="0" w:color="auto"/>
                    <w:bottom w:val="none" w:sz="0" w:space="0" w:color="auto"/>
                    <w:right w:val="none" w:sz="0" w:space="0" w:color="auto"/>
                  </w:divBdr>
                </w:div>
                <w:div w:id="1993175231">
                  <w:marLeft w:val="0"/>
                  <w:marRight w:val="0"/>
                  <w:marTop w:val="0"/>
                  <w:marBottom w:val="0"/>
                  <w:divBdr>
                    <w:top w:val="none" w:sz="0" w:space="0" w:color="auto"/>
                    <w:left w:val="none" w:sz="0" w:space="0" w:color="auto"/>
                    <w:bottom w:val="none" w:sz="0" w:space="0" w:color="auto"/>
                    <w:right w:val="none" w:sz="0" w:space="0" w:color="auto"/>
                  </w:divBdr>
                </w:div>
                <w:div w:id="169679008">
                  <w:marLeft w:val="0"/>
                  <w:marRight w:val="0"/>
                  <w:marTop w:val="0"/>
                  <w:marBottom w:val="0"/>
                  <w:divBdr>
                    <w:top w:val="none" w:sz="0" w:space="0" w:color="auto"/>
                    <w:left w:val="none" w:sz="0" w:space="0" w:color="auto"/>
                    <w:bottom w:val="none" w:sz="0" w:space="0" w:color="auto"/>
                    <w:right w:val="none" w:sz="0" w:space="0" w:color="auto"/>
                  </w:divBdr>
                </w:div>
                <w:div w:id="896017899">
                  <w:marLeft w:val="0"/>
                  <w:marRight w:val="0"/>
                  <w:marTop w:val="0"/>
                  <w:marBottom w:val="0"/>
                  <w:divBdr>
                    <w:top w:val="none" w:sz="0" w:space="0" w:color="auto"/>
                    <w:left w:val="none" w:sz="0" w:space="0" w:color="auto"/>
                    <w:bottom w:val="none" w:sz="0" w:space="0" w:color="auto"/>
                    <w:right w:val="none" w:sz="0" w:space="0" w:color="auto"/>
                  </w:divBdr>
                </w:div>
                <w:div w:id="1180006449">
                  <w:marLeft w:val="0"/>
                  <w:marRight w:val="0"/>
                  <w:marTop w:val="0"/>
                  <w:marBottom w:val="0"/>
                  <w:divBdr>
                    <w:top w:val="none" w:sz="0" w:space="0" w:color="auto"/>
                    <w:left w:val="none" w:sz="0" w:space="0" w:color="auto"/>
                    <w:bottom w:val="none" w:sz="0" w:space="0" w:color="auto"/>
                    <w:right w:val="none" w:sz="0" w:space="0" w:color="auto"/>
                  </w:divBdr>
                </w:div>
                <w:div w:id="413744599">
                  <w:marLeft w:val="0"/>
                  <w:marRight w:val="0"/>
                  <w:marTop w:val="0"/>
                  <w:marBottom w:val="0"/>
                  <w:divBdr>
                    <w:top w:val="none" w:sz="0" w:space="0" w:color="auto"/>
                    <w:left w:val="none" w:sz="0" w:space="0" w:color="auto"/>
                    <w:bottom w:val="none" w:sz="0" w:space="0" w:color="auto"/>
                    <w:right w:val="none" w:sz="0" w:space="0" w:color="auto"/>
                  </w:divBdr>
                </w:div>
                <w:div w:id="1949388754">
                  <w:marLeft w:val="0"/>
                  <w:marRight w:val="0"/>
                  <w:marTop w:val="0"/>
                  <w:marBottom w:val="0"/>
                  <w:divBdr>
                    <w:top w:val="none" w:sz="0" w:space="0" w:color="auto"/>
                    <w:left w:val="none" w:sz="0" w:space="0" w:color="auto"/>
                    <w:bottom w:val="none" w:sz="0" w:space="0" w:color="auto"/>
                    <w:right w:val="none" w:sz="0" w:space="0" w:color="auto"/>
                  </w:divBdr>
                </w:div>
                <w:div w:id="1488474336">
                  <w:marLeft w:val="0"/>
                  <w:marRight w:val="0"/>
                  <w:marTop w:val="0"/>
                  <w:marBottom w:val="0"/>
                  <w:divBdr>
                    <w:top w:val="none" w:sz="0" w:space="0" w:color="auto"/>
                    <w:left w:val="none" w:sz="0" w:space="0" w:color="auto"/>
                    <w:bottom w:val="none" w:sz="0" w:space="0" w:color="auto"/>
                    <w:right w:val="none" w:sz="0" w:space="0" w:color="auto"/>
                  </w:divBdr>
                </w:div>
                <w:div w:id="1413502102">
                  <w:marLeft w:val="0"/>
                  <w:marRight w:val="0"/>
                  <w:marTop w:val="0"/>
                  <w:marBottom w:val="0"/>
                  <w:divBdr>
                    <w:top w:val="none" w:sz="0" w:space="0" w:color="auto"/>
                    <w:left w:val="none" w:sz="0" w:space="0" w:color="auto"/>
                    <w:bottom w:val="none" w:sz="0" w:space="0" w:color="auto"/>
                    <w:right w:val="none" w:sz="0" w:space="0" w:color="auto"/>
                  </w:divBdr>
                </w:div>
                <w:div w:id="367335227">
                  <w:marLeft w:val="0"/>
                  <w:marRight w:val="0"/>
                  <w:marTop w:val="0"/>
                  <w:marBottom w:val="0"/>
                  <w:divBdr>
                    <w:top w:val="none" w:sz="0" w:space="0" w:color="auto"/>
                    <w:left w:val="none" w:sz="0" w:space="0" w:color="auto"/>
                    <w:bottom w:val="none" w:sz="0" w:space="0" w:color="auto"/>
                    <w:right w:val="none" w:sz="0" w:space="0" w:color="auto"/>
                  </w:divBdr>
                </w:div>
                <w:div w:id="973755075">
                  <w:marLeft w:val="0"/>
                  <w:marRight w:val="0"/>
                  <w:marTop w:val="0"/>
                  <w:marBottom w:val="0"/>
                  <w:divBdr>
                    <w:top w:val="none" w:sz="0" w:space="0" w:color="auto"/>
                    <w:left w:val="none" w:sz="0" w:space="0" w:color="auto"/>
                    <w:bottom w:val="none" w:sz="0" w:space="0" w:color="auto"/>
                    <w:right w:val="none" w:sz="0" w:space="0" w:color="auto"/>
                  </w:divBdr>
                </w:div>
                <w:div w:id="439953184">
                  <w:marLeft w:val="0"/>
                  <w:marRight w:val="0"/>
                  <w:marTop w:val="0"/>
                  <w:marBottom w:val="0"/>
                  <w:divBdr>
                    <w:top w:val="none" w:sz="0" w:space="0" w:color="auto"/>
                    <w:left w:val="none" w:sz="0" w:space="0" w:color="auto"/>
                    <w:bottom w:val="none" w:sz="0" w:space="0" w:color="auto"/>
                    <w:right w:val="none" w:sz="0" w:space="0" w:color="auto"/>
                  </w:divBdr>
                </w:div>
                <w:div w:id="2045707998">
                  <w:marLeft w:val="0"/>
                  <w:marRight w:val="0"/>
                  <w:marTop w:val="0"/>
                  <w:marBottom w:val="0"/>
                  <w:divBdr>
                    <w:top w:val="none" w:sz="0" w:space="0" w:color="auto"/>
                    <w:left w:val="none" w:sz="0" w:space="0" w:color="auto"/>
                    <w:bottom w:val="none" w:sz="0" w:space="0" w:color="auto"/>
                    <w:right w:val="none" w:sz="0" w:space="0" w:color="auto"/>
                  </w:divBdr>
                </w:div>
                <w:div w:id="231817455">
                  <w:marLeft w:val="0"/>
                  <w:marRight w:val="0"/>
                  <w:marTop w:val="0"/>
                  <w:marBottom w:val="0"/>
                  <w:divBdr>
                    <w:top w:val="none" w:sz="0" w:space="0" w:color="auto"/>
                    <w:left w:val="none" w:sz="0" w:space="0" w:color="auto"/>
                    <w:bottom w:val="none" w:sz="0" w:space="0" w:color="auto"/>
                    <w:right w:val="none" w:sz="0" w:space="0" w:color="auto"/>
                  </w:divBdr>
                </w:div>
                <w:div w:id="491680528">
                  <w:marLeft w:val="0"/>
                  <w:marRight w:val="0"/>
                  <w:marTop w:val="0"/>
                  <w:marBottom w:val="0"/>
                  <w:divBdr>
                    <w:top w:val="none" w:sz="0" w:space="0" w:color="auto"/>
                    <w:left w:val="none" w:sz="0" w:space="0" w:color="auto"/>
                    <w:bottom w:val="none" w:sz="0" w:space="0" w:color="auto"/>
                    <w:right w:val="none" w:sz="0" w:space="0" w:color="auto"/>
                  </w:divBdr>
                </w:div>
                <w:div w:id="1170408745">
                  <w:marLeft w:val="0"/>
                  <w:marRight w:val="0"/>
                  <w:marTop w:val="0"/>
                  <w:marBottom w:val="0"/>
                  <w:divBdr>
                    <w:top w:val="none" w:sz="0" w:space="0" w:color="auto"/>
                    <w:left w:val="none" w:sz="0" w:space="0" w:color="auto"/>
                    <w:bottom w:val="none" w:sz="0" w:space="0" w:color="auto"/>
                    <w:right w:val="none" w:sz="0" w:space="0" w:color="auto"/>
                  </w:divBdr>
                </w:div>
                <w:div w:id="1947036157">
                  <w:marLeft w:val="0"/>
                  <w:marRight w:val="0"/>
                  <w:marTop w:val="0"/>
                  <w:marBottom w:val="0"/>
                  <w:divBdr>
                    <w:top w:val="none" w:sz="0" w:space="0" w:color="auto"/>
                    <w:left w:val="none" w:sz="0" w:space="0" w:color="auto"/>
                    <w:bottom w:val="none" w:sz="0" w:space="0" w:color="auto"/>
                    <w:right w:val="none" w:sz="0" w:space="0" w:color="auto"/>
                  </w:divBdr>
                </w:div>
                <w:div w:id="637106443">
                  <w:marLeft w:val="0"/>
                  <w:marRight w:val="0"/>
                  <w:marTop w:val="0"/>
                  <w:marBottom w:val="0"/>
                  <w:divBdr>
                    <w:top w:val="none" w:sz="0" w:space="0" w:color="auto"/>
                    <w:left w:val="none" w:sz="0" w:space="0" w:color="auto"/>
                    <w:bottom w:val="none" w:sz="0" w:space="0" w:color="auto"/>
                    <w:right w:val="none" w:sz="0" w:space="0" w:color="auto"/>
                  </w:divBdr>
                </w:div>
                <w:div w:id="1434587452">
                  <w:marLeft w:val="0"/>
                  <w:marRight w:val="0"/>
                  <w:marTop w:val="0"/>
                  <w:marBottom w:val="0"/>
                  <w:divBdr>
                    <w:top w:val="none" w:sz="0" w:space="0" w:color="auto"/>
                    <w:left w:val="none" w:sz="0" w:space="0" w:color="auto"/>
                    <w:bottom w:val="none" w:sz="0" w:space="0" w:color="auto"/>
                    <w:right w:val="none" w:sz="0" w:space="0" w:color="auto"/>
                  </w:divBdr>
                </w:div>
                <w:div w:id="707878847">
                  <w:marLeft w:val="0"/>
                  <w:marRight w:val="0"/>
                  <w:marTop w:val="0"/>
                  <w:marBottom w:val="0"/>
                  <w:divBdr>
                    <w:top w:val="none" w:sz="0" w:space="0" w:color="auto"/>
                    <w:left w:val="none" w:sz="0" w:space="0" w:color="auto"/>
                    <w:bottom w:val="none" w:sz="0" w:space="0" w:color="auto"/>
                    <w:right w:val="none" w:sz="0" w:space="0" w:color="auto"/>
                  </w:divBdr>
                </w:div>
                <w:div w:id="937328507">
                  <w:marLeft w:val="0"/>
                  <w:marRight w:val="0"/>
                  <w:marTop w:val="0"/>
                  <w:marBottom w:val="0"/>
                  <w:divBdr>
                    <w:top w:val="none" w:sz="0" w:space="0" w:color="auto"/>
                    <w:left w:val="none" w:sz="0" w:space="0" w:color="auto"/>
                    <w:bottom w:val="none" w:sz="0" w:space="0" w:color="auto"/>
                    <w:right w:val="none" w:sz="0" w:space="0" w:color="auto"/>
                  </w:divBdr>
                </w:div>
                <w:div w:id="816410689">
                  <w:marLeft w:val="0"/>
                  <w:marRight w:val="0"/>
                  <w:marTop w:val="0"/>
                  <w:marBottom w:val="0"/>
                  <w:divBdr>
                    <w:top w:val="none" w:sz="0" w:space="0" w:color="auto"/>
                    <w:left w:val="none" w:sz="0" w:space="0" w:color="auto"/>
                    <w:bottom w:val="none" w:sz="0" w:space="0" w:color="auto"/>
                    <w:right w:val="none" w:sz="0" w:space="0" w:color="auto"/>
                  </w:divBdr>
                </w:div>
                <w:div w:id="667830112">
                  <w:marLeft w:val="0"/>
                  <w:marRight w:val="0"/>
                  <w:marTop w:val="0"/>
                  <w:marBottom w:val="0"/>
                  <w:divBdr>
                    <w:top w:val="none" w:sz="0" w:space="0" w:color="auto"/>
                    <w:left w:val="none" w:sz="0" w:space="0" w:color="auto"/>
                    <w:bottom w:val="none" w:sz="0" w:space="0" w:color="auto"/>
                    <w:right w:val="none" w:sz="0" w:space="0" w:color="auto"/>
                  </w:divBdr>
                </w:div>
                <w:div w:id="1578780417">
                  <w:marLeft w:val="0"/>
                  <w:marRight w:val="0"/>
                  <w:marTop w:val="0"/>
                  <w:marBottom w:val="0"/>
                  <w:divBdr>
                    <w:top w:val="none" w:sz="0" w:space="0" w:color="auto"/>
                    <w:left w:val="none" w:sz="0" w:space="0" w:color="auto"/>
                    <w:bottom w:val="none" w:sz="0" w:space="0" w:color="auto"/>
                    <w:right w:val="none" w:sz="0" w:space="0" w:color="auto"/>
                  </w:divBdr>
                </w:div>
                <w:div w:id="307824974">
                  <w:marLeft w:val="0"/>
                  <w:marRight w:val="0"/>
                  <w:marTop w:val="0"/>
                  <w:marBottom w:val="0"/>
                  <w:divBdr>
                    <w:top w:val="none" w:sz="0" w:space="0" w:color="auto"/>
                    <w:left w:val="none" w:sz="0" w:space="0" w:color="auto"/>
                    <w:bottom w:val="none" w:sz="0" w:space="0" w:color="auto"/>
                    <w:right w:val="none" w:sz="0" w:space="0" w:color="auto"/>
                  </w:divBdr>
                </w:div>
                <w:div w:id="1203435">
                  <w:marLeft w:val="0"/>
                  <w:marRight w:val="0"/>
                  <w:marTop w:val="0"/>
                  <w:marBottom w:val="0"/>
                  <w:divBdr>
                    <w:top w:val="none" w:sz="0" w:space="0" w:color="auto"/>
                    <w:left w:val="none" w:sz="0" w:space="0" w:color="auto"/>
                    <w:bottom w:val="none" w:sz="0" w:space="0" w:color="auto"/>
                    <w:right w:val="none" w:sz="0" w:space="0" w:color="auto"/>
                  </w:divBdr>
                </w:div>
                <w:div w:id="1388723397">
                  <w:marLeft w:val="0"/>
                  <w:marRight w:val="0"/>
                  <w:marTop w:val="0"/>
                  <w:marBottom w:val="0"/>
                  <w:divBdr>
                    <w:top w:val="none" w:sz="0" w:space="0" w:color="auto"/>
                    <w:left w:val="none" w:sz="0" w:space="0" w:color="auto"/>
                    <w:bottom w:val="none" w:sz="0" w:space="0" w:color="auto"/>
                    <w:right w:val="none" w:sz="0" w:space="0" w:color="auto"/>
                  </w:divBdr>
                </w:div>
                <w:div w:id="1909414941">
                  <w:marLeft w:val="0"/>
                  <w:marRight w:val="0"/>
                  <w:marTop w:val="0"/>
                  <w:marBottom w:val="0"/>
                  <w:divBdr>
                    <w:top w:val="none" w:sz="0" w:space="0" w:color="auto"/>
                    <w:left w:val="none" w:sz="0" w:space="0" w:color="auto"/>
                    <w:bottom w:val="none" w:sz="0" w:space="0" w:color="auto"/>
                    <w:right w:val="none" w:sz="0" w:space="0" w:color="auto"/>
                  </w:divBdr>
                </w:div>
                <w:div w:id="1945795722">
                  <w:marLeft w:val="0"/>
                  <w:marRight w:val="0"/>
                  <w:marTop w:val="0"/>
                  <w:marBottom w:val="0"/>
                  <w:divBdr>
                    <w:top w:val="none" w:sz="0" w:space="0" w:color="auto"/>
                    <w:left w:val="none" w:sz="0" w:space="0" w:color="auto"/>
                    <w:bottom w:val="none" w:sz="0" w:space="0" w:color="auto"/>
                    <w:right w:val="none" w:sz="0" w:space="0" w:color="auto"/>
                  </w:divBdr>
                </w:div>
                <w:div w:id="1952007735">
                  <w:marLeft w:val="0"/>
                  <w:marRight w:val="0"/>
                  <w:marTop w:val="0"/>
                  <w:marBottom w:val="0"/>
                  <w:divBdr>
                    <w:top w:val="none" w:sz="0" w:space="0" w:color="auto"/>
                    <w:left w:val="none" w:sz="0" w:space="0" w:color="auto"/>
                    <w:bottom w:val="none" w:sz="0" w:space="0" w:color="auto"/>
                    <w:right w:val="none" w:sz="0" w:space="0" w:color="auto"/>
                  </w:divBdr>
                </w:div>
                <w:div w:id="1465536009">
                  <w:marLeft w:val="0"/>
                  <w:marRight w:val="0"/>
                  <w:marTop w:val="0"/>
                  <w:marBottom w:val="0"/>
                  <w:divBdr>
                    <w:top w:val="none" w:sz="0" w:space="0" w:color="auto"/>
                    <w:left w:val="none" w:sz="0" w:space="0" w:color="auto"/>
                    <w:bottom w:val="none" w:sz="0" w:space="0" w:color="auto"/>
                    <w:right w:val="none" w:sz="0" w:space="0" w:color="auto"/>
                  </w:divBdr>
                </w:div>
                <w:div w:id="1360546843">
                  <w:marLeft w:val="0"/>
                  <w:marRight w:val="0"/>
                  <w:marTop w:val="0"/>
                  <w:marBottom w:val="0"/>
                  <w:divBdr>
                    <w:top w:val="none" w:sz="0" w:space="0" w:color="auto"/>
                    <w:left w:val="none" w:sz="0" w:space="0" w:color="auto"/>
                    <w:bottom w:val="none" w:sz="0" w:space="0" w:color="auto"/>
                    <w:right w:val="none" w:sz="0" w:space="0" w:color="auto"/>
                  </w:divBdr>
                </w:div>
                <w:div w:id="1467427995">
                  <w:marLeft w:val="0"/>
                  <w:marRight w:val="0"/>
                  <w:marTop w:val="0"/>
                  <w:marBottom w:val="0"/>
                  <w:divBdr>
                    <w:top w:val="none" w:sz="0" w:space="0" w:color="auto"/>
                    <w:left w:val="none" w:sz="0" w:space="0" w:color="auto"/>
                    <w:bottom w:val="none" w:sz="0" w:space="0" w:color="auto"/>
                    <w:right w:val="none" w:sz="0" w:space="0" w:color="auto"/>
                  </w:divBdr>
                </w:div>
                <w:div w:id="1357390054">
                  <w:marLeft w:val="0"/>
                  <w:marRight w:val="0"/>
                  <w:marTop w:val="0"/>
                  <w:marBottom w:val="0"/>
                  <w:divBdr>
                    <w:top w:val="none" w:sz="0" w:space="0" w:color="auto"/>
                    <w:left w:val="none" w:sz="0" w:space="0" w:color="auto"/>
                    <w:bottom w:val="none" w:sz="0" w:space="0" w:color="auto"/>
                    <w:right w:val="none" w:sz="0" w:space="0" w:color="auto"/>
                  </w:divBdr>
                </w:div>
                <w:div w:id="751389926">
                  <w:marLeft w:val="0"/>
                  <w:marRight w:val="0"/>
                  <w:marTop w:val="0"/>
                  <w:marBottom w:val="0"/>
                  <w:divBdr>
                    <w:top w:val="none" w:sz="0" w:space="0" w:color="auto"/>
                    <w:left w:val="none" w:sz="0" w:space="0" w:color="auto"/>
                    <w:bottom w:val="none" w:sz="0" w:space="0" w:color="auto"/>
                    <w:right w:val="none" w:sz="0" w:space="0" w:color="auto"/>
                  </w:divBdr>
                </w:div>
                <w:div w:id="987053486">
                  <w:marLeft w:val="0"/>
                  <w:marRight w:val="0"/>
                  <w:marTop w:val="0"/>
                  <w:marBottom w:val="0"/>
                  <w:divBdr>
                    <w:top w:val="none" w:sz="0" w:space="0" w:color="auto"/>
                    <w:left w:val="none" w:sz="0" w:space="0" w:color="auto"/>
                    <w:bottom w:val="none" w:sz="0" w:space="0" w:color="auto"/>
                    <w:right w:val="none" w:sz="0" w:space="0" w:color="auto"/>
                  </w:divBdr>
                </w:div>
                <w:div w:id="1670909116">
                  <w:marLeft w:val="0"/>
                  <w:marRight w:val="0"/>
                  <w:marTop w:val="0"/>
                  <w:marBottom w:val="0"/>
                  <w:divBdr>
                    <w:top w:val="none" w:sz="0" w:space="0" w:color="auto"/>
                    <w:left w:val="none" w:sz="0" w:space="0" w:color="auto"/>
                    <w:bottom w:val="none" w:sz="0" w:space="0" w:color="auto"/>
                    <w:right w:val="none" w:sz="0" w:space="0" w:color="auto"/>
                  </w:divBdr>
                </w:div>
                <w:div w:id="483744365">
                  <w:marLeft w:val="0"/>
                  <w:marRight w:val="0"/>
                  <w:marTop w:val="0"/>
                  <w:marBottom w:val="0"/>
                  <w:divBdr>
                    <w:top w:val="none" w:sz="0" w:space="0" w:color="auto"/>
                    <w:left w:val="none" w:sz="0" w:space="0" w:color="auto"/>
                    <w:bottom w:val="none" w:sz="0" w:space="0" w:color="auto"/>
                    <w:right w:val="none" w:sz="0" w:space="0" w:color="auto"/>
                  </w:divBdr>
                </w:div>
                <w:div w:id="596449514">
                  <w:marLeft w:val="0"/>
                  <w:marRight w:val="0"/>
                  <w:marTop w:val="0"/>
                  <w:marBottom w:val="0"/>
                  <w:divBdr>
                    <w:top w:val="none" w:sz="0" w:space="0" w:color="auto"/>
                    <w:left w:val="none" w:sz="0" w:space="0" w:color="auto"/>
                    <w:bottom w:val="none" w:sz="0" w:space="0" w:color="auto"/>
                    <w:right w:val="none" w:sz="0" w:space="0" w:color="auto"/>
                  </w:divBdr>
                </w:div>
                <w:div w:id="1173181126">
                  <w:marLeft w:val="0"/>
                  <w:marRight w:val="0"/>
                  <w:marTop w:val="0"/>
                  <w:marBottom w:val="0"/>
                  <w:divBdr>
                    <w:top w:val="none" w:sz="0" w:space="0" w:color="auto"/>
                    <w:left w:val="none" w:sz="0" w:space="0" w:color="auto"/>
                    <w:bottom w:val="none" w:sz="0" w:space="0" w:color="auto"/>
                    <w:right w:val="none" w:sz="0" w:space="0" w:color="auto"/>
                  </w:divBdr>
                </w:div>
                <w:div w:id="370420961">
                  <w:marLeft w:val="0"/>
                  <w:marRight w:val="0"/>
                  <w:marTop w:val="0"/>
                  <w:marBottom w:val="0"/>
                  <w:divBdr>
                    <w:top w:val="none" w:sz="0" w:space="0" w:color="auto"/>
                    <w:left w:val="none" w:sz="0" w:space="0" w:color="auto"/>
                    <w:bottom w:val="none" w:sz="0" w:space="0" w:color="auto"/>
                    <w:right w:val="none" w:sz="0" w:space="0" w:color="auto"/>
                  </w:divBdr>
                </w:div>
                <w:div w:id="116983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686134">
      <w:bodyDiv w:val="1"/>
      <w:marLeft w:val="0"/>
      <w:marRight w:val="0"/>
      <w:marTop w:val="0"/>
      <w:marBottom w:val="0"/>
      <w:divBdr>
        <w:top w:val="none" w:sz="0" w:space="0" w:color="auto"/>
        <w:left w:val="none" w:sz="0" w:space="0" w:color="auto"/>
        <w:bottom w:val="none" w:sz="0" w:space="0" w:color="auto"/>
        <w:right w:val="none" w:sz="0" w:space="0" w:color="auto"/>
      </w:divBdr>
    </w:div>
    <w:div w:id="680276340">
      <w:bodyDiv w:val="1"/>
      <w:marLeft w:val="0"/>
      <w:marRight w:val="0"/>
      <w:marTop w:val="0"/>
      <w:marBottom w:val="0"/>
      <w:divBdr>
        <w:top w:val="none" w:sz="0" w:space="0" w:color="auto"/>
        <w:left w:val="none" w:sz="0" w:space="0" w:color="auto"/>
        <w:bottom w:val="none" w:sz="0" w:space="0" w:color="auto"/>
        <w:right w:val="none" w:sz="0" w:space="0" w:color="auto"/>
      </w:divBdr>
    </w:div>
    <w:div w:id="683633063">
      <w:bodyDiv w:val="1"/>
      <w:marLeft w:val="0"/>
      <w:marRight w:val="0"/>
      <w:marTop w:val="0"/>
      <w:marBottom w:val="0"/>
      <w:divBdr>
        <w:top w:val="none" w:sz="0" w:space="0" w:color="auto"/>
        <w:left w:val="none" w:sz="0" w:space="0" w:color="auto"/>
        <w:bottom w:val="none" w:sz="0" w:space="0" w:color="auto"/>
        <w:right w:val="none" w:sz="0" w:space="0" w:color="auto"/>
      </w:divBdr>
    </w:div>
    <w:div w:id="712466600">
      <w:bodyDiv w:val="1"/>
      <w:marLeft w:val="0"/>
      <w:marRight w:val="0"/>
      <w:marTop w:val="0"/>
      <w:marBottom w:val="0"/>
      <w:divBdr>
        <w:top w:val="none" w:sz="0" w:space="0" w:color="auto"/>
        <w:left w:val="none" w:sz="0" w:space="0" w:color="auto"/>
        <w:bottom w:val="none" w:sz="0" w:space="0" w:color="auto"/>
        <w:right w:val="none" w:sz="0" w:space="0" w:color="auto"/>
      </w:divBdr>
    </w:div>
    <w:div w:id="722679638">
      <w:bodyDiv w:val="1"/>
      <w:marLeft w:val="0"/>
      <w:marRight w:val="0"/>
      <w:marTop w:val="0"/>
      <w:marBottom w:val="0"/>
      <w:divBdr>
        <w:top w:val="none" w:sz="0" w:space="0" w:color="auto"/>
        <w:left w:val="none" w:sz="0" w:space="0" w:color="auto"/>
        <w:bottom w:val="none" w:sz="0" w:space="0" w:color="auto"/>
        <w:right w:val="none" w:sz="0" w:space="0" w:color="auto"/>
      </w:divBdr>
    </w:div>
    <w:div w:id="727848626">
      <w:bodyDiv w:val="1"/>
      <w:marLeft w:val="0"/>
      <w:marRight w:val="0"/>
      <w:marTop w:val="0"/>
      <w:marBottom w:val="0"/>
      <w:divBdr>
        <w:top w:val="none" w:sz="0" w:space="0" w:color="auto"/>
        <w:left w:val="none" w:sz="0" w:space="0" w:color="auto"/>
        <w:bottom w:val="none" w:sz="0" w:space="0" w:color="auto"/>
        <w:right w:val="none" w:sz="0" w:space="0" w:color="auto"/>
      </w:divBdr>
    </w:div>
    <w:div w:id="744691722">
      <w:bodyDiv w:val="1"/>
      <w:marLeft w:val="0"/>
      <w:marRight w:val="0"/>
      <w:marTop w:val="0"/>
      <w:marBottom w:val="0"/>
      <w:divBdr>
        <w:top w:val="none" w:sz="0" w:space="0" w:color="auto"/>
        <w:left w:val="none" w:sz="0" w:space="0" w:color="auto"/>
        <w:bottom w:val="none" w:sz="0" w:space="0" w:color="auto"/>
        <w:right w:val="none" w:sz="0" w:space="0" w:color="auto"/>
      </w:divBdr>
    </w:div>
    <w:div w:id="746539513">
      <w:bodyDiv w:val="1"/>
      <w:marLeft w:val="0"/>
      <w:marRight w:val="0"/>
      <w:marTop w:val="0"/>
      <w:marBottom w:val="0"/>
      <w:divBdr>
        <w:top w:val="none" w:sz="0" w:space="0" w:color="auto"/>
        <w:left w:val="none" w:sz="0" w:space="0" w:color="auto"/>
        <w:bottom w:val="none" w:sz="0" w:space="0" w:color="auto"/>
        <w:right w:val="none" w:sz="0" w:space="0" w:color="auto"/>
      </w:divBdr>
      <w:divsChild>
        <w:div w:id="587077394">
          <w:marLeft w:val="0"/>
          <w:marRight w:val="0"/>
          <w:marTop w:val="0"/>
          <w:marBottom w:val="0"/>
          <w:divBdr>
            <w:top w:val="none" w:sz="0" w:space="0" w:color="auto"/>
            <w:left w:val="none" w:sz="0" w:space="0" w:color="auto"/>
            <w:bottom w:val="none" w:sz="0" w:space="0" w:color="auto"/>
            <w:right w:val="none" w:sz="0" w:space="0" w:color="auto"/>
          </w:divBdr>
          <w:divsChild>
            <w:div w:id="1298997194">
              <w:marLeft w:val="0"/>
              <w:marRight w:val="0"/>
              <w:marTop w:val="0"/>
              <w:marBottom w:val="0"/>
              <w:divBdr>
                <w:top w:val="none" w:sz="0" w:space="0" w:color="auto"/>
                <w:left w:val="none" w:sz="0" w:space="0" w:color="auto"/>
                <w:bottom w:val="none" w:sz="0" w:space="0" w:color="auto"/>
                <w:right w:val="none" w:sz="0" w:space="0" w:color="auto"/>
              </w:divBdr>
              <w:divsChild>
                <w:div w:id="33581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116514">
      <w:bodyDiv w:val="1"/>
      <w:marLeft w:val="0"/>
      <w:marRight w:val="0"/>
      <w:marTop w:val="0"/>
      <w:marBottom w:val="0"/>
      <w:divBdr>
        <w:top w:val="none" w:sz="0" w:space="0" w:color="auto"/>
        <w:left w:val="none" w:sz="0" w:space="0" w:color="auto"/>
        <w:bottom w:val="none" w:sz="0" w:space="0" w:color="auto"/>
        <w:right w:val="none" w:sz="0" w:space="0" w:color="auto"/>
      </w:divBdr>
    </w:div>
    <w:div w:id="789738189">
      <w:bodyDiv w:val="1"/>
      <w:marLeft w:val="0"/>
      <w:marRight w:val="0"/>
      <w:marTop w:val="0"/>
      <w:marBottom w:val="0"/>
      <w:divBdr>
        <w:top w:val="none" w:sz="0" w:space="0" w:color="auto"/>
        <w:left w:val="none" w:sz="0" w:space="0" w:color="auto"/>
        <w:bottom w:val="none" w:sz="0" w:space="0" w:color="auto"/>
        <w:right w:val="none" w:sz="0" w:space="0" w:color="auto"/>
      </w:divBdr>
    </w:div>
    <w:div w:id="790707397">
      <w:bodyDiv w:val="1"/>
      <w:marLeft w:val="0"/>
      <w:marRight w:val="0"/>
      <w:marTop w:val="0"/>
      <w:marBottom w:val="0"/>
      <w:divBdr>
        <w:top w:val="none" w:sz="0" w:space="0" w:color="auto"/>
        <w:left w:val="none" w:sz="0" w:space="0" w:color="auto"/>
        <w:bottom w:val="none" w:sz="0" w:space="0" w:color="auto"/>
        <w:right w:val="none" w:sz="0" w:space="0" w:color="auto"/>
      </w:divBdr>
    </w:div>
    <w:div w:id="793449514">
      <w:bodyDiv w:val="1"/>
      <w:marLeft w:val="0"/>
      <w:marRight w:val="0"/>
      <w:marTop w:val="0"/>
      <w:marBottom w:val="0"/>
      <w:divBdr>
        <w:top w:val="none" w:sz="0" w:space="0" w:color="auto"/>
        <w:left w:val="none" w:sz="0" w:space="0" w:color="auto"/>
        <w:bottom w:val="none" w:sz="0" w:space="0" w:color="auto"/>
        <w:right w:val="none" w:sz="0" w:space="0" w:color="auto"/>
      </w:divBdr>
    </w:div>
    <w:div w:id="807741213">
      <w:bodyDiv w:val="1"/>
      <w:marLeft w:val="0"/>
      <w:marRight w:val="0"/>
      <w:marTop w:val="0"/>
      <w:marBottom w:val="0"/>
      <w:divBdr>
        <w:top w:val="none" w:sz="0" w:space="0" w:color="auto"/>
        <w:left w:val="none" w:sz="0" w:space="0" w:color="auto"/>
        <w:bottom w:val="none" w:sz="0" w:space="0" w:color="auto"/>
        <w:right w:val="none" w:sz="0" w:space="0" w:color="auto"/>
      </w:divBdr>
      <w:divsChild>
        <w:div w:id="360279479">
          <w:marLeft w:val="0"/>
          <w:marRight w:val="0"/>
          <w:marTop w:val="0"/>
          <w:marBottom w:val="0"/>
          <w:divBdr>
            <w:top w:val="none" w:sz="0" w:space="0" w:color="auto"/>
            <w:left w:val="none" w:sz="0" w:space="0" w:color="auto"/>
            <w:bottom w:val="none" w:sz="0" w:space="0" w:color="auto"/>
            <w:right w:val="none" w:sz="0" w:space="0" w:color="auto"/>
          </w:divBdr>
        </w:div>
      </w:divsChild>
    </w:div>
    <w:div w:id="809173242">
      <w:bodyDiv w:val="1"/>
      <w:marLeft w:val="0"/>
      <w:marRight w:val="0"/>
      <w:marTop w:val="0"/>
      <w:marBottom w:val="0"/>
      <w:divBdr>
        <w:top w:val="none" w:sz="0" w:space="0" w:color="auto"/>
        <w:left w:val="none" w:sz="0" w:space="0" w:color="auto"/>
        <w:bottom w:val="none" w:sz="0" w:space="0" w:color="auto"/>
        <w:right w:val="none" w:sz="0" w:space="0" w:color="auto"/>
      </w:divBdr>
    </w:div>
    <w:div w:id="819737728">
      <w:bodyDiv w:val="1"/>
      <w:marLeft w:val="0"/>
      <w:marRight w:val="0"/>
      <w:marTop w:val="0"/>
      <w:marBottom w:val="0"/>
      <w:divBdr>
        <w:top w:val="none" w:sz="0" w:space="0" w:color="auto"/>
        <w:left w:val="none" w:sz="0" w:space="0" w:color="auto"/>
        <w:bottom w:val="none" w:sz="0" w:space="0" w:color="auto"/>
        <w:right w:val="none" w:sz="0" w:space="0" w:color="auto"/>
      </w:divBdr>
    </w:div>
    <w:div w:id="837422681">
      <w:bodyDiv w:val="1"/>
      <w:marLeft w:val="0"/>
      <w:marRight w:val="0"/>
      <w:marTop w:val="0"/>
      <w:marBottom w:val="0"/>
      <w:divBdr>
        <w:top w:val="none" w:sz="0" w:space="0" w:color="auto"/>
        <w:left w:val="none" w:sz="0" w:space="0" w:color="auto"/>
        <w:bottom w:val="none" w:sz="0" w:space="0" w:color="auto"/>
        <w:right w:val="none" w:sz="0" w:space="0" w:color="auto"/>
      </w:divBdr>
    </w:div>
    <w:div w:id="840661319">
      <w:bodyDiv w:val="1"/>
      <w:marLeft w:val="0"/>
      <w:marRight w:val="0"/>
      <w:marTop w:val="0"/>
      <w:marBottom w:val="0"/>
      <w:divBdr>
        <w:top w:val="none" w:sz="0" w:space="0" w:color="auto"/>
        <w:left w:val="none" w:sz="0" w:space="0" w:color="auto"/>
        <w:bottom w:val="none" w:sz="0" w:space="0" w:color="auto"/>
        <w:right w:val="none" w:sz="0" w:space="0" w:color="auto"/>
      </w:divBdr>
    </w:div>
    <w:div w:id="841118518">
      <w:bodyDiv w:val="1"/>
      <w:marLeft w:val="0"/>
      <w:marRight w:val="0"/>
      <w:marTop w:val="0"/>
      <w:marBottom w:val="0"/>
      <w:divBdr>
        <w:top w:val="none" w:sz="0" w:space="0" w:color="auto"/>
        <w:left w:val="none" w:sz="0" w:space="0" w:color="auto"/>
        <w:bottom w:val="none" w:sz="0" w:space="0" w:color="auto"/>
        <w:right w:val="none" w:sz="0" w:space="0" w:color="auto"/>
      </w:divBdr>
    </w:div>
    <w:div w:id="850265444">
      <w:bodyDiv w:val="1"/>
      <w:marLeft w:val="0"/>
      <w:marRight w:val="0"/>
      <w:marTop w:val="0"/>
      <w:marBottom w:val="0"/>
      <w:divBdr>
        <w:top w:val="none" w:sz="0" w:space="0" w:color="auto"/>
        <w:left w:val="none" w:sz="0" w:space="0" w:color="auto"/>
        <w:bottom w:val="none" w:sz="0" w:space="0" w:color="auto"/>
        <w:right w:val="none" w:sz="0" w:space="0" w:color="auto"/>
      </w:divBdr>
    </w:div>
    <w:div w:id="851332989">
      <w:bodyDiv w:val="1"/>
      <w:marLeft w:val="0"/>
      <w:marRight w:val="0"/>
      <w:marTop w:val="0"/>
      <w:marBottom w:val="0"/>
      <w:divBdr>
        <w:top w:val="none" w:sz="0" w:space="0" w:color="auto"/>
        <w:left w:val="none" w:sz="0" w:space="0" w:color="auto"/>
        <w:bottom w:val="none" w:sz="0" w:space="0" w:color="auto"/>
        <w:right w:val="none" w:sz="0" w:space="0" w:color="auto"/>
      </w:divBdr>
    </w:div>
    <w:div w:id="864710091">
      <w:bodyDiv w:val="1"/>
      <w:marLeft w:val="0"/>
      <w:marRight w:val="0"/>
      <w:marTop w:val="0"/>
      <w:marBottom w:val="0"/>
      <w:divBdr>
        <w:top w:val="none" w:sz="0" w:space="0" w:color="auto"/>
        <w:left w:val="none" w:sz="0" w:space="0" w:color="auto"/>
        <w:bottom w:val="none" w:sz="0" w:space="0" w:color="auto"/>
        <w:right w:val="none" w:sz="0" w:space="0" w:color="auto"/>
      </w:divBdr>
    </w:div>
    <w:div w:id="868109813">
      <w:bodyDiv w:val="1"/>
      <w:marLeft w:val="0"/>
      <w:marRight w:val="0"/>
      <w:marTop w:val="0"/>
      <w:marBottom w:val="0"/>
      <w:divBdr>
        <w:top w:val="none" w:sz="0" w:space="0" w:color="auto"/>
        <w:left w:val="none" w:sz="0" w:space="0" w:color="auto"/>
        <w:bottom w:val="none" w:sz="0" w:space="0" w:color="auto"/>
        <w:right w:val="none" w:sz="0" w:space="0" w:color="auto"/>
      </w:divBdr>
      <w:divsChild>
        <w:div w:id="702050400">
          <w:marLeft w:val="0"/>
          <w:marRight w:val="0"/>
          <w:marTop w:val="0"/>
          <w:marBottom w:val="0"/>
          <w:divBdr>
            <w:top w:val="none" w:sz="0" w:space="0" w:color="auto"/>
            <w:left w:val="none" w:sz="0" w:space="0" w:color="auto"/>
            <w:bottom w:val="none" w:sz="0" w:space="0" w:color="auto"/>
            <w:right w:val="none" w:sz="0" w:space="0" w:color="auto"/>
          </w:divBdr>
          <w:divsChild>
            <w:div w:id="512108114">
              <w:marLeft w:val="0"/>
              <w:marRight w:val="0"/>
              <w:marTop w:val="0"/>
              <w:marBottom w:val="0"/>
              <w:divBdr>
                <w:top w:val="none" w:sz="0" w:space="0" w:color="auto"/>
                <w:left w:val="none" w:sz="0" w:space="0" w:color="auto"/>
                <w:bottom w:val="none" w:sz="0" w:space="0" w:color="auto"/>
                <w:right w:val="none" w:sz="0" w:space="0" w:color="auto"/>
              </w:divBdr>
              <w:divsChild>
                <w:div w:id="34324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659281">
      <w:bodyDiv w:val="1"/>
      <w:marLeft w:val="0"/>
      <w:marRight w:val="0"/>
      <w:marTop w:val="0"/>
      <w:marBottom w:val="0"/>
      <w:divBdr>
        <w:top w:val="none" w:sz="0" w:space="0" w:color="auto"/>
        <w:left w:val="none" w:sz="0" w:space="0" w:color="auto"/>
        <w:bottom w:val="none" w:sz="0" w:space="0" w:color="auto"/>
        <w:right w:val="none" w:sz="0" w:space="0" w:color="auto"/>
      </w:divBdr>
    </w:div>
    <w:div w:id="881484578">
      <w:bodyDiv w:val="1"/>
      <w:marLeft w:val="0"/>
      <w:marRight w:val="0"/>
      <w:marTop w:val="0"/>
      <w:marBottom w:val="0"/>
      <w:divBdr>
        <w:top w:val="none" w:sz="0" w:space="0" w:color="auto"/>
        <w:left w:val="none" w:sz="0" w:space="0" w:color="auto"/>
        <w:bottom w:val="none" w:sz="0" w:space="0" w:color="auto"/>
        <w:right w:val="none" w:sz="0" w:space="0" w:color="auto"/>
      </w:divBdr>
    </w:div>
    <w:div w:id="891649463">
      <w:bodyDiv w:val="1"/>
      <w:marLeft w:val="0"/>
      <w:marRight w:val="0"/>
      <w:marTop w:val="0"/>
      <w:marBottom w:val="0"/>
      <w:divBdr>
        <w:top w:val="none" w:sz="0" w:space="0" w:color="auto"/>
        <w:left w:val="none" w:sz="0" w:space="0" w:color="auto"/>
        <w:bottom w:val="none" w:sz="0" w:space="0" w:color="auto"/>
        <w:right w:val="none" w:sz="0" w:space="0" w:color="auto"/>
      </w:divBdr>
    </w:div>
    <w:div w:id="897589215">
      <w:bodyDiv w:val="1"/>
      <w:marLeft w:val="0"/>
      <w:marRight w:val="0"/>
      <w:marTop w:val="0"/>
      <w:marBottom w:val="0"/>
      <w:divBdr>
        <w:top w:val="none" w:sz="0" w:space="0" w:color="auto"/>
        <w:left w:val="none" w:sz="0" w:space="0" w:color="auto"/>
        <w:bottom w:val="none" w:sz="0" w:space="0" w:color="auto"/>
        <w:right w:val="none" w:sz="0" w:space="0" w:color="auto"/>
      </w:divBdr>
    </w:div>
    <w:div w:id="919674471">
      <w:bodyDiv w:val="1"/>
      <w:marLeft w:val="0"/>
      <w:marRight w:val="0"/>
      <w:marTop w:val="0"/>
      <w:marBottom w:val="0"/>
      <w:divBdr>
        <w:top w:val="none" w:sz="0" w:space="0" w:color="auto"/>
        <w:left w:val="none" w:sz="0" w:space="0" w:color="auto"/>
        <w:bottom w:val="none" w:sz="0" w:space="0" w:color="auto"/>
        <w:right w:val="none" w:sz="0" w:space="0" w:color="auto"/>
      </w:divBdr>
    </w:div>
    <w:div w:id="924727873">
      <w:bodyDiv w:val="1"/>
      <w:marLeft w:val="0"/>
      <w:marRight w:val="0"/>
      <w:marTop w:val="0"/>
      <w:marBottom w:val="0"/>
      <w:divBdr>
        <w:top w:val="none" w:sz="0" w:space="0" w:color="auto"/>
        <w:left w:val="none" w:sz="0" w:space="0" w:color="auto"/>
        <w:bottom w:val="none" w:sz="0" w:space="0" w:color="auto"/>
        <w:right w:val="none" w:sz="0" w:space="0" w:color="auto"/>
      </w:divBdr>
      <w:divsChild>
        <w:div w:id="1236553986">
          <w:marLeft w:val="0"/>
          <w:marRight w:val="0"/>
          <w:marTop w:val="0"/>
          <w:marBottom w:val="0"/>
          <w:divBdr>
            <w:top w:val="none" w:sz="0" w:space="0" w:color="auto"/>
            <w:left w:val="none" w:sz="0" w:space="0" w:color="auto"/>
            <w:bottom w:val="none" w:sz="0" w:space="0" w:color="auto"/>
            <w:right w:val="none" w:sz="0" w:space="0" w:color="auto"/>
          </w:divBdr>
        </w:div>
        <w:div w:id="1254167932">
          <w:marLeft w:val="0"/>
          <w:marRight w:val="0"/>
          <w:marTop w:val="0"/>
          <w:marBottom w:val="0"/>
          <w:divBdr>
            <w:top w:val="none" w:sz="0" w:space="0" w:color="auto"/>
            <w:left w:val="none" w:sz="0" w:space="0" w:color="auto"/>
            <w:bottom w:val="none" w:sz="0" w:space="0" w:color="auto"/>
            <w:right w:val="none" w:sz="0" w:space="0" w:color="auto"/>
          </w:divBdr>
        </w:div>
        <w:div w:id="1375235538">
          <w:marLeft w:val="0"/>
          <w:marRight w:val="0"/>
          <w:marTop w:val="0"/>
          <w:marBottom w:val="0"/>
          <w:divBdr>
            <w:top w:val="none" w:sz="0" w:space="0" w:color="auto"/>
            <w:left w:val="none" w:sz="0" w:space="0" w:color="auto"/>
            <w:bottom w:val="none" w:sz="0" w:space="0" w:color="auto"/>
            <w:right w:val="none" w:sz="0" w:space="0" w:color="auto"/>
          </w:divBdr>
        </w:div>
      </w:divsChild>
    </w:div>
    <w:div w:id="936671176">
      <w:bodyDiv w:val="1"/>
      <w:marLeft w:val="0"/>
      <w:marRight w:val="0"/>
      <w:marTop w:val="0"/>
      <w:marBottom w:val="0"/>
      <w:divBdr>
        <w:top w:val="none" w:sz="0" w:space="0" w:color="auto"/>
        <w:left w:val="none" w:sz="0" w:space="0" w:color="auto"/>
        <w:bottom w:val="none" w:sz="0" w:space="0" w:color="auto"/>
        <w:right w:val="none" w:sz="0" w:space="0" w:color="auto"/>
      </w:divBdr>
    </w:div>
    <w:div w:id="938561052">
      <w:bodyDiv w:val="1"/>
      <w:marLeft w:val="0"/>
      <w:marRight w:val="0"/>
      <w:marTop w:val="0"/>
      <w:marBottom w:val="0"/>
      <w:divBdr>
        <w:top w:val="none" w:sz="0" w:space="0" w:color="auto"/>
        <w:left w:val="none" w:sz="0" w:space="0" w:color="auto"/>
        <w:bottom w:val="none" w:sz="0" w:space="0" w:color="auto"/>
        <w:right w:val="none" w:sz="0" w:space="0" w:color="auto"/>
      </w:divBdr>
      <w:divsChild>
        <w:div w:id="130949991">
          <w:marLeft w:val="0"/>
          <w:marRight w:val="0"/>
          <w:marTop w:val="0"/>
          <w:marBottom w:val="0"/>
          <w:divBdr>
            <w:top w:val="none" w:sz="0" w:space="0" w:color="auto"/>
            <w:left w:val="none" w:sz="0" w:space="0" w:color="auto"/>
            <w:bottom w:val="none" w:sz="0" w:space="0" w:color="auto"/>
            <w:right w:val="none" w:sz="0" w:space="0" w:color="auto"/>
          </w:divBdr>
          <w:divsChild>
            <w:div w:id="150145358">
              <w:marLeft w:val="0"/>
              <w:marRight w:val="0"/>
              <w:marTop w:val="0"/>
              <w:marBottom w:val="0"/>
              <w:divBdr>
                <w:top w:val="none" w:sz="0" w:space="0" w:color="auto"/>
                <w:left w:val="none" w:sz="0" w:space="0" w:color="auto"/>
                <w:bottom w:val="none" w:sz="0" w:space="0" w:color="auto"/>
                <w:right w:val="none" w:sz="0" w:space="0" w:color="auto"/>
              </w:divBdr>
              <w:divsChild>
                <w:div w:id="55890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971141">
      <w:bodyDiv w:val="1"/>
      <w:marLeft w:val="0"/>
      <w:marRight w:val="0"/>
      <w:marTop w:val="0"/>
      <w:marBottom w:val="0"/>
      <w:divBdr>
        <w:top w:val="none" w:sz="0" w:space="0" w:color="auto"/>
        <w:left w:val="none" w:sz="0" w:space="0" w:color="auto"/>
        <w:bottom w:val="none" w:sz="0" w:space="0" w:color="auto"/>
        <w:right w:val="none" w:sz="0" w:space="0" w:color="auto"/>
      </w:divBdr>
    </w:div>
    <w:div w:id="954602761">
      <w:bodyDiv w:val="1"/>
      <w:marLeft w:val="0"/>
      <w:marRight w:val="0"/>
      <w:marTop w:val="0"/>
      <w:marBottom w:val="0"/>
      <w:divBdr>
        <w:top w:val="none" w:sz="0" w:space="0" w:color="auto"/>
        <w:left w:val="none" w:sz="0" w:space="0" w:color="auto"/>
        <w:bottom w:val="none" w:sz="0" w:space="0" w:color="auto"/>
        <w:right w:val="none" w:sz="0" w:space="0" w:color="auto"/>
      </w:divBdr>
    </w:div>
    <w:div w:id="960382664">
      <w:bodyDiv w:val="1"/>
      <w:marLeft w:val="0"/>
      <w:marRight w:val="0"/>
      <w:marTop w:val="0"/>
      <w:marBottom w:val="0"/>
      <w:divBdr>
        <w:top w:val="none" w:sz="0" w:space="0" w:color="auto"/>
        <w:left w:val="none" w:sz="0" w:space="0" w:color="auto"/>
        <w:bottom w:val="none" w:sz="0" w:space="0" w:color="auto"/>
        <w:right w:val="none" w:sz="0" w:space="0" w:color="auto"/>
      </w:divBdr>
    </w:div>
    <w:div w:id="965044333">
      <w:bodyDiv w:val="1"/>
      <w:marLeft w:val="0"/>
      <w:marRight w:val="0"/>
      <w:marTop w:val="0"/>
      <w:marBottom w:val="0"/>
      <w:divBdr>
        <w:top w:val="none" w:sz="0" w:space="0" w:color="auto"/>
        <w:left w:val="none" w:sz="0" w:space="0" w:color="auto"/>
        <w:bottom w:val="none" w:sz="0" w:space="0" w:color="auto"/>
        <w:right w:val="none" w:sz="0" w:space="0" w:color="auto"/>
      </w:divBdr>
      <w:divsChild>
        <w:div w:id="95103360">
          <w:marLeft w:val="0"/>
          <w:marRight w:val="0"/>
          <w:marTop w:val="0"/>
          <w:marBottom w:val="0"/>
          <w:divBdr>
            <w:top w:val="none" w:sz="0" w:space="0" w:color="auto"/>
            <w:left w:val="none" w:sz="0" w:space="0" w:color="auto"/>
            <w:bottom w:val="none" w:sz="0" w:space="0" w:color="auto"/>
            <w:right w:val="none" w:sz="0" w:space="0" w:color="auto"/>
          </w:divBdr>
          <w:divsChild>
            <w:div w:id="1313103545">
              <w:marLeft w:val="0"/>
              <w:marRight w:val="0"/>
              <w:marTop w:val="0"/>
              <w:marBottom w:val="0"/>
              <w:divBdr>
                <w:top w:val="none" w:sz="0" w:space="0" w:color="auto"/>
                <w:left w:val="none" w:sz="0" w:space="0" w:color="auto"/>
                <w:bottom w:val="none" w:sz="0" w:space="0" w:color="auto"/>
                <w:right w:val="none" w:sz="0" w:space="0" w:color="auto"/>
              </w:divBdr>
              <w:divsChild>
                <w:div w:id="100382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714006">
      <w:bodyDiv w:val="1"/>
      <w:marLeft w:val="0"/>
      <w:marRight w:val="0"/>
      <w:marTop w:val="0"/>
      <w:marBottom w:val="0"/>
      <w:divBdr>
        <w:top w:val="none" w:sz="0" w:space="0" w:color="auto"/>
        <w:left w:val="none" w:sz="0" w:space="0" w:color="auto"/>
        <w:bottom w:val="none" w:sz="0" w:space="0" w:color="auto"/>
        <w:right w:val="none" w:sz="0" w:space="0" w:color="auto"/>
      </w:divBdr>
      <w:divsChild>
        <w:div w:id="837696878">
          <w:marLeft w:val="0"/>
          <w:marRight w:val="0"/>
          <w:marTop w:val="0"/>
          <w:marBottom w:val="0"/>
          <w:divBdr>
            <w:top w:val="none" w:sz="0" w:space="0" w:color="auto"/>
            <w:left w:val="none" w:sz="0" w:space="0" w:color="auto"/>
            <w:bottom w:val="none" w:sz="0" w:space="0" w:color="auto"/>
            <w:right w:val="none" w:sz="0" w:space="0" w:color="auto"/>
          </w:divBdr>
          <w:divsChild>
            <w:div w:id="1133250555">
              <w:marLeft w:val="0"/>
              <w:marRight w:val="0"/>
              <w:marTop w:val="0"/>
              <w:marBottom w:val="0"/>
              <w:divBdr>
                <w:top w:val="none" w:sz="0" w:space="0" w:color="auto"/>
                <w:left w:val="none" w:sz="0" w:space="0" w:color="auto"/>
                <w:bottom w:val="none" w:sz="0" w:space="0" w:color="auto"/>
                <w:right w:val="none" w:sz="0" w:space="0" w:color="auto"/>
              </w:divBdr>
              <w:divsChild>
                <w:div w:id="103180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258555">
      <w:bodyDiv w:val="1"/>
      <w:marLeft w:val="0"/>
      <w:marRight w:val="0"/>
      <w:marTop w:val="0"/>
      <w:marBottom w:val="0"/>
      <w:divBdr>
        <w:top w:val="none" w:sz="0" w:space="0" w:color="auto"/>
        <w:left w:val="none" w:sz="0" w:space="0" w:color="auto"/>
        <w:bottom w:val="none" w:sz="0" w:space="0" w:color="auto"/>
        <w:right w:val="none" w:sz="0" w:space="0" w:color="auto"/>
      </w:divBdr>
    </w:div>
    <w:div w:id="998117190">
      <w:bodyDiv w:val="1"/>
      <w:marLeft w:val="0"/>
      <w:marRight w:val="0"/>
      <w:marTop w:val="0"/>
      <w:marBottom w:val="0"/>
      <w:divBdr>
        <w:top w:val="none" w:sz="0" w:space="0" w:color="auto"/>
        <w:left w:val="none" w:sz="0" w:space="0" w:color="auto"/>
        <w:bottom w:val="none" w:sz="0" w:space="0" w:color="auto"/>
        <w:right w:val="none" w:sz="0" w:space="0" w:color="auto"/>
      </w:divBdr>
      <w:divsChild>
        <w:div w:id="225143603">
          <w:marLeft w:val="0"/>
          <w:marRight w:val="0"/>
          <w:marTop w:val="0"/>
          <w:marBottom w:val="0"/>
          <w:divBdr>
            <w:top w:val="none" w:sz="0" w:space="0" w:color="auto"/>
            <w:left w:val="none" w:sz="0" w:space="0" w:color="auto"/>
            <w:bottom w:val="none" w:sz="0" w:space="0" w:color="auto"/>
            <w:right w:val="none" w:sz="0" w:space="0" w:color="auto"/>
          </w:divBdr>
          <w:divsChild>
            <w:div w:id="305936258">
              <w:marLeft w:val="0"/>
              <w:marRight w:val="0"/>
              <w:marTop w:val="0"/>
              <w:marBottom w:val="0"/>
              <w:divBdr>
                <w:top w:val="none" w:sz="0" w:space="0" w:color="auto"/>
                <w:left w:val="none" w:sz="0" w:space="0" w:color="auto"/>
                <w:bottom w:val="none" w:sz="0" w:space="0" w:color="auto"/>
                <w:right w:val="none" w:sz="0" w:space="0" w:color="auto"/>
              </w:divBdr>
              <w:divsChild>
                <w:div w:id="1490437292">
                  <w:marLeft w:val="0"/>
                  <w:marRight w:val="0"/>
                  <w:marTop w:val="0"/>
                  <w:marBottom w:val="0"/>
                  <w:divBdr>
                    <w:top w:val="none" w:sz="0" w:space="0" w:color="auto"/>
                    <w:left w:val="none" w:sz="0" w:space="0" w:color="auto"/>
                    <w:bottom w:val="none" w:sz="0" w:space="0" w:color="auto"/>
                    <w:right w:val="none" w:sz="0" w:space="0" w:color="auto"/>
                  </w:divBdr>
                  <w:divsChild>
                    <w:div w:id="197606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242923">
      <w:bodyDiv w:val="1"/>
      <w:marLeft w:val="0"/>
      <w:marRight w:val="0"/>
      <w:marTop w:val="0"/>
      <w:marBottom w:val="0"/>
      <w:divBdr>
        <w:top w:val="none" w:sz="0" w:space="0" w:color="auto"/>
        <w:left w:val="none" w:sz="0" w:space="0" w:color="auto"/>
        <w:bottom w:val="none" w:sz="0" w:space="0" w:color="auto"/>
        <w:right w:val="none" w:sz="0" w:space="0" w:color="auto"/>
      </w:divBdr>
    </w:div>
    <w:div w:id="1013535853">
      <w:bodyDiv w:val="1"/>
      <w:marLeft w:val="0"/>
      <w:marRight w:val="0"/>
      <w:marTop w:val="0"/>
      <w:marBottom w:val="0"/>
      <w:divBdr>
        <w:top w:val="none" w:sz="0" w:space="0" w:color="auto"/>
        <w:left w:val="none" w:sz="0" w:space="0" w:color="auto"/>
        <w:bottom w:val="none" w:sz="0" w:space="0" w:color="auto"/>
        <w:right w:val="none" w:sz="0" w:space="0" w:color="auto"/>
      </w:divBdr>
    </w:div>
    <w:div w:id="1018972735">
      <w:bodyDiv w:val="1"/>
      <w:marLeft w:val="0"/>
      <w:marRight w:val="0"/>
      <w:marTop w:val="0"/>
      <w:marBottom w:val="0"/>
      <w:divBdr>
        <w:top w:val="none" w:sz="0" w:space="0" w:color="auto"/>
        <w:left w:val="none" w:sz="0" w:space="0" w:color="auto"/>
        <w:bottom w:val="none" w:sz="0" w:space="0" w:color="auto"/>
        <w:right w:val="none" w:sz="0" w:space="0" w:color="auto"/>
      </w:divBdr>
    </w:div>
    <w:div w:id="1024592141">
      <w:bodyDiv w:val="1"/>
      <w:marLeft w:val="0"/>
      <w:marRight w:val="0"/>
      <w:marTop w:val="0"/>
      <w:marBottom w:val="0"/>
      <w:divBdr>
        <w:top w:val="none" w:sz="0" w:space="0" w:color="auto"/>
        <w:left w:val="none" w:sz="0" w:space="0" w:color="auto"/>
        <w:bottom w:val="none" w:sz="0" w:space="0" w:color="auto"/>
        <w:right w:val="none" w:sz="0" w:space="0" w:color="auto"/>
      </w:divBdr>
    </w:div>
    <w:div w:id="1024937460">
      <w:bodyDiv w:val="1"/>
      <w:marLeft w:val="0"/>
      <w:marRight w:val="0"/>
      <w:marTop w:val="0"/>
      <w:marBottom w:val="0"/>
      <w:divBdr>
        <w:top w:val="none" w:sz="0" w:space="0" w:color="auto"/>
        <w:left w:val="none" w:sz="0" w:space="0" w:color="auto"/>
        <w:bottom w:val="none" w:sz="0" w:space="0" w:color="auto"/>
        <w:right w:val="none" w:sz="0" w:space="0" w:color="auto"/>
      </w:divBdr>
    </w:div>
    <w:div w:id="1039091573">
      <w:bodyDiv w:val="1"/>
      <w:marLeft w:val="0"/>
      <w:marRight w:val="0"/>
      <w:marTop w:val="0"/>
      <w:marBottom w:val="0"/>
      <w:divBdr>
        <w:top w:val="none" w:sz="0" w:space="0" w:color="auto"/>
        <w:left w:val="none" w:sz="0" w:space="0" w:color="auto"/>
        <w:bottom w:val="none" w:sz="0" w:space="0" w:color="auto"/>
        <w:right w:val="none" w:sz="0" w:space="0" w:color="auto"/>
      </w:divBdr>
      <w:divsChild>
        <w:div w:id="882908994">
          <w:marLeft w:val="0"/>
          <w:marRight w:val="0"/>
          <w:marTop w:val="0"/>
          <w:marBottom w:val="0"/>
          <w:divBdr>
            <w:top w:val="none" w:sz="0" w:space="0" w:color="auto"/>
            <w:left w:val="none" w:sz="0" w:space="0" w:color="auto"/>
            <w:bottom w:val="none" w:sz="0" w:space="0" w:color="auto"/>
            <w:right w:val="none" w:sz="0" w:space="0" w:color="auto"/>
          </w:divBdr>
          <w:divsChild>
            <w:div w:id="953092448">
              <w:marLeft w:val="0"/>
              <w:marRight w:val="0"/>
              <w:marTop w:val="0"/>
              <w:marBottom w:val="0"/>
              <w:divBdr>
                <w:top w:val="none" w:sz="0" w:space="0" w:color="auto"/>
                <w:left w:val="none" w:sz="0" w:space="0" w:color="auto"/>
                <w:bottom w:val="none" w:sz="0" w:space="0" w:color="auto"/>
                <w:right w:val="none" w:sz="0" w:space="0" w:color="auto"/>
              </w:divBdr>
              <w:divsChild>
                <w:div w:id="169692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12595">
      <w:bodyDiv w:val="1"/>
      <w:marLeft w:val="0"/>
      <w:marRight w:val="0"/>
      <w:marTop w:val="0"/>
      <w:marBottom w:val="0"/>
      <w:divBdr>
        <w:top w:val="none" w:sz="0" w:space="0" w:color="auto"/>
        <w:left w:val="none" w:sz="0" w:space="0" w:color="auto"/>
        <w:bottom w:val="none" w:sz="0" w:space="0" w:color="auto"/>
        <w:right w:val="none" w:sz="0" w:space="0" w:color="auto"/>
      </w:divBdr>
      <w:divsChild>
        <w:div w:id="577060736">
          <w:marLeft w:val="0"/>
          <w:marRight w:val="0"/>
          <w:marTop w:val="0"/>
          <w:marBottom w:val="0"/>
          <w:divBdr>
            <w:top w:val="none" w:sz="0" w:space="0" w:color="auto"/>
            <w:left w:val="none" w:sz="0" w:space="0" w:color="auto"/>
            <w:bottom w:val="none" w:sz="0" w:space="0" w:color="auto"/>
            <w:right w:val="none" w:sz="0" w:space="0" w:color="auto"/>
          </w:divBdr>
          <w:divsChild>
            <w:div w:id="1248078855">
              <w:marLeft w:val="0"/>
              <w:marRight w:val="0"/>
              <w:marTop w:val="0"/>
              <w:marBottom w:val="0"/>
              <w:divBdr>
                <w:top w:val="none" w:sz="0" w:space="0" w:color="auto"/>
                <w:left w:val="none" w:sz="0" w:space="0" w:color="auto"/>
                <w:bottom w:val="none" w:sz="0" w:space="0" w:color="auto"/>
                <w:right w:val="none" w:sz="0" w:space="0" w:color="auto"/>
              </w:divBdr>
              <w:divsChild>
                <w:div w:id="11404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527443">
      <w:bodyDiv w:val="1"/>
      <w:marLeft w:val="0"/>
      <w:marRight w:val="0"/>
      <w:marTop w:val="0"/>
      <w:marBottom w:val="0"/>
      <w:divBdr>
        <w:top w:val="none" w:sz="0" w:space="0" w:color="auto"/>
        <w:left w:val="none" w:sz="0" w:space="0" w:color="auto"/>
        <w:bottom w:val="none" w:sz="0" w:space="0" w:color="auto"/>
        <w:right w:val="none" w:sz="0" w:space="0" w:color="auto"/>
      </w:divBdr>
      <w:divsChild>
        <w:div w:id="993993388">
          <w:marLeft w:val="0"/>
          <w:marRight w:val="0"/>
          <w:marTop w:val="0"/>
          <w:marBottom w:val="0"/>
          <w:divBdr>
            <w:top w:val="none" w:sz="0" w:space="0" w:color="auto"/>
            <w:left w:val="none" w:sz="0" w:space="0" w:color="auto"/>
            <w:bottom w:val="none" w:sz="0" w:space="0" w:color="auto"/>
            <w:right w:val="none" w:sz="0" w:space="0" w:color="auto"/>
          </w:divBdr>
          <w:divsChild>
            <w:div w:id="808402409">
              <w:marLeft w:val="0"/>
              <w:marRight w:val="0"/>
              <w:marTop w:val="0"/>
              <w:marBottom w:val="0"/>
              <w:divBdr>
                <w:top w:val="none" w:sz="0" w:space="0" w:color="auto"/>
                <w:left w:val="none" w:sz="0" w:space="0" w:color="auto"/>
                <w:bottom w:val="none" w:sz="0" w:space="0" w:color="auto"/>
                <w:right w:val="none" w:sz="0" w:space="0" w:color="auto"/>
              </w:divBdr>
              <w:divsChild>
                <w:div w:id="1694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3518">
      <w:bodyDiv w:val="1"/>
      <w:marLeft w:val="0"/>
      <w:marRight w:val="0"/>
      <w:marTop w:val="0"/>
      <w:marBottom w:val="0"/>
      <w:divBdr>
        <w:top w:val="none" w:sz="0" w:space="0" w:color="auto"/>
        <w:left w:val="none" w:sz="0" w:space="0" w:color="auto"/>
        <w:bottom w:val="none" w:sz="0" w:space="0" w:color="auto"/>
        <w:right w:val="none" w:sz="0" w:space="0" w:color="auto"/>
      </w:divBdr>
    </w:div>
    <w:div w:id="1053771689">
      <w:bodyDiv w:val="1"/>
      <w:marLeft w:val="0"/>
      <w:marRight w:val="0"/>
      <w:marTop w:val="0"/>
      <w:marBottom w:val="0"/>
      <w:divBdr>
        <w:top w:val="none" w:sz="0" w:space="0" w:color="auto"/>
        <w:left w:val="none" w:sz="0" w:space="0" w:color="auto"/>
        <w:bottom w:val="none" w:sz="0" w:space="0" w:color="auto"/>
        <w:right w:val="none" w:sz="0" w:space="0" w:color="auto"/>
      </w:divBdr>
      <w:divsChild>
        <w:div w:id="1627853970">
          <w:marLeft w:val="0"/>
          <w:marRight w:val="0"/>
          <w:marTop w:val="0"/>
          <w:marBottom w:val="0"/>
          <w:divBdr>
            <w:top w:val="none" w:sz="0" w:space="0" w:color="auto"/>
            <w:left w:val="none" w:sz="0" w:space="0" w:color="auto"/>
            <w:bottom w:val="none" w:sz="0" w:space="0" w:color="auto"/>
            <w:right w:val="none" w:sz="0" w:space="0" w:color="auto"/>
          </w:divBdr>
          <w:divsChild>
            <w:div w:id="328555789">
              <w:marLeft w:val="0"/>
              <w:marRight w:val="0"/>
              <w:marTop w:val="0"/>
              <w:marBottom w:val="0"/>
              <w:divBdr>
                <w:top w:val="none" w:sz="0" w:space="0" w:color="auto"/>
                <w:left w:val="none" w:sz="0" w:space="0" w:color="auto"/>
                <w:bottom w:val="none" w:sz="0" w:space="0" w:color="auto"/>
                <w:right w:val="none" w:sz="0" w:space="0" w:color="auto"/>
              </w:divBdr>
              <w:divsChild>
                <w:div w:id="194118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059131">
      <w:bodyDiv w:val="1"/>
      <w:marLeft w:val="0"/>
      <w:marRight w:val="0"/>
      <w:marTop w:val="0"/>
      <w:marBottom w:val="0"/>
      <w:divBdr>
        <w:top w:val="none" w:sz="0" w:space="0" w:color="auto"/>
        <w:left w:val="none" w:sz="0" w:space="0" w:color="auto"/>
        <w:bottom w:val="none" w:sz="0" w:space="0" w:color="auto"/>
        <w:right w:val="none" w:sz="0" w:space="0" w:color="auto"/>
      </w:divBdr>
    </w:div>
    <w:div w:id="1068268675">
      <w:bodyDiv w:val="1"/>
      <w:marLeft w:val="0"/>
      <w:marRight w:val="0"/>
      <w:marTop w:val="0"/>
      <w:marBottom w:val="0"/>
      <w:divBdr>
        <w:top w:val="none" w:sz="0" w:space="0" w:color="auto"/>
        <w:left w:val="none" w:sz="0" w:space="0" w:color="auto"/>
        <w:bottom w:val="none" w:sz="0" w:space="0" w:color="auto"/>
        <w:right w:val="none" w:sz="0" w:space="0" w:color="auto"/>
      </w:divBdr>
    </w:div>
    <w:div w:id="1070689372">
      <w:bodyDiv w:val="1"/>
      <w:marLeft w:val="0"/>
      <w:marRight w:val="0"/>
      <w:marTop w:val="0"/>
      <w:marBottom w:val="0"/>
      <w:divBdr>
        <w:top w:val="none" w:sz="0" w:space="0" w:color="auto"/>
        <w:left w:val="none" w:sz="0" w:space="0" w:color="auto"/>
        <w:bottom w:val="none" w:sz="0" w:space="0" w:color="auto"/>
        <w:right w:val="none" w:sz="0" w:space="0" w:color="auto"/>
      </w:divBdr>
    </w:div>
    <w:div w:id="1073702726">
      <w:bodyDiv w:val="1"/>
      <w:marLeft w:val="0"/>
      <w:marRight w:val="0"/>
      <w:marTop w:val="0"/>
      <w:marBottom w:val="0"/>
      <w:divBdr>
        <w:top w:val="none" w:sz="0" w:space="0" w:color="auto"/>
        <w:left w:val="none" w:sz="0" w:space="0" w:color="auto"/>
        <w:bottom w:val="none" w:sz="0" w:space="0" w:color="auto"/>
        <w:right w:val="none" w:sz="0" w:space="0" w:color="auto"/>
      </w:divBdr>
      <w:divsChild>
        <w:div w:id="2019965383">
          <w:marLeft w:val="0"/>
          <w:marRight w:val="0"/>
          <w:marTop w:val="0"/>
          <w:marBottom w:val="0"/>
          <w:divBdr>
            <w:top w:val="none" w:sz="0" w:space="0" w:color="auto"/>
            <w:left w:val="none" w:sz="0" w:space="0" w:color="auto"/>
            <w:bottom w:val="none" w:sz="0" w:space="0" w:color="auto"/>
            <w:right w:val="none" w:sz="0" w:space="0" w:color="auto"/>
          </w:divBdr>
          <w:divsChild>
            <w:div w:id="873007775">
              <w:marLeft w:val="0"/>
              <w:marRight w:val="0"/>
              <w:marTop w:val="0"/>
              <w:marBottom w:val="150"/>
              <w:divBdr>
                <w:top w:val="none" w:sz="0" w:space="0" w:color="auto"/>
                <w:left w:val="none" w:sz="0" w:space="0" w:color="auto"/>
                <w:bottom w:val="none" w:sz="0" w:space="0" w:color="auto"/>
                <w:right w:val="none" w:sz="0" w:space="0" w:color="auto"/>
              </w:divBdr>
            </w:div>
            <w:div w:id="533541433">
              <w:marLeft w:val="0"/>
              <w:marRight w:val="0"/>
              <w:marTop w:val="0"/>
              <w:marBottom w:val="225"/>
              <w:divBdr>
                <w:top w:val="none" w:sz="0" w:space="0" w:color="auto"/>
                <w:left w:val="none" w:sz="0" w:space="0" w:color="auto"/>
                <w:bottom w:val="none" w:sz="0" w:space="0" w:color="auto"/>
                <w:right w:val="none" w:sz="0" w:space="0" w:color="auto"/>
              </w:divBdr>
              <w:divsChild>
                <w:div w:id="78017568">
                  <w:marLeft w:val="0"/>
                  <w:marRight w:val="0"/>
                  <w:marTop w:val="0"/>
                  <w:marBottom w:val="0"/>
                  <w:divBdr>
                    <w:top w:val="none" w:sz="0" w:space="0" w:color="auto"/>
                    <w:left w:val="none" w:sz="0" w:space="0" w:color="auto"/>
                    <w:bottom w:val="none" w:sz="0" w:space="0" w:color="auto"/>
                    <w:right w:val="none" w:sz="0" w:space="0" w:color="auto"/>
                  </w:divBdr>
                  <w:divsChild>
                    <w:div w:id="919287503">
                      <w:marLeft w:val="0"/>
                      <w:marRight w:val="0"/>
                      <w:marTop w:val="0"/>
                      <w:marBottom w:val="75"/>
                      <w:divBdr>
                        <w:top w:val="none" w:sz="0" w:space="0" w:color="auto"/>
                        <w:left w:val="none" w:sz="0" w:space="0" w:color="auto"/>
                        <w:bottom w:val="none" w:sz="0" w:space="0" w:color="auto"/>
                        <w:right w:val="none" w:sz="0" w:space="0" w:color="auto"/>
                      </w:divBdr>
                    </w:div>
                    <w:div w:id="43602299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64577985">
          <w:marLeft w:val="0"/>
          <w:marRight w:val="0"/>
          <w:marTop w:val="0"/>
          <w:marBottom w:val="0"/>
          <w:divBdr>
            <w:top w:val="none" w:sz="0" w:space="0" w:color="auto"/>
            <w:left w:val="none" w:sz="0" w:space="0" w:color="auto"/>
            <w:bottom w:val="none" w:sz="0" w:space="0" w:color="auto"/>
            <w:right w:val="none" w:sz="0" w:space="0" w:color="auto"/>
          </w:divBdr>
          <w:divsChild>
            <w:div w:id="481697221">
              <w:marLeft w:val="0"/>
              <w:marRight w:val="0"/>
              <w:marTop w:val="0"/>
              <w:marBottom w:val="75"/>
              <w:divBdr>
                <w:top w:val="none" w:sz="0" w:space="0" w:color="auto"/>
                <w:left w:val="none" w:sz="0" w:space="0" w:color="auto"/>
                <w:bottom w:val="none" w:sz="0" w:space="0" w:color="auto"/>
                <w:right w:val="none" w:sz="0" w:space="0" w:color="auto"/>
              </w:divBdr>
              <w:divsChild>
                <w:div w:id="1708024738">
                  <w:marLeft w:val="0"/>
                  <w:marRight w:val="0"/>
                  <w:marTop w:val="0"/>
                  <w:marBottom w:val="0"/>
                  <w:divBdr>
                    <w:top w:val="none" w:sz="0" w:space="0" w:color="auto"/>
                    <w:left w:val="none" w:sz="0" w:space="0" w:color="auto"/>
                    <w:bottom w:val="none" w:sz="0" w:space="0" w:color="auto"/>
                    <w:right w:val="none" w:sz="0" w:space="0" w:color="auto"/>
                  </w:divBdr>
                  <w:divsChild>
                    <w:div w:id="1117985800">
                      <w:marLeft w:val="-38"/>
                      <w:marRight w:val="-38"/>
                      <w:marTop w:val="0"/>
                      <w:marBottom w:val="0"/>
                      <w:divBdr>
                        <w:top w:val="none" w:sz="0" w:space="0" w:color="auto"/>
                        <w:left w:val="none" w:sz="0" w:space="0" w:color="auto"/>
                        <w:bottom w:val="none" w:sz="0" w:space="0" w:color="auto"/>
                        <w:right w:val="none" w:sz="0" w:space="0" w:color="auto"/>
                      </w:divBdr>
                      <w:divsChild>
                        <w:div w:id="681130369">
                          <w:marLeft w:val="0"/>
                          <w:marRight w:val="0"/>
                          <w:marTop w:val="0"/>
                          <w:marBottom w:val="0"/>
                          <w:divBdr>
                            <w:top w:val="none" w:sz="0" w:space="0" w:color="auto"/>
                            <w:left w:val="none" w:sz="0" w:space="0" w:color="auto"/>
                            <w:bottom w:val="none" w:sz="0" w:space="0" w:color="auto"/>
                            <w:right w:val="none" w:sz="0" w:space="0" w:color="auto"/>
                          </w:divBdr>
                          <w:divsChild>
                            <w:div w:id="206258075">
                              <w:marLeft w:val="0"/>
                              <w:marRight w:val="0"/>
                              <w:marTop w:val="0"/>
                              <w:marBottom w:val="0"/>
                              <w:divBdr>
                                <w:top w:val="none" w:sz="0" w:space="0" w:color="auto"/>
                                <w:left w:val="none" w:sz="0" w:space="0" w:color="auto"/>
                                <w:bottom w:val="none" w:sz="0" w:space="0" w:color="auto"/>
                                <w:right w:val="none" w:sz="0" w:space="0" w:color="auto"/>
                              </w:divBdr>
                              <w:divsChild>
                                <w:div w:id="962886008">
                                  <w:marLeft w:val="-38"/>
                                  <w:marRight w:val="-38"/>
                                  <w:marTop w:val="0"/>
                                  <w:marBottom w:val="0"/>
                                  <w:divBdr>
                                    <w:top w:val="none" w:sz="0" w:space="0" w:color="auto"/>
                                    <w:left w:val="none" w:sz="0" w:space="0" w:color="auto"/>
                                    <w:bottom w:val="none" w:sz="0" w:space="0" w:color="auto"/>
                                    <w:right w:val="none" w:sz="0" w:space="0" w:color="auto"/>
                                  </w:divBdr>
                                  <w:divsChild>
                                    <w:div w:id="78192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812934">
                          <w:marLeft w:val="0"/>
                          <w:marRight w:val="0"/>
                          <w:marTop w:val="0"/>
                          <w:marBottom w:val="0"/>
                          <w:divBdr>
                            <w:top w:val="none" w:sz="0" w:space="0" w:color="auto"/>
                            <w:left w:val="none" w:sz="0" w:space="0" w:color="auto"/>
                            <w:bottom w:val="none" w:sz="0" w:space="0" w:color="auto"/>
                            <w:right w:val="none" w:sz="0" w:space="0" w:color="auto"/>
                          </w:divBdr>
                          <w:divsChild>
                            <w:div w:id="2029944417">
                              <w:marLeft w:val="0"/>
                              <w:marRight w:val="0"/>
                              <w:marTop w:val="0"/>
                              <w:marBottom w:val="0"/>
                              <w:divBdr>
                                <w:top w:val="none" w:sz="0" w:space="0" w:color="auto"/>
                                <w:left w:val="none" w:sz="0" w:space="0" w:color="auto"/>
                                <w:bottom w:val="none" w:sz="0" w:space="0" w:color="auto"/>
                                <w:right w:val="none" w:sz="0" w:space="0" w:color="auto"/>
                              </w:divBdr>
                              <w:divsChild>
                                <w:div w:id="14046007">
                                  <w:marLeft w:val="-38"/>
                                  <w:marRight w:val="-38"/>
                                  <w:marTop w:val="0"/>
                                  <w:marBottom w:val="0"/>
                                  <w:divBdr>
                                    <w:top w:val="none" w:sz="0" w:space="0" w:color="auto"/>
                                    <w:left w:val="none" w:sz="0" w:space="0" w:color="auto"/>
                                    <w:bottom w:val="none" w:sz="0" w:space="0" w:color="auto"/>
                                    <w:right w:val="none" w:sz="0" w:space="0" w:color="auto"/>
                                  </w:divBdr>
                                  <w:divsChild>
                                    <w:div w:id="937568355">
                                      <w:marLeft w:val="0"/>
                                      <w:marRight w:val="0"/>
                                      <w:marTop w:val="0"/>
                                      <w:marBottom w:val="0"/>
                                      <w:divBdr>
                                        <w:top w:val="none" w:sz="0" w:space="0" w:color="auto"/>
                                        <w:left w:val="none" w:sz="0" w:space="0" w:color="auto"/>
                                        <w:bottom w:val="none" w:sz="0" w:space="0" w:color="auto"/>
                                        <w:right w:val="none" w:sz="0" w:space="0" w:color="auto"/>
                                      </w:divBdr>
                                      <w:divsChild>
                                        <w:div w:id="80597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733070">
                  <w:marLeft w:val="0"/>
                  <w:marRight w:val="0"/>
                  <w:marTop w:val="0"/>
                  <w:marBottom w:val="0"/>
                  <w:divBdr>
                    <w:top w:val="none" w:sz="0" w:space="0" w:color="auto"/>
                    <w:left w:val="none" w:sz="0" w:space="0" w:color="auto"/>
                    <w:bottom w:val="none" w:sz="0" w:space="0" w:color="auto"/>
                    <w:right w:val="none" w:sz="0" w:space="0" w:color="auto"/>
                  </w:divBdr>
                  <w:divsChild>
                    <w:div w:id="341052846">
                      <w:marLeft w:val="-38"/>
                      <w:marRight w:val="-38"/>
                      <w:marTop w:val="0"/>
                      <w:marBottom w:val="0"/>
                      <w:divBdr>
                        <w:top w:val="none" w:sz="0" w:space="0" w:color="auto"/>
                        <w:left w:val="none" w:sz="0" w:space="0" w:color="auto"/>
                        <w:bottom w:val="none" w:sz="0" w:space="0" w:color="auto"/>
                        <w:right w:val="none" w:sz="0" w:space="0" w:color="auto"/>
                      </w:divBdr>
                      <w:divsChild>
                        <w:div w:id="769741253">
                          <w:marLeft w:val="0"/>
                          <w:marRight w:val="0"/>
                          <w:marTop w:val="0"/>
                          <w:marBottom w:val="0"/>
                          <w:divBdr>
                            <w:top w:val="none" w:sz="0" w:space="0" w:color="auto"/>
                            <w:left w:val="none" w:sz="0" w:space="0" w:color="auto"/>
                            <w:bottom w:val="none" w:sz="0" w:space="0" w:color="auto"/>
                            <w:right w:val="none" w:sz="0" w:space="0" w:color="auto"/>
                          </w:divBdr>
                          <w:divsChild>
                            <w:div w:id="2029138648">
                              <w:marLeft w:val="0"/>
                              <w:marRight w:val="0"/>
                              <w:marTop w:val="0"/>
                              <w:marBottom w:val="0"/>
                              <w:divBdr>
                                <w:top w:val="none" w:sz="0" w:space="0" w:color="auto"/>
                                <w:left w:val="none" w:sz="0" w:space="0" w:color="auto"/>
                                <w:bottom w:val="none" w:sz="0" w:space="0" w:color="auto"/>
                                <w:right w:val="none" w:sz="0" w:space="0" w:color="auto"/>
                              </w:divBdr>
                              <w:divsChild>
                                <w:div w:id="1906454444">
                                  <w:marLeft w:val="-38"/>
                                  <w:marRight w:val="-38"/>
                                  <w:marTop w:val="0"/>
                                  <w:marBottom w:val="0"/>
                                  <w:divBdr>
                                    <w:top w:val="none" w:sz="0" w:space="0" w:color="auto"/>
                                    <w:left w:val="none" w:sz="0" w:space="0" w:color="auto"/>
                                    <w:bottom w:val="none" w:sz="0" w:space="0" w:color="auto"/>
                                    <w:right w:val="none" w:sz="0" w:space="0" w:color="auto"/>
                                  </w:divBdr>
                                  <w:divsChild>
                                    <w:div w:id="1632858480">
                                      <w:marLeft w:val="0"/>
                                      <w:marRight w:val="0"/>
                                      <w:marTop w:val="0"/>
                                      <w:marBottom w:val="0"/>
                                      <w:divBdr>
                                        <w:top w:val="none" w:sz="0" w:space="0" w:color="auto"/>
                                        <w:left w:val="none" w:sz="0" w:space="0" w:color="auto"/>
                                        <w:bottom w:val="none" w:sz="0" w:space="0" w:color="auto"/>
                                        <w:right w:val="none" w:sz="0" w:space="0" w:color="auto"/>
                                      </w:divBdr>
                                    </w:div>
                                    <w:div w:id="503008001">
                                      <w:marLeft w:val="0"/>
                                      <w:marRight w:val="0"/>
                                      <w:marTop w:val="0"/>
                                      <w:marBottom w:val="0"/>
                                      <w:divBdr>
                                        <w:top w:val="none" w:sz="0" w:space="0" w:color="auto"/>
                                        <w:left w:val="none" w:sz="0" w:space="0" w:color="auto"/>
                                        <w:bottom w:val="none" w:sz="0" w:space="0" w:color="auto"/>
                                        <w:right w:val="none" w:sz="0" w:space="0" w:color="auto"/>
                                      </w:divBdr>
                                      <w:divsChild>
                                        <w:div w:id="1983077300">
                                          <w:marLeft w:val="-38"/>
                                          <w:marRight w:val="-38"/>
                                          <w:marTop w:val="0"/>
                                          <w:marBottom w:val="0"/>
                                          <w:divBdr>
                                            <w:top w:val="none" w:sz="0" w:space="0" w:color="auto"/>
                                            <w:left w:val="none" w:sz="0" w:space="0" w:color="auto"/>
                                            <w:bottom w:val="none" w:sz="0" w:space="0" w:color="auto"/>
                                            <w:right w:val="none" w:sz="0" w:space="0" w:color="auto"/>
                                          </w:divBdr>
                                          <w:divsChild>
                                            <w:div w:id="744228240">
                                              <w:marLeft w:val="0"/>
                                              <w:marRight w:val="0"/>
                                              <w:marTop w:val="0"/>
                                              <w:marBottom w:val="0"/>
                                              <w:divBdr>
                                                <w:top w:val="none" w:sz="0" w:space="0" w:color="auto"/>
                                                <w:left w:val="none" w:sz="0" w:space="0" w:color="auto"/>
                                                <w:bottom w:val="none" w:sz="0" w:space="0" w:color="auto"/>
                                                <w:right w:val="none" w:sz="0" w:space="0" w:color="auto"/>
                                              </w:divBdr>
                                              <w:divsChild>
                                                <w:div w:id="189897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446666">
                          <w:marLeft w:val="0"/>
                          <w:marRight w:val="0"/>
                          <w:marTop w:val="0"/>
                          <w:marBottom w:val="0"/>
                          <w:divBdr>
                            <w:top w:val="none" w:sz="0" w:space="0" w:color="auto"/>
                            <w:left w:val="none" w:sz="0" w:space="0" w:color="auto"/>
                            <w:bottom w:val="none" w:sz="0" w:space="0" w:color="auto"/>
                            <w:right w:val="none" w:sz="0" w:space="0" w:color="auto"/>
                          </w:divBdr>
                          <w:divsChild>
                            <w:div w:id="228228621">
                              <w:marLeft w:val="0"/>
                              <w:marRight w:val="0"/>
                              <w:marTop w:val="0"/>
                              <w:marBottom w:val="0"/>
                              <w:divBdr>
                                <w:top w:val="none" w:sz="0" w:space="0" w:color="auto"/>
                                <w:left w:val="none" w:sz="0" w:space="0" w:color="auto"/>
                                <w:bottom w:val="none" w:sz="0" w:space="0" w:color="auto"/>
                                <w:right w:val="none" w:sz="0" w:space="0" w:color="auto"/>
                              </w:divBdr>
                              <w:divsChild>
                                <w:div w:id="9911724">
                                  <w:marLeft w:val="-38"/>
                                  <w:marRight w:val="-38"/>
                                  <w:marTop w:val="0"/>
                                  <w:marBottom w:val="0"/>
                                  <w:divBdr>
                                    <w:top w:val="none" w:sz="0" w:space="0" w:color="auto"/>
                                    <w:left w:val="none" w:sz="0" w:space="0" w:color="auto"/>
                                    <w:bottom w:val="none" w:sz="0" w:space="0" w:color="auto"/>
                                    <w:right w:val="none" w:sz="0" w:space="0" w:color="auto"/>
                                  </w:divBdr>
                                  <w:divsChild>
                                    <w:div w:id="778717059">
                                      <w:marLeft w:val="0"/>
                                      <w:marRight w:val="0"/>
                                      <w:marTop w:val="0"/>
                                      <w:marBottom w:val="0"/>
                                      <w:divBdr>
                                        <w:top w:val="none" w:sz="0" w:space="0" w:color="auto"/>
                                        <w:left w:val="none" w:sz="0" w:space="0" w:color="auto"/>
                                        <w:bottom w:val="none" w:sz="0" w:space="0" w:color="auto"/>
                                        <w:right w:val="none" w:sz="0" w:space="0" w:color="auto"/>
                                      </w:divBdr>
                                      <w:divsChild>
                                        <w:div w:id="26997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3399833">
      <w:bodyDiv w:val="1"/>
      <w:marLeft w:val="0"/>
      <w:marRight w:val="0"/>
      <w:marTop w:val="0"/>
      <w:marBottom w:val="0"/>
      <w:divBdr>
        <w:top w:val="none" w:sz="0" w:space="0" w:color="auto"/>
        <w:left w:val="none" w:sz="0" w:space="0" w:color="auto"/>
        <w:bottom w:val="none" w:sz="0" w:space="0" w:color="auto"/>
        <w:right w:val="none" w:sz="0" w:space="0" w:color="auto"/>
      </w:divBdr>
    </w:div>
    <w:div w:id="1143425372">
      <w:bodyDiv w:val="1"/>
      <w:marLeft w:val="0"/>
      <w:marRight w:val="0"/>
      <w:marTop w:val="0"/>
      <w:marBottom w:val="0"/>
      <w:divBdr>
        <w:top w:val="none" w:sz="0" w:space="0" w:color="auto"/>
        <w:left w:val="none" w:sz="0" w:space="0" w:color="auto"/>
        <w:bottom w:val="none" w:sz="0" w:space="0" w:color="auto"/>
        <w:right w:val="none" w:sz="0" w:space="0" w:color="auto"/>
      </w:divBdr>
    </w:div>
    <w:div w:id="1143735081">
      <w:bodyDiv w:val="1"/>
      <w:marLeft w:val="0"/>
      <w:marRight w:val="0"/>
      <w:marTop w:val="0"/>
      <w:marBottom w:val="0"/>
      <w:divBdr>
        <w:top w:val="none" w:sz="0" w:space="0" w:color="auto"/>
        <w:left w:val="none" w:sz="0" w:space="0" w:color="auto"/>
        <w:bottom w:val="none" w:sz="0" w:space="0" w:color="auto"/>
        <w:right w:val="none" w:sz="0" w:space="0" w:color="auto"/>
      </w:divBdr>
    </w:div>
    <w:div w:id="1155877428">
      <w:bodyDiv w:val="1"/>
      <w:marLeft w:val="0"/>
      <w:marRight w:val="0"/>
      <w:marTop w:val="0"/>
      <w:marBottom w:val="0"/>
      <w:divBdr>
        <w:top w:val="none" w:sz="0" w:space="0" w:color="auto"/>
        <w:left w:val="none" w:sz="0" w:space="0" w:color="auto"/>
        <w:bottom w:val="none" w:sz="0" w:space="0" w:color="auto"/>
        <w:right w:val="none" w:sz="0" w:space="0" w:color="auto"/>
      </w:divBdr>
    </w:div>
    <w:div w:id="1156922059">
      <w:bodyDiv w:val="1"/>
      <w:marLeft w:val="0"/>
      <w:marRight w:val="0"/>
      <w:marTop w:val="0"/>
      <w:marBottom w:val="0"/>
      <w:divBdr>
        <w:top w:val="none" w:sz="0" w:space="0" w:color="auto"/>
        <w:left w:val="none" w:sz="0" w:space="0" w:color="auto"/>
        <w:bottom w:val="none" w:sz="0" w:space="0" w:color="auto"/>
        <w:right w:val="none" w:sz="0" w:space="0" w:color="auto"/>
      </w:divBdr>
      <w:divsChild>
        <w:div w:id="297225720">
          <w:marLeft w:val="0"/>
          <w:marRight w:val="0"/>
          <w:marTop w:val="0"/>
          <w:marBottom w:val="0"/>
          <w:divBdr>
            <w:top w:val="none" w:sz="0" w:space="0" w:color="auto"/>
            <w:left w:val="none" w:sz="0" w:space="0" w:color="auto"/>
            <w:bottom w:val="none" w:sz="0" w:space="0" w:color="auto"/>
            <w:right w:val="none" w:sz="0" w:space="0" w:color="auto"/>
          </w:divBdr>
          <w:divsChild>
            <w:div w:id="72435214">
              <w:marLeft w:val="0"/>
              <w:marRight w:val="0"/>
              <w:marTop w:val="0"/>
              <w:marBottom w:val="0"/>
              <w:divBdr>
                <w:top w:val="none" w:sz="0" w:space="0" w:color="auto"/>
                <w:left w:val="none" w:sz="0" w:space="0" w:color="auto"/>
                <w:bottom w:val="none" w:sz="0" w:space="0" w:color="auto"/>
                <w:right w:val="none" w:sz="0" w:space="0" w:color="auto"/>
              </w:divBdr>
              <w:divsChild>
                <w:div w:id="23942790">
                  <w:marLeft w:val="0"/>
                  <w:marRight w:val="0"/>
                  <w:marTop w:val="0"/>
                  <w:marBottom w:val="0"/>
                  <w:divBdr>
                    <w:top w:val="none" w:sz="0" w:space="0" w:color="auto"/>
                    <w:left w:val="none" w:sz="0" w:space="0" w:color="auto"/>
                    <w:bottom w:val="none" w:sz="0" w:space="0" w:color="auto"/>
                    <w:right w:val="none" w:sz="0" w:space="0" w:color="auto"/>
                  </w:divBdr>
                  <w:divsChild>
                    <w:div w:id="82597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465188">
      <w:bodyDiv w:val="1"/>
      <w:marLeft w:val="0"/>
      <w:marRight w:val="0"/>
      <w:marTop w:val="0"/>
      <w:marBottom w:val="0"/>
      <w:divBdr>
        <w:top w:val="none" w:sz="0" w:space="0" w:color="auto"/>
        <w:left w:val="none" w:sz="0" w:space="0" w:color="auto"/>
        <w:bottom w:val="none" w:sz="0" w:space="0" w:color="auto"/>
        <w:right w:val="none" w:sz="0" w:space="0" w:color="auto"/>
      </w:divBdr>
    </w:div>
    <w:div w:id="1161506750">
      <w:bodyDiv w:val="1"/>
      <w:marLeft w:val="0"/>
      <w:marRight w:val="0"/>
      <w:marTop w:val="0"/>
      <w:marBottom w:val="0"/>
      <w:divBdr>
        <w:top w:val="none" w:sz="0" w:space="0" w:color="auto"/>
        <w:left w:val="none" w:sz="0" w:space="0" w:color="auto"/>
        <w:bottom w:val="none" w:sz="0" w:space="0" w:color="auto"/>
        <w:right w:val="none" w:sz="0" w:space="0" w:color="auto"/>
      </w:divBdr>
    </w:div>
    <w:div w:id="1164127509">
      <w:bodyDiv w:val="1"/>
      <w:marLeft w:val="0"/>
      <w:marRight w:val="0"/>
      <w:marTop w:val="0"/>
      <w:marBottom w:val="0"/>
      <w:divBdr>
        <w:top w:val="none" w:sz="0" w:space="0" w:color="auto"/>
        <w:left w:val="none" w:sz="0" w:space="0" w:color="auto"/>
        <w:bottom w:val="none" w:sz="0" w:space="0" w:color="auto"/>
        <w:right w:val="none" w:sz="0" w:space="0" w:color="auto"/>
      </w:divBdr>
      <w:divsChild>
        <w:div w:id="878056251">
          <w:marLeft w:val="0"/>
          <w:marRight w:val="0"/>
          <w:marTop w:val="0"/>
          <w:marBottom w:val="0"/>
          <w:divBdr>
            <w:top w:val="none" w:sz="0" w:space="0" w:color="auto"/>
            <w:left w:val="none" w:sz="0" w:space="0" w:color="auto"/>
            <w:bottom w:val="none" w:sz="0" w:space="0" w:color="auto"/>
            <w:right w:val="none" w:sz="0" w:space="0" w:color="auto"/>
          </w:divBdr>
          <w:divsChild>
            <w:div w:id="961307329">
              <w:marLeft w:val="0"/>
              <w:marRight w:val="0"/>
              <w:marTop w:val="0"/>
              <w:marBottom w:val="0"/>
              <w:divBdr>
                <w:top w:val="none" w:sz="0" w:space="0" w:color="auto"/>
                <w:left w:val="none" w:sz="0" w:space="0" w:color="auto"/>
                <w:bottom w:val="none" w:sz="0" w:space="0" w:color="auto"/>
                <w:right w:val="none" w:sz="0" w:space="0" w:color="auto"/>
              </w:divBdr>
              <w:divsChild>
                <w:div w:id="128099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204709">
      <w:bodyDiv w:val="1"/>
      <w:marLeft w:val="0"/>
      <w:marRight w:val="0"/>
      <w:marTop w:val="0"/>
      <w:marBottom w:val="0"/>
      <w:divBdr>
        <w:top w:val="none" w:sz="0" w:space="0" w:color="auto"/>
        <w:left w:val="none" w:sz="0" w:space="0" w:color="auto"/>
        <w:bottom w:val="none" w:sz="0" w:space="0" w:color="auto"/>
        <w:right w:val="none" w:sz="0" w:space="0" w:color="auto"/>
      </w:divBdr>
      <w:divsChild>
        <w:div w:id="1566070328">
          <w:marLeft w:val="0"/>
          <w:marRight w:val="0"/>
          <w:marTop w:val="0"/>
          <w:marBottom w:val="0"/>
          <w:divBdr>
            <w:top w:val="none" w:sz="0" w:space="0" w:color="auto"/>
            <w:left w:val="none" w:sz="0" w:space="0" w:color="auto"/>
            <w:bottom w:val="none" w:sz="0" w:space="0" w:color="auto"/>
            <w:right w:val="none" w:sz="0" w:space="0" w:color="auto"/>
          </w:divBdr>
          <w:divsChild>
            <w:div w:id="1556355119">
              <w:marLeft w:val="0"/>
              <w:marRight w:val="0"/>
              <w:marTop w:val="0"/>
              <w:marBottom w:val="0"/>
              <w:divBdr>
                <w:top w:val="none" w:sz="0" w:space="0" w:color="auto"/>
                <w:left w:val="none" w:sz="0" w:space="0" w:color="auto"/>
                <w:bottom w:val="none" w:sz="0" w:space="0" w:color="auto"/>
                <w:right w:val="none" w:sz="0" w:space="0" w:color="auto"/>
              </w:divBdr>
              <w:divsChild>
                <w:div w:id="880478091">
                  <w:marLeft w:val="0"/>
                  <w:marRight w:val="0"/>
                  <w:marTop w:val="0"/>
                  <w:marBottom w:val="0"/>
                  <w:divBdr>
                    <w:top w:val="none" w:sz="0" w:space="0" w:color="auto"/>
                    <w:left w:val="none" w:sz="0" w:space="0" w:color="auto"/>
                    <w:bottom w:val="none" w:sz="0" w:space="0" w:color="auto"/>
                    <w:right w:val="none" w:sz="0" w:space="0" w:color="auto"/>
                  </w:divBdr>
                  <w:divsChild>
                    <w:div w:id="127887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833443">
      <w:bodyDiv w:val="1"/>
      <w:marLeft w:val="0"/>
      <w:marRight w:val="0"/>
      <w:marTop w:val="0"/>
      <w:marBottom w:val="0"/>
      <w:divBdr>
        <w:top w:val="none" w:sz="0" w:space="0" w:color="auto"/>
        <w:left w:val="none" w:sz="0" w:space="0" w:color="auto"/>
        <w:bottom w:val="none" w:sz="0" w:space="0" w:color="auto"/>
        <w:right w:val="none" w:sz="0" w:space="0" w:color="auto"/>
      </w:divBdr>
      <w:divsChild>
        <w:div w:id="1733624528">
          <w:marLeft w:val="0"/>
          <w:marRight w:val="0"/>
          <w:marTop w:val="0"/>
          <w:marBottom w:val="0"/>
          <w:divBdr>
            <w:top w:val="none" w:sz="0" w:space="0" w:color="auto"/>
            <w:left w:val="none" w:sz="0" w:space="0" w:color="auto"/>
            <w:bottom w:val="none" w:sz="0" w:space="0" w:color="auto"/>
            <w:right w:val="none" w:sz="0" w:space="0" w:color="auto"/>
          </w:divBdr>
          <w:divsChild>
            <w:div w:id="1329673693">
              <w:marLeft w:val="0"/>
              <w:marRight w:val="0"/>
              <w:marTop w:val="0"/>
              <w:marBottom w:val="0"/>
              <w:divBdr>
                <w:top w:val="none" w:sz="0" w:space="0" w:color="auto"/>
                <w:left w:val="none" w:sz="0" w:space="0" w:color="auto"/>
                <w:bottom w:val="none" w:sz="0" w:space="0" w:color="auto"/>
                <w:right w:val="none" w:sz="0" w:space="0" w:color="auto"/>
              </w:divBdr>
              <w:divsChild>
                <w:div w:id="1330523388">
                  <w:marLeft w:val="0"/>
                  <w:marRight w:val="0"/>
                  <w:marTop w:val="0"/>
                  <w:marBottom w:val="0"/>
                  <w:divBdr>
                    <w:top w:val="none" w:sz="0" w:space="0" w:color="auto"/>
                    <w:left w:val="none" w:sz="0" w:space="0" w:color="auto"/>
                    <w:bottom w:val="none" w:sz="0" w:space="0" w:color="auto"/>
                    <w:right w:val="none" w:sz="0" w:space="0" w:color="auto"/>
                  </w:divBdr>
                  <w:divsChild>
                    <w:div w:id="198307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338562">
          <w:marLeft w:val="0"/>
          <w:marRight w:val="0"/>
          <w:marTop w:val="0"/>
          <w:marBottom w:val="0"/>
          <w:divBdr>
            <w:top w:val="none" w:sz="0" w:space="0" w:color="auto"/>
            <w:left w:val="none" w:sz="0" w:space="0" w:color="auto"/>
            <w:bottom w:val="none" w:sz="0" w:space="0" w:color="auto"/>
            <w:right w:val="none" w:sz="0" w:space="0" w:color="auto"/>
          </w:divBdr>
          <w:divsChild>
            <w:div w:id="1178928041">
              <w:marLeft w:val="0"/>
              <w:marRight w:val="0"/>
              <w:marTop w:val="0"/>
              <w:marBottom w:val="0"/>
              <w:divBdr>
                <w:top w:val="none" w:sz="0" w:space="0" w:color="auto"/>
                <w:left w:val="none" w:sz="0" w:space="0" w:color="auto"/>
                <w:bottom w:val="none" w:sz="0" w:space="0" w:color="auto"/>
                <w:right w:val="none" w:sz="0" w:space="0" w:color="auto"/>
              </w:divBdr>
              <w:divsChild>
                <w:div w:id="2079742824">
                  <w:marLeft w:val="0"/>
                  <w:marRight w:val="0"/>
                  <w:marTop w:val="0"/>
                  <w:marBottom w:val="0"/>
                  <w:divBdr>
                    <w:top w:val="none" w:sz="0" w:space="0" w:color="auto"/>
                    <w:left w:val="none" w:sz="0" w:space="0" w:color="auto"/>
                    <w:bottom w:val="none" w:sz="0" w:space="0" w:color="auto"/>
                    <w:right w:val="none" w:sz="0" w:space="0" w:color="auto"/>
                  </w:divBdr>
                  <w:divsChild>
                    <w:div w:id="212935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649111">
      <w:bodyDiv w:val="1"/>
      <w:marLeft w:val="0"/>
      <w:marRight w:val="0"/>
      <w:marTop w:val="0"/>
      <w:marBottom w:val="0"/>
      <w:divBdr>
        <w:top w:val="none" w:sz="0" w:space="0" w:color="auto"/>
        <w:left w:val="none" w:sz="0" w:space="0" w:color="auto"/>
        <w:bottom w:val="none" w:sz="0" w:space="0" w:color="auto"/>
        <w:right w:val="none" w:sz="0" w:space="0" w:color="auto"/>
      </w:divBdr>
    </w:div>
    <w:div w:id="1173031542">
      <w:bodyDiv w:val="1"/>
      <w:marLeft w:val="0"/>
      <w:marRight w:val="0"/>
      <w:marTop w:val="0"/>
      <w:marBottom w:val="0"/>
      <w:divBdr>
        <w:top w:val="none" w:sz="0" w:space="0" w:color="auto"/>
        <w:left w:val="none" w:sz="0" w:space="0" w:color="auto"/>
        <w:bottom w:val="none" w:sz="0" w:space="0" w:color="auto"/>
        <w:right w:val="none" w:sz="0" w:space="0" w:color="auto"/>
      </w:divBdr>
    </w:div>
    <w:div w:id="1188521676">
      <w:bodyDiv w:val="1"/>
      <w:marLeft w:val="0"/>
      <w:marRight w:val="0"/>
      <w:marTop w:val="0"/>
      <w:marBottom w:val="0"/>
      <w:divBdr>
        <w:top w:val="none" w:sz="0" w:space="0" w:color="auto"/>
        <w:left w:val="none" w:sz="0" w:space="0" w:color="auto"/>
        <w:bottom w:val="none" w:sz="0" w:space="0" w:color="auto"/>
        <w:right w:val="none" w:sz="0" w:space="0" w:color="auto"/>
      </w:divBdr>
    </w:div>
    <w:div w:id="1189220991">
      <w:bodyDiv w:val="1"/>
      <w:marLeft w:val="0"/>
      <w:marRight w:val="0"/>
      <w:marTop w:val="0"/>
      <w:marBottom w:val="0"/>
      <w:divBdr>
        <w:top w:val="none" w:sz="0" w:space="0" w:color="auto"/>
        <w:left w:val="none" w:sz="0" w:space="0" w:color="auto"/>
        <w:bottom w:val="none" w:sz="0" w:space="0" w:color="auto"/>
        <w:right w:val="none" w:sz="0" w:space="0" w:color="auto"/>
      </w:divBdr>
    </w:div>
    <w:div w:id="1198078845">
      <w:bodyDiv w:val="1"/>
      <w:marLeft w:val="0"/>
      <w:marRight w:val="0"/>
      <w:marTop w:val="0"/>
      <w:marBottom w:val="0"/>
      <w:divBdr>
        <w:top w:val="none" w:sz="0" w:space="0" w:color="auto"/>
        <w:left w:val="none" w:sz="0" w:space="0" w:color="auto"/>
        <w:bottom w:val="none" w:sz="0" w:space="0" w:color="auto"/>
        <w:right w:val="none" w:sz="0" w:space="0" w:color="auto"/>
      </w:divBdr>
      <w:divsChild>
        <w:div w:id="724184366">
          <w:marLeft w:val="0"/>
          <w:marRight w:val="0"/>
          <w:marTop w:val="0"/>
          <w:marBottom w:val="0"/>
          <w:divBdr>
            <w:top w:val="none" w:sz="0" w:space="0" w:color="auto"/>
            <w:left w:val="none" w:sz="0" w:space="0" w:color="auto"/>
            <w:bottom w:val="none" w:sz="0" w:space="0" w:color="auto"/>
            <w:right w:val="none" w:sz="0" w:space="0" w:color="auto"/>
          </w:divBdr>
          <w:divsChild>
            <w:div w:id="29036649">
              <w:marLeft w:val="0"/>
              <w:marRight w:val="0"/>
              <w:marTop w:val="0"/>
              <w:marBottom w:val="0"/>
              <w:divBdr>
                <w:top w:val="none" w:sz="0" w:space="0" w:color="auto"/>
                <w:left w:val="none" w:sz="0" w:space="0" w:color="auto"/>
                <w:bottom w:val="none" w:sz="0" w:space="0" w:color="auto"/>
                <w:right w:val="none" w:sz="0" w:space="0" w:color="auto"/>
              </w:divBdr>
              <w:divsChild>
                <w:div w:id="83842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52112">
      <w:bodyDiv w:val="1"/>
      <w:marLeft w:val="0"/>
      <w:marRight w:val="0"/>
      <w:marTop w:val="0"/>
      <w:marBottom w:val="0"/>
      <w:divBdr>
        <w:top w:val="none" w:sz="0" w:space="0" w:color="auto"/>
        <w:left w:val="none" w:sz="0" w:space="0" w:color="auto"/>
        <w:bottom w:val="none" w:sz="0" w:space="0" w:color="auto"/>
        <w:right w:val="none" w:sz="0" w:space="0" w:color="auto"/>
      </w:divBdr>
      <w:divsChild>
        <w:div w:id="1750492681">
          <w:marLeft w:val="0"/>
          <w:marRight w:val="0"/>
          <w:marTop w:val="0"/>
          <w:marBottom w:val="0"/>
          <w:divBdr>
            <w:top w:val="none" w:sz="0" w:space="0" w:color="auto"/>
            <w:left w:val="none" w:sz="0" w:space="0" w:color="auto"/>
            <w:bottom w:val="none" w:sz="0" w:space="0" w:color="auto"/>
            <w:right w:val="none" w:sz="0" w:space="0" w:color="auto"/>
          </w:divBdr>
          <w:divsChild>
            <w:div w:id="713968391">
              <w:marLeft w:val="0"/>
              <w:marRight w:val="0"/>
              <w:marTop w:val="0"/>
              <w:marBottom w:val="0"/>
              <w:divBdr>
                <w:top w:val="none" w:sz="0" w:space="0" w:color="auto"/>
                <w:left w:val="none" w:sz="0" w:space="0" w:color="auto"/>
                <w:bottom w:val="none" w:sz="0" w:space="0" w:color="auto"/>
                <w:right w:val="none" w:sz="0" w:space="0" w:color="auto"/>
              </w:divBdr>
              <w:divsChild>
                <w:div w:id="31499329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874994093">
          <w:marLeft w:val="0"/>
          <w:marRight w:val="0"/>
          <w:marTop w:val="0"/>
          <w:marBottom w:val="0"/>
          <w:divBdr>
            <w:top w:val="none" w:sz="0" w:space="0" w:color="auto"/>
            <w:left w:val="none" w:sz="0" w:space="0" w:color="auto"/>
            <w:bottom w:val="none" w:sz="0" w:space="0" w:color="auto"/>
            <w:right w:val="none" w:sz="0" w:space="0" w:color="auto"/>
          </w:divBdr>
          <w:divsChild>
            <w:div w:id="1126315532">
              <w:marLeft w:val="0"/>
              <w:marRight w:val="0"/>
              <w:marTop w:val="0"/>
              <w:marBottom w:val="0"/>
              <w:divBdr>
                <w:top w:val="none" w:sz="0" w:space="0" w:color="auto"/>
                <w:left w:val="none" w:sz="0" w:space="0" w:color="auto"/>
                <w:bottom w:val="none" w:sz="0" w:space="0" w:color="auto"/>
                <w:right w:val="none" w:sz="0" w:space="0" w:color="auto"/>
              </w:divBdr>
              <w:divsChild>
                <w:div w:id="443158520">
                  <w:marLeft w:val="0"/>
                  <w:marRight w:val="0"/>
                  <w:marTop w:val="0"/>
                  <w:marBottom w:val="0"/>
                  <w:divBdr>
                    <w:top w:val="none" w:sz="0" w:space="0" w:color="auto"/>
                    <w:left w:val="none" w:sz="0" w:space="0" w:color="auto"/>
                    <w:bottom w:val="none" w:sz="0" w:space="0" w:color="auto"/>
                    <w:right w:val="none" w:sz="0" w:space="0" w:color="auto"/>
                  </w:divBdr>
                  <w:divsChild>
                    <w:div w:id="2116095011">
                      <w:marLeft w:val="0"/>
                      <w:marRight w:val="0"/>
                      <w:marTop w:val="0"/>
                      <w:marBottom w:val="0"/>
                      <w:divBdr>
                        <w:top w:val="none" w:sz="0" w:space="0" w:color="auto"/>
                        <w:left w:val="none" w:sz="0" w:space="0" w:color="auto"/>
                        <w:bottom w:val="none" w:sz="0" w:space="0" w:color="auto"/>
                        <w:right w:val="none" w:sz="0" w:space="0" w:color="auto"/>
                      </w:divBdr>
                    </w:div>
                  </w:divsChild>
                </w:div>
                <w:div w:id="667749757">
                  <w:marLeft w:val="0"/>
                  <w:marRight w:val="0"/>
                  <w:marTop w:val="0"/>
                  <w:marBottom w:val="0"/>
                  <w:divBdr>
                    <w:top w:val="none" w:sz="0" w:space="0" w:color="auto"/>
                    <w:left w:val="none" w:sz="0" w:space="0" w:color="auto"/>
                    <w:bottom w:val="none" w:sz="0" w:space="0" w:color="auto"/>
                    <w:right w:val="none" w:sz="0" w:space="0" w:color="auto"/>
                  </w:divBdr>
                </w:div>
                <w:div w:id="1926760804">
                  <w:marLeft w:val="0"/>
                  <w:marRight w:val="0"/>
                  <w:marTop w:val="0"/>
                  <w:marBottom w:val="0"/>
                  <w:divBdr>
                    <w:top w:val="none" w:sz="0" w:space="0" w:color="auto"/>
                    <w:left w:val="none" w:sz="0" w:space="0" w:color="auto"/>
                    <w:bottom w:val="none" w:sz="0" w:space="0" w:color="auto"/>
                    <w:right w:val="none" w:sz="0" w:space="0" w:color="auto"/>
                  </w:divBdr>
                </w:div>
                <w:div w:id="1582446093">
                  <w:marLeft w:val="0"/>
                  <w:marRight w:val="0"/>
                  <w:marTop w:val="120"/>
                  <w:marBottom w:val="0"/>
                  <w:divBdr>
                    <w:top w:val="none" w:sz="0" w:space="0" w:color="auto"/>
                    <w:left w:val="none" w:sz="0" w:space="0" w:color="auto"/>
                    <w:bottom w:val="none" w:sz="0" w:space="0" w:color="auto"/>
                    <w:right w:val="none" w:sz="0" w:space="0" w:color="auto"/>
                  </w:divBdr>
                </w:div>
                <w:div w:id="553472851">
                  <w:marLeft w:val="0"/>
                  <w:marRight w:val="0"/>
                  <w:marTop w:val="90"/>
                  <w:marBottom w:val="0"/>
                  <w:divBdr>
                    <w:top w:val="none" w:sz="0" w:space="0" w:color="auto"/>
                    <w:left w:val="none" w:sz="0" w:space="0" w:color="auto"/>
                    <w:bottom w:val="none" w:sz="0" w:space="0" w:color="auto"/>
                    <w:right w:val="none" w:sz="0" w:space="0" w:color="auto"/>
                  </w:divBdr>
                  <w:divsChild>
                    <w:div w:id="63729772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204709998">
      <w:bodyDiv w:val="1"/>
      <w:marLeft w:val="0"/>
      <w:marRight w:val="0"/>
      <w:marTop w:val="0"/>
      <w:marBottom w:val="0"/>
      <w:divBdr>
        <w:top w:val="none" w:sz="0" w:space="0" w:color="auto"/>
        <w:left w:val="none" w:sz="0" w:space="0" w:color="auto"/>
        <w:bottom w:val="none" w:sz="0" w:space="0" w:color="auto"/>
        <w:right w:val="none" w:sz="0" w:space="0" w:color="auto"/>
      </w:divBdr>
    </w:div>
    <w:div w:id="1208108658">
      <w:bodyDiv w:val="1"/>
      <w:marLeft w:val="0"/>
      <w:marRight w:val="0"/>
      <w:marTop w:val="0"/>
      <w:marBottom w:val="0"/>
      <w:divBdr>
        <w:top w:val="none" w:sz="0" w:space="0" w:color="auto"/>
        <w:left w:val="none" w:sz="0" w:space="0" w:color="auto"/>
        <w:bottom w:val="none" w:sz="0" w:space="0" w:color="auto"/>
        <w:right w:val="none" w:sz="0" w:space="0" w:color="auto"/>
      </w:divBdr>
    </w:div>
    <w:div w:id="1223100171">
      <w:bodyDiv w:val="1"/>
      <w:marLeft w:val="0"/>
      <w:marRight w:val="0"/>
      <w:marTop w:val="0"/>
      <w:marBottom w:val="0"/>
      <w:divBdr>
        <w:top w:val="none" w:sz="0" w:space="0" w:color="auto"/>
        <w:left w:val="none" w:sz="0" w:space="0" w:color="auto"/>
        <w:bottom w:val="none" w:sz="0" w:space="0" w:color="auto"/>
        <w:right w:val="none" w:sz="0" w:space="0" w:color="auto"/>
      </w:divBdr>
    </w:div>
    <w:div w:id="1223827917">
      <w:bodyDiv w:val="1"/>
      <w:marLeft w:val="0"/>
      <w:marRight w:val="0"/>
      <w:marTop w:val="0"/>
      <w:marBottom w:val="0"/>
      <w:divBdr>
        <w:top w:val="none" w:sz="0" w:space="0" w:color="auto"/>
        <w:left w:val="none" w:sz="0" w:space="0" w:color="auto"/>
        <w:bottom w:val="none" w:sz="0" w:space="0" w:color="auto"/>
        <w:right w:val="none" w:sz="0" w:space="0" w:color="auto"/>
      </w:divBdr>
    </w:div>
    <w:div w:id="1237202935">
      <w:bodyDiv w:val="1"/>
      <w:marLeft w:val="0"/>
      <w:marRight w:val="0"/>
      <w:marTop w:val="0"/>
      <w:marBottom w:val="0"/>
      <w:divBdr>
        <w:top w:val="none" w:sz="0" w:space="0" w:color="auto"/>
        <w:left w:val="none" w:sz="0" w:space="0" w:color="auto"/>
        <w:bottom w:val="none" w:sz="0" w:space="0" w:color="auto"/>
        <w:right w:val="none" w:sz="0" w:space="0" w:color="auto"/>
      </w:divBdr>
    </w:div>
    <w:div w:id="1244952372">
      <w:bodyDiv w:val="1"/>
      <w:marLeft w:val="0"/>
      <w:marRight w:val="0"/>
      <w:marTop w:val="0"/>
      <w:marBottom w:val="0"/>
      <w:divBdr>
        <w:top w:val="none" w:sz="0" w:space="0" w:color="auto"/>
        <w:left w:val="none" w:sz="0" w:space="0" w:color="auto"/>
        <w:bottom w:val="none" w:sz="0" w:space="0" w:color="auto"/>
        <w:right w:val="none" w:sz="0" w:space="0" w:color="auto"/>
      </w:divBdr>
    </w:div>
    <w:div w:id="1246721404">
      <w:bodyDiv w:val="1"/>
      <w:marLeft w:val="0"/>
      <w:marRight w:val="0"/>
      <w:marTop w:val="0"/>
      <w:marBottom w:val="0"/>
      <w:divBdr>
        <w:top w:val="none" w:sz="0" w:space="0" w:color="auto"/>
        <w:left w:val="none" w:sz="0" w:space="0" w:color="auto"/>
        <w:bottom w:val="none" w:sz="0" w:space="0" w:color="auto"/>
        <w:right w:val="none" w:sz="0" w:space="0" w:color="auto"/>
      </w:divBdr>
    </w:div>
    <w:div w:id="1268201339">
      <w:bodyDiv w:val="1"/>
      <w:marLeft w:val="0"/>
      <w:marRight w:val="0"/>
      <w:marTop w:val="0"/>
      <w:marBottom w:val="0"/>
      <w:divBdr>
        <w:top w:val="none" w:sz="0" w:space="0" w:color="auto"/>
        <w:left w:val="none" w:sz="0" w:space="0" w:color="auto"/>
        <w:bottom w:val="none" w:sz="0" w:space="0" w:color="auto"/>
        <w:right w:val="none" w:sz="0" w:space="0" w:color="auto"/>
      </w:divBdr>
    </w:div>
    <w:div w:id="1275288409">
      <w:bodyDiv w:val="1"/>
      <w:marLeft w:val="0"/>
      <w:marRight w:val="0"/>
      <w:marTop w:val="0"/>
      <w:marBottom w:val="0"/>
      <w:divBdr>
        <w:top w:val="none" w:sz="0" w:space="0" w:color="auto"/>
        <w:left w:val="none" w:sz="0" w:space="0" w:color="auto"/>
        <w:bottom w:val="none" w:sz="0" w:space="0" w:color="auto"/>
        <w:right w:val="none" w:sz="0" w:space="0" w:color="auto"/>
      </w:divBdr>
    </w:div>
    <w:div w:id="1280840622">
      <w:bodyDiv w:val="1"/>
      <w:marLeft w:val="0"/>
      <w:marRight w:val="0"/>
      <w:marTop w:val="0"/>
      <w:marBottom w:val="0"/>
      <w:divBdr>
        <w:top w:val="none" w:sz="0" w:space="0" w:color="auto"/>
        <w:left w:val="none" w:sz="0" w:space="0" w:color="auto"/>
        <w:bottom w:val="none" w:sz="0" w:space="0" w:color="auto"/>
        <w:right w:val="none" w:sz="0" w:space="0" w:color="auto"/>
      </w:divBdr>
    </w:div>
    <w:div w:id="1284116834">
      <w:bodyDiv w:val="1"/>
      <w:marLeft w:val="0"/>
      <w:marRight w:val="0"/>
      <w:marTop w:val="0"/>
      <w:marBottom w:val="0"/>
      <w:divBdr>
        <w:top w:val="none" w:sz="0" w:space="0" w:color="auto"/>
        <w:left w:val="none" w:sz="0" w:space="0" w:color="auto"/>
        <w:bottom w:val="none" w:sz="0" w:space="0" w:color="auto"/>
        <w:right w:val="none" w:sz="0" w:space="0" w:color="auto"/>
      </w:divBdr>
    </w:div>
    <w:div w:id="1284339978">
      <w:bodyDiv w:val="1"/>
      <w:marLeft w:val="0"/>
      <w:marRight w:val="0"/>
      <w:marTop w:val="0"/>
      <w:marBottom w:val="0"/>
      <w:divBdr>
        <w:top w:val="none" w:sz="0" w:space="0" w:color="auto"/>
        <w:left w:val="none" w:sz="0" w:space="0" w:color="auto"/>
        <w:bottom w:val="none" w:sz="0" w:space="0" w:color="auto"/>
        <w:right w:val="none" w:sz="0" w:space="0" w:color="auto"/>
      </w:divBdr>
    </w:div>
    <w:div w:id="1288125750">
      <w:bodyDiv w:val="1"/>
      <w:marLeft w:val="0"/>
      <w:marRight w:val="0"/>
      <w:marTop w:val="0"/>
      <w:marBottom w:val="0"/>
      <w:divBdr>
        <w:top w:val="none" w:sz="0" w:space="0" w:color="auto"/>
        <w:left w:val="none" w:sz="0" w:space="0" w:color="auto"/>
        <w:bottom w:val="none" w:sz="0" w:space="0" w:color="auto"/>
        <w:right w:val="none" w:sz="0" w:space="0" w:color="auto"/>
      </w:divBdr>
    </w:div>
    <w:div w:id="1305155601">
      <w:bodyDiv w:val="1"/>
      <w:marLeft w:val="0"/>
      <w:marRight w:val="0"/>
      <w:marTop w:val="0"/>
      <w:marBottom w:val="0"/>
      <w:divBdr>
        <w:top w:val="none" w:sz="0" w:space="0" w:color="auto"/>
        <w:left w:val="none" w:sz="0" w:space="0" w:color="auto"/>
        <w:bottom w:val="none" w:sz="0" w:space="0" w:color="auto"/>
        <w:right w:val="none" w:sz="0" w:space="0" w:color="auto"/>
      </w:divBdr>
    </w:div>
    <w:div w:id="1328946376">
      <w:bodyDiv w:val="1"/>
      <w:marLeft w:val="0"/>
      <w:marRight w:val="0"/>
      <w:marTop w:val="0"/>
      <w:marBottom w:val="0"/>
      <w:divBdr>
        <w:top w:val="none" w:sz="0" w:space="0" w:color="auto"/>
        <w:left w:val="none" w:sz="0" w:space="0" w:color="auto"/>
        <w:bottom w:val="none" w:sz="0" w:space="0" w:color="auto"/>
        <w:right w:val="none" w:sz="0" w:space="0" w:color="auto"/>
      </w:divBdr>
    </w:div>
    <w:div w:id="1347709063">
      <w:bodyDiv w:val="1"/>
      <w:marLeft w:val="0"/>
      <w:marRight w:val="0"/>
      <w:marTop w:val="0"/>
      <w:marBottom w:val="0"/>
      <w:divBdr>
        <w:top w:val="none" w:sz="0" w:space="0" w:color="auto"/>
        <w:left w:val="none" w:sz="0" w:space="0" w:color="auto"/>
        <w:bottom w:val="none" w:sz="0" w:space="0" w:color="auto"/>
        <w:right w:val="none" w:sz="0" w:space="0" w:color="auto"/>
      </w:divBdr>
    </w:div>
    <w:div w:id="1349063334">
      <w:bodyDiv w:val="1"/>
      <w:marLeft w:val="0"/>
      <w:marRight w:val="0"/>
      <w:marTop w:val="0"/>
      <w:marBottom w:val="0"/>
      <w:divBdr>
        <w:top w:val="none" w:sz="0" w:space="0" w:color="auto"/>
        <w:left w:val="none" w:sz="0" w:space="0" w:color="auto"/>
        <w:bottom w:val="none" w:sz="0" w:space="0" w:color="auto"/>
        <w:right w:val="none" w:sz="0" w:space="0" w:color="auto"/>
      </w:divBdr>
    </w:div>
    <w:div w:id="1351373362">
      <w:bodyDiv w:val="1"/>
      <w:marLeft w:val="0"/>
      <w:marRight w:val="0"/>
      <w:marTop w:val="0"/>
      <w:marBottom w:val="0"/>
      <w:divBdr>
        <w:top w:val="none" w:sz="0" w:space="0" w:color="auto"/>
        <w:left w:val="none" w:sz="0" w:space="0" w:color="auto"/>
        <w:bottom w:val="none" w:sz="0" w:space="0" w:color="auto"/>
        <w:right w:val="none" w:sz="0" w:space="0" w:color="auto"/>
      </w:divBdr>
    </w:div>
    <w:div w:id="1351838921">
      <w:bodyDiv w:val="1"/>
      <w:marLeft w:val="0"/>
      <w:marRight w:val="0"/>
      <w:marTop w:val="0"/>
      <w:marBottom w:val="0"/>
      <w:divBdr>
        <w:top w:val="none" w:sz="0" w:space="0" w:color="auto"/>
        <w:left w:val="none" w:sz="0" w:space="0" w:color="auto"/>
        <w:bottom w:val="none" w:sz="0" w:space="0" w:color="auto"/>
        <w:right w:val="none" w:sz="0" w:space="0" w:color="auto"/>
      </w:divBdr>
    </w:div>
    <w:div w:id="1352612112">
      <w:bodyDiv w:val="1"/>
      <w:marLeft w:val="0"/>
      <w:marRight w:val="0"/>
      <w:marTop w:val="0"/>
      <w:marBottom w:val="0"/>
      <w:divBdr>
        <w:top w:val="none" w:sz="0" w:space="0" w:color="auto"/>
        <w:left w:val="none" w:sz="0" w:space="0" w:color="auto"/>
        <w:bottom w:val="none" w:sz="0" w:space="0" w:color="auto"/>
        <w:right w:val="none" w:sz="0" w:space="0" w:color="auto"/>
      </w:divBdr>
    </w:div>
    <w:div w:id="1354500230">
      <w:bodyDiv w:val="1"/>
      <w:marLeft w:val="0"/>
      <w:marRight w:val="0"/>
      <w:marTop w:val="0"/>
      <w:marBottom w:val="0"/>
      <w:divBdr>
        <w:top w:val="none" w:sz="0" w:space="0" w:color="auto"/>
        <w:left w:val="none" w:sz="0" w:space="0" w:color="auto"/>
        <w:bottom w:val="none" w:sz="0" w:space="0" w:color="auto"/>
        <w:right w:val="none" w:sz="0" w:space="0" w:color="auto"/>
      </w:divBdr>
      <w:divsChild>
        <w:div w:id="681250329">
          <w:marLeft w:val="0"/>
          <w:marRight w:val="0"/>
          <w:marTop w:val="0"/>
          <w:marBottom w:val="0"/>
          <w:divBdr>
            <w:top w:val="none" w:sz="0" w:space="0" w:color="auto"/>
            <w:left w:val="none" w:sz="0" w:space="0" w:color="auto"/>
            <w:bottom w:val="none" w:sz="0" w:space="0" w:color="auto"/>
            <w:right w:val="none" w:sz="0" w:space="0" w:color="auto"/>
          </w:divBdr>
          <w:divsChild>
            <w:div w:id="43622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68155">
      <w:bodyDiv w:val="1"/>
      <w:marLeft w:val="0"/>
      <w:marRight w:val="0"/>
      <w:marTop w:val="0"/>
      <w:marBottom w:val="0"/>
      <w:divBdr>
        <w:top w:val="none" w:sz="0" w:space="0" w:color="auto"/>
        <w:left w:val="none" w:sz="0" w:space="0" w:color="auto"/>
        <w:bottom w:val="none" w:sz="0" w:space="0" w:color="auto"/>
        <w:right w:val="none" w:sz="0" w:space="0" w:color="auto"/>
      </w:divBdr>
    </w:div>
    <w:div w:id="1375152158">
      <w:bodyDiv w:val="1"/>
      <w:marLeft w:val="0"/>
      <w:marRight w:val="0"/>
      <w:marTop w:val="0"/>
      <w:marBottom w:val="0"/>
      <w:divBdr>
        <w:top w:val="none" w:sz="0" w:space="0" w:color="auto"/>
        <w:left w:val="none" w:sz="0" w:space="0" w:color="auto"/>
        <w:bottom w:val="none" w:sz="0" w:space="0" w:color="auto"/>
        <w:right w:val="none" w:sz="0" w:space="0" w:color="auto"/>
      </w:divBdr>
      <w:divsChild>
        <w:div w:id="1799030393">
          <w:marLeft w:val="0"/>
          <w:marRight w:val="0"/>
          <w:marTop w:val="0"/>
          <w:marBottom w:val="0"/>
          <w:divBdr>
            <w:top w:val="none" w:sz="0" w:space="0" w:color="auto"/>
            <w:left w:val="none" w:sz="0" w:space="0" w:color="auto"/>
            <w:bottom w:val="none" w:sz="0" w:space="0" w:color="auto"/>
            <w:right w:val="none" w:sz="0" w:space="0" w:color="auto"/>
          </w:divBdr>
          <w:divsChild>
            <w:div w:id="1914244106">
              <w:marLeft w:val="0"/>
              <w:marRight w:val="0"/>
              <w:marTop w:val="0"/>
              <w:marBottom w:val="0"/>
              <w:divBdr>
                <w:top w:val="none" w:sz="0" w:space="0" w:color="auto"/>
                <w:left w:val="none" w:sz="0" w:space="0" w:color="auto"/>
                <w:bottom w:val="none" w:sz="0" w:space="0" w:color="auto"/>
                <w:right w:val="none" w:sz="0" w:space="0" w:color="auto"/>
              </w:divBdr>
              <w:divsChild>
                <w:div w:id="58603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17087">
      <w:bodyDiv w:val="1"/>
      <w:marLeft w:val="0"/>
      <w:marRight w:val="0"/>
      <w:marTop w:val="0"/>
      <w:marBottom w:val="0"/>
      <w:divBdr>
        <w:top w:val="none" w:sz="0" w:space="0" w:color="auto"/>
        <w:left w:val="none" w:sz="0" w:space="0" w:color="auto"/>
        <w:bottom w:val="none" w:sz="0" w:space="0" w:color="auto"/>
        <w:right w:val="none" w:sz="0" w:space="0" w:color="auto"/>
      </w:divBdr>
    </w:div>
    <w:div w:id="1405223824">
      <w:bodyDiv w:val="1"/>
      <w:marLeft w:val="0"/>
      <w:marRight w:val="0"/>
      <w:marTop w:val="0"/>
      <w:marBottom w:val="0"/>
      <w:divBdr>
        <w:top w:val="none" w:sz="0" w:space="0" w:color="auto"/>
        <w:left w:val="none" w:sz="0" w:space="0" w:color="auto"/>
        <w:bottom w:val="none" w:sz="0" w:space="0" w:color="auto"/>
        <w:right w:val="none" w:sz="0" w:space="0" w:color="auto"/>
      </w:divBdr>
      <w:divsChild>
        <w:div w:id="1477868241">
          <w:marLeft w:val="0"/>
          <w:marRight w:val="0"/>
          <w:marTop w:val="0"/>
          <w:marBottom w:val="0"/>
          <w:divBdr>
            <w:top w:val="none" w:sz="0" w:space="0" w:color="auto"/>
            <w:left w:val="none" w:sz="0" w:space="0" w:color="auto"/>
            <w:bottom w:val="none" w:sz="0" w:space="0" w:color="auto"/>
            <w:right w:val="none" w:sz="0" w:space="0" w:color="auto"/>
          </w:divBdr>
          <w:divsChild>
            <w:div w:id="615141784">
              <w:marLeft w:val="0"/>
              <w:marRight w:val="0"/>
              <w:marTop w:val="0"/>
              <w:marBottom w:val="0"/>
              <w:divBdr>
                <w:top w:val="none" w:sz="0" w:space="0" w:color="auto"/>
                <w:left w:val="none" w:sz="0" w:space="0" w:color="auto"/>
                <w:bottom w:val="none" w:sz="0" w:space="0" w:color="auto"/>
                <w:right w:val="none" w:sz="0" w:space="0" w:color="auto"/>
              </w:divBdr>
              <w:divsChild>
                <w:div w:id="144711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08454">
      <w:bodyDiv w:val="1"/>
      <w:marLeft w:val="0"/>
      <w:marRight w:val="0"/>
      <w:marTop w:val="0"/>
      <w:marBottom w:val="0"/>
      <w:divBdr>
        <w:top w:val="none" w:sz="0" w:space="0" w:color="auto"/>
        <w:left w:val="none" w:sz="0" w:space="0" w:color="auto"/>
        <w:bottom w:val="none" w:sz="0" w:space="0" w:color="auto"/>
        <w:right w:val="none" w:sz="0" w:space="0" w:color="auto"/>
      </w:divBdr>
    </w:div>
    <w:div w:id="1424841095">
      <w:bodyDiv w:val="1"/>
      <w:marLeft w:val="0"/>
      <w:marRight w:val="0"/>
      <w:marTop w:val="0"/>
      <w:marBottom w:val="0"/>
      <w:divBdr>
        <w:top w:val="none" w:sz="0" w:space="0" w:color="auto"/>
        <w:left w:val="none" w:sz="0" w:space="0" w:color="auto"/>
        <w:bottom w:val="none" w:sz="0" w:space="0" w:color="auto"/>
        <w:right w:val="none" w:sz="0" w:space="0" w:color="auto"/>
      </w:divBdr>
    </w:div>
    <w:div w:id="1426608005">
      <w:bodyDiv w:val="1"/>
      <w:marLeft w:val="0"/>
      <w:marRight w:val="0"/>
      <w:marTop w:val="0"/>
      <w:marBottom w:val="0"/>
      <w:divBdr>
        <w:top w:val="none" w:sz="0" w:space="0" w:color="auto"/>
        <w:left w:val="none" w:sz="0" w:space="0" w:color="auto"/>
        <w:bottom w:val="none" w:sz="0" w:space="0" w:color="auto"/>
        <w:right w:val="none" w:sz="0" w:space="0" w:color="auto"/>
      </w:divBdr>
    </w:div>
    <w:div w:id="1433041053">
      <w:bodyDiv w:val="1"/>
      <w:marLeft w:val="0"/>
      <w:marRight w:val="0"/>
      <w:marTop w:val="0"/>
      <w:marBottom w:val="0"/>
      <w:divBdr>
        <w:top w:val="none" w:sz="0" w:space="0" w:color="auto"/>
        <w:left w:val="none" w:sz="0" w:space="0" w:color="auto"/>
        <w:bottom w:val="none" w:sz="0" w:space="0" w:color="auto"/>
        <w:right w:val="none" w:sz="0" w:space="0" w:color="auto"/>
      </w:divBdr>
    </w:div>
    <w:div w:id="1433745467">
      <w:bodyDiv w:val="1"/>
      <w:marLeft w:val="0"/>
      <w:marRight w:val="0"/>
      <w:marTop w:val="0"/>
      <w:marBottom w:val="0"/>
      <w:divBdr>
        <w:top w:val="none" w:sz="0" w:space="0" w:color="auto"/>
        <w:left w:val="none" w:sz="0" w:space="0" w:color="auto"/>
        <w:bottom w:val="none" w:sz="0" w:space="0" w:color="auto"/>
        <w:right w:val="none" w:sz="0" w:space="0" w:color="auto"/>
      </w:divBdr>
      <w:divsChild>
        <w:div w:id="1542547776">
          <w:marLeft w:val="0"/>
          <w:marRight w:val="0"/>
          <w:marTop w:val="0"/>
          <w:marBottom w:val="0"/>
          <w:divBdr>
            <w:top w:val="none" w:sz="0" w:space="0" w:color="auto"/>
            <w:left w:val="none" w:sz="0" w:space="0" w:color="auto"/>
            <w:bottom w:val="none" w:sz="0" w:space="0" w:color="auto"/>
            <w:right w:val="none" w:sz="0" w:space="0" w:color="auto"/>
          </w:divBdr>
          <w:divsChild>
            <w:div w:id="1268074463">
              <w:marLeft w:val="0"/>
              <w:marRight w:val="0"/>
              <w:marTop w:val="0"/>
              <w:marBottom w:val="0"/>
              <w:divBdr>
                <w:top w:val="none" w:sz="0" w:space="0" w:color="auto"/>
                <w:left w:val="none" w:sz="0" w:space="0" w:color="auto"/>
                <w:bottom w:val="none" w:sz="0" w:space="0" w:color="auto"/>
                <w:right w:val="none" w:sz="0" w:space="0" w:color="auto"/>
              </w:divBdr>
              <w:divsChild>
                <w:div w:id="114917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709994">
      <w:bodyDiv w:val="1"/>
      <w:marLeft w:val="0"/>
      <w:marRight w:val="0"/>
      <w:marTop w:val="0"/>
      <w:marBottom w:val="0"/>
      <w:divBdr>
        <w:top w:val="none" w:sz="0" w:space="0" w:color="auto"/>
        <w:left w:val="none" w:sz="0" w:space="0" w:color="auto"/>
        <w:bottom w:val="none" w:sz="0" w:space="0" w:color="auto"/>
        <w:right w:val="none" w:sz="0" w:space="0" w:color="auto"/>
      </w:divBdr>
    </w:div>
    <w:div w:id="1439911318">
      <w:bodyDiv w:val="1"/>
      <w:marLeft w:val="0"/>
      <w:marRight w:val="0"/>
      <w:marTop w:val="0"/>
      <w:marBottom w:val="0"/>
      <w:divBdr>
        <w:top w:val="none" w:sz="0" w:space="0" w:color="auto"/>
        <w:left w:val="none" w:sz="0" w:space="0" w:color="auto"/>
        <w:bottom w:val="none" w:sz="0" w:space="0" w:color="auto"/>
        <w:right w:val="none" w:sz="0" w:space="0" w:color="auto"/>
      </w:divBdr>
    </w:div>
    <w:div w:id="1447505694">
      <w:bodyDiv w:val="1"/>
      <w:marLeft w:val="0"/>
      <w:marRight w:val="0"/>
      <w:marTop w:val="0"/>
      <w:marBottom w:val="0"/>
      <w:divBdr>
        <w:top w:val="none" w:sz="0" w:space="0" w:color="auto"/>
        <w:left w:val="none" w:sz="0" w:space="0" w:color="auto"/>
        <w:bottom w:val="none" w:sz="0" w:space="0" w:color="auto"/>
        <w:right w:val="none" w:sz="0" w:space="0" w:color="auto"/>
      </w:divBdr>
    </w:div>
    <w:div w:id="1467888877">
      <w:bodyDiv w:val="1"/>
      <w:marLeft w:val="0"/>
      <w:marRight w:val="0"/>
      <w:marTop w:val="0"/>
      <w:marBottom w:val="0"/>
      <w:divBdr>
        <w:top w:val="none" w:sz="0" w:space="0" w:color="auto"/>
        <w:left w:val="none" w:sz="0" w:space="0" w:color="auto"/>
        <w:bottom w:val="none" w:sz="0" w:space="0" w:color="auto"/>
        <w:right w:val="none" w:sz="0" w:space="0" w:color="auto"/>
      </w:divBdr>
    </w:div>
    <w:div w:id="1476295691">
      <w:bodyDiv w:val="1"/>
      <w:marLeft w:val="0"/>
      <w:marRight w:val="0"/>
      <w:marTop w:val="0"/>
      <w:marBottom w:val="0"/>
      <w:divBdr>
        <w:top w:val="none" w:sz="0" w:space="0" w:color="auto"/>
        <w:left w:val="none" w:sz="0" w:space="0" w:color="auto"/>
        <w:bottom w:val="none" w:sz="0" w:space="0" w:color="auto"/>
        <w:right w:val="none" w:sz="0" w:space="0" w:color="auto"/>
      </w:divBdr>
    </w:div>
    <w:div w:id="1503469827">
      <w:bodyDiv w:val="1"/>
      <w:marLeft w:val="0"/>
      <w:marRight w:val="0"/>
      <w:marTop w:val="0"/>
      <w:marBottom w:val="0"/>
      <w:divBdr>
        <w:top w:val="none" w:sz="0" w:space="0" w:color="auto"/>
        <w:left w:val="none" w:sz="0" w:space="0" w:color="auto"/>
        <w:bottom w:val="none" w:sz="0" w:space="0" w:color="auto"/>
        <w:right w:val="none" w:sz="0" w:space="0" w:color="auto"/>
      </w:divBdr>
      <w:divsChild>
        <w:div w:id="1327898315">
          <w:marLeft w:val="0"/>
          <w:marRight w:val="0"/>
          <w:marTop w:val="0"/>
          <w:marBottom w:val="0"/>
          <w:divBdr>
            <w:top w:val="none" w:sz="0" w:space="0" w:color="auto"/>
            <w:left w:val="none" w:sz="0" w:space="0" w:color="auto"/>
            <w:bottom w:val="none" w:sz="0" w:space="0" w:color="auto"/>
            <w:right w:val="none" w:sz="0" w:space="0" w:color="auto"/>
          </w:divBdr>
          <w:divsChild>
            <w:div w:id="270208950">
              <w:marLeft w:val="0"/>
              <w:marRight w:val="0"/>
              <w:marTop w:val="0"/>
              <w:marBottom w:val="0"/>
              <w:divBdr>
                <w:top w:val="none" w:sz="0" w:space="0" w:color="auto"/>
                <w:left w:val="none" w:sz="0" w:space="0" w:color="auto"/>
                <w:bottom w:val="none" w:sz="0" w:space="0" w:color="auto"/>
                <w:right w:val="none" w:sz="0" w:space="0" w:color="auto"/>
              </w:divBdr>
              <w:divsChild>
                <w:div w:id="40241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203708">
      <w:bodyDiv w:val="1"/>
      <w:marLeft w:val="0"/>
      <w:marRight w:val="0"/>
      <w:marTop w:val="0"/>
      <w:marBottom w:val="0"/>
      <w:divBdr>
        <w:top w:val="none" w:sz="0" w:space="0" w:color="auto"/>
        <w:left w:val="none" w:sz="0" w:space="0" w:color="auto"/>
        <w:bottom w:val="none" w:sz="0" w:space="0" w:color="auto"/>
        <w:right w:val="none" w:sz="0" w:space="0" w:color="auto"/>
      </w:divBdr>
    </w:div>
    <w:div w:id="1550340515">
      <w:bodyDiv w:val="1"/>
      <w:marLeft w:val="0"/>
      <w:marRight w:val="0"/>
      <w:marTop w:val="0"/>
      <w:marBottom w:val="0"/>
      <w:divBdr>
        <w:top w:val="none" w:sz="0" w:space="0" w:color="auto"/>
        <w:left w:val="none" w:sz="0" w:space="0" w:color="auto"/>
        <w:bottom w:val="none" w:sz="0" w:space="0" w:color="auto"/>
        <w:right w:val="none" w:sz="0" w:space="0" w:color="auto"/>
      </w:divBdr>
    </w:div>
    <w:div w:id="1568103415">
      <w:bodyDiv w:val="1"/>
      <w:marLeft w:val="0"/>
      <w:marRight w:val="0"/>
      <w:marTop w:val="0"/>
      <w:marBottom w:val="0"/>
      <w:divBdr>
        <w:top w:val="none" w:sz="0" w:space="0" w:color="auto"/>
        <w:left w:val="none" w:sz="0" w:space="0" w:color="auto"/>
        <w:bottom w:val="none" w:sz="0" w:space="0" w:color="auto"/>
        <w:right w:val="none" w:sz="0" w:space="0" w:color="auto"/>
      </w:divBdr>
    </w:div>
    <w:div w:id="1583248604">
      <w:bodyDiv w:val="1"/>
      <w:marLeft w:val="0"/>
      <w:marRight w:val="0"/>
      <w:marTop w:val="0"/>
      <w:marBottom w:val="0"/>
      <w:divBdr>
        <w:top w:val="none" w:sz="0" w:space="0" w:color="auto"/>
        <w:left w:val="none" w:sz="0" w:space="0" w:color="auto"/>
        <w:bottom w:val="none" w:sz="0" w:space="0" w:color="auto"/>
        <w:right w:val="none" w:sz="0" w:space="0" w:color="auto"/>
      </w:divBdr>
      <w:divsChild>
        <w:div w:id="920145397">
          <w:marLeft w:val="0"/>
          <w:marRight w:val="0"/>
          <w:marTop w:val="0"/>
          <w:marBottom w:val="0"/>
          <w:divBdr>
            <w:top w:val="none" w:sz="0" w:space="0" w:color="auto"/>
            <w:left w:val="none" w:sz="0" w:space="0" w:color="auto"/>
            <w:bottom w:val="none" w:sz="0" w:space="0" w:color="auto"/>
            <w:right w:val="none" w:sz="0" w:space="0" w:color="auto"/>
          </w:divBdr>
          <w:divsChild>
            <w:div w:id="1615285228">
              <w:marLeft w:val="0"/>
              <w:marRight w:val="0"/>
              <w:marTop w:val="0"/>
              <w:marBottom w:val="0"/>
              <w:divBdr>
                <w:top w:val="none" w:sz="0" w:space="0" w:color="auto"/>
                <w:left w:val="none" w:sz="0" w:space="0" w:color="auto"/>
                <w:bottom w:val="none" w:sz="0" w:space="0" w:color="auto"/>
                <w:right w:val="none" w:sz="0" w:space="0" w:color="auto"/>
              </w:divBdr>
              <w:divsChild>
                <w:div w:id="166219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422421">
      <w:bodyDiv w:val="1"/>
      <w:marLeft w:val="0"/>
      <w:marRight w:val="0"/>
      <w:marTop w:val="0"/>
      <w:marBottom w:val="0"/>
      <w:divBdr>
        <w:top w:val="none" w:sz="0" w:space="0" w:color="auto"/>
        <w:left w:val="none" w:sz="0" w:space="0" w:color="auto"/>
        <w:bottom w:val="none" w:sz="0" w:space="0" w:color="auto"/>
        <w:right w:val="none" w:sz="0" w:space="0" w:color="auto"/>
      </w:divBdr>
    </w:div>
    <w:div w:id="1602569475">
      <w:bodyDiv w:val="1"/>
      <w:marLeft w:val="0"/>
      <w:marRight w:val="0"/>
      <w:marTop w:val="0"/>
      <w:marBottom w:val="0"/>
      <w:divBdr>
        <w:top w:val="none" w:sz="0" w:space="0" w:color="auto"/>
        <w:left w:val="none" w:sz="0" w:space="0" w:color="auto"/>
        <w:bottom w:val="none" w:sz="0" w:space="0" w:color="auto"/>
        <w:right w:val="none" w:sz="0" w:space="0" w:color="auto"/>
      </w:divBdr>
    </w:div>
    <w:div w:id="1606838513">
      <w:bodyDiv w:val="1"/>
      <w:marLeft w:val="0"/>
      <w:marRight w:val="0"/>
      <w:marTop w:val="0"/>
      <w:marBottom w:val="0"/>
      <w:divBdr>
        <w:top w:val="none" w:sz="0" w:space="0" w:color="auto"/>
        <w:left w:val="none" w:sz="0" w:space="0" w:color="auto"/>
        <w:bottom w:val="none" w:sz="0" w:space="0" w:color="auto"/>
        <w:right w:val="none" w:sz="0" w:space="0" w:color="auto"/>
      </w:divBdr>
    </w:div>
    <w:div w:id="1609190532">
      <w:bodyDiv w:val="1"/>
      <w:marLeft w:val="0"/>
      <w:marRight w:val="0"/>
      <w:marTop w:val="0"/>
      <w:marBottom w:val="0"/>
      <w:divBdr>
        <w:top w:val="none" w:sz="0" w:space="0" w:color="auto"/>
        <w:left w:val="none" w:sz="0" w:space="0" w:color="auto"/>
        <w:bottom w:val="none" w:sz="0" w:space="0" w:color="auto"/>
        <w:right w:val="none" w:sz="0" w:space="0" w:color="auto"/>
      </w:divBdr>
    </w:div>
    <w:div w:id="1609391404">
      <w:bodyDiv w:val="1"/>
      <w:marLeft w:val="0"/>
      <w:marRight w:val="0"/>
      <w:marTop w:val="0"/>
      <w:marBottom w:val="0"/>
      <w:divBdr>
        <w:top w:val="none" w:sz="0" w:space="0" w:color="auto"/>
        <w:left w:val="none" w:sz="0" w:space="0" w:color="auto"/>
        <w:bottom w:val="none" w:sz="0" w:space="0" w:color="auto"/>
        <w:right w:val="none" w:sz="0" w:space="0" w:color="auto"/>
      </w:divBdr>
    </w:div>
    <w:div w:id="1631931863">
      <w:bodyDiv w:val="1"/>
      <w:marLeft w:val="0"/>
      <w:marRight w:val="0"/>
      <w:marTop w:val="0"/>
      <w:marBottom w:val="0"/>
      <w:divBdr>
        <w:top w:val="none" w:sz="0" w:space="0" w:color="auto"/>
        <w:left w:val="none" w:sz="0" w:space="0" w:color="auto"/>
        <w:bottom w:val="none" w:sz="0" w:space="0" w:color="auto"/>
        <w:right w:val="none" w:sz="0" w:space="0" w:color="auto"/>
      </w:divBdr>
    </w:div>
    <w:div w:id="1636570324">
      <w:bodyDiv w:val="1"/>
      <w:marLeft w:val="0"/>
      <w:marRight w:val="0"/>
      <w:marTop w:val="0"/>
      <w:marBottom w:val="0"/>
      <w:divBdr>
        <w:top w:val="none" w:sz="0" w:space="0" w:color="auto"/>
        <w:left w:val="none" w:sz="0" w:space="0" w:color="auto"/>
        <w:bottom w:val="none" w:sz="0" w:space="0" w:color="auto"/>
        <w:right w:val="none" w:sz="0" w:space="0" w:color="auto"/>
      </w:divBdr>
    </w:div>
    <w:div w:id="1638417710">
      <w:bodyDiv w:val="1"/>
      <w:marLeft w:val="0"/>
      <w:marRight w:val="0"/>
      <w:marTop w:val="0"/>
      <w:marBottom w:val="0"/>
      <w:divBdr>
        <w:top w:val="none" w:sz="0" w:space="0" w:color="auto"/>
        <w:left w:val="none" w:sz="0" w:space="0" w:color="auto"/>
        <w:bottom w:val="none" w:sz="0" w:space="0" w:color="auto"/>
        <w:right w:val="none" w:sz="0" w:space="0" w:color="auto"/>
      </w:divBdr>
      <w:divsChild>
        <w:div w:id="530722768">
          <w:marLeft w:val="0"/>
          <w:marRight w:val="0"/>
          <w:marTop w:val="0"/>
          <w:marBottom w:val="0"/>
          <w:divBdr>
            <w:top w:val="none" w:sz="0" w:space="0" w:color="auto"/>
            <w:left w:val="none" w:sz="0" w:space="0" w:color="auto"/>
            <w:bottom w:val="none" w:sz="0" w:space="0" w:color="auto"/>
            <w:right w:val="none" w:sz="0" w:space="0" w:color="auto"/>
          </w:divBdr>
          <w:divsChild>
            <w:div w:id="156196788">
              <w:marLeft w:val="0"/>
              <w:marRight w:val="0"/>
              <w:marTop w:val="0"/>
              <w:marBottom w:val="0"/>
              <w:divBdr>
                <w:top w:val="none" w:sz="0" w:space="0" w:color="auto"/>
                <w:left w:val="none" w:sz="0" w:space="0" w:color="auto"/>
                <w:bottom w:val="none" w:sz="0" w:space="0" w:color="auto"/>
                <w:right w:val="none" w:sz="0" w:space="0" w:color="auto"/>
              </w:divBdr>
              <w:divsChild>
                <w:div w:id="189315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10289">
      <w:bodyDiv w:val="1"/>
      <w:marLeft w:val="0"/>
      <w:marRight w:val="0"/>
      <w:marTop w:val="0"/>
      <w:marBottom w:val="0"/>
      <w:divBdr>
        <w:top w:val="none" w:sz="0" w:space="0" w:color="auto"/>
        <w:left w:val="none" w:sz="0" w:space="0" w:color="auto"/>
        <w:bottom w:val="none" w:sz="0" w:space="0" w:color="auto"/>
        <w:right w:val="none" w:sz="0" w:space="0" w:color="auto"/>
      </w:divBdr>
      <w:divsChild>
        <w:div w:id="721753065">
          <w:marLeft w:val="0"/>
          <w:marRight w:val="0"/>
          <w:marTop w:val="0"/>
          <w:marBottom w:val="0"/>
          <w:divBdr>
            <w:top w:val="none" w:sz="0" w:space="0" w:color="auto"/>
            <w:left w:val="none" w:sz="0" w:space="0" w:color="auto"/>
            <w:bottom w:val="none" w:sz="0" w:space="0" w:color="auto"/>
            <w:right w:val="none" w:sz="0" w:space="0" w:color="auto"/>
          </w:divBdr>
          <w:divsChild>
            <w:div w:id="784812372">
              <w:marLeft w:val="0"/>
              <w:marRight w:val="0"/>
              <w:marTop w:val="0"/>
              <w:marBottom w:val="0"/>
              <w:divBdr>
                <w:top w:val="none" w:sz="0" w:space="0" w:color="auto"/>
                <w:left w:val="none" w:sz="0" w:space="0" w:color="auto"/>
                <w:bottom w:val="none" w:sz="0" w:space="0" w:color="auto"/>
                <w:right w:val="none" w:sz="0" w:space="0" w:color="auto"/>
              </w:divBdr>
              <w:divsChild>
                <w:div w:id="105817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840884">
      <w:bodyDiv w:val="1"/>
      <w:marLeft w:val="0"/>
      <w:marRight w:val="0"/>
      <w:marTop w:val="0"/>
      <w:marBottom w:val="0"/>
      <w:divBdr>
        <w:top w:val="none" w:sz="0" w:space="0" w:color="auto"/>
        <w:left w:val="none" w:sz="0" w:space="0" w:color="auto"/>
        <w:bottom w:val="none" w:sz="0" w:space="0" w:color="auto"/>
        <w:right w:val="none" w:sz="0" w:space="0" w:color="auto"/>
      </w:divBdr>
    </w:div>
    <w:div w:id="1661348769">
      <w:bodyDiv w:val="1"/>
      <w:marLeft w:val="0"/>
      <w:marRight w:val="0"/>
      <w:marTop w:val="0"/>
      <w:marBottom w:val="0"/>
      <w:divBdr>
        <w:top w:val="none" w:sz="0" w:space="0" w:color="auto"/>
        <w:left w:val="none" w:sz="0" w:space="0" w:color="auto"/>
        <w:bottom w:val="none" w:sz="0" w:space="0" w:color="auto"/>
        <w:right w:val="none" w:sz="0" w:space="0" w:color="auto"/>
      </w:divBdr>
    </w:div>
    <w:div w:id="1667441643">
      <w:bodyDiv w:val="1"/>
      <w:marLeft w:val="0"/>
      <w:marRight w:val="0"/>
      <w:marTop w:val="0"/>
      <w:marBottom w:val="0"/>
      <w:divBdr>
        <w:top w:val="none" w:sz="0" w:space="0" w:color="auto"/>
        <w:left w:val="none" w:sz="0" w:space="0" w:color="auto"/>
        <w:bottom w:val="none" w:sz="0" w:space="0" w:color="auto"/>
        <w:right w:val="none" w:sz="0" w:space="0" w:color="auto"/>
      </w:divBdr>
      <w:divsChild>
        <w:div w:id="961806562">
          <w:marLeft w:val="0"/>
          <w:marRight w:val="0"/>
          <w:marTop w:val="0"/>
          <w:marBottom w:val="0"/>
          <w:divBdr>
            <w:top w:val="none" w:sz="0" w:space="0" w:color="auto"/>
            <w:left w:val="none" w:sz="0" w:space="0" w:color="auto"/>
            <w:bottom w:val="none" w:sz="0" w:space="0" w:color="auto"/>
            <w:right w:val="none" w:sz="0" w:space="0" w:color="auto"/>
          </w:divBdr>
          <w:divsChild>
            <w:div w:id="1876653579">
              <w:marLeft w:val="0"/>
              <w:marRight w:val="0"/>
              <w:marTop w:val="0"/>
              <w:marBottom w:val="0"/>
              <w:divBdr>
                <w:top w:val="none" w:sz="0" w:space="0" w:color="auto"/>
                <w:left w:val="none" w:sz="0" w:space="0" w:color="auto"/>
                <w:bottom w:val="none" w:sz="0" w:space="0" w:color="auto"/>
                <w:right w:val="none" w:sz="0" w:space="0" w:color="auto"/>
              </w:divBdr>
              <w:divsChild>
                <w:div w:id="92939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251018">
      <w:bodyDiv w:val="1"/>
      <w:marLeft w:val="0"/>
      <w:marRight w:val="0"/>
      <w:marTop w:val="0"/>
      <w:marBottom w:val="0"/>
      <w:divBdr>
        <w:top w:val="none" w:sz="0" w:space="0" w:color="auto"/>
        <w:left w:val="none" w:sz="0" w:space="0" w:color="auto"/>
        <w:bottom w:val="none" w:sz="0" w:space="0" w:color="auto"/>
        <w:right w:val="none" w:sz="0" w:space="0" w:color="auto"/>
      </w:divBdr>
      <w:divsChild>
        <w:div w:id="1128932807">
          <w:marLeft w:val="0"/>
          <w:marRight w:val="0"/>
          <w:marTop w:val="0"/>
          <w:marBottom w:val="0"/>
          <w:divBdr>
            <w:top w:val="none" w:sz="0" w:space="0" w:color="auto"/>
            <w:left w:val="none" w:sz="0" w:space="0" w:color="auto"/>
            <w:bottom w:val="none" w:sz="0" w:space="0" w:color="auto"/>
            <w:right w:val="none" w:sz="0" w:space="0" w:color="auto"/>
          </w:divBdr>
        </w:div>
      </w:divsChild>
    </w:div>
    <w:div w:id="1674188267">
      <w:bodyDiv w:val="1"/>
      <w:marLeft w:val="0"/>
      <w:marRight w:val="0"/>
      <w:marTop w:val="0"/>
      <w:marBottom w:val="0"/>
      <w:divBdr>
        <w:top w:val="none" w:sz="0" w:space="0" w:color="auto"/>
        <w:left w:val="none" w:sz="0" w:space="0" w:color="auto"/>
        <w:bottom w:val="none" w:sz="0" w:space="0" w:color="auto"/>
        <w:right w:val="none" w:sz="0" w:space="0" w:color="auto"/>
      </w:divBdr>
    </w:div>
    <w:div w:id="1689597998">
      <w:bodyDiv w:val="1"/>
      <w:marLeft w:val="0"/>
      <w:marRight w:val="0"/>
      <w:marTop w:val="0"/>
      <w:marBottom w:val="0"/>
      <w:divBdr>
        <w:top w:val="none" w:sz="0" w:space="0" w:color="auto"/>
        <w:left w:val="none" w:sz="0" w:space="0" w:color="auto"/>
        <w:bottom w:val="none" w:sz="0" w:space="0" w:color="auto"/>
        <w:right w:val="none" w:sz="0" w:space="0" w:color="auto"/>
      </w:divBdr>
      <w:divsChild>
        <w:div w:id="1240291263">
          <w:marLeft w:val="0"/>
          <w:marRight w:val="0"/>
          <w:marTop w:val="0"/>
          <w:marBottom w:val="0"/>
          <w:divBdr>
            <w:top w:val="none" w:sz="0" w:space="0" w:color="auto"/>
            <w:left w:val="none" w:sz="0" w:space="0" w:color="auto"/>
            <w:bottom w:val="none" w:sz="0" w:space="0" w:color="auto"/>
            <w:right w:val="none" w:sz="0" w:space="0" w:color="auto"/>
          </w:divBdr>
        </w:div>
        <w:div w:id="1673868838">
          <w:marLeft w:val="0"/>
          <w:marRight w:val="0"/>
          <w:marTop w:val="0"/>
          <w:marBottom w:val="0"/>
          <w:divBdr>
            <w:top w:val="none" w:sz="0" w:space="0" w:color="auto"/>
            <w:left w:val="none" w:sz="0" w:space="0" w:color="auto"/>
            <w:bottom w:val="none" w:sz="0" w:space="0" w:color="auto"/>
            <w:right w:val="none" w:sz="0" w:space="0" w:color="auto"/>
          </w:divBdr>
        </w:div>
        <w:div w:id="1591543444">
          <w:marLeft w:val="0"/>
          <w:marRight w:val="0"/>
          <w:marTop w:val="0"/>
          <w:marBottom w:val="0"/>
          <w:divBdr>
            <w:top w:val="none" w:sz="0" w:space="0" w:color="auto"/>
            <w:left w:val="none" w:sz="0" w:space="0" w:color="auto"/>
            <w:bottom w:val="none" w:sz="0" w:space="0" w:color="auto"/>
            <w:right w:val="none" w:sz="0" w:space="0" w:color="auto"/>
          </w:divBdr>
        </w:div>
      </w:divsChild>
    </w:div>
    <w:div w:id="1697541492">
      <w:bodyDiv w:val="1"/>
      <w:marLeft w:val="0"/>
      <w:marRight w:val="0"/>
      <w:marTop w:val="0"/>
      <w:marBottom w:val="0"/>
      <w:divBdr>
        <w:top w:val="none" w:sz="0" w:space="0" w:color="auto"/>
        <w:left w:val="none" w:sz="0" w:space="0" w:color="auto"/>
        <w:bottom w:val="none" w:sz="0" w:space="0" w:color="auto"/>
        <w:right w:val="none" w:sz="0" w:space="0" w:color="auto"/>
      </w:divBdr>
    </w:div>
    <w:div w:id="1707869874">
      <w:bodyDiv w:val="1"/>
      <w:marLeft w:val="0"/>
      <w:marRight w:val="0"/>
      <w:marTop w:val="0"/>
      <w:marBottom w:val="0"/>
      <w:divBdr>
        <w:top w:val="none" w:sz="0" w:space="0" w:color="auto"/>
        <w:left w:val="none" w:sz="0" w:space="0" w:color="auto"/>
        <w:bottom w:val="none" w:sz="0" w:space="0" w:color="auto"/>
        <w:right w:val="none" w:sz="0" w:space="0" w:color="auto"/>
      </w:divBdr>
    </w:div>
    <w:div w:id="1709866810">
      <w:bodyDiv w:val="1"/>
      <w:marLeft w:val="0"/>
      <w:marRight w:val="0"/>
      <w:marTop w:val="0"/>
      <w:marBottom w:val="0"/>
      <w:divBdr>
        <w:top w:val="none" w:sz="0" w:space="0" w:color="auto"/>
        <w:left w:val="none" w:sz="0" w:space="0" w:color="auto"/>
        <w:bottom w:val="none" w:sz="0" w:space="0" w:color="auto"/>
        <w:right w:val="none" w:sz="0" w:space="0" w:color="auto"/>
      </w:divBdr>
    </w:div>
    <w:div w:id="1710884083">
      <w:bodyDiv w:val="1"/>
      <w:marLeft w:val="0"/>
      <w:marRight w:val="0"/>
      <w:marTop w:val="0"/>
      <w:marBottom w:val="0"/>
      <w:divBdr>
        <w:top w:val="none" w:sz="0" w:space="0" w:color="auto"/>
        <w:left w:val="none" w:sz="0" w:space="0" w:color="auto"/>
        <w:bottom w:val="none" w:sz="0" w:space="0" w:color="auto"/>
        <w:right w:val="none" w:sz="0" w:space="0" w:color="auto"/>
      </w:divBdr>
    </w:div>
    <w:div w:id="1712223692">
      <w:bodyDiv w:val="1"/>
      <w:marLeft w:val="0"/>
      <w:marRight w:val="0"/>
      <w:marTop w:val="0"/>
      <w:marBottom w:val="0"/>
      <w:divBdr>
        <w:top w:val="none" w:sz="0" w:space="0" w:color="auto"/>
        <w:left w:val="none" w:sz="0" w:space="0" w:color="auto"/>
        <w:bottom w:val="none" w:sz="0" w:space="0" w:color="auto"/>
        <w:right w:val="none" w:sz="0" w:space="0" w:color="auto"/>
      </w:divBdr>
    </w:div>
    <w:div w:id="1715958233">
      <w:bodyDiv w:val="1"/>
      <w:marLeft w:val="0"/>
      <w:marRight w:val="0"/>
      <w:marTop w:val="0"/>
      <w:marBottom w:val="0"/>
      <w:divBdr>
        <w:top w:val="none" w:sz="0" w:space="0" w:color="auto"/>
        <w:left w:val="none" w:sz="0" w:space="0" w:color="auto"/>
        <w:bottom w:val="none" w:sz="0" w:space="0" w:color="auto"/>
        <w:right w:val="none" w:sz="0" w:space="0" w:color="auto"/>
      </w:divBdr>
      <w:divsChild>
        <w:div w:id="1775595303">
          <w:marLeft w:val="0"/>
          <w:marRight w:val="0"/>
          <w:marTop w:val="0"/>
          <w:marBottom w:val="0"/>
          <w:divBdr>
            <w:top w:val="none" w:sz="0" w:space="0" w:color="auto"/>
            <w:left w:val="none" w:sz="0" w:space="0" w:color="auto"/>
            <w:bottom w:val="none" w:sz="0" w:space="0" w:color="auto"/>
            <w:right w:val="none" w:sz="0" w:space="0" w:color="auto"/>
          </w:divBdr>
          <w:divsChild>
            <w:div w:id="840318359">
              <w:marLeft w:val="0"/>
              <w:marRight w:val="0"/>
              <w:marTop w:val="0"/>
              <w:marBottom w:val="0"/>
              <w:divBdr>
                <w:top w:val="none" w:sz="0" w:space="0" w:color="auto"/>
                <w:left w:val="none" w:sz="0" w:space="0" w:color="auto"/>
                <w:bottom w:val="none" w:sz="0" w:space="0" w:color="auto"/>
                <w:right w:val="none" w:sz="0" w:space="0" w:color="auto"/>
              </w:divBdr>
              <w:divsChild>
                <w:div w:id="77772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215692">
      <w:bodyDiv w:val="1"/>
      <w:marLeft w:val="0"/>
      <w:marRight w:val="0"/>
      <w:marTop w:val="0"/>
      <w:marBottom w:val="0"/>
      <w:divBdr>
        <w:top w:val="none" w:sz="0" w:space="0" w:color="auto"/>
        <w:left w:val="none" w:sz="0" w:space="0" w:color="auto"/>
        <w:bottom w:val="none" w:sz="0" w:space="0" w:color="auto"/>
        <w:right w:val="none" w:sz="0" w:space="0" w:color="auto"/>
      </w:divBdr>
    </w:div>
    <w:div w:id="1725105220">
      <w:bodyDiv w:val="1"/>
      <w:marLeft w:val="0"/>
      <w:marRight w:val="0"/>
      <w:marTop w:val="0"/>
      <w:marBottom w:val="0"/>
      <w:divBdr>
        <w:top w:val="none" w:sz="0" w:space="0" w:color="auto"/>
        <w:left w:val="none" w:sz="0" w:space="0" w:color="auto"/>
        <w:bottom w:val="none" w:sz="0" w:space="0" w:color="auto"/>
        <w:right w:val="none" w:sz="0" w:space="0" w:color="auto"/>
      </w:divBdr>
      <w:divsChild>
        <w:div w:id="2014867476">
          <w:marLeft w:val="0"/>
          <w:marRight w:val="0"/>
          <w:marTop w:val="0"/>
          <w:marBottom w:val="0"/>
          <w:divBdr>
            <w:top w:val="none" w:sz="0" w:space="0" w:color="auto"/>
            <w:left w:val="none" w:sz="0" w:space="0" w:color="auto"/>
            <w:bottom w:val="none" w:sz="0" w:space="0" w:color="auto"/>
            <w:right w:val="none" w:sz="0" w:space="0" w:color="auto"/>
          </w:divBdr>
          <w:divsChild>
            <w:div w:id="199320876">
              <w:marLeft w:val="0"/>
              <w:marRight w:val="0"/>
              <w:marTop w:val="0"/>
              <w:marBottom w:val="0"/>
              <w:divBdr>
                <w:top w:val="none" w:sz="0" w:space="0" w:color="auto"/>
                <w:left w:val="none" w:sz="0" w:space="0" w:color="auto"/>
                <w:bottom w:val="none" w:sz="0" w:space="0" w:color="auto"/>
                <w:right w:val="none" w:sz="0" w:space="0" w:color="auto"/>
              </w:divBdr>
              <w:divsChild>
                <w:div w:id="20866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725367">
      <w:bodyDiv w:val="1"/>
      <w:marLeft w:val="0"/>
      <w:marRight w:val="0"/>
      <w:marTop w:val="0"/>
      <w:marBottom w:val="0"/>
      <w:divBdr>
        <w:top w:val="none" w:sz="0" w:space="0" w:color="auto"/>
        <w:left w:val="none" w:sz="0" w:space="0" w:color="auto"/>
        <w:bottom w:val="none" w:sz="0" w:space="0" w:color="auto"/>
        <w:right w:val="none" w:sz="0" w:space="0" w:color="auto"/>
      </w:divBdr>
    </w:div>
    <w:div w:id="1738356473">
      <w:bodyDiv w:val="1"/>
      <w:marLeft w:val="0"/>
      <w:marRight w:val="0"/>
      <w:marTop w:val="0"/>
      <w:marBottom w:val="0"/>
      <w:divBdr>
        <w:top w:val="none" w:sz="0" w:space="0" w:color="auto"/>
        <w:left w:val="none" w:sz="0" w:space="0" w:color="auto"/>
        <w:bottom w:val="none" w:sz="0" w:space="0" w:color="auto"/>
        <w:right w:val="none" w:sz="0" w:space="0" w:color="auto"/>
      </w:divBdr>
    </w:div>
    <w:div w:id="1738821096">
      <w:bodyDiv w:val="1"/>
      <w:marLeft w:val="0"/>
      <w:marRight w:val="0"/>
      <w:marTop w:val="0"/>
      <w:marBottom w:val="0"/>
      <w:divBdr>
        <w:top w:val="none" w:sz="0" w:space="0" w:color="auto"/>
        <w:left w:val="none" w:sz="0" w:space="0" w:color="auto"/>
        <w:bottom w:val="none" w:sz="0" w:space="0" w:color="auto"/>
        <w:right w:val="none" w:sz="0" w:space="0" w:color="auto"/>
      </w:divBdr>
    </w:div>
    <w:div w:id="1745638620">
      <w:bodyDiv w:val="1"/>
      <w:marLeft w:val="0"/>
      <w:marRight w:val="0"/>
      <w:marTop w:val="0"/>
      <w:marBottom w:val="0"/>
      <w:divBdr>
        <w:top w:val="none" w:sz="0" w:space="0" w:color="auto"/>
        <w:left w:val="none" w:sz="0" w:space="0" w:color="auto"/>
        <w:bottom w:val="none" w:sz="0" w:space="0" w:color="auto"/>
        <w:right w:val="none" w:sz="0" w:space="0" w:color="auto"/>
      </w:divBdr>
    </w:div>
    <w:div w:id="1762337330">
      <w:bodyDiv w:val="1"/>
      <w:marLeft w:val="0"/>
      <w:marRight w:val="0"/>
      <w:marTop w:val="0"/>
      <w:marBottom w:val="0"/>
      <w:divBdr>
        <w:top w:val="none" w:sz="0" w:space="0" w:color="auto"/>
        <w:left w:val="none" w:sz="0" w:space="0" w:color="auto"/>
        <w:bottom w:val="none" w:sz="0" w:space="0" w:color="auto"/>
        <w:right w:val="none" w:sz="0" w:space="0" w:color="auto"/>
      </w:divBdr>
      <w:divsChild>
        <w:div w:id="713501531">
          <w:marLeft w:val="0"/>
          <w:marRight w:val="0"/>
          <w:marTop w:val="0"/>
          <w:marBottom w:val="0"/>
          <w:divBdr>
            <w:top w:val="none" w:sz="0" w:space="0" w:color="auto"/>
            <w:left w:val="none" w:sz="0" w:space="0" w:color="auto"/>
            <w:bottom w:val="none" w:sz="0" w:space="0" w:color="auto"/>
            <w:right w:val="none" w:sz="0" w:space="0" w:color="auto"/>
          </w:divBdr>
          <w:divsChild>
            <w:div w:id="1457990466">
              <w:marLeft w:val="0"/>
              <w:marRight w:val="0"/>
              <w:marTop w:val="0"/>
              <w:marBottom w:val="0"/>
              <w:divBdr>
                <w:top w:val="none" w:sz="0" w:space="0" w:color="auto"/>
                <w:left w:val="none" w:sz="0" w:space="0" w:color="auto"/>
                <w:bottom w:val="none" w:sz="0" w:space="0" w:color="auto"/>
                <w:right w:val="none" w:sz="0" w:space="0" w:color="auto"/>
              </w:divBdr>
              <w:divsChild>
                <w:div w:id="1965959186">
                  <w:marLeft w:val="0"/>
                  <w:marRight w:val="0"/>
                  <w:marTop w:val="0"/>
                  <w:marBottom w:val="0"/>
                  <w:divBdr>
                    <w:top w:val="none" w:sz="0" w:space="0" w:color="auto"/>
                    <w:left w:val="none" w:sz="0" w:space="0" w:color="auto"/>
                    <w:bottom w:val="none" w:sz="0" w:space="0" w:color="auto"/>
                    <w:right w:val="none" w:sz="0" w:space="0" w:color="auto"/>
                  </w:divBdr>
                  <w:divsChild>
                    <w:div w:id="146939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0961">
      <w:bodyDiv w:val="1"/>
      <w:marLeft w:val="0"/>
      <w:marRight w:val="0"/>
      <w:marTop w:val="0"/>
      <w:marBottom w:val="0"/>
      <w:divBdr>
        <w:top w:val="none" w:sz="0" w:space="0" w:color="auto"/>
        <w:left w:val="none" w:sz="0" w:space="0" w:color="auto"/>
        <w:bottom w:val="none" w:sz="0" w:space="0" w:color="auto"/>
        <w:right w:val="none" w:sz="0" w:space="0" w:color="auto"/>
      </w:divBdr>
    </w:div>
    <w:div w:id="1787238965">
      <w:bodyDiv w:val="1"/>
      <w:marLeft w:val="0"/>
      <w:marRight w:val="0"/>
      <w:marTop w:val="0"/>
      <w:marBottom w:val="0"/>
      <w:divBdr>
        <w:top w:val="none" w:sz="0" w:space="0" w:color="auto"/>
        <w:left w:val="none" w:sz="0" w:space="0" w:color="auto"/>
        <w:bottom w:val="none" w:sz="0" w:space="0" w:color="auto"/>
        <w:right w:val="none" w:sz="0" w:space="0" w:color="auto"/>
      </w:divBdr>
    </w:div>
    <w:div w:id="1793984779">
      <w:bodyDiv w:val="1"/>
      <w:marLeft w:val="0"/>
      <w:marRight w:val="0"/>
      <w:marTop w:val="0"/>
      <w:marBottom w:val="0"/>
      <w:divBdr>
        <w:top w:val="none" w:sz="0" w:space="0" w:color="auto"/>
        <w:left w:val="none" w:sz="0" w:space="0" w:color="auto"/>
        <w:bottom w:val="none" w:sz="0" w:space="0" w:color="auto"/>
        <w:right w:val="none" w:sz="0" w:space="0" w:color="auto"/>
      </w:divBdr>
      <w:divsChild>
        <w:div w:id="156263140">
          <w:marLeft w:val="0"/>
          <w:marRight w:val="0"/>
          <w:marTop w:val="0"/>
          <w:marBottom w:val="0"/>
          <w:divBdr>
            <w:top w:val="none" w:sz="0" w:space="0" w:color="auto"/>
            <w:left w:val="none" w:sz="0" w:space="0" w:color="auto"/>
            <w:bottom w:val="none" w:sz="0" w:space="0" w:color="auto"/>
            <w:right w:val="none" w:sz="0" w:space="0" w:color="auto"/>
          </w:divBdr>
        </w:div>
      </w:divsChild>
    </w:div>
    <w:div w:id="1799562553">
      <w:bodyDiv w:val="1"/>
      <w:marLeft w:val="0"/>
      <w:marRight w:val="0"/>
      <w:marTop w:val="0"/>
      <w:marBottom w:val="0"/>
      <w:divBdr>
        <w:top w:val="none" w:sz="0" w:space="0" w:color="auto"/>
        <w:left w:val="none" w:sz="0" w:space="0" w:color="auto"/>
        <w:bottom w:val="none" w:sz="0" w:space="0" w:color="auto"/>
        <w:right w:val="none" w:sz="0" w:space="0" w:color="auto"/>
      </w:divBdr>
      <w:divsChild>
        <w:div w:id="722411825">
          <w:marLeft w:val="0"/>
          <w:marRight w:val="0"/>
          <w:marTop w:val="0"/>
          <w:marBottom w:val="0"/>
          <w:divBdr>
            <w:top w:val="none" w:sz="0" w:space="0" w:color="auto"/>
            <w:left w:val="none" w:sz="0" w:space="0" w:color="auto"/>
            <w:bottom w:val="none" w:sz="0" w:space="0" w:color="auto"/>
            <w:right w:val="none" w:sz="0" w:space="0" w:color="auto"/>
          </w:divBdr>
        </w:div>
      </w:divsChild>
    </w:div>
    <w:div w:id="1806462625">
      <w:bodyDiv w:val="1"/>
      <w:marLeft w:val="0"/>
      <w:marRight w:val="0"/>
      <w:marTop w:val="0"/>
      <w:marBottom w:val="0"/>
      <w:divBdr>
        <w:top w:val="none" w:sz="0" w:space="0" w:color="auto"/>
        <w:left w:val="none" w:sz="0" w:space="0" w:color="auto"/>
        <w:bottom w:val="none" w:sz="0" w:space="0" w:color="auto"/>
        <w:right w:val="none" w:sz="0" w:space="0" w:color="auto"/>
      </w:divBdr>
      <w:divsChild>
        <w:div w:id="237636268">
          <w:marLeft w:val="0"/>
          <w:marRight w:val="0"/>
          <w:marTop w:val="0"/>
          <w:marBottom w:val="0"/>
          <w:divBdr>
            <w:top w:val="none" w:sz="0" w:space="0" w:color="auto"/>
            <w:left w:val="none" w:sz="0" w:space="0" w:color="auto"/>
            <w:bottom w:val="none" w:sz="0" w:space="0" w:color="auto"/>
            <w:right w:val="none" w:sz="0" w:space="0" w:color="auto"/>
          </w:divBdr>
          <w:divsChild>
            <w:div w:id="583027908">
              <w:marLeft w:val="0"/>
              <w:marRight w:val="0"/>
              <w:marTop w:val="0"/>
              <w:marBottom w:val="0"/>
              <w:divBdr>
                <w:top w:val="none" w:sz="0" w:space="0" w:color="auto"/>
                <w:left w:val="none" w:sz="0" w:space="0" w:color="auto"/>
                <w:bottom w:val="none" w:sz="0" w:space="0" w:color="auto"/>
                <w:right w:val="none" w:sz="0" w:space="0" w:color="auto"/>
              </w:divBdr>
              <w:divsChild>
                <w:div w:id="72245352">
                  <w:marLeft w:val="0"/>
                  <w:marRight w:val="0"/>
                  <w:marTop w:val="0"/>
                  <w:marBottom w:val="0"/>
                  <w:divBdr>
                    <w:top w:val="none" w:sz="0" w:space="0" w:color="auto"/>
                    <w:left w:val="none" w:sz="0" w:space="0" w:color="auto"/>
                    <w:bottom w:val="none" w:sz="0" w:space="0" w:color="auto"/>
                    <w:right w:val="none" w:sz="0" w:space="0" w:color="auto"/>
                  </w:divBdr>
                  <w:divsChild>
                    <w:div w:id="7678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550681">
      <w:bodyDiv w:val="1"/>
      <w:marLeft w:val="0"/>
      <w:marRight w:val="0"/>
      <w:marTop w:val="0"/>
      <w:marBottom w:val="0"/>
      <w:divBdr>
        <w:top w:val="none" w:sz="0" w:space="0" w:color="auto"/>
        <w:left w:val="none" w:sz="0" w:space="0" w:color="auto"/>
        <w:bottom w:val="none" w:sz="0" w:space="0" w:color="auto"/>
        <w:right w:val="none" w:sz="0" w:space="0" w:color="auto"/>
      </w:divBdr>
      <w:divsChild>
        <w:div w:id="2143382231">
          <w:marLeft w:val="0"/>
          <w:marRight w:val="0"/>
          <w:marTop w:val="0"/>
          <w:marBottom w:val="0"/>
          <w:divBdr>
            <w:top w:val="none" w:sz="0" w:space="0" w:color="auto"/>
            <w:left w:val="none" w:sz="0" w:space="0" w:color="auto"/>
            <w:bottom w:val="none" w:sz="0" w:space="0" w:color="auto"/>
            <w:right w:val="none" w:sz="0" w:space="0" w:color="auto"/>
          </w:divBdr>
          <w:divsChild>
            <w:div w:id="2006006828">
              <w:marLeft w:val="0"/>
              <w:marRight w:val="0"/>
              <w:marTop w:val="0"/>
              <w:marBottom w:val="0"/>
              <w:divBdr>
                <w:top w:val="none" w:sz="0" w:space="0" w:color="auto"/>
                <w:left w:val="none" w:sz="0" w:space="0" w:color="auto"/>
                <w:bottom w:val="none" w:sz="0" w:space="0" w:color="auto"/>
                <w:right w:val="none" w:sz="0" w:space="0" w:color="auto"/>
              </w:divBdr>
              <w:divsChild>
                <w:div w:id="113726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02200">
      <w:bodyDiv w:val="1"/>
      <w:marLeft w:val="0"/>
      <w:marRight w:val="0"/>
      <w:marTop w:val="0"/>
      <w:marBottom w:val="0"/>
      <w:divBdr>
        <w:top w:val="none" w:sz="0" w:space="0" w:color="auto"/>
        <w:left w:val="none" w:sz="0" w:space="0" w:color="auto"/>
        <w:bottom w:val="none" w:sz="0" w:space="0" w:color="auto"/>
        <w:right w:val="none" w:sz="0" w:space="0" w:color="auto"/>
      </w:divBdr>
    </w:div>
    <w:div w:id="1831167171">
      <w:bodyDiv w:val="1"/>
      <w:marLeft w:val="0"/>
      <w:marRight w:val="0"/>
      <w:marTop w:val="0"/>
      <w:marBottom w:val="0"/>
      <w:divBdr>
        <w:top w:val="none" w:sz="0" w:space="0" w:color="auto"/>
        <w:left w:val="none" w:sz="0" w:space="0" w:color="auto"/>
        <w:bottom w:val="none" w:sz="0" w:space="0" w:color="auto"/>
        <w:right w:val="none" w:sz="0" w:space="0" w:color="auto"/>
      </w:divBdr>
    </w:div>
    <w:div w:id="1839883702">
      <w:bodyDiv w:val="1"/>
      <w:marLeft w:val="0"/>
      <w:marRight w:val="0"/>
      <w:marTop w:val="0"/>
      <w:marBottom w:val="0"/>
      <w:divBdr>
        <w:top w:val="none" w:sz="0" w:space="0" w:color="auto"/>
        <w:left w:val="none" w:sz="0" w:space="0" w:color="auto"/>
        <w:bottom w:val="none" w:sz="0" w:space="0" w:color="auto"/>
        <w:right w:val="none" w:sz="0" w:space="0" w:color="auto"/>
      </w:divBdr>
    </w:div>
    <w:div w:id="1845784048">
      <w:bodyDiv w:val="1"/>
      <w:marLeft w:val="0"/>
      <w:marRight w:val="0"/>
      <w:marTop w:val="0"/>
      <w:marBottom w:val="0"/>
      <w:divBdr>
        <w:top w:val="none" w:sz="0" w:space="0" w:color="auto"/>
        <w:left w:val="none" w:sz="0" w:space="0" w:color="auto"/>
        <w:bottom w:val="none" w:sz="0" w:space="0" w:color="auto"/>
        <w:right w:val="none" w:sz="0" w:space="0" w:color="auto"/>
      </w:divBdr>
    </w:div>
    <w:div w:id="1846702058">
      <w:bodyDiv w:val="1"/>
      <w:marLeft w:val="0"/>
      <w:marRight w:val="0"/>
      <w:marTop w:val="0"/>
      <w:marBottom w:val="0"/>
      <w:divBdr>
        <w:top w:val="none" w:sz="0" w:space="0" w:color="auto"/>
        <w:left w:val="none" w:sz="0" w:space="0" w:color="auto"/>
        <w:bottom w:val="none" w:sz="0" w:space="0" w:color="auto"/>
        <w:right w:val="none" w:sz="0" w:space="0" w:color="auto"/>
      </w:divBdr>
      <w:divsChild>
        <w:div w:id="1599406660">
          <w:marLeft w:val="0"/>
          <w:marRight w:val="0"/>
          <w:marTop w:val="0"/>
          <w:marBottom w:val="0"/>
          <w:divBdr>
            <w:top w:val="none" w:sz="0" w:space="0" w:color="auto"/>
            <w:left w:val="none" w:sz="0" w:space="0" w:color="auto"/>
            <w:bottom w:val="none" w:sz="0" w:space="0" w:color="auto"/>
            <w:right w:val="none" w:sz="0" w:space="0" w:color="auto"/>
          </w:divBdr>
          <w:divsChild>
            <w:div w:id="1522746285">
              <w:marLeft w:val="0"/>
              <w:marRight w:val="0"/>
              <w:marTop w:val="0"/>
              <w:marBottom w:val="0"/>
              <w:divBdr>
                <w:top w:val="none" w:sz="0" w:space="0" w:color="auto"/>
                <w:left w:val="none" w:sz="0" w:space="0" w:color="auto"/>
                <w:bottom w:val="none" w:sz="0" w:space="0" w:color="auto"/>
                <w:right w:val="none" w:sz="0" w:space="0" w:color="auto"/>
              </w:divBdr>
              <w:divsChild>
                <w:div w:id="136132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818276">
      <w:bodyDiv w:val="1"/>
      <w:marLeft w:val="0"/>
      <w:marRight w:val="0"/>
      <w:marTop w:val="0"/>
      <w:marBottom w:val="0"/>
      <w:divBdr>
        <w:top w:val="none" w:sz="0" w:space="0" w:color="auto"/>
        <w:left w:val="none" w:sz="0" w:space="0" w:color="auto"/>
        <w:bottom w:val="none" w:sz="0" w:space="0" w:color="auto"/>
        <w:right w:val="none" w:sz="0" w:space="0" w:color="auto"/>
      </w:divBdr>
    </w:div>
    <w:div w:id="1849052415">
      <w:bodyDiv w:val="1"/>
      <w:marLeft w:val="0"/>
      <w:marRight w:val="0"/>
      <w:marTop w:val="0"/>
      <w:marBottom w:val="0"/>
      <w:divBdr>
        <w:top w:val="none" w:sz="0" w:space="0" w:color="auto"/>
        <w:left w:val="none" w:sz="0" w:space="0" w:color="auto"/>
        <w:bottom w:val="none" w:sz="0" w:space="0" w:color="auto"/>
        <w:right w:val="none" w:sz="0" w:space="0" w:color="auto"/>
      </w:divBdr>
    </w:div>
    <w:div w:id="1858225495">
      <w:bodyDiv w:val="1"/>
      <w:marLeft w:val="0"/>
      <w:marRight w:val="0"/>
      <w:marTop w:val="0"/>
      <w:marBottom w:val="0"/>
      <w:divBdr>
        <w:top w:val="none" w:sz="0" w:space="0" w:color="auto"/>
        <w:left w:val="none" w:sz="0" w:space="0" w:color="auto"/>
        <w:bottom w:val="none" w:sz="0" w:space="0" w:color="auto"/>
        <w:right w:val="none" w:sz="0" w:space="0" w:color="auto"/>
      </w:divBdr>
    </w:div>
    <w:div w:id="1869873778">
      <w:bodyDiv w:val="1"/>
      <w:marLeft w:val="0"/>
      <w:marRight w:val="0"/>
      <w:marTop w:val="0"/>
      <w:marBottom w:val="0"/>
      <w:divBdr>
        <w:top w:val="none" w:sz="0" w:space="0" w:color="auto"/>
        <w:left w:val="none" w:sz="0" w:space="0" w:color="auto"/>
        <w:bottom w:val="none" w:sz="0" w:space="0" w:color="auto"/>
        <w:right w:val="none" w:sz="0" w:space="0" w:color="auto"/>
      </w:divBdr>
    </w:div>
    <w:div w:id="1882935303">
      <w:bodyDiv w:val="1"/>
      <w:marLeft w:val="0"/>
      <w:marRight w:val="0"/>
      <w:marTop w:val="0"/>
      <w:marBottom w:val="0"/>
      <w:divBdr>
        <w:top w:val="none" w:sz="0" w:space="0" w:color="auto"/>
        <w:left w:val="none" w:sz="0" w:space="0" w:color="auto"/>
        <w:bottom w:val="none" w:sz="0" w:space="0" w:color="auto"/>
        <w:right w:val="none" w:sz="0" w:space="0" w:color="auto"/>
      </w:divBdr>
    </w:div>
    <w:div w:id="1891305336">
      <w:bodyDiv w:val="1"/>
      <w:marLeft w:val="0"/>
      <w:marRight w:val="0"/>
      <w:marTop w:val="0"/>
      <w:marBottom w:val="0"/>
      <w:divBdr>
        <w:top w:val="none" w:sz="0" w:space="0" w:color="auto"/>
        <w:left w:val="none" w:sz="0" w:space="0" w:color="auto"/>
        <w:bottom w:val="none" w:sz="0" w:space="0" w:color="auto"/>
        <w:right w:val="none" w:sz="0" w:space="0" w:color="auto"/>
      </w:divBdr>
    </w:div>
    <w:div w:id="1898122698">
      <w:bodyDiv w:val="1"/>
      <w:marLeft w:val="0"/>
      <w:marRight w:val="0"/>
      <w:marTop w:val="0"/>
      <w:marBottom w:val="0"/>
      <w:divBdr>
        <w:top w:val="none" w:sz="0" w:space="0" w:color="auto"/>
        <w:left w:val="none" w:sz="0" w:space="0" w:color="auto"/>
        <w:bottom w:val="none" w:sz="0" w:space="0" w:color="auto"/>
        <w:right w:val="none" w:sz="0" w:space="0" w:color="auto"/>
      </w:divBdr>
    </w:div>
    <w:div w:id="1913003075">
      <w:bodyDiv w:val="1"/>
      <w:marLeft w:val="0"/>
      <w:marRight w:val="0"/>
      <w:marTop w:val="0"/>
      <w:marBottom w:val="0"/>
      <w:divBdr>
        <w:top w:val="none" w:sz="0" w:space="0" w:color="auto"/>
        <w:left w:val="none" w:sz="0" w:space="0" w:color="auto"/>
        <w:bottom w:val="none" w:sz="0" w:space="0" w:color="auto"/>
        <w:right w:val="none" w:sz="0" w:space="0" w:color="auto"/>
      </w:divBdr>
    </w:div>
    <w:div w:id="1914388350">
      <w:bodyDiv w:val="1"/>
      <w:marLeft w:val="0"/>
      <w:marRight w:val="0"/>
      <w:marTop w:val="0"/>
      <w:marBottom w:val="0"/>
      <w:divBdr>
        <w:top w:val="none" w:sz="0" w:space="0" w:color="auto"/>
        <w:left w:val="none" w:sz="0" w:space="0" w:color="auto"/>
        <w:bottom w:val="none" w:sz="0" w:space="0" w:color="auto"/>
        <w:right w:val="none" w:sz="0" w:space="0" w:color="auto"/>
      </w:divBdr>
      <w:divsChild>
        <w:div w:id="963997637">
          <w:marLeft w:val="0"/>
          <w:marRight w:val="0"/>
          <w:marTop w:val="0"/>
          <w:marBottom w:val="0"/>
          <w:divBdr>
            <w:top w:val="none" w:sz="0" w:space="0" w:color="auto"/>
            <w:left w:val="none" w:sz="0" w:space="0" w:color="auto"/>
            <w:bottom w:val="none" w:sz="0" w:space="0" w:color="auto"/>
            <w:right w:val="none" w:sz="0" w:space="0" w:color="auto"/>
          </w:divBdr>
          <w:divsChild>
            <w:div w:id="1906335839">
              <w:marLeft w:val="0"/>
              <w:marRight w:val="0"/>
              <w:marTop w:val="0"/>
              <w:marBottom w:val="0"/>
              <w:divBdr>
                <w:top w:val="none" w:sz="0" w:space="0" w:color="auto"/>
                <w:left w:val="none" w:sz="0" w:space="0" w:color="auto"/>
                <w:bottom w:val="none" w:sz="0" w:space="0" w:color="auto"/>
                <w:right w:val="none" w:sz="0" w:space="0" w:color="auto"/>
              </w:divBdr>
              <w:divsChild>
                <w:div w:id="1495802555">
                  <w:marLeft w:val="0"/>
                  <w:marRight w:val="0"/>
                  <w:marTop w:val="0"/>
                  <w:marBottom w:val="0"/>
                  <w:divBdr>
                    <w:top w:val="none" w:sz="0" w:space="0" w:color="auto"/>
                    <w:left w:val="none" w:sz="0" w:space="0" w:color="auto"/>
                    <w:bottom w:val="none" w:sz="0" w:space="0" w:color="auto"/>
                    <w:right w:val="none" w:sz="0" w:space="0" w:color="auto"/>
                  </w:divBdr>
                  <w:divsChild>
                    <w:div w:id="122783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969608">
      <w:bodyDiv w:val="1"/>
      <w:marLeft w:val="0"/>
      <w:marRight w:val="0"/>
      <w:marTop w:val="0"/>
      <w:marBottom w:val="0"/>
      <w:divBdr>
        <w:top w:val="none" w:sz="0" w:space="0" w:color="auto"/>
        <w:left w:val="none" w:sz="0" w:space="0" w:color="auto"/>
        <w:bottom w:val="none" w:sz="0" w:space="0" w:color="auto"/>
        <w:right w:val="none" w:sz="0" w:space="0" w:color="auto"/>
      </w:divBdr>
      <w:divsChild>
        <w:div w:id="1755009189">
          <w:marLeft w:val="0"/>
          <w:marRight w:val="0"/>
          <w:marTop w:val="0"/>
          <w:marBottom w:val="0"/>
          <w:divBdr>
            <w:top w:val="none" w:sz="0" w:space="0" w:color="auto"/>
            <w:left w:val="none" w:sz="0" w:space="0" w:color="auto"/>
            <w:bottom w:val="none" w:sz="0" w:space="0" w:color="auto"/>
            <w:right w:val="none" w:sz="0" w:space="0" w:color="auto"/>
          </w:divBdr>
          <w:divsChild>
            <w:div w:id="1660886738">
              <w:marLeft w:val="0"/>
              <w:marRight w:val="0"/>
              <w:marTop w:val="0"/>
              <w:marBottom w:val="0"/>
              <w:divBdr>
                <w:top w:val="none" w:sz="0" w:space="0" w:color="auto"/>
                <w:left w:val="none" w:sz="0" w:space="0" w:color="auto"/>
                <w:bottom w:val="none" w:sz="0" w:space="0" w:color="auto"/>
                <w:right w:val="none" w:sz="0" w:space="0" w:color="auto"/>
              </w:divBdr>
              <w:divsChild>
                <w:div w:id="10735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782696">
      <w:bodyDiv w:val="1"/>
      <w:marLeft w:val="0"/>
      <w:marRight w:val="0"/>
      <w:marTop w:val="0"/>
      <w:marBottom w:val="0"/>
      <w:divBdr>
        <w:top w:val="none" w:sz="0" w:space="0" w:color="auto"/>
        <w:left w:val="none" w:sz="0" w:space="0" w:color="auto"/>
        <w:bottom w:val="none" w:sz="0" w:space="0" w:color="auto"/>
        <w:right w:val="none" w:sz="0" w:space="0" w:color="auto"/>
      </w:divBdr>
      <w:divsChild>
        <w:div w:id="1916427016">
          <w:marLeft w:val="0"/>
          <w:marRight w:val="0"/>
          <w:marTop w:val="0"/>
          <w:marBottom w:val="0"/>
          <w:divBdr>
            <w:top w:val="none" w:sz="0" w:space="0" w:color="auto"/>
            <w:left w:val="none" w:sz="0" w:space="0" w:color="auto"/>
            <w:bottom w:val="none" w:sz="0" w:space="0" w:color="auto"/>
            <w:right w:val="none" w:sz="0" w:space="0" w:color="auto"/>
          </w:divBdr>
          <w:divsChild>
            <w:div w:id="1348091868">
              <w:marLeft w:val="0"/>
              <w:marRight w:val="0"/>
              <w:marTop w:val="0"/>
              <w:marBottom w:val="0"/>
              <w:divBdr>
                <w:top w:val="none" w:sz="0" w:space="0" w:color="auto"/>
                <w:left w:val="none" w:sz="0" w:space="0" w:color="auto"/>
                <w:bottom w:val="none" w:sz="0" w:space="0" w:color="auto"/>
                <w:right w:val="none" w:sz="0" w:space="0" w:color="auto"/>
              </w:divBdr>
              <w:divsChild>
                <w:div w:id="22237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622610">
      <w:bodyDiv w:val="1"/>
      <w:marLeft w:val="0"/>
      <w:marRight w:val="0"/>
      <w:marTop w:val="0"/>
      <w:marBottom w:val="0"/>
      <w:divBdr>
        <w:top w:val="none" w:sz="0" w:space="0" w:color="auto"/>
        <w:left w:val="none" w:sz="0" w:space="0" w:color="auto"/>
        <w:bottom w:val="none" w:sz="0" w:space="0" w:color="auto"/>
        <w:right w:val="none" w:sz="0" w:space="0" w:color="auto"/>
      </w:divBdr>
    </w:div>
    <w:div w:id="1936132167">
      <w:bodyDiv w:val="1"/>
      <w:marLeft w:val="0"/>
      <w:marRight w:val="0"/>
      <w:marTop w:val="0"/>
      <w:marBottom w:val="0"/>
      <w:divBdr>
        <w:top w:val="none" w:sz="0" w:space="0" w:color="auto"/>
        <w:left w:val="none" w:sz="0" w:space="0" w:color="auto"/>
        <w:bottom w:val="none" w:sz="0" w:space="0" w:color="auto"/>
        <w:right w:val="none" w:sz="0" w:space="0" w:color="auto"/>
      </w:divBdr>
    </w:div>
    <w:div w:id="1948539579">
      <w:bodyDiv w:val="1"/>
      <w:marLeft w:val="0"/>
      <w:marRight w:val="0"/>
      <w:marTop w:val="0"/>
      <w:marBottom w:val="0"/>
      <w:divBdr>
        <w:top w:val="none" w:sz="0" w:space="0" w:color="auto"/>
        <w:left w:val="none" w:sz="0" w:space="0" w:color="auto"/>
        <w:bottom w:val="none" w:sz="0" w:space="0" w:color="auto"/>
        <w:right w:val="none" w:sz="0" w:space="0" w:color="auto"/>
      </w:divBdr>
    </w:div>
    <w:div w:id="1950351724">
      <w:bodyDiv w:val="1"/>
      <w:marLeft w:val="0"/>
      <w:marRight w:val="0"/>
      <w:marTop w:val="0"/>
      <w:marBottom w:val="0"/>
      <w:divBdr>
        <w:top w:val="none" w:sz="0" w:space="0" w:color="auto"/>
        <w:left w:val="none" w:sz="0" w:space="0" w:color="auto"/>
        <w:bottom w:val="none" w:sz="0" w:space="0" w:color="auto"/>
        <w:right w:val="none" w:sz="0" w:space="0" w:color="auto"/>
      </w:divBdr>
    </w:div>
    <w:div w:id="1955938744">
      <w:bodyDiv w:val="1"/>
      <w:marLeft w:val="0"/>
      <w:marRight w:val="0"/>
      <w:marTop w:val="0"/>
      <w:marBottom w:val="0"/>
      <w:divBdr>
        <w:top w:val="none" w:sz="0" w:space="0" w:color="auto"/>
        <w:left w:val="none" w:sz="0" w:space="0" w:color="auto"/>
        <w:bottom w:val="none" w:sz="0" w:space="0" w:color="auto"/>
        <w:right w:val="none" w:sz="0" w:space="0" w:color="auto"/>
      </w:divBdr>
    </w:div>
    <w:div w:id="1986543543">
      <w:bodyDiv w:val="1"/>
      <w:marLeft w:val="0"/>
      <w:marRight w:val="0"/>
      <w:marTop w:val="0"/>
      <w:marBottom w:val="0"/>
      <w:divBdr>
        <w:top w:val="none" w:sz="0" w:space="0" w:color="auto"/>
        <w:left w:val="none" w:sz="0" w:space="0" w:color="auto"/>
        <w:bottom w:val="none" w:sz="0" w:space="0" w:color="auto"/>
        <w:right w:val="none" w:sz="0" w:space="0" w:color="auto"/>
      </w:divBdr>
    </w:div>
    <w:div w:id="1989284849">
      <w:bodyDiv w:val="1"/>
      <w:marLeft w:val="0"/>
      <w:marRight w:val="0"/>
      <w:marTop w:val="0"/>
      <w:marBottom w:val="0"/>
      <w:divBdr>
        <w:top w:val="none" w:sz="0" w:space="0" w:color="auto"/>
        <w:left w:val="none" w:sz="0" w:space="0" w:color="auto"/>
        <w:bottom w:val="none" w:sz="0" w:space="0" w:color="auto"/>
        <w:right w:val="none" w:sz="0" w:space="0" w:color="auto"/>
      </w:divBdr>
    </w:div>
    <w:div w:id="1994135465">
      <w:bodyDiv w:val="1"/>
      <w:marLeft w:val="0"/>
      <w:marRight w:val="0"/>
      <w:marTop w:val="0"/>
      <w:marBottom w:val="0"/>
      <w:divBdr>
        <w:top w:val="none" w:sz="0" w:space="0" w:color="auto"/>
        <w:left w:val="none" w:sz="0" w:space="0" w:color="auto"/>
        <w:bottom w:val="none" w:sz="0" w:space="0" w:color="auto"/>
        <w:right w:val="none" w:sz="0" w:space="0" w:color="auto"/>
      </w:divBdr>
    </w:div>
    <w:div w:id="2004431359">
      <w:bodyDiv w:val="1"/>
      <w:marLeft w:val="0"/>
      <w:marRight w:val="0"/>
      <w:marTop w:val="0"/>
      <w:marBottom w:val="0"/>
      <w:divBdr>
        <w:top w:val="none" w:sz="0" w:space="0" w:color="auto"/>
        <w:left w:val="none" w:sz="0" w:space="0" w:color="auto"/>
        <w:bottom w:val="none" w:sz="0" w:space="0" w:color="auto"/>
        <w:right w:val="none" w:sz="0" w:space="0" w:color="auto"/>
      </w:divBdr>
    </w:div>
    <w:div w:id="2013288799">
      <w:bodyDiv w:val="1"/>
      <w:marLeft w:val="0"/>
      <w:marRight w:val="0"/>
      <w:marTop w:val="0"/>
      <w:marBottom w:val="0"/>
      <w:divBdr>
        <w:top w:val="none" w:sz="0" w:space="0" w:color="auto"/>
        <w:left w:val="none" w:sz="0" w:space="0" w:color="auto"/>
        <w:bottom w:val="none" w:sz="0" w:space="0" w:color="auto"/>
        <w:right w:val="none" w:sz="0" w:space="0" w:color="auto"/>
      </w:divBdr>
    </w:div>
    <w:div w:id="2016572906">
      <w:bodyDiv w:val="1"/>
      <w:marLeft w:val="0"/>
      <w:marRight w:val="0"/>
      <w:marTop w:val="0"/>
      <w:marBottom w:val="0"/>
      <w:divBdr>
        <w:top w:val="none" w:sz="0" w:space="0" w:color="auto"/>
        <w:left w:val="none" w:sz="0" w:space="0" w:color="auto"/>
        <w:bottom w:val="none" w:sz="0" w:space="0" w:color="auto"/>
        <w:right w:val="none" w:sz="0" w:space="0" w:color="auto"/>
      </w:divBdr>
    </w:div>
    <w:div w:id="2017878994">
      <w:bodyDiv w:val="1"/>
      <w:marLeft w:val="0"/>
      <w:marRight w:val="0"/>
      <w:marTop w:val="0"/>
      <w:marBottom w:val="0"/>
      <w:divBdr>
        <w:top w:val="none" w:sz="0" w:space="0" w:color="auto"/>
        <w:left w:val="none" w:sz="0" w:space="0" w:color="auto"/>
        <w:bottom w:val="none" w:sz="0" w:space="0" w:color="auto"/>
        <w:right w:val="none" w:sz="0" w:space="0" w:color="auto"/>
      </w:divBdr>
    </w:div>
    <w:div w:id="2019036788">
      <w:bodyDiv w:val="1"/>
      <w:marLeft w:val="0"/>
      <w:marRight w:val="0"/>
      <w:marTop w:val="0"/>
      <w:marBottom w:val="0"/>
      <w:divBdr>
        <w:top w:val="none" w:sz="0" w:space="0" w:color="auto"/>
        <w:left w:val="none" w:sz="0" w:space="0" w:color="auto"/>
        <w:bottom w:val="none" w:sz="0" w:space="0" w:color="auto"/>
        <w:right w:val="none" w:sz="0" w:space="0" w:color="auto"/>
      </w:divBdr>
    </w:div>
    <w:div w:id="2020740792">
      <w:bodyDiv w:val="1"/>
      <w:marLeft w:val="0"/>
      <w:marRight w:val="0"/>
      <w:marTop w:val="0"/>
      <w:marBottom w:val="0"/>
      <w:divBdr>
        <w:top w:val="none" w:sz="0" w:space="0" w:color="auto"/>
        <w:left w:val="none" w:sz="0" w:space="0" w:color="auto"/>
        <w:bottom w:val="none" w:sz="0" w:space="0" w:color="auto"/>
        <w:right w:val="none" w:sz="0" w:space="0" w:color="auto"/>
      </w:divBdr>
    </w:div>
    <w:div w:id="2020959109">
      <w:bodyDiv w:val="1"/>
      <w:marLeft w:val="0"/>
      <w:marRight w:val="0"/>
      <w:marTop w:val="0"/>
      <w:marBottom w:val="0"/>
      <w:divBdr>
        <w:top w:val="none" w:sz="0" w:space="0" w:color="auto"/>
        <w:left w:val="none" w:sz="0" w:space="0" w:color="auto"/>
        <w:bottom w:val="none" w:sz="0" w:space="0" w:color="auto"/>
        <w:right w:val="none" w:sz="0" w:space="0" w:color="auto"/>
      </w:divBdr>
    </w:div>
    <w:div w:id="2045134069">
      <w:bodyDiv w:val="1"/>
      <w:marLeft w:val="0"/>
      <w:marRight w:val="0"/>
      <w:marTop w:val="0"/>
      <w:marBottom w:val="0"/>
      <w:divBdr>
        <w:top w:val="none" w:sz="0" w:space="0" w:color="auto"/>
        <w:left w:val="none" w:sz="0" w:space="0" w:color="auto"/>
        <w:bottom w:val="none" w:sz="0" w:space="0" w:color="auto"/>
        <w:right w:val="none" w:sz="0" w:space="0" w:color="auto"/>
      </w:divBdr>
      <w:divsChild>
        <w:div w:id="1797404082">
          <w:marLeft w:val="0"/>
          <w:marRight w:val="0"/>
          <w:marTop w:val="0"/>
          <w:marBottom w:val="0"/>
          <w:divBdr>
            <w:top w:val="none" w:sz="0" w:space="0" w:color="auto"/>
            <w:left w:val="none" w:sz="0" w:space="0" w:color="auto"/>
            <w:bottom w:val="none" w:sz="0" w:space="0" w:color="auto"/>
            <w:right w:val="none" w:sz="0" w:space="0" w:color="auto"/>
          </w:divBdr>
          <w:divsChild>
            <w:div w:id="797912313">
              <w:marLeft w:val="0"/>
              <w:marRight w:val="0"/>
              <w:marTop w:val="0"/>
              <w:marBottom w:val="0"/>
              <w:divBdr>
                <w:top w:val="none" w:sz="0" w:space="0" w:color="auto"/>
                <w:left w:val="none" w:sz="0" w:space="0" w:color="auto"/>
                <w:bottom w:val="none" w:sz="0" w:space="0" w:color="auto"/>
                <w:right w:val="none" w:sz="0" w:space="0" w:color="auto"/>
              </w:divBdr>
              <w:divsChild>
                <w:div w:id="11041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295928">
      <w:bodyDiv w:val="1"/>
      <w:marLeft w:val="0"/>
      <w:marRight w:val="0"/>
      <w:marTop w:val="0"/>
      <w:marBottom w:val="0"/>
      <w:divBdr>
        <w:top w:val="none" w:sz="0" w:space="0" w:color="auto"/>
        <w:left w:val="none" w:sz="0" w:space="0" w:color="auto"/>
        <w:bottom w:val="none" w:sz="0" w:space="0" w:color="auto"/>
        <w:right w:val="none" w:sz="0" w:space="0" w:color="auto"/>
      </w:divBdr>
    </w:div>
    <w:div w:id="2057269408">
      <w:bodyDiv w:val="1"/>
      <w:marLeft w:val="0"/>
      <w:marRight w:val="0"/>
      <w:marTop w:val="0"/>
      <w:marBottom w:val="0"/>
      <w:divBdr>
        <w:top w:val="none" w:sz="0" w:space="0" w:color="auto"/>
        <w:left w:val="none" w:sz="0" w:space="0" w:color="auto"/>
        <w:bottom w:val="none" w:sz="0" w:space="0" w:color="auto"/>
        <w:right w:val="none" w:sz="0" w:space="0" w:color="auto"/>
      </w:divBdr>
    </w:div>
    <w:div w:id="2059356353">
      <w:bodyDiv w:val="1"/>
      <w:marLeft w:val="0"/>
      <w:marRight w:val="0"/>
      <w:marTop w:val="0"/>
      <w:marBottom w:val="0"/>
      <w:divBdr>
        <w:top w:val="none" w:sz="0" w:space="0" w:color="auto"/>
        <w:left w:val="none" w:sz="0" w:space="0" w:color="auto"/>
        <w:bottom w:val="none" w:sz="0" w:space="0" w:color="auto"/>
        <w:right w:val="none" w:sz="0" w:space="0" w:color="auto"/>
      </w:divBdr>
    </w:div>
    <w:div w:id="2081630182">
      <w:bodyDiv w:val="1"/>
      <w:marLeft w:val="0"/>
      <w:marRight w:val="0"/>
      <w:marTop w:val="0"/>
      <w:marBottom w:val="0"/>
      <w:divBdr>
        <w:top w:val="none" w:sz="0" w:space="0" w:color="auto"/>
        <w:left w:val="none" w:sz="0" w:space="0" w:color="auto"/>
        <w:bottom w:val="none" w:sz="0" w:space="0" w:color="auto"/>
        <w:right w:val="none" w:sz="0" w:space="0" w:color="auto"/>
      </w:divBdr>
      <w:divsChild>
        <w:div w:id="1932618546">
          <w:marLeft w:val="0"/>
          <w:marRight w:val="0"/>
          <w:marTop w:val="0"/>
          <w:marBottom w:val="0"/>
          <w:divBdr>
            <w:top w:val="none" w:sz="0" w:space="0" w:color="auto"/>
            <w:left w:val="none" w:sz="0" w:space="0" w:color="auto"/>
            <w:bottom w:val="none" w:sz="0" w:space="0" w:color="auto"/>
            <w:right w:val="none" w:sz="0" w:space="0" w:color="auto"/>
          </w:divBdr>
          <w:divsChild>
            <w:div w:id="853760243">
              <w:marLeft w:val="0"/>
              <w:marRight w:val="0"/>
              <w:marTop w:val="0"/>
              <w:marBottom w:val="0"/>
              <w:divBdr>
                <w:top w:val="none" w:sz="0" w:space="0" w:color="auto"/>
                <w:left w:val="none" w:sz="0" w:space="0" w:color="auto"/>
                <w:bottom w:val="none" w:sz="0" w:space="0" w:color="auto"/>
                <w:right w:val="none" w:sz="0" w:space="0" w:color="auto"/>
              </w:divBdr>
              <w:divsChild>
                <w:div w:id="208845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408693">
      <w:bodyDiv w:val="1"/>
      <w:marLeft w:val="0"/>
      <w:marRight w:val="0"/>
      <w:marTop w:val="0"/>
      <w:marBottom w:val="0"/>
      <w:divBdr>
        <w:top w:val="none" w:sz="0" w:space="0" w:color="auto"/>
        <w:left w:val="none" w:sz="0" w:space="0" w:color="auto"/>
        <w:bottom w:val="none" w:sz="0" w:space="0" w:color="auto"/>
        <w:right w:val="none" w:sz="0" w:space="0" w:color="auto"/>
      </w:divBdr>
    </w:div>
    <w:div w:id="2084401462">
      <w:bodyDiv w:val="1"/>
      <w:marLeft w:val="0"/>
      <w:marRight w:val="0"/>
      <w:marTop w:val="0"/>
      <w:marBottom w:val="0"/>
      <w:divBdr>
        <w:top w:val="none" w:sz="0" w:space="0" w:color="auto"/>
        <w:left w:val="none" w:sz="0" w:space="0" w:color="auto"/>
        <w:bottom w:val="none" w:sz="0" w:space="0" w:color="auto"/>
        <w:right w:val="none" w:sz="0" w:space="0" w:color="auto"/>
      </w:divBdr>
      <w:divsChild>
        <w:div w:id="752898637">
          <w:marLeft w:val="0"/>
          <w:marRight w:val="0"/>
          <w:marTop w:val="0"/>
          <w:marBottom w:val="75"/>
          <w:divBdr>
            <w:top w:val="none" w:sz="0" w:space="0" w:color="auto"/>
            <w:left w:val="none" w:sz="0" w:space="0" w:color="auto"/>
            <w:bottom w:val="none" w:sz="0" w:space="0" w:color="auto"/>
            <w:right w:val="none" w:sz="0" w:space="0" w:color="auto"/>
          </w:divBdr>
        </w:div>
        <w:div w:id="2116707917">
          <w:marLeft w:val="0"/>
          <w:marRight w:val="0"/>
          <w:marTop w:val="0"/>
          <w:marBottom w:val="0"/>
          <w:divBdr>
            <w:top w:val="none" w:sz="0" w:space="0" w:color="auto"/>
            <w:left w:val="none" w:sz="0" w:space="0" w:color="auto"/>
            <w:bottom w:val="none" w:sz="0" w:space="0" w:color="auto"/>
            <w:right w:val="none" w:sz="0" w:space="0" w:color="auto"/>
          </w:divBdr>
        </w:div>
        <w:div w:id="805122014">
          <w:marLeft w:val="0"/>
          <w:marRight w:val="0"/>
          <w:marTop w:val="60"/>
          <w:marBottom w:val="0"/>
          <w:divBdr>
            <w:top w:val="none" w:sz="0" w:space="0" w:color="auto"/>
            <w:left w:val="none" w:sz="0" w:space="0" w:color="auto"/>
            <w:bottom w:val="none" w:sz="0" w:space="0" w:color="auto"/>
            <w:right w:val="none" w:sz="0" w:space="0" w:color="auto"/>
          </w:divBdr>
        </w:div>
        <w:div w:id="2011562955">
          <w:marLeft w:val="0"/>
          <w:marRight w:val="0"/>
          <w:marTop w:val="60"/>
          <w:marBottom w:val="0"/>
          <w:divBdr>
            <w:top w:val="none" w:sz="0" w:space="0" w:color="auto"/>
            <w:left w:val="none" w:sz="0" w:space="0" w:color="auto"/>
            <w:bottom w:val="none" w:sz="0" w:space="0" w:color="auto"/>
            <w:right w:val="none" w:sz="0" w:space="0" w:color="auto"/>
          </w:divBdr>
        </w:div>
      </w:divsChild>
    </w:div>
    <w:div w:id="2086367842">
      <w:bodyDiv w:val="1"/>
      <w:marLeft w:val="0"/>
      <w:marRight w:val="0"/>
      <w:marTop w:val="0"/>
      <w:marBottom w:val="0"/>
      <w:divBdr>
        <w:top w:val="none" w:sz="0" w:space="0" w:color="auto"/>
        <w:left w:val="none" w:sz="0" w:space="0" w:color="auto"/>
        <w:bottom w:val="none" w:sz="0" w:space="0" w:color="auto"/>
        <w:right w:val="none" w:sz="0" w:space="0" w:color="auto"/>
      </w:divBdr>
    </w:div>
    <w:div w:id="2086995152">
      <w:bodyDiv w:val="1"/>
      <w:marLeft w:val="0"/>
      <w:marRight w:val="0"/>
      <w:marTop w:val="0"/>
      <w:marBottom w:val="0"/>
      <w:divBdr>
        <w:top w:val="none" w:sz="0" w:space="0" w:color="auto"/>
        <w:left w:val="none" w:sz="0" w:space="0" w:color="auto"/>
        <w:bottom w:val="none" w:sz="0" w:space="0" w:color="auto"/>
        <w:right w:val="none" w:sz="0" w:space="0" w:color="auto"/>
      </w:divBdr>
    </w:div>
    <w:div w:id="2088918764">
      <w:bodyDiv w:val="1"/>
      <w:marLeft w:val="0"/>
      <w:marRight w:val="0"/>
      <w:marTop w:val="0"/>
      <w:marBottom w:val="0"/>
      <w:divBdr>
        <w:top w:val="none" w:sz="0" w:space="0" w:color="auto"/>
        <w:left w:val="none" w:sz="0" w:space="0" w:color="auto"/>
        <w:bottom w:val="none" w:sz="0" w:space="0" w:color="auto"/>
        <w:right w:val="none" w:sz="0" w:space="0" w:color="auto"/>
      </w:divBdr>
    </w:div>
    <w:div w:id="2092507720">
      <w:bodyDiv w:val="1"/>
      <w:marLeft w:val="0"/>
      <w:marRight w:val="0"/>
      <w:marTop w:val="0"/>
      <w:marBottom w:val="0"/>
      <w:divBdr>
        <w:top w:val="none" w:sz="0" w:space="0" w:color="auto"/>
        <w:left w:val="none" w:sz="0" w:space="0" w:color="auto"/>
        <w:bottom w:val="none" w:sz="0" w:space="0" w:color="auto"/>
        <w:right w:val="none" w:sz="0" w:space="0" w:color="auto"/>
      </w:divBdr>
    </w:div>
    <w:div w:id="211990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cedpsych.2014.10.002" TargetMode="External"/><Relationship Id="rId18" Type="http://schemas.openxmlformats.org/officeDocument/2006/relationships/hyperlink" Target="https://psycnet.apa.org/doi/10.1037/mot0000194" TargetMode="External"/><Relationship Id="rId26" Type="http://schemas.openxmlformats.org/officeDocument/2006/relationships/hyperlink" Target="http://doi.org/10.14786/flr.v6i3.366" TargetMode="External"/><Relationship Id="rId39" Type="http://schemas.openxmlformats.org/officeDocument/2006/relationships/footer" Target="footer5.xml"/><Relationship Id="rId21" Type="http://schemas.openxmlformats.org/officeDocument/2006/relationships/hyperlink" Target="https://doi.org/10.1177/0963721418790549" TargetMode="External"/><Relationship Id="rId34"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oi.org/10.1037/0022-0663.99.4.761" TargetMode="External"/><Relationship Id="rId20" Type="http://schemas.openxmlformats.org/officeDocument/2006/relationships/hyperlink" Target="http://doi.org/10.25656/01:8018" TargetMode="External"/><Relationship Id="rId29" Type="http://schemas.openxmlformats.org/officeDocument/2006/relationships/hyperlink" Target="http://doi.org/10.3200/JEXE.75.3.167-202"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i.org/10.1037/a0023311" TargetMode="External"/><Relationship Id="rId24" Type="http://schemas.openxmlformats.org/officeDocument/2006/relationships/hyperlink" Target="http://doi.org/10.1016/j.edurev.2012.11.003" TargetMode="External"/><Relationship Id="rId32" Type="http://schemas.openxmlformats.org/officeDocument/2006/relationships/footer" Target="footer2.xml"/><Relationship Id="rId37" Type="http://schemas.openxmlformats.org/officeDocument/2006/relationships/footer" Target="footer4.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oi.org/10.1162/EDFP_a_00022" TargetMode="External"/><Relationship Id="rId23" Type="http://schemas.openxmlformats.org/officeDocument/2006/relationships/hyperlink" Target="https://doi.org/10.1177/0042085915602534" TargetMode="External"/><Relationship Id="rId28" Type="http://schemas.openxmlformats.org/officeDocument/2006/relationships/hyperlink" Target="http://doi.org/10.1037/edu0000075" TargetMode="External"/><Relationship Id="rId36" Type="http://schemas.openxmlformats.org/officeDocument/2006/relationships/footer" Target="footer3.xml"/><Relationship Id="rId10" Type="http://schemas.openxmlformats.org/officeDocument/2006/relationships/hyperlink" Target="http://doi.org/10.1080/01443410601104148" TargetMode="External"/><Relationship Id="rId19" Type="http://schemas.openxmlformats.org/officeDocument/2006/relationships/hyperlink" Target="http://doi.org/10.1016/j.tate.2017.02.004"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oi.org/10.1007/s10763-016-9761-7" TargetMode="External"/><Relationship Id="rId14" Type="http://schemas.openxmlformats.org/officeDocument/2006/relationships/hyperlink" Target="http://doi.org/10.4324/9780203119273" TargetMode="External"/><Relationship Id="rId22" Type="http://schemas.openxmlformats.org/officeDocument/2006/relationships/hyperlink" Target="http://doi.org/10.3102/0034654307310317%20" TargetMode="External"/><Relationship Id="rId27" Type="http://schemas.openxmlformats.org/officeDocument/2006/relationships/hyperlink" Target="http://doi.org/10.1371/journal.pone.0093594" TargetMode="External"/><Relationship Id="rId30" Type="http://schemas.openxmlformats.org/officeDocument/2006/relationships/header" Target="header1.xml"/><Relationship Id="rId35" Type="http://schemas.openxmlformats.org/officeDocument/2006/relationships/header" Target="header3.xml"/><Relationship Id="rId8" Type="http://schemas.openxmlformats.org/officeDocument/2006/relationships/hyperlink" Target="http://doi.org/" TargetMode="External"/><Relationship Id="rId3" Type="http://schemas.openxmlformats.org/officeDocument/2006/relationships/styles" Target="styles.xml"/><Relationship Id="rId12" Type="http://schemas.openxmlformats.org/officeDocument/2006/relationships/hyperlink" Target="https://psycnet.apa.org/doi/10.1037/0022-0663.94.1.186" TargetMode="External"/><Relationship Id="rId17" Type="http://schemas.openxmlformats.org/officeDocument/2006/relationships/hyperlink" Target="http://doi.org/10.1016/j.cedpsych.2020.101860" TargetMode="External"/><Relationship Id="rId25" Type="http://schemas.openxmlformats.org/officeDocument/2006/relationships/hyperlink" Target="http://doi.org/10.1037/0022-0663.99.4.747" TargetMode="External"/><Relationship Id="rId33" Type="http://schemas.openxmlformats.org/officeDocument/2006/relationships/image" Target="media/image1.png"/><Relationship Id="rId3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83CEC-5C59-4622-AE78-DED31840B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18361</Words>
  <Characters>104661</Characters>
  <Application>Microsoft Office Word</Application>
  <DocSecurity>0</DocSecurity>
  <Lines>872</Lines>
  <Paragraphs>245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2021-10-07T19:22:00Z</dcterms:created>
  <dcterms:modified xsi:type="dcterms:W3CDTF">2021-10-07T19:22:00Z</dcterms:modified>
</cp:coreProperties>
</file>